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57" w:rsidRPr="00B175B0" w:rsidRDefault="00910B57" w:rsidP="00910B57">
      <w:pPr>
        <w:spacing w:before="120"/>
        <w:jc w:val="center"/>
        <w:rPr>
          <w:b/>
          <w:bCs/>
          <w:sz w:val="32"/>
          <w:szCs w:val="32"/>
        </w:rPr>
      </w:pPr>
      <w:r w:rsidRPr="00B175B0">
        <w:rPr>
          <w:b/>
          <w:bCs/>
          <w:sz w:val="32"/>
          <w:szCs w:val="32"/>
        </w:rPr>
        <w:t>Приокско-террасный заповедник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Приокско-террасный государственный природный биосферный заповедник является природоохранным, научно-исследовательским учреждением федерального значения, имеющим целью сохранение и изучение естественного хода природных процессов и явлений, генетического фонда растительного и животного мира, отдельных видов и сообществ растений и животных, типичных и уникальных экологических систем.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Площадь заповедника 50 кв. км, на его территории зарегистрировано 130 видов птиц, 54 вида млекопитающих, более 900 видов растений.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В 1948 году Московский заповедник был преобразован в пять самостоятельных заповедников. В тяжелый для заповедного дела 1951 год 4 заповедника в </w:t>
      </w:r>
      <w:r w:rsidRPr="001319F2">
        <w:t>Московской области</w:t>
      </w:r>
      <w:r w:rsidRPr="00152A25">
        <w:t xml:space="preserve"> были упразднены. С этого времени единственным заповедником в Подмосковье остался Приокско-террасный заповедник.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Зубр - крупнейшее млекопитающее Европы. Сильный и красивый зверь достигает веса 1200 кг и практически не имеет естественных врагов. Сегодня мировое стадо зубров, спасенных от вымирания благодаря разведению в питомниках Европы, насчитывает около 3,5 тыс. особей.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Значительную роль в спасении зубра сыграл зубровый питомник Приокско-террасного заповедника. Здесь звери живут в условиях, приближенных к естественным. Выросшие в питомниках телята мало знакомы с человеком. Как и в дикой природе, зубрицы сами выкармливают своих телят.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За годы работы зубрового питомника заповедника отсюда вывезено для расселения в дикую природу 250 чистокровных зубров. Сегодня более 1700 диких зубров обитают в вольных стадах, в основном в пределах прежних мест обитания. Однако зубру на территории России, если не принять необходимых мер вновь угрожает вырождение вследствие его малочисленности (около 500 животных) и изолированности содержащихся в неволе и вольно живущих стад.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Продолжительность безморозного периода более 135 дней. Годовое количество осадков колеблется в пределах 500 - 550 мм. Климат характеризуется как умеренно континентальный, с теплым летом и холодной зимой. Средняя годовая температура воздуха равна 3,9 С. Самый холодный месяц январь, самый теплый июль (17,7 С). Глубина снежного покрова достигает 50 - 55 см.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Своим названием заповедник обязан близости к реке Оке и террасовидным ступеням в рельефе, которые образовались более 10 тысяч лет назад береговым прибоем бывшей Оки. Именно ее прибрежный песок слоем в несколько метров покрывает нижележащие известняки и глины (морена) почти на всей поверхности заповедника.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Поверхность заповедника полого поднимается на север от Оки. Разница высот между южной и северной частями составляет 70 метров.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В заповеднике можно встретить виды растений, относящиеся к различным климатическим зонам (от южной тайги до степей). С ранней весны и до поздней осени цветущие травы и кустарники сменяют друг друга. Весной лужайки сплошь покрыты голубыми незабудками, в борах раскрывается сонтрава, зацветают хохлатки и медуницы. В долах полянки цветущей клубники сменяются пышным пестрым ковром трав, на песчаных холмах розовеют гвоздики, в лесу белеют целые поля ландышей. В разгар лета воздух полон ароматом цветущих лип. В августе раскрываются сиреневые цветки вереска. Приближается осень краснеют гроздья калины, становятся заметными необычные разноцветные плодики бересклета. Особенно красиво в солнечные дни золотой осени.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В заповеднике охраняется много редких растений.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Уникальным является участок степной растительности не характерный для нашей природной зоны. Это самый северный участок степи в Европейской части страны. Он носит название Долы. Это старое русское слово означает понижение с плоским дном между валами, всхолмлениями. Удивительно, что многие растения, растущие в долах, оторваны от своего основного ареала на расстояние до 600 км. Многие виды насекомых заповедника встречаются только в долах. Например бабочка желтушка, итальянский клоп щитник, дождевой червь Эйзения и др.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Леса заповедника смешанные, то есть состоящие из хвойных и лиственных пород.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Сосновые леса или боры преобладают в заповеднике и, вполне могут считаться символом Приокско-террасного заповедника. Сосновые леса занимают в заповеднике около одной трети всей покрытой лесом площади. Представлены они самыми различными типами сосновых лесов - от сухих лишайниковых боров до сосняков на сфагновом болоте. Особенно замечательны прилегающие к окской пойме остепненные боры с характерными растениями: келерией высокой, серебристой вероникой, ракитником и некоторыми другими.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Березовые леса по распространенности в заповеднике находятся на втором месте после сосновых. Как примесь, береза входит в состав леса по всей территории. Корневая система березы на песчаных почвах поверхностная, поэтому при сильных ветрах дерево легко выворачивается. В него быстро проникают споры разрушающих грибов. Они прорастают, начинается процесс разложения древесины грибами.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В заповеднике широко распространены разрушающие грибы настоящий и окаймленный трутовики, и редкий, занесенный в Красную книгу ежевик коралловидный (поселяется на мертвом дереве), а также широко применяемый в медицине гриб чага. Грибы через 57 лет превращают упавшую березу в труху.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По территории заповедника проходит южная граница естественного распространения ели. И хотя виды на границах своего ареала, как правило, бывают угнетены, в заповеднике еловые леса занимают все новые участки прежде лиственного леса.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Липа, наряду с елью и сосной - одна из наиболее распространенных древесных пород заповедника, однако чистых липняков здесь практически нет.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Небольшую площадь, меньше одного процента, занимают в заповеднике болота. Они образовались в тех местах, где подстилаются водосборной по форме и водонепроницаемой глинистой породой.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 xml:space="preserve">Мелкие ручьи и временные водотоки, стекая в понижения между песчаными валами, образуют два лесных озера заповедника Протовское и Сионское. Жарким летом эти озера почти полностью высыхают, и туда приходят кормиться сочными корневищами кабаны, превращая своими пороями илистое дно в грязное месиво. </w:t>
      </w:r>
    </w:p>
    <w:p w:rsidR="00910B57" w:rsidRDefault="00910B57" w:rsidP="00910B57">
      <w:pPr>
        <w:spacing w:before="120"/>
        <w:ind w:firstLine="567"/>
        <w:jc w:val="both"/>
      </w:pPr>
      <w:r w:rsidRPr="00152A25">
        <w:t>Так как заповедник лежит в стороне от основных перелетных путей, водных птиц здесь немного. Гнездятся на озерах утки, кряквы, чирки. Постоянно около воды неутомимый рыболов зимородок. Множество насекомоядных птиц гнездится в приозерных зарослях. Здесь им обеспечено укрытие и обилие мошек над водой.</w:t>
      </w:r>
    </w:p>
    <w:p w:rsidR="00910B57" w:rsidRPr="00152A25" w:rsidRDefault="00910B57" w:rsidP="00910B57">
      <w:pPr>
        <w:spacing w:before="120"/>
        <w:ind w:firstLine="567"/>
        <w:jc w:val="both"/>
      </w:pPr>
      <w:r w:rsidRPr="00152A25">
        <w:t xml:space="preserve">Реки в заповеднике настолько невелики, что к ним больше бы подошло слово ручьи. Наиболее крупные из них шириной в несколько метров, длиной несколько километров. Это Таденка, Пониковка, Сушка. В них даже лютой зимой не замерзает вода. Всем им дают начало родники. Берега заповедных рек заросли густым ольшаником, ивняком, ельником.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B57"/>
    <w:rsid w:val="001319F2"/>
    <w:rsid w:val="00152A25"/>
    <w:rsid w:val="00203C3A"/>
    <w:rsid w:val="00616072"/>
    <w:rsid w:val="008B35EE"/>
    <w:rsid w:val="00910B57"/>
    <w:rsid w:val="00B175B0"/>
    <w:rsid w:val="00B42C45"/>
    <w:rsid w:val="00B47B6A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EA8636-6807-4502-9B5B-FFD0FC1B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10B57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5594</Characters>
  <Application>Microsoft Office Word</Application>
  <DocSecurity>0</DocSecurity>
  <Lines>46</Lines>
  <Paragraphs>13</Paragraphs>
  <ScaleCrop>false</ScaleCrop>
  <Company>Home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Приокско-террасный заповедник</dc:title>
  <dc:subject/>
  <dc:creator>User</dc:creator>
  <cp:keywords/>
  <dc:description/>
  <cp:lastModifiedBy>admin</cp:lastModifiedBy>
  <cp:revision>2</cp:revision>
  <dcterms:created xsi:type="dcterms:W3CDTF">2014-01-30T10:41:00Z</dcterms:created>
  <dcterms:modified xsi:type="dcterms:W3CDTF">2014-01-30T10:41:00Z</dcterms:modified>
</cp:coreProperties>
</file>