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15F" w:rsidRDefault="001A115F">
      <w:r>
        <w:rPr>
          <w:b/>
        </w:rPr>
        <w:t>- Функциональная организация прямых продаж.</w:t>
      </w:r>
    </w:p>
    <w:p w:rsidR="001A115F" w:rsidRDefault="001A115F">
      <w:r>
        <w:t>Функции торговых агентов могут варьироваться по ситуации и включать весь комплекс обслуживания сделки от первого контакта до приемки товара заказчиком, либо только коммуникационную часть. Чем ближе фирма к массовому сектору, тем большую специализацию следует вводить в систему. В любом случае, главной нагрузкой агента остается контакт с клиентом, на поддержку которого работает вся структура. Следовательно, необходимо техническое звено, осуществляющее рутинные операции пересылки счетов, правки договоров, и т.п. Далее, кто-то должен принимать звонки покупателей во время отсутствия агента (командировки, переговоры, болезнь, отпуск). Одновременно сохраняются офисные продажи, выполняемые фирмой в текущем режиме. Задачи планирования и контроля должны решаться менеджером, владеющем информацией по нескольким территориям. Наконец, должен присутствовать руководитель, координирующий внутренние и внешние взаимодействия структуры (например, поставки дилерам и агентам на одну территорию).</w:t>
      </w:r>
    </w:p>
    <w:p w:rsidR="001A115F" w:rsidRDefault="008F7AE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.15pt;margin-top:35.95pt;width:467.95pt;height:245pt;z-index:251655680" o:allowincell="f">
            <v:imagedata r:id="rId4" o:title=""/>
            <w10:wrap type="topAndBottom"/>
          </v:shape>
        </w:pict>
      </w:r>
      <w:r w:rsidR="001A115F">
        <w:t xml:space="preserve">В отечественной практике можно выделить два типа функциональных построений, относительно успешных на настоящий момент. Схема 19 иллюстрирует структуру "жесткой" организации сбытового подразделения. </w:t>
      </w:r>
    </w:p>
    <w:p w:rsidR="001A115F" w:rsidRDefault="001A115F">
      <w:pPr>
        <w:jc w:val="center"/>
      </w:pPr>
    </w:p>
    <w:p w:rsidR="001A115F" w:rsidRDefault="001A115F">
      <w:r>
        <w:t>Обязанности персонала здесь распределены следующим образом:</w:t>
      </w:r>
    </w:p>
    <w:p w:rsidR="001A115F" w:rsidRDefault="001A115F">
      <w:r>
        <w:t>Торговые агенты устанавливают контакт с клиентом (по телефону и лично), договариваются о поставке продукции, формируют заказ. Они же пополняют базу данных маркетинговой информацией. Далее, в их задачу входит контроль исполнения заказа и удовлетворенности покупателя.</w:t>
      </w:r>
    </w:p>
    <w:p w:rsidR="001A115F" w:rsidRDefault="001A115F">
      <w:r>
        <w:t>Техническое звено (операционисты) занимается оформлением и отсылкой счетов, внутренними коммуникациями (передача заказа на склад, отслеживание доставки), принимает и обрабатывает обращение покупателя в отсутствие торгового агента.</w:t>
      </w:r>
    </w:p>
    <w:p w:rsidR="001A115F" w:rsidRDefault="001A115F">
      <w:r>
        <w:t>На территориального менеджера возлагаются обязанности планирования сбыта по территориям (на основе прогноза агентов и статистической информации), формирование ассортимента, представительские функции в особо важных случаях (крупных покупателей целесообразно передавать менеджерам для повышения качества обслуживания и гарантий их сохранности при уходе агента). На горизонтальном уровне менеджер решает вопросы поставок на территорию продукции через дилеров (хотя и не обладает правом вето). В его функции входит оценка торговых агентов, их подбор, обучение, контроль, а также решение нестандартных вопросов, связанных с выплатой комиссии представителю заказчика.</w:t>
      </w:r>
    </w:p>
    <w:p w:rsidR="001A115F" w:rsidRDefault="001A115F">
      <w:r>
        <w:t>Менеджеры оптовых и розничных продаж представляют собой рудимент старой структуры. Первые обслуживают крупных покупателей и посредников (дилеров), вторые обрабатывают звонки по рекламе. В полностью интегрированной системе менеджеры оптовых продаж сместились бы на позиции территориальных, а розничные стали агентами, либо вместе с операционистами составили группу централизованного сбыта. Однако это прогрессивное построение часто невозможно из-за несоответствия старых кадров новым требованиям. В то же время, необходимо сохранять объемы продаж прежними методами до полного развертывания новых технологий. Поэтому данная часть может остаться неизменной иерархически (во избежание конфликтов и падения продаж), но с урезанными полномочиями (вводится согласование конкурентных дилерских поставок с территориальными менеджерами, процедура доступа к дефицитным ресурсам). В дальнейшем "рудимент" может отмереть либо стабилизироваться на новом уровне.</w:t>
      </w:r>
    </w:p>
    <w:p w:rsidR="001A115F" w:rsidRDefault="001A115F">
      <w:r>
        <w:t>Руководитель оптовой структуры отвечает за развитие сбыта, все планирование (ассортимент, цены, прибыль, график поступлений), внутреннюю координацию и взаимодействие с параллельными службами (производство, закупка, склад, транспорт, финансовая дирекция), подбор, обучение, оценку, контроль менеджеров. Также он обеспечивает представительство в работе с эксклюзивными клиентами, в определенных пределах корректирует систему заработных плат.</w:t>
      </w:r>
    </w:p>
    <w:p w:rsidR="001A115F" w:rsidRDefault="008F7AE2">
      <w:r>
        <w:pict>
          <v:shape id="_x0000_s1029" type="#_x0000_t75" style="position:absolute;margin-left:1.15pt;margin-top:136.65pt;width:467.9pt;height:177.1pt;z-index:251656704" o:allowincell="f">
            <v:imagedata r:id="rId5" o:title=""/>
            <w10:wrap type="topAndBottom"/>
          </v:shape>
        </w:pict>
      </w:r>
      <w:r w:rsidR="001A115F">
        <w:t>Эта структура удобна, прежде всего, для "конвейерной" работы на массовом рынке. Переход к ней от традиционной организации пассивного сбыта наименее проблематичен. ("Трудным местом" является кандидатура начальника, которому придется отбросить прежние представления ради освоения новых технологий; территориальные менеджеры и агенты - это новые люди, подобранные "по месту"). Бюрократическая идеология и ограниченное делегирование полномочий делают данное построение применимым почти в любой организации. Недостатком структуры является сложность расширения: развитие рынка (например, за счет предложения новых групп товаров) предполагает увеличение количества покупателей на территории сверх расчетной нормы агента, а значит - передел территорий, что всегда проблематично. Другой вариант функционального построения (сх. 20) можно считать более мягким. Он характерен для фирм, строящих прямые продажи уже на этапе "семейного" бизнеса. О функциях персонала здесь можно сказать следующее:</w:t>
      </w:r>
    </w:p>
    <w:p w:rsidR="001A115F" w:rsidRDefault="001A115F">
      <w:pPr>
        <w:jc w:val="center"/>
      </w:pPr>
    </w:p>
    <w:p w:rsidR="001A115F" w:rsidRDefault="001A115F">
      <w:r>
        <w:t xml:space="preserve">Торговый агент также устанавливает контакт с клиентом, заключает договор и отслеживает его выполнение. Кроме того, он планирует сбыт, в том числе по ассортиментным позициям, решает нестандартные вопросы (комиссия, дополнительные скидки клиенту), координирует поставки на территорию через дилеров. В его обязанности входит пополнение информационной базы (которое в этом типе структуры реализуется недостаточно). Агент самостоятельно решает вопросы подбора, обучения, функциональной нагрузки ассистентов, вопросы внутренних взаимодействий. </w:t>
      </w:r>
    </w:p>
    <w:p w:rsidR="001A115F" w:rsidRDefault="001A115F">
      <w:r>
        <w:t>Ассистенты агента выполняют обязанности секретарей-операционистов (прием звонков, техническое обеспечение сделок), но по мере роста квалификации могут использоваться для контактов с клиентами. Фактически всегда происходит дифференциация: у торгового агента остаются все крупные покупатели, ассистенты самостоятельно обслуживают мелких и средних. (При дальнейшем росте структуры, намечается разделение обязанностей уже в агентской группе, образуются подгруппы офисных продаж, операционистов, "субагентов").</w:t>
      </w:r>
    </w:p>
    <w:p w:rsidR="001A115F" w:rsidRDefault="001A115F">
      <w:r>
        <w:t>Задачей руководителя остается планирование (сведение и коррекция планов по территориям), распределение ресурсов, взаимодействие с подразделениями, стратегия развития сбыта.</w:t>
      </w:r>
    </w:p>
    <w:p w:rsidR="001A115F" w:rsidRDefault="001A115F">
      <w:r>
        <w:t>Эта структура удобна для ограниченных рынков с малым числом относительно крупных покупателей. Агент в ней обладает широкими полномочиями, высокой квалификацией, и работает полуавтономно. Система имеет потенциал расширения: увеличение числа клиентов не ведет к территориальному переделу, а лишь к набору дополнительных ассистентов. Характерной "болезнью" данного построения является замкнутость информации, которую агенты предпочитают удерживать для себя. Обеспечить ее полный сбор и свободное прохождение архисложно. Для массового рынка структура практически непригодна: "конвейерные" технологии порождают проблемы внутри автономных агентских групп, многократно решать их с приемлемым качеством невозможно</w:t>
      </w:r>
    </w:p>
    <w:p w:rsidR="001A115F" w:rsidRDefault="001A115F">
      <w:pPr>
        <w:rPr>
          <w:lang w:val="en-US"/>
        </w:rPr>
      </w:pPr>
    </w:p>
    <w:p w:rsidR="001A115F" w:rsidRDefault="001A115F">
      <w:pPr>
        <w:rPr>
          <w:lang w:val="en-US"/>
        </w:rPr>
      </w:pPr>
    </w:p>
    <w:p w:rsidR="001A115F" w:rsidRDefault="001A115F">
      <w:pPr>
        <w:rPr>
          <w:lang w:val="en-US"/>
        </w:rPr>
      </w:pPr>
    </w:p>
    <w:p w:rsidR="001A115F" w:rsidRDefault="001A115F">
      <w:pPr>
        <w:rPr>
          <w:lang w:val="en-US"/>
        </w:rPr>
      </w:pPr>
    </w:p>
    <w:p w:rsidR="001A115F" w:rsidRDefault="008F7AE2">
      <w:pPr>
        <w:rPr>
          <w:lang w:val="en-US"/>
        </w:rPr>
      </w:pPr>
      <w:r>
        <w:pict>
          <v:shape id="_x0000_s1030" type="#_x0000_t75" style="position:absolute;margin-left:94.75pt;margin-top:50.4pt;width:236.25pt;height:142.5pt;z-index:251657728;mso-position-vertical-relative:page" o:allowincell="f">
            <v:imagedata r:id="rId6" o:title=""/>
            <w10:wrap type="topAndBottom" anchory="page"/>
          </v:shape>
        </w:pict>
      </w:r>
    </w:p>
    <w:p w:rsidR="001A115F" w:rsidRDefault="001A115F">
      <w:pPr>
        <w:rPr>
          <w:lang w:val="en-US"/>
        </w:rPr>
      </w:pPr>
    </w:p>
    <w:p w:rsidR="001A115F" w:rsidRDefault="008F7AE2">
      <w:r>
        <w:pict>
          <v:shape id="_x0000_s1035" type="#_x0000_t75" style="position:absolute;margin-left:51.55pt;margin-top:21.7pt;width:318.75pt;height:191.25pt;z-index:251658752" o:allowincell="f">
            <v:imagedata r:id="rId7" o:title=""/>
            <w10:wrap type="topAndBottom"/>
          </v:shape>
        </w:pict>
      </w:r>
      <w:r w:rsidR="001A115F">
        <w:t xml:space="preserve">Рассмотрим принцип розничной продажи через магазины: </w:t>
      </w:r>
    </w:p>
    <w:p w:rsidR="001A115F" w:rsidRDefault="001A115F">
      <w:pPr>
        <w:jc w:val="center"/>
      </w:pPr>
    </w:p>
    <w:p w:rsidR="001A115F" w:rsidRDefault="001A115F">
      <w:r>
        <w:t xml:space="preserve">Как видно из рисунка фирме приходится тратить деньги на рекламу. После чего товар с завышенной ценой попадает в цепь оптовиков, которые, в свою очередь, также поднимают цену. Ну а потом товар идет через магазин и еще более накрученный попадает к покупателю. Общая накрутка по статистике составляет 300-500%. </w:t>
      </w:r>
    </w:p>
    <w:p w:rsidR="001A115F" w:rsidRDefault="001A115F">
      <w:r>
        <w:t xml:space="preserve">В пример приведем известный шампунь Head&amp;Shoulders производимый в турции, там он стоит 50 центов и пройдя оптовиков и магазины приходит к нам по цене 2-3 доллара. </w:t>
      </w:r>
    </w:p>
    <w:p w:rsidR="001A115F" w:rsidRDefault="008F7AE2">
      <w:r>
        <w:pict>
          <v:shape id="_x0000_s1036" type="#_x0000_t75" style="position:absolute;margin-left:65.95pt;margin-top:23.45pt;width:318.75pt;height:191.25pt;z-index:251659776" o:allowincell="f">
            <v:imagedata r:id="rId8" o:title=""/>
            <w10:wrap type="topAndBottom"/>
          </v:shape>
        </w:pict>
      </w:r>
      <w:r w:rsidR="001A115F">
        <w:t xml:space="preserve">А теперь метод прямых продаж: </w:t>
      </w:r>
    </w:p>
    <w:p w:rsidR="001A115F" w:rsidRDefault="001A115F">
      <w:pPr>
        <w:jc w:val="center"/>
      </w:pPr>
    </w:p>
    <w:p w:rsidR="001A115F" w:rsidRDefault="001A115F">
      <w:r>
        <w:t xml:space="preserve">Представьте себя дистрибьютером. Вы покупаете товар с 30% скидкой, Вы можете сами им пользоваться или перепродать добавив на стоимость скинутые для Вас 30%. </w:t>
      </w:r>
    </w:p>
    <w:p w:rsidR="001A115F" w:rsidRDefault="001A115F">
      <w:pPr>
        <w:rPr>
          <w:lang w:val="en-US"/>
        </w:rPr>
      </w:pPr>
    </w:p>
    <w:p w:rsidR="001A115F" w:rsidRDefault="001A115F">
      <w:pPr>
        <w:rPr>
          <w:lang w:val="en-US"/>
        </w:rPr>
      </w:pPr>
    </w:p>
    <w:p w:rsidR="001A115F" w:rsidRDefault="001A115F">
      <w:pPr>
        <w:rPr>
          <w:lang w:val="en-US"/>
        </w:rPr>
      </w:pPr>
    </w:p>
    <w:p w:rsidR="001A115F" w:rsidRDefault="001A115F">
      <w:bookmarkStart w:id="0" w:name="_GoBack"/>
      <w:bookmarkEnd w:id="0"/>
    </w:p>
    <w:sectPr w:rsidR="001A115F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ABD"/>
    <w:rsid w:val="001A115F"/>
    <w:rsid w:val="008F7AE2"/>
    <w:rsid w:val="00BF0ABD"/>
    <w:rsid w:val="00C9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F4659809-6474-4625-BBF1-5D9B305A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 Функциональная организация прямых продаж</vt:lpstr>
    </vt:vector>
  </TitlesOfParts>
  <Company>Библиотека</Company>
  <LinksUpToDate>false</LinksUpToDate>
  <CharactersWithSpaces>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Функциональная организация прямых продаж</dc:title>
  <dc:subject/>
  <dc:creator>Березина</dc:creator>
  <cp:keywords/>
  <cp:lastModifiedBy>admin</cp:lastModifiedBy>
  <cp:revision>2</cp:revision>
  <dcterms:created xsi:type="dcterms:W3CDTF">2014-02-07T02:18:00Z</dcterms:created>
  <dcterms:modified xsi:type="dcterms:W3CDTF">2014-02-07T02:18:00Z</dcterms:modified>
</cp:coreProperties>
</file>