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C69" w:rsidRPr="008A3DDC" w:rsidRDefault="00437C69" w:rsidP="00437C69">
      <w:pPr>
        <w:spacing w:before="120"/>
        <w:jc w:val="center"/>
        <w:rPr>
          <w:b/>
          <w:sz w:val="32"/>
        </w:rPr>
      </w:pPr>
      <w:r w:rsidRPr="008A3DDC">
        <w:rPr>
          <w:b/>
          <w:sz w:val="32"/>
        </w:rPr>
        <w:t>Бенджамин Бриттен</w:t>
      </w:r>
    </w:p>
    <w:p w:rsidR="00437C69" w:rsidRDefault="00437C69" w:rsidP="00437C69">
      <w:pPr>
        <w:spacing w:before="120"/>
        <w:ind w:firstLine="567"/>
        <w:jc w:val="both"/>
      </w:pPr>
      <w:r w:rsidRPr="0054672B">
        <w:t>Английский композитор (1913-1976)</w:t>
      </w:r>
      <w:r>
        <w:t>.</w:t>
      </w:r>
    </w:p>
    <w:p w:rsidR="00437C69" w:rsidRDefault="00437C69" w:rsidP="00437C69">
      <w:pPr>
        <w:spacing w:before="120"/>
        <w:ind w:firstLine="567"/>
        <w:jc w:val="both"/>
      </w:pPr>
      <w:r w:rsidRPr="0054672B">
        <w:t>Бенджамин Эдвард Бриттен родился 22 ноября 1913 года в Англии в Лоустафте</w:t>
      </w:r>
      <w:r>
        <w:t xml:space="preserve">, </w:t>
      </w:r>
      <w:r w:rsidRPr="0054672B">
        <w:t>графство Саффолк. Там получил первоначальное музыкальное образование. Позже он учился в Королевском музыкальном колледже</w:t>
      </w:r>
      <w:r>
        <w:t xml:space="preserve">, </w:t>
      </w:r>
      <w:r w:rsidRPr="0054672B">
        <w:t>где его учителями были Ф. Бридж</w:t>
      </w:r>
      <w:r>
        <w:t xml:space="preserve">, </w:t>
      </w:r>
      <w:r w:rsidRPr="0054672B">
        <w:t>Дж. Айрленд (композиция) и А. Бенджамин (фортепиано). Ранние произведения Бриттена — «Simple Symphony» («Простая симфония») и Симфониетта для камерного оркестра — сочетали юношескую свежесть и профессиональную зрелость. В чем-то Бриттен был схож с молодым Шостаковичем — он технически неплохо играл на фортепиано и одновременно заявлял о себе как композитор. Бриттен ни в юности</w:t>
      </w:r>
      <w:r>
        <w:t xml:space="preserve">, </w:t>
      </w:r>
      <w:r w:rsidRPr="0054672B">
        <w:t>ни в зрелые годы не ставил перед собой задачи открыть некие новые приемы композиции. Прежде всего он руководствовался свободным полетом фантазии и целесообразностью.</w:t>
      </w:r>
    </w:p>
    <w:p w:rsidR="00437C69" w:rsidRDefault="00437C69" w:rsidP="00437C69">
      <w:pPr>
        <w:spacing w:before="120"/>
        <w:ind w:firstLine="567"/>
        <w:jc w:val="both"/>
      </w:pPr>
      <w:r w:rsidRPr="0054672B">
        <w:t>Он всегда ценил творческую искренность</w:t>
      </w:r>
      <w:r>
        <w:t xml:space="preserve">, </w:t>
      </w:r>
      <w:r w:rsidRPr="0054672B">
        <w:t>а не труднообъяснимые эксперименты с формой</w:t>
      </w:r>
      <w:r>
        <w:t xml:space="preserve">, </w:t>
      </w:r>
      <w:r w:rsidRPr="0054672B">
        <w:t>не противился влияниям на собственное творчество со стороны многих композиторов — Малера</w:t>
      </w:r>
      <w:r>
        <w:t xml:space="preserve">, </w:t>
      </w:r>
      <w:r w:rsidRPr="0054672B">
        <w:t>Шостаковича</w:t>
      </w:r>
      <w:r>
        <w:t xml:space="preserve">, </w:t>
      </w:r>
      <w:r w:rsidRPr="0054672B">
        <w:t>Стравинского</w:t>
      </w:r>
      <w:r>
        <w:t xml:space="preserve">, </w:t>
      </w:r>
      <w:r w:rsidRPr="0054672B">
        <w:t>Прокофьева. Из созданного ими Бриттен выбирал то</w:t>
      </w:r>
      <w:r>
        <w:t xml:space="preserve">, </w:t>
      </w:r>
      <w:r w:rsidRPr="0054672B">
        <w:t>что ему казалось наиболее ценным. На этом основании английского композитора порой обвиняли в эклектизме — сочетании несочетаемого</w:t>
      </w:r>
      <w:r>
        <w:t xml:space="preserve">, </w:t>
      </w:r>
      <w:r w:rsidRPr="0054672B">
        <w:t>но в основном такие обвинения предъявляли авангардисты. Бриттен же к авангардизму всегда относился более чем отрицательно.</w:t>
      </w:r>
    </w:p>
    <w:p w:rsidR="00437C69" w:rsidRDefault="00437C69" w:rsidP="00437C69">
      <w:pPr>
        <w:spacing w:before="120"/>
        <w:ind w:firstLine="567"/>
        <w:jc w:val="both"/>
      </w:pPr>
      <w:r w:rsidRPr="0054672B">
        <w:t>В 30-е годы он сочинял музыку для театра</w:t>
      </w:r>
      <w:r>
        <w:t xml:space="preserve">, </w:t>
      </w:r>
      <w:r w:rsidRPr="0054672B">
        <w:t>радио и кино. По его собственному признанию</w:t>
      </w:r>
      <w:r>
        <w:t xml:space="preserve">, </w:t>
      </w:r>
      <w:r w:rsidRPr="0054672B">
        <w:t>он привык работать быстро при любых обстоятельствах</w:t>
      </w:r>
      <w:r>
        <w:t xml:space="preserve">, </w:t>
      </w:r>
      <w:r w:rsidRPr="0054672B">
        <w:t>даже в те моменты</w:t>
      </w:r>
      <w:r>
        <w:t xml:space="preserve">, </w:t>
      </w:r>
      <w:r w:rsidRPr="0054672B">
        <w:t>«когда вдохновение совершенно отсутствовало» (слова самого композитора). Многие из двадцати трех фильмов с музыкой Бриттена полюбились зрителям и критикам.</w:t>
      </w:r>
    </w:p>
    <w:p w:rsidR="00437C69" w:rsidRDefault="00437C69" w:rsidP="00437C69">
      <w:pPr>
        <w:spacing w:before="120"/>
        <w:ind w:firstLine="567"/>
        <w:jc w:val="both"/>
      </w:pPr>
      <w:r w:rsidRPr="0054672B">
        <w:t>Бриттен сформировался как творец в национальной английской атмосфере. Интересен</w:t>
      </w:r>
      <w:r>
        <w:t xml:space="preserve">, </w:t>
      </w:r>
      <w:r w:rsidRPr="0054672B">
        <w:t>например</w:t>
      </w:r>
      <w:r>
        <w:t xml:space="preserve">, </w:t>
      </w:r>
      <w:r w:rsidRPr="0054672B">
        <w:t>песенно-симфонический цикл «Наши предки — охотники»</w:t>
      </w:r>
      <w:r>
        <w:t xml:space="preserve">, </w:t>
      </w:r>
      <w:r w:rsidRPr="0054672B">
        <w:t>написанный в 1936 году. Это сочинение явилось острой исторической сатирой на английское дворянство.</w:t>
      </w:r>
    </w:p>
    <w:p w:rsidR="00437C69" w:rsidRDefault="00437C69" w:rsidP="00437C69">
      <w:pPr>
        <w:spacing w:before="120"/>
        <w:ind w:firstLine="567"/>
        <w:jc w:val="both"/>
      </w:pPr>
      <w:r w:rsidRPr="0054672B">
        <w:t>Международную известность Бриттену принесли «Вариации на тему Фрэнка Бриджа»</w:t>
      </w:r>
      <w:r>
        <w:t xml:space="preserve">, </w:t>
      </w:r>
      <w:r w:rsidRPr="0054672B">
        <w:t>написанные им в 1937 году и посвященные первому учителю композитора. Интересное подтверждение разносторонней фантазии Бриттена можно проследить по названиям Вариаций: «Адажио»</w:t>
      </w:r>
      <w:r>
        <w:t xml:space="preserve">, </w:t>
      </w:r>
      <w:r w:rsidRPr="0054672B">
        <w:t>«Марш»</w:t>
      </w:r>
      <w:r>
        <w:t xml:space="preserve">, </w:t>
      </w:r>
      <w:r w:rsidRPr="0054672B">
        <w:t>«Романс»</w:t>
      </w:r>
      <w:r>
        <w:t xml:space="preserve">, </w:t>
      </w:r>
      <w:r w:rsidRPr="0054672B">
        <w:t>«Итальянская партия»</w:t>
      </w:r>
      <w:r>
        <w:t xml:space="preserve">, </w:t>
      </w:r>
      <w:r w:rsidRPr="0054672B">
        <w:t>«Классическое бурре»</w:t>
      </w:r>
      <w:r>
        <w:t xml:space="preserve">, </w:t>
      </w:r>
      <w:r w:rsidRPr="0054672B">
        <w:t>«Венский вальс»</w:t>
      </w:r>
      <w:r>
        <w:t xml:space="preserve">, </w:t>
      </w:r>
      <w:r w:rsidRPr="0054672B">
        <w:t>«Перпетуум мобиле»</w:t>
      </w:r>
      <w:r>
        <w:t xml:space="preserve">, </w:t>
      </w:r>
      <w:r w:rsidRPr="0054672B">
        <w:t>«Траурный марш»</w:t>
      </w:r>
      <w:r>
        <w:t xml:space="preserve">, </w:t>
      </w:r>
      <w:r w:rsidRPr="0054672B">
        <w:t>«Песня» и «Финал с фугой»...</w:t>
      </w:r>
    </w:p>
    <w:p w:rsidR="00437C69" w:rsidRDefault="00437C69" w:rsidP="00437C69">
      <w:pPr>
        <w:spacing w:before="120"/>
        <w:ind w:firstLine="567"/>
        <w:jc w:val="both"/>
      </w:pPr>
      <w:r w:rsidRPr="0054672B">
        <w:t>Если в начале творческого пути Бриттен увлекался инструментальной музыкой</w:t>
      </w:r>
      <w:r>
        <w:t xml:space="preserve">, </w:t>
      </w:r>
      <w:r w:rsidRPr="0054672B">
        <w:t>то позже его привлекли другие жанры. Он выступал на фестивалях современной музыки в Италии (1934)</w:t>
      </w:r>
      <w:r>
        <w:t xml:space="preserve">, </w:t>
      </w:r>
      <w:r w:rsidRPr="0054672B">
        <w:t>Испании (1936)</w:t>
      </w:r>
      <w:r>
        <w:t xml:space="preserve">, </w:t>
      </w:r>
      <w:r w:rsidRPr="0054672B">
        <w:t>Швейцарии (1937)</w:t>
      </w:r>
      <w:r>
        <w:t xml:space="preserve">, </w:t>
      </w:r>
      <w:r w:rsidRPr="0054672B">
        <w:t>где удостаивался высоких оценок. В 1939 году он уехал в США и провел там три года. В США он написал «Семь сонетов Микеланджело» для голоса и фортепиано. Бриттен с большим трудом нашел исполнителя для этого произведения</w:t>
      </w:r>
      <w:r>
        <w:t xml:space="preserve">, </w:t>
      </w:r>
      <w:r w:rsidRPr="0054672B">
        <w:t>которое было создано на стихи великого итальянского скульптора эпохи Возрождения. Этим человеком стал Питер Пирс.</w:t>
      </w:r>
    </w:p>
    <w:p w:rsidR="00437C69" w:rsidRDefault="00437C69" w:rsidP="00437C69">
      <w:pPr>
        <w:spacing w:before="120"/>
        <w:ind w:firstLine="567"/>
        <w:jc w:val="both"/>
      </w:pPr>
      <w:r w:rsidRPr="0054672B">
        <w:t>Встреча композитора и певца вылилась в долгое творческое сотрудничество. Благодаря этому у Бриттена вырос интерес к вокальной музыке. Он начал разрабатывать новый для себя жанр — оперу. Первое его произведение в этом жанре называлось «Питер Граймс» и было написано по мотивам поэмы «Городок» Дж. Крэбба. Замысел оперы возник у Бриттена в 1941 году</w:t>
      </w:r>
      <w:r>
        <w:t xml:space="preserve">, </w:t>
      </w:r>
      <w:r w:rsidRPr="0054672B">
        <w:t>когда он возвращался из Калифорнии в Англию. В дороге он прочел поэму Крэбба и был настолько увлечен ею</w:t>
      </w:r>
      <w:r>
        <w:t xml:space="preserve">, </w:t>
      </w:r>
      <w:r w:rsidRPr="0054672B">
        <w:t>что сразу же начал составлять план будущего произведения. По возвращении в Англию он уже имел на руках материал для либреттиста. Опера была закончена в феврале 1945 года и принесла композитору мировую славу. Интересна трактовка композитором образа главного героя: если у поэта Граймс — однозначно отрицательный персонаж</w:t>
      </w:r>
      <w:r>
        <w:t xml:space="preserve">, </w:t>
      </w:r>
      <w:r w:rsidRPr="0054672B">
        <w:t>то у Бриттена это человек со сложным</w:t>
      </w:r>
      <w:r>
        <w:t xml:space="preserve">, </w:t>
      </w:r>
      <w:r w:rsidRPr="0054672B">
        <w:t>противоречивым характером.</w:t>
      </w:r>
    </w:p>
    <w:p w:rsidR="00437C69" w:rsidRDefault="00437C69" w:rsidP="00437C69">
      <w:pPr>
        <w:spacing w:before="120"/>
        <w:ind w:firstLine="567"/>
        <w:jc w:val="both"/>
      </w:pPr>
      <w:r w:rsidRPr="0054672B">
        <w:t>Опера раскрыла талант Бриттена как музыкального драматурга. Премьера состоялась в 1945 году в Лондоне и вылилась в событие общенационального значения. После премьеры опера обошла все крупнейшие сцены мира</w:t>
      </w:r>
      <w:r>
        <w:t xml:space="preserve">, </w:t>
      </w:r>
      <w:r w:rsidRPr="0054672B">
        <w:t>была поставлена и в СССР.</w:t>
      </w:r>
    </w:p>
    <w:p w:rsidR="00437C69" w:rsidRDefault="00437C69" w:rsidP="00437C69">
      <w:pPr>
        <w:spacing w:before="120"/>
        <w:ind w:firstLine="567"/>
        <w:jc w:val="both"/>
      </w:pPr>
      <w:r w:rsidRPr="0054672B">
        <w:t>Следующую оперу «The Rape Of Lucretia» («Поругание Лукреции») композитор написал в 1946 году. В основе произведения — античный сюжет. Третья опера Бриттена называлась «Альберт Херринт»</w:t>
      </w:r>
      <w:r>
        <w:t xml:space="preserve">, </w:t>
      </w:r>
      <w:r w:rsidRPr="0054672B">
        <w:t>и если публика в двух первых его операх успела привыкнуть к трагедийному развитию сюжета</w:t>
      </w:r>
      <w:r>
        <w:t xml:space="preserve">, </w:t>
      </w:r>
      <w:r w:rsidRPr="0054672B">
        <w:t>то в этой она столкнулась с живостью и приемами письма</w:t>
      </w:r>
      <w:r>
        <w:t xml:space="preserve">, </w:t>
      </w:r>
      <w:r w:rsidRPr="0054672B">
        <w:t>характерными для итальянской комической оперы. В опере «Альберт Херринг» Бриттен проводит мысль о зле</w:t>
      </w:r>
      <w:r>
        <w:t xml:space="preserve">, </w:t>
      </w:r>
      <w:r w:rsidRPr="0054672B">
        <w:t>пошлости</w:t>
      </w:r>
      <w:r>
        <w:t xml:space="preserve">, </w:t>
      </w:r>
      <w:r w:rsidRPr="0054672B">
        <w:t>преступности мира. Однако его бесспорный этический идеал — гуманизм.</w:t>
      </w:r>
    </w:p>
    <w:p w:rsidR="00437C69" w:rsidRDefault="00437C69" w:rsidP="00437C69">
      <w:pPr>
        <w:spacing w:before="120"/>
        <w:ind w:firstLine="567"/>
        <w:jc w:val="both"/>
      </w:pPr>
      <w:r w:rsidRPr="0054672B">
        <w:t>Во все времена Бриттена отличал интерес к фольклору народов разных стран. В 1945—1948 годах он аранжировал английские народные песни и выпустил два сборника</w:t>
      </w:r>
      <w:r>
        <w:t xml:space="preserve">, </w:t>
      </w:r>
      <w:r w:rsidRPr="0054672B">
        <w:t>а также сборник французских народных песен.</w:t>
      </w:r>
    </w:p>
    <w:p w:rsidR="00437C69" w:rsidRDefault="00437C69" w:rsidP="00437C69">
      <w:pPr>
        <w:spacing w:before="120"/>
        <w:ind w:firstLine="567"/>
        <w:jc w:val="both"/>
      </w:pPr>
      <w:r w:rsidRPr="0054672B">
        <w:t>Однажды композитор выступил не только как музыкант</w:t>
      </w:r>
      <w:r>
        <w:t xml:space="preserve">, </w:t>
      </w:r>
      <w:r w:rsidRPr="0054672B">
        <w:t>но и как писатель</w:t>
      </w:r>
      <w:r>
        <w:t xml:space="preserve">, </w:t>
      </w:r>
      <w:r w:rsidRPr="0054672B">
        <w:t>автор книги «Чудесный мир музыки». Она была адресована молодым читателям и популяризовала оперную музыку. Написал Бриттен</w:t>
      </w:r>
      <w:r>
        <w:t xml:space="preserve">, </w:t>
      </w:r>
      <w:r w:rsidRPr="0054672B">
        <w:t>уже как композитор</w:t>
      </w:r>
      <w:r>
        <w:t xml:space="preserve">, </w:t>
      </w:r>
      <w:r w:rsidRPr="0054672B">
        <w:t>и весьма интересный «Путеводитель по оркестру для молодежи»</w:t>
      </w:r>
      <w:r>
        <w:t xml:space="preserve">, </w:t>
      </w:r>
      <w:r w:rsidRPr="0054672B">
        <w:t>который вырос из музыки к фильму «Инструменты оркестра». Ответом на эту работу стали письма тысяч радиослушателей: меломаны не получали такого подарка со времен Гайдна. Бриттен нередко выступал и как лектор-популяризатор достижений симфонической музыки.</w:t>
      </w:r>
    </w:p>
    <w:p w:rsidR="00437C69" w:rsidRDefault="00437C69" w:rsidP="00437C69">
      <w:pPr>
        <w:spacing w:before="120"/>
        <w:ind w:firstLine="567"/>
        <w:jc w:val="both"/>
      </w:pPr>
      <w:r w:rsidRPr="0054672B">
        <w:t>Самым значительным из поздних произведений Бриттена стал Военный реквием. Его первое исполнение состоялось на Британских островах в мае 1962 года. Вскоре это произведение зазвучало в крупнейших концертных залах Европы и Америки. Военный реквием был написан на латинский текст и предназначался для хора мальчиков</w:t>
      </w:r>
      <w:r>
        <w:t xml:space="preserve">, </w:t>
      </w:r>
      <w:r w:rsidRPr="0054672B">
        <w:t>смешанного хора</w:t>
      </w:r>
      <w:r>
        <w:t xml:space="preserve">, </w:t>
      </w:r>
      <w:r w:rsidRPr="0054672B">
        <w:t>трех солистов-вокалистов</w:t>
      </w:r>
      <w:r>
        <w:t xml:space="preserve">, </w:t>
      </w:r>
      <w:r w:rsidRPr="0054672B">
        <w:t>органа</w:t>
      </w:r>
      <w:r>
        <w:t xml:space="preserve">, </w:t>
      </w:r>
      <w:r w:rsidRPr="0054672B">
        <w:t>симфонического оркестра и камерного оркестра. Успех Военного реквиема был подтвержден огромным тиражом пластинки: за пять месяцев разошлось 200 тысяч ее экземпляров. В январе 1965 года Военный реквием был исполнен в СССР.</w:t>
      </w:r>
    </w:p>
    <w:p w:rsidR="00437C69" w:rsidRDefault="00437C69" w:rsidP="00437C69">
      <w:pPr>
        <w:spacing w:before="120"/>
        <w:ind w:firstLine="567"/>
        <w:jc w:val="both"/>
      </w:pPr>
      <w:r w:rsidRPr="0054672B">
        <w:t>Бенджамин Бриттен и Питер Пирс неоднократно бывали в СССР. Во время гастролей они подружились с Галиной Вишневской и Мстиславом Ростроповичем</w:t>
      </w:r>
      <w:r>
        <w:t xml:space="preserve">, </w:t>
      </w:r>
      <w:r w:rsidRPr="0054672B">
        <w:t>которые и приглашали Бриттена и Пирса. Через Вишневскую и Ростроповича композитор и певец подружились с Д. Шостаковичем</w:t>
      </w:r>
      <w:r>
        <w:t xml:space="preserve">, </w:t>
      </w:r>
      <w:r w:rsidRPr="0054672B">
        <w:t>и тот</w:t>
      </w:r>
      <w:r>
        <w:t xml:space="preserve">, </w:t>
      </w:r>
      <w:r w:rsidRPr="0054672B">
        <w:t>впечатленный обаянием английского коллеги</w:t>
      </w:r>
      <w:r>
        <w:t xml:space="preserve">, </w:t>
      </w:r>
      <w:r w:rsidRPr="0054672B">
        <w:t>посвятил ему свою Четырнадцатую симфонию.</w:t>
      </w:r>
    </w:p>
    <w:p w:rsidR="00437C69" w:rsidRPr="0054672B" w:rsidRDefault="00437C69" w:rsidP="00437C69">
      <w:pPr>
        <w:spacing w:before="120"/>
        <w:ind w:firstLine="567"/>
        <w:jc w:val="both"/>
      </w:pPr>
      <w:r w:rsidRPr="0054672B">
        <w:t>Скончался композитор в 1976 году.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7C69"/>
    <w:rsid w:val="001309A2"/>
    <w:rsid w:val="001A35F6"/>
    <w:rsid w:val="00215905"/>
    <w:rsid w:val="00437C69"/>
    <w:rsid w:val="0054672B"/>
    <w:rsid w:val="00811DD4"/>
    <w:rsid w:val="008A3DDC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E5C9F49-6A6C-4808-8A0D-D2178CB6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C6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37C69"/>
    <w:rPr>
      <w:rFonts w:cs="Times New Roman"/>
      <w:color w:val="0033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914</Words>
  <Characters>5216</Characters>
  <Application>Microsoft Office Word</Application>
  <DocSecurity>0</DocSecurity>
  <Lines>43</Lines>
  <Paragraphs>12</Paragraphs>
  <ScaleCrop>false</ScaleCrop>
  <Company>Home</Company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Бенджамин Бриттен</dc:title>
  <dc:subject/>
  <dc:creator>User</dc:creator>
  <cp:keywords/>
  <dc:description/>
  <cp:lastModifiedBy>Irina</cp:lastModifiedBy>
  <cp:revision>2</cp:revision>
  <dcterms:created xsi:type="dcterms:W3CDTF">2014-09-17T21:59:00Z</dcterms:created>
  <dcterms:modified xsi:type="dcterms:W3CDTF">2014-09-17T21:59:00Z</dcterms:modified>
</cp:coreProperties>
</file>