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F2" w:rsidRDefault="00F148F2" w:rsidP="00923AAF">
      <w:pPr>
        <w:pStyle w:val="2"/>
      </w:pPr>
    </w:p>
    <w:p w:rsidR="004C62E6" w:rsidRPr="00C80BA1" w:rsidRDefault="004C62E6" w:rsidP="00923AAF">
      <w:pPr>
        <w:pStyle w:val="2"/>
      </w:pPr>
      <w:r w:rsidRPr="00C80BA1">
        <w:t>Содержание</w:t>
      </w:r>
    </w:p>
    <w:p w:rsidR="004C62E6" w:rsidRDefault="004C62E6" w:rsidP="004C62E6">
      <w:pPr>
        <w:pStyle w:val="a5"/>
        <w:ind w:left="360" w:firstLine="0"/>
        <w:jc w:val="center"/>
        <w:rPr>
          <w:color w:val="000000"/>
          <w:sz w:val="28"/>
          <w:szCs w:val="28"/>
        </w:rPr>
      </w:pPr>
    </w:p>
    <w:p w:rsidR="004C62E6" w:rsidRDefault="004C62E6" w:rsidP="004C62E6">
      <w:pPr>
        <w:pStyle w:val="a5"/>
        <w:ind w:left="360" w:firstLine="0"/>
        <w:jc w:val="left"/>
        <w:rPr>
          <w:color w:val="000000"/>
          <w:sz w:val="28"/>
          <w:szCs w:val="28"/>
        </w:rPr>
      </w:pPr>
    </w:p>
    <w:p w:rsidR="004C62E6" w:rsidRDefault="004C62E6" w:rsidP="00DB7F9E">
      <w:pPr>
        <w:pStyle w:val="a5"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Введение……………………………………………………………………..……</w:t>
      </w:r>
      <w:r w:rsidR="00BB3D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…3</w:t>
      </w:r>
    </w:p>
    <w:p w:rsidR="00923AAF" w:rsidRDefault="00923AAF" w:rsidP="00DB7F9E">
      <w:pPr>
        <w:pStyle w:val="a5"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A6BCE">
        <w:rPr>
          <w:color w:val="000000"/>
          <w:sz w:val="28"/>
          <w:szCs w:val="28"/>
        </w:rPr>
        <w:t>Теоретическое</w:t>
      </w:r>
      <w:r>
        <w:rPr>
          <w:color w:val="000000"/>
          <w:sz w:val="28"/>
          <w:szCs w:val="28"/>
        </w:rPr>
        <w:t xml:space="preserve"> содержание учета внеоборотных активов……………………..5</w:t>
      </w:r>
    </w:p>
    <w:p w:rsidR="004C62E6" w:rsidRDefault="004C62E6" w:rsidP="00923AAF">
      <w:pPr>
        <w:pStyle w:val="a5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B3DF4">
        <w:rPr>
          <w:color w:val="000000"/>
          <w:sz w:val="28"/>
          <w:szCs w:val="28"/>
        </w:rPr>
        <w:t>.</w:t>
      </w:r>
      <w:r w:rsidR="00923AA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Содержание, основные понятия и классификация внеоборотных активов</w:t>
      </w:r>
      <w:r>
        <w:rPr>
          <w:color w:val="000000"/>
          <w:sz w:val="28"/>
          <w:szCs w:val="28"/>
        </w:rPr>
        <w:t xml:space="preserve"> </w:t>
      </w:r>
      <w:r w:rsidR="00BB3DF4">
        <w:rPr>
          <w:color w:val="000000"/>
          <w:sz w:val="28"/>
          <w:szCs w:val="28"/>
        </w:rPr>
        <w:t>предприятия………………………………………………………</w:t>
      </w:r>
      <w:r w:rsidR="00923AAF">
        <w:rPr>
          <w:color w:val="000000"/>
          <w:sz w:val="28"/>
          <w:szCs w:val="28"/>
        </w:rPr>
        <w:t>..</w:t>
      </w:r>
      <w:r w:rsidR="00BB3DF4">
        <w:rPr>
          <w:color w:val="000000"/>
          <w:sz w:val="28"/>
          <w:szCs w:val="28"/>
        </w:rPr>
        <w:t>…….</w:t>
      </w:r>
      <w:r w:rsidR="00FF13F5">
        <w:rPr>
          <w:color w:val="000000"/>
          <w:sz w:val="28"/>
          <w:szCs w:val="28"/>
        </w:rPr>
        <w:t>5</w:t>
      </w:r>
    </w:p>
    <w:p w:rsidR="004C62E6" w:rsidRDefault="00923AAF" w:rsidP="00923AAF">
      <w:pPr>
        <w:pStyle w:val="a5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C62E6">
        <w:rPr>
          <w:color w:val="000000"/>
          <w:sz w:val="28"/>
          <w:szCs w:val="28"/>
        </w:rPr>
        <w:t>2</w:t>
      </w:r>
      <w:r w:rsidR="00BB3DF4">
        <w:rPr>
          <w:color w:val="000000"/>
          <w:sz w:val="28"/>
          <w:szCs w:val="28"/>
        </w:rPr>
        <w:t xml:space="preserve">. </w:t>
      </w:r>
      <w:r w:rsidR="004C62E6">
        <w:rPr>
          <w:color w:val="000000"/>
          <w:sz w:val="28"/>
          <w:szCs w:val="28"/>
        </w:rPr>
        <w:t>Нормативное регулирование бухгалтерского учета внеоборотных активов</w:t>
      </w:r>
      <w:r w:rsidR="00FF13F5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…………………………………………………………………………….</w:t>
      </w:r>
      <w:r w:rsidR="00FF13F5">
        <w:rPr>
          <w:color w:val="000000"/>
          <w:sz w:val="28"/>
          <w:szCs w:val="28"/>
        </w:rPr>
        <w:t>.9</w:t>
      </w:r>
    </w:p>
    <w:p w:rsidR="004C62E6" w:rsidRDefault="00923AAF" w:rsidP="00923AAF">
      <w:pPr>
        <w:pStyle w:val="a5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C62E6">
        <w:rPr>
          <w:color w:val="000000"/>
          <w:sz w:val="28"/>
          <w:szCs w:val="28"/>
        </w:rPr>
        <w:t>3</w:t>
      </w:r>
      <w:r w:rsidR="00BB3DF4">
        <w:rPr>
          <w:color w:val="000000"/>
          <w:sz w:val="28"/>
          <w:szCs w:val="28"/>
        </w:rPr>
        <w:t>.</w:t>
      </w:r>
      <w:r w:rsidR="004C62E6">
        <w:rPr>
          <w:color w:val="000000"/>
          <w:sz w:val="28"/>
          <w:szCs w:val="28"/>
        </w:rPr>
        <w:t xml:space="preserve"> Источники финансирования вложени</w:t>
      </w:r>
      <w:r w:rsidR="003E640D">
        <w:rPr>
          <w:color w:val="000000"/>
          <w:sz w:val="28"/>
          <w:szCs w:val="28"/>
        </w:rPr>
        <w:t>й во внеоборотные активы…</w:t>
      </w:r>
      <w:r w:rsidR="00BB3DF4">
        <w:rPr>
          <w:color w:val="000000"/>
          <w:sz w:val="28"/>
          <w:szCs w:val="28"/>
        </w:rPr>
        <w:t>……</w:t>
      </w:r>
      <w:r w:rsidR="003E640D">
        <w:rPr>
          <w:color w:val="000000"/>
          <w:sz w:val="28"/>
          <w:szCs w:val="28"/>
        </w:rPr>
        <w:t>…....</w:t>
      </w:r>
      <w:r>
        <w:rPr>
          <w:color w:val="000000"/>
          <w:sz w:val="28"/>
          <w:szCs w:val="28"/>
        </w:rPr>
        <w:t>.....................................................................................................</w:t>
      </w:r>
      <w:r w:rsidR="003E640D">
        <w:rPr>
          <w:color w:val="000000"/>
          <w:sz w:val="28"/>
          <w:szCs w:val="28"/>
        </w:rPr>
        <w:t>1</w:t>
      </w:r>
      <w:r w:rsidR="00FF13F5">
        <w:rPr>
          <w:color w:val="000000"/>
          <w:sz w:val="28"/>
          <w:szCs w:val="28"/>
        </w:rPr>
        <w:t>2</w:t>
      </w:r>
    </w:p>
    <w:p w:rsidR="00AC3DC4" w:rsidRPr="00AC3DC4" w:rsidRDefault="00923AAF" w:rsidP="00923A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BB3DF4">
        <w:rPr>
          <w:sz w:val="28"/>
          <w:szCs w:val="28"/>
        </w:rPr>
        <w:t>4</w:t>
      </w:r>
      <w:r w:rsidR="00AC3DC4" w:rsidRPr="00AC3DC4">
        <w:rPr>
          <w:sz w:val="28"/>
          <w:szCs w:val="28"/>
        </w:rPr>
        <w:t>. Бухгалтерский учет финансовых вложений во внеоборотные активы</w:t>
      </w:r>
      <w:r>
        <w:rPr>
          <w:sz w:val="28"/>
          <w:szCs w:val="28"/>
        </w:rPr>
        <w:t>……………………………………………………………………………….</w:t>
      </w:r>
      <w:r w:rsidR="003E640D">
        <w:rPr>
          <w:sz w:val="28"/>
          <w:szCs w:val="28"/>
        </w:rPr>
        <w:t>1</w:t>
      </w:r>
      <w:r w:rsidR="00FF13F5">
        <w:rPr>
          <w:sz w:val="28"/>
          <w:szCs w:val="28"/>
        </w:rPr>
        <w:t>5</w:t>
      </w:r>
    </w:p>
    <w:p w:rsidR="00AC3DC4" w:rsidRPr="00AC3DC4" w:rsidRDefault="00AC3DC4" w:rsidP="00AC3DC4"/>
    <w:p w:rsidR="00352BEE" w:rsidRDefault="00923AAF" w:rsidP="00923AAF">
      <w:pPr>
        <w:pStyle w:val="a5"/>
        <w:spacing w:line="360" w:lineRule="auto"/>
        <w:ind w:firstLine="708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B3DF4">
        <w:rPr>
          <w:color w:val="000000"/>
          <w:sz w:val="28"/>
          <w:szCs w:val="28"/>
        </w:rPr>
        <w:t>5</w:t>
      </w:r>
      <w:r w:rsidR="003E640D">
        <w:rPr>
          <w:color w:val="000000"/>
          <w:sz w:val="28"/>
          <w:szCs w:val="28"/>
        </w:rPr>
        <w:t>.</w:t>
      </w:r>
      <w:r w:rsidR="00FF13F5" w:rsidRPr="00FF13F5">
        <w:rPr>
          <w:sz w:val="28"/>
          <w:szCs w:val="28"/>
        </w:rPr>
        <w:t xml:space="preserve"> </w:t>
      </w:r>
      <w:r w:rsidR="00FF13F5">
        <w:rPr>
          <w:sz w:val="28"/>
          <w:szCs w:val="28"/>
        </w:rPr>
        <w:t>Учет затрат по строительству объектов основных средств</w:t>
      </w:r>
      <w:r w:rsidR="00FF13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………....</w:t>
      </w:r>
      <w:r w:rsidR="003E640D">
        <w:rPr>
          <w:color w:val="000000"/>
          <w:sz w:val="28"/>
          <w:szCs w:val="28"/>
        </w:rPr>
        <w:t>2</w:t>
      </w:r>
      <w:r w:rsidR="00FF13F5">
        <w:rPr>
          <w:color w:val="000000"/>
          <w:sz w:val="28"/>
          <w:szCs w:val="28"/>
        </w:rPr>
        <w:t>2</w:t>
      </w:r>
    </w:p>
    <w:p w:rsidR="00D561FD" w:rsidRPr="004B3639" w:rsidRDefault="004B3639" w:rsidP="004B3639">
      <w:pPr>
        <w:pStyle w:val="2"/>
        <w:rPr>
          <w:rFonts w:ascii="Times New Roman" w:hAnsi="Times New Roman"/>
          <w:b w:val="0"/>
          <w:bCs w:val="0"/>
          <w:i w:val="0"/>
          <w:iCs w:val="0"/>
        </w:rPr>
      </w:pPr>
      <w:r w:rsidRPr="004B3639">
        <w:rPr>
          <w:rFonts w:ascii="Times New Roman" w:hAnsi="Times New Roman"/>
          <w:b w:val="0"/>
          <w:bCs w:val="0"/>
          <w:i w:val="0"/>
          <w:iCs w:val="0"/>
        </w:rPr>
        <w:t xml:space="preserve">2. Анализ внеоборотных активов МУП «Управление автомобильного </w:t>
      </w:r>
      <w:r>
        <w:rPr>
          <w:rFonts w:ascii="Times New Roman" w:hAnsi="Times New Roman"/>
          <w:b w:val="0"/>
          <w:bCs w:val="0"/>
          <w:i w:val="0"/>
          <w:iCs w:val="0"/>
        </w:rPr>
        <w:t>тр</w:t>
      </w:r>
      <w:r w:rsidRPr="004B3639">
        <w:rPr>
          <w:rFonts w:ascii="Times New Roman" w:hAnsi="Times New Roman"/>
          <w:b w:val="0"/>
          <w:bCs w:val="0"/>
          <w:i w:val="0"/>
          <w:iCs w:val="0"/>
        </w:rPr>
        <w:t>анспорта»..</w:t>
      </w:r>
      <w:r w:rsidR="00923AAF" w:rsidRPr="004B3639">
        <w:rPr>
          <w:rFonts w:ascii="Times New Roman" w:hAnsi="Times New Roman"/>
          <w:b w:val="0"/>
          <w:bCs w:val="0"/>
          <w:i w:val="0"/>
          <w:iCs w:val="0"/>
        </w:rPr>
        <w:t>……………….</w:t>
      </w:r>
      <w:r w:rsidR="00D561FD" w:rsidRPr="004B3639">
        <w:rPr>
          <w:rFonts w:ascii="Times New Roman" w:hAnsi="Times New Roman"/>
          <w:b w:val="0"/>
          <w:bCs w:val="0"/>
          <w:i w:val="0"/>
          <w:iCs w:val="0"/>
        </w:rPr>
        <w:t xml:space="preserve"> . . . . . . . . . . . . . . . . . . . . . . . . . .  . . . . . . . . .</w:t>
      </w:r>
      <w:r w:rsidR="0062428D" w:rsidRPr="004B3639">
        <w:rPr>
          <w:rFonts w:ascii="Times New Roman" w:hAnsi="Times New Roman"/>
          <w:b w:val="0"/>
          <w:bCs w:val="0"/>
          <w:i w:val="0"/>
          <w:iCs w:val="0"/>
        </w:rPr>
        <w:t>25</w:t>
      </w:r>
    </w:p>
    <w:p w:rsidR="00D561FD" w:rsidRPr="003A056B" w:rsidRDefault="003A056B" w:rsidP="003A056B">
      <w:pPr>
        <w:pStyle w:val="2"/>
        <w:ind w:firstLine="708"/>
        <w:rPr>
          <w:rFonts w:ascii="Times New Roman" w:hAnsi="Times New Roman"/>
          <w:b w:val="0"/>
          <w:bCs w:val="0"/>
          <w:i w:val="0"/>
          <w:iCs w:val="0"/>
        </w:rPr>
      </w:pPr>
      <w:r w:rsidRPr="003A056B">
        <w:rPr>
          <w:rFonts w:ascii="Times New Roman" w:hAnsi="Times New Roman"/>
          <w:b w:val="0"/>
          <w:bCs w:val="0"/>
          <w:i w:val="0"/>
          <w:iCs w:val="0"/>
        </w:rPr>
        <w:t>2.1. Характеристика предприятия МУП «Управление автомобильного транспорта»….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. . . . . . . . . . . . . . . . .  . . . . . . </w:t>
      </w:r>
      <w:r>
        <w:rPr>
          <w:rFonts w:ascii="Times New Roman" w:hAnsi="Times New Roman"/>
          <w:b w:val="0"/>
          <w:bCs w:val="0"/>
          <w:i w:val="0"/>
          <w:iCs w:val="0"/>
        </w:rPr>
        <w:t>………………………………….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 . . .</w:t>
      </w:r>
      <w:r w:rsidR="0062428D" w:rsidRPr="003A056B">
        <w:rPr>
          <w:rFonts w:ascii="Times New Roman" w:hAnsi="Times New Roman"/>
          <w:b w:val="0"/>
          <w:bCs w:val="0"/>
          <w:i w:val="0"/>
          <w:iCs w:val="0"/>
        </w:rPr>
        <w:t>25</w:t>
      </w:r>
    </w:p>
    <w:p w:rsidR="00D561FD" w:rsidRPr="003A056B" w:rsidRDefault="003A056B" w:rsidP="003A056B">
      <w:pPr>
        <w:pStyle w:val="2"/>
        <w:ind w:firstLine="708"/>
        <w:rPr>
          <w:rFonts w:ascii="Times New Roman" w:hAnsi="Times New Roman"/>
          <w:b w:val="0"/>
          <w:bCs w:val="0"/>
          <w:i w:val="0"/>
          <w:iCs w:val="0"/>
        </w:rPr>
      </w:pPr>
      <w:r w:rsidRPr="003A056B">
        <w:rPr>
          <w:rFonts w:ascii="Times New Roman" w:hAnsi="Times New Roman"/>
          <w:b w:val="0"/>
          <w:bCs w:val="0"/>
          <w:i w:val="0"/>
          <w:iCs w:val="0"/>
        </w:rPr>
        <w:t>2.2. Анализ состояния активов  МУП «Управление автомобильного транспорта»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. . . . . . . . . . . . . . . . . . . . . .  . . . . . . </w:t>
      </w:r>
      <w:r>
        <w:rPr>
          <w:rFonts w:ascii="Times New Roman" w:hAnsi="Times New Roman"/>
          <w:b w:val="0"/>
          <w:bCs w:val="0"/>
          <w:i w:val="0"/>
          <w:iCs w:val="0"/>
        </w:rPr>
        <w:t>……………………………….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>. . .</w:t>
      </w:r>
      <w:r w:rsidR="0062428D" w:rsidRPr="003A056B">
        <w:rPr>
          <w:rFonts w:ascii="Times New Roman" w:hAnsi="Times New Roman"/>
          <w:b w:val="0"/>
          <w:bCs w:val="0"/>
          <w:i w:val="0"/>
          <w:iCs w:val="0"/>
        </w:rPr>
        <w:t>26</w:t>
      </w:r>
    </w:p>
    <w:p w:rsidR="00D561FD" w:rsidRPr="003A056B" w:rsidRDefault="003A056B" w:rsidP="003A056B">
      <w:pPr>
        <w:pStyle w:val="2"/>
        <w:ind w:firstLine="708"/>
        <w:rPr>
          <w:rFonts w:ascii="Times New Roman" w:hAnsi="Times New Roman" w:cs="Times New Roman CYR"/>
          <w:b w:val="0"/>
          <w:bCs w:val="0"/>
          <w:i w:val="0"/>
          <w:iCs w:val="0"/>
        </w:rPr>
      </w:pPr>
      <w:r w:rsidRPr="003A056B">
        <w:rPr>
          <w:rFonts w:ascii="Times New Roman" w:hAnsi="Times New Roman"/>
          <w:b w:val="0"/>
          <w:bCs w:val="0"/>
          <w:i w:val="0"/>
          <w:iCs w:val="0"/>
        </w:rPr>
        <w:t>2.3. Анализ основных средств  МУП «Управление автомобильного транспорта»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. . . . . . . . . .  . . . . . . . . . . . . </w:t>
      </w:r>
      <w:r>
        <w:rPr>
          <w:rFonts w:ascii="Times New Roman" w:hAnsi="Times New Roman"/>
          <w:b w:val="0"/>
          <w:bCs w:val="0"/>
          <w:i w:val="0"/>
          <w:iCs w:val="0"/>
        </w:rPr>
        <w:t>…………………………………….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 . . . . </w:t>
      </w:r>
      <w:r>
        <w:rPr>
          <w:rFonts w:ascii="Times New Roman" w:hAnsi="Times New Roman"/>
          <w:b w:val="0"/>
          <w:bCs w:val="0"/>
          <w:i w:val="0"/>
          <w:iCs w:val="0"/>
        </w:rPr>
        <w:t>29</w:t>
      </w:r>
    </w:p>
    <w:p w:rsidR="00D561FD" w:rsidRPr="003A056B" w:rsidRDefault="003A056B" w:rsidP="003A056B">
      <w:pPr>
        <w:pStyle w:val="2"/>
        <w:ind w:firstLine="708"/>
        <w:rPr>
          <w:rFonts w:ascii="Times New Roman" w:hAnsi="Times New Roman"/>
          <w:b w:val="0"/>
          <w:bCs w:val="0"/>
          <w:i w:val="0"/>
          <w:iCs w:val="0"/>
        </w:rPr>
      </w:pPr>
      <w:r w:rsidRPr="003A056B">
        <w:rPr>
          <w:rFonts w:ascii="Times New Roman" w:hAnsi="Times New Roman"/>
          <w:b w:val="0"/>
          <w:bCs w:val="0"/>
          <w:i w:val="0"/>
          <w:iCs w:val="0"/>
        </w:rPr>
        <w:t>2.4. Анализ эффективности использования основных средств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>. . . . . . . .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561FD" w:rsidRPr="003A056B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</w:rPr>
        <w:t>31</w:t>
      </w:r>
    </w:p>
    <w:p w:rsidR="004C62E6" w:rsidRDefault="00923AAF" w:rsidP="00352BEE">
      <w:pPr>
        <w:pStyle w:val="a5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Заключение…………...</w:t>
      </w:r>
      <w:r w:rsidR="004C62E6">
        <w:rPr>
          <w:color w:val="000000"/>
          <w:sz w:val="28"/>
          <w:szCs w:val="28"/>
        </w:rPr>
        <w:t>…………………….……………......….…</w:t>
      </w:r>
      <w:r w:rsidR="00AC3DC4">
        <w:rPr>
          <w:color w:val="000000"/>
          <w:sz w:val="28"/>
          <w:szCs w:val="28"/>
        </w:rPr>
        <w:t>………………</w:t>
      </w:r>
      <w:r w:rsidR="0062428D">
        <w:rPr>
          <w:color w:val="000000"/>
          <w:sz w:val="28"/>
          <w:szCs w:val="28"/>
        </w:rPr>
        <w:t>.</w:t>
      </w:r>
      <w:r w:rsidR="003A056B">
        <w:rPr>
          <w:color w:val="000000"/>
          <w:sz w:val="28"/>
          <w:szCs w:val="28"/>
        </w:rPr>
        <w:t>33</w:t>
      </w:r>
    </w:p>
    <w:p w:rsidR="004C62E6" w:rsidRDefault="004C62E6" w:rsidP="00DB7F9E">
      <w:pPr>
        <w:pStyle w:val="a5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использованной литературы………………………...……</w:t>
      </w:r>
      <w:r w:rsidR="00923AAF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……..…</w:t>
      </w:r>
      <w:r w:rsidR="0062428D">
        <w:rPr>
          <w:color w:val="000000"/>
          <w:sz w:val="28"/>
          <w:szCs w:val="28"/>
        </w:rPr>
        <w:t>…</w:t>
      </w:r>
      <w:r w:rsidR="003A056B">
        <w:rPr>
          <w:color w:val="000000"/>
          <w:sz w:val="28"/>
          <w:szCs w:val="28"/>
        </w:rPr>
        <w:t>35</w:t>
      </w:r>
    </w:p>
    <w:p w:rsidR="004C62E6" w:rsidRDefault="004C62E6" w:rsidP="00DB7F9E">
      <w:pPr>
        <w:pStyle w:val="a5"/>
        <w:spacing w:line="360" w:lineRule="auto"/>
        <w:ind w:left="360" w:firstLine="0"/>
        <w:jc w:val="left"/>
        <w:rPr>
          <w:color w:val="000000"/>
          <w:sz w:val="28"/>
          <w:szCs w:val="28"/>
        </w:rPr>
      </w:pPr>
    </w:p>
    <w:p w:rsidR="00170753" w:rsidRDefault="00170753" w:rsidP="00DB7F9E">
      <w:pPr>
        <w:spacing w:line="360" w:lineRule="auto"/>
      </w:pPr>
    </w:p>
    <w:p w:rsidR="004C62E6" w:rsidRDefault="004C62E6" w:rsidP="00DB7F9E">
      <w:pPr>
        <w:spacing w:line="360" w:lineRule="auto"/>
      </w:pPr>
    </w:p>
    <w:p w:rsidR="004C62E6" w:rsidRDefault="004C62E6"/>
    <w:p w:rsidR="004C62E6" w:rsidRDefault="004C62E6"/>
    <w:p w:rsidR="004C62E6" w:rsidRDefault="004C62E6"/>
    <w:p w:rsidR="004C62E6" w:rsidRDefault="004C62E6"/>
    <w:p w:rsidR="00BB3DF4" w:rsidRDefault="00BB3DF4" w:rsidP="00923AAF">
      <w:pPr>
        <w:spacing w:line="360" w:lineRule="auto"/>
        <w:rPr>
          <w:color w:val="000000"/>
          <w:sz w:val="28"/>
        </w:rPr>
      </w:pPr>
    </w:p>
    <w:p w:rsidR="004C62E6" w:rsidRPr="003E640D" w:rsidRDefault="00923AAF" w:rsidP="00923AAF">
      <w:pPr>
        <w:pStyle w:val="2"/>
      </w:pPr>
      <w:r>
        <w:t>В</w:t>
      </w:r>
      <w:r w:rsidR="004C62E6" w:rsidRPr="003E640D">
        <w:t>ведение</w:t>
      </w:r>
    </w:p>
    <w:p w:rsidR="004C62E6" w:rsidRDefault="004C62E6" w:rsidP="004C62E6">
      <w:pPr>
        <w:spacing w:line="360" w:lineRule="auto"/>
        <w:ind w:firstLine="360"/>
        <w:rPr>
          <w:color w:val="000000"/>
          <w:sz w:val="28"/>
        </w:rPr>
      </w:pPr>
    </w:p>
    <w:p w:rsidR="004C62E6" w:rsidRDefault="004C62E6" w:rsidP="004C62E6">
      <w:pPr>
        <w:spacing w:line="360" w:lineRule="auto"/>
        <w:ind w:firstLine="708"/>
        <w:jc w:val="both"/>
        <w:rPr>
          <w:sz w:val="28"/>
          <w:szCs w:val="28"/>
        </w:rPr>
      </w:pPr>
      <w:r w:rsidRPr="00F120F9">
        <w:rPr>
          <w:sz w:val="28"/>
          <w:szCs w:val="28"/>
        </w:rPr>
        <w:t xml:space="preserve">В условиях рыночной экономики </w:t>
      </w:r>
      <w:r>
        <w:rPr>
          <w:sz w:val="28"/>
          <w:szCs w:val="28"/>
        </w:rPr>
        <w:t xml:space="preserve"> бухгалтерский учет все более становится языком делового общения. Он должен предоставлять своевременную, правдивую и точную информацию о деятельности предприятия, которая является основой для принятия оптимальных экономических решений.</w:t>
      </w:r>
    </w:p>
    <w:p w:rsidR="004C62E6" w:rsidRDefault="004C62E6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организацией бухгалтерского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предприятия и осуществления контроля за рациональным использованием производственных ресурсов  и готовой продукции. Основными слагаемыми системы организации бухгалтерского учета являются первичный учет и документооборот, инвентаризация, план счетов бухгалтерского учета, формы бухучета, объем и содержание отчетности.</w:t>
      </w:r>
    </w:p>
    <w:p w:rsidR="004C62E6" w:rsidRDefault="004C62E6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Любое предприятие в той или иной степени постоянно нуждается в дополнительных источниках финансирования. Найти их можно на рынке капиталов, привлекая потенциальных инвесторов и кредиторов путем их информирования о своей финансово-хозяйственной деятельности. Для этих целей используют информацию, предоставляемую финансовым учетом. Документальное оформление такой информации осуществляется путем подготовки отчетов, называемых финансовой отчетностью.</w:t>
      </w:r>
    </w:p>
    <w:p w:rsidR="004C62E6" w:rsidRDefault="004C62E6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имущество организации (назовем его условно «Функционирующий капитал») состоит из внеоборотных и оборотных активов. Исходя из длительности функционирования, имущество принято подразделять на основной (внеоборотные активы) и оборотный (Оборотные активы) капитал.</w:t>
      </w:r>
    </w:p>
    <w:p w:rsidR="004C62E6" w:rsidRDefault="004C62E6" w:rsidP="004C62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Внеоборотные активы включают стоимость основных средств, нематериальных активов, незавершенных капитальных вложений и долгосрочных финансовых инвестиций. Он предназначен для создания и развития материально-технической базы производственно-хозяйственной деятельности организации.</w:t>
      </w:r>
    </w:p>
    <w:p w:rsidR="00EE7E66" w:rsidRPr="00DB7F9E" w:rsidRDefault="00EE7E66" w:rsidP="00DB7F9E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DB7F9E">
        <w:rPr>
          <w:sz w:val="28"/>
          <w:szCs w:val="28"/>
        </w:rPr>
        <w:t xml:space="preserve">Многие годы в России не обновляется основной капитал, на многих предприятиях износ основных средств составляет 60 - 70%. В народном хозяйстве уже несколько лет идет процесс деинвестирования в промышленности. Для выхода из кризиса России и возрождения передового уровня ее экономики нужны интенсивные вложения капитала в экономически эффективные и экологически чистые технологии производства, гарантирующие выпуск продукции новых поколений, конкурентоспособной на внутреннем и мировом рынках. Задача эта не простая, имеет комплексный характер. Особое внимание при распределении инвестиций следует обращать на капитальные вложения в оздоровление окружающей среды в зонах экологического бедствия и чрезвычайных экологических ситуаций, так как рынок не обеспечивает и никогда не обеспечит необходимого количества перелива капитала в эту сферу. </w:t>
      </w:r>
    </w:p>
    <w:p w:rsidR="00EE7E66" w:rsidRDefault="00DB7F9E" w:rsidP="004C62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курсовой работы является </w:t>
      </w:r>
      <w:r w:rsidR="00085432">
        <w:rPr>
          <w:sz w:val="28"/>
          <w:szCs w:val="28"/>
        </w:rPr>
        <w:t>изучить сущность</w:t>
      </w:r>
      <w:r>
        <w:rPr>
          <w:sz w:val="28"/>
          <w:szCs w:val="28"/>
        </w:rPr>
        <w:t xml:space="preserve"> бухгалтерского учета вложений во внеоборотные активы  на предприятиях, сделать выводы и предложить ряд мер по совершенствованию системы учета и управления внеоборотными активами.</w:t>
      </w:r>
    </w:p>
    <w:p w:rsidR="0062428D" w:rsidRPr="004B3639" w:rsidRDefault="004B3639" w:rsidP="004B3639">
      <w:pPr>
        <w:spacing w:line="360" w:lineRule="auto"/>
        <w:ind w:firstLine="708"/>
        <w:jc w:val="both"/>
        <w:rPr>
          <w:sz w:val="28"/>
          <w:szCs w:val="28"/>
        </w:rPr>
      </w:pPr>
      <w:r w:rsidRPr="004B3639">
        <w:rPr>
          <w:rFonts w:ascii="Times New Roman CYR" w:hAnsi="Times New Roman CYR"/>
          <w:bCs/>
          <w:sz w:val="28"/>
          <w:szCs w:val="28"/>
        </w:rPr>
        <w:t>Объектом исследования является внеоборотные активы предприятий как экономическая категория.</w:t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rFonts w:ascii="Times New Roman CYR" w:hAnsi="Times New Roman CYR"/>
          <w:bCs/>
          <w:sz w:val="28"/>
          <w:szCs w:val="28"/>
        </w:rPr>
        <w:tab/>
      </w:r>
      <w:r w:rsidRPr="004B3639">
        <w:rPr>
          <w:sz w:val="28"/>
          <w:szCs w:val="28"/>
        </w:rPr>
        <w:tab/>
        <w:t>Предмет исследования работы – внеоборотные активы МУП “Управление автомобильного транспорта”.</w:t>
      </w:r>
      <w:r w:rsidR="0062428D" w:rsidRPr="004B3639">
        <w:rPr>
          <w:sz w:val="28"/>
          <w:szCs w:val="28"/>
        </w:rPr>
        <w:t>.</w:t>
      </w:r>
    </w:p>
    <w:p w:rsidR="004B3639" w:rsidRDefault="004B3639" w:rsidP="00923AAF">
      <w:pPr>
        <w:pStyle w:val="2"/>
        <w:rPr>
          <w:color w:val="000000"/>
        </w:rPr>
      </w:pPr>
    </w:p>
    <w:p w:rsidR="004B3639" w:rsidRDefault="004B3639" w:rsidP="00923AAF">
      <w:pPr>
        <w:pStyle w:val="2"/>
        <w:rPr>
          <w:color w:val="000000"/>
        </w:rPr>
      </w:pPr>
    </w:p>
    <w:p w:rsidR="004B3639" w:rsidRDefault="004B3639" w:rsidP="00923AAF">
      <w:pPr>
        <w:pStyle w:val="2"/>
        <w:rPr>
          <w:color w:val="000000"/>
        </w:rPr>
      </w:pPr>
    </w:p>
    <w:p w:rsidR="0062428D" w:rsidRDefault="0062428D" w:rsidP="004B3639">
      <w:pPr>
        <w:pStyle w:val="2"/>
        <w:pageBreakBefore/>
        <w:rPr>
          <w:color w:val="000000"/>
        </w:rPr>
      </w:pPr>
      <w:r>
        <w:rPr>
          <w:color w:val="000000"/>
        </w:rPr>
        <w:t>1.</w:t>
      </w:r>
      <w:r w:rsidR="003A6BCE">
        <w:rPr>
          <w:color w:val="000000"/>
        </w:rPr>
        <w:t>Теоретическое</w:t>
      </w:r>
      <w:r>
        <w:rPr>
          <w:color w:val="000000"/>
        </w:rPr>
        <w:t xml:space="preserve"> содержание учета внеоборотных активов</w:t>
      </w:r>
      <w:r w:rsidRPr="003E640D">
        <w:rPr>
          <w:color w:val="000000"/>
        </w:rPr>
        <w:t xml:space="preserve"> </w:t>
      </w:r>
    </w:p>
    <w:p w:rsidR="00DB7F9E" w:rsidRPr="003E640D" w:rsidRDefault="0062428D" w:rsidP="00923AAF">
      <w:pPr>
        <w:pStyle w:val="2"/>
        <w:rPr>
          <w:color w:val="000000"/>
        </w:rPr>
      </w:pPr>
      <w:r>
        <w:rPr>
          <w:color w:val="000000"/>
        </w:rPr>
        <w:t>1.</w:t>
      </w:r>
      <w:r w:rsidR="00DB7F9E" w:rsidRPr="003E640D">
        <w:rPr>
          <w:color w:val="000000"/>
        </w:rPr>
        <w:t>1</w:t>
      </w:r>
      <w:r w:rsidR="00BB3DF4">
        <w:rPr>
          <w:color w:val="000000"/>
        </w:rPr>
        <w:t>.</w:t>
      </w:r>
      <w:r w:rsidR="00DB7F9E" w:rsidRPr="003E640D">
        <w:rPr>
          <w:color w:val="000000"/>
        </w:rPr>
        <w:t xml:space="preserve"> </w:t>
      </w:r>
      <w:r w:rsidR="00DB7F9E" w:rsidRPr="003E640D">
        <w:t>Содержание, основные понятия и классификация внеоборотных активов</w:t>
      </w:r>
      <w:r w:rsidR="00DB7F9E" w:rsidRPr="003E640D">
        <w:rPr>
          <w:color w:val="000000"/>
        </w:rPr>
        <w:t xml:space="preserve"> предприятия</w:t>
      </w:r>
    </w:p>
    <w:p w:rsidR="00DB7F9E" w:rsidRDefault="00DB7F9E" w:rsidP="004C62E6">
      <w:pPr>
        <w:spacing w:line="360" w:lineRule="auto"/>
        <w:ind w:firstLine="708"/>
        <w:jc w:val="both"/>
        <w:rPr>
          <w:sz w:val="28"/>
          <w:szCs w:val="28"/>
        </w:rPr>
      </w:pPr>
    </w:p>
    <w:p w:rsidR="00DB7F9E" w:rsidRDefault="00DB7F9E" w:rsidP="00FF13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Активы представляют собой экономические ресурсы предприятия в форме совокупных имущественных ценностей, используемых в хозяйственной деятельности с целью получения прибыли</w:t>
      </w:r>
      <w:r w:rsidR="00C80BA1">
        <w:rPr>
          <w:sz w:val="28"/>
          <w:szCs w:val="28"/>
        </w:rPr>
        <w:t xml:space="preserve"> (3, С.101)</w:t>
      </w:r>
      <w:r>
        <w:rPr>
          <w:sz w:val="28"/>
          <w:szCs w:val="28"/>
        </w:rPr>
        <w:t xml:space="preserve">. 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активы характеризуют активы предприятия, имеющие вещественную (материальную) форму. К составу материальных активов предприятия относят: основные средства, незавершенные капитальные вложения, оборудование к монтажу, производственные запасы и полуфабрикаты, запасы готовой продукции и прочие виды материальных активов.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Нематериальные активы характеризуют активы предприятия, не имеющие вещественной формы, но принимающие участие в хозяйственной деятельности и приносящие прибыль. К этому виду активов предприятия относятся: приобретенные предприятием права пользования отдельными природными ресурсами, патентные права на использование изобретений, «ноу-хау», товарные знаки, торговые марки, права на использование компьютерных программных продуктов и другие аналогичные виды имущественных ценностей предприятия.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активы характеризуют различные финансовые инструменты, принадлежащие предприятию или находящиеся в его владении. К финансовым активам предприятия относятся: денежные активы в национальной и иностранной валюте, дебиторская задолженность во всех ее формах, краткосрочные и долгосрочные финансовые вложения</w:t>
      </w:r>
      <w:r w:rsidR="00C80BA1">
        <w:rPr>
          <w:sz w:val="28"/>
          <w:szCs w:val="28"/>
        </w:rPr>
        <w:t xml:space="preserve"> (3, С.103).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Оборотные (текущие) активы характеризуют совокупность имущественных ценностей предприятия, обслуживающих текущую производственно-коммерческую (операционную) деятельность и полностью потребляемых в течение одного производственно-коммерческого цикла. В практике учета к ним относят имущественные ценности (активы) всех видов со сроком использования до одного года и стоимостью менее 15 необлагаемых налогом минимумов доходов граждан. В составе оборотных активов выделяют следующие элементы: производственные запасы сырья и полуфабрикатов, объем незавершенного производства, запасы готовой продукции, дебиторская задолженность, денежные средства в кассе и на расчетных счетах в банке, краткосрочные финансовые вложения и расходы будущих периодов.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Внеоборотные активы характеризуют совокупность имущественных ценностей предприятия, многократно участвующих в процессе хозяйственной деятельности и переносящих на продукцию использованную стоимость частями. В практике учета к ним относят имущественные ценности (активы) всех видов со сроком использования более одного года и стоимостью свыше 15 МРОТ (минимальных размеров оплаты труда граждан). В состав внеоборотных активов предприятия входят следующие их виды: основные средства, нематериальные активы, незавершенные капитальные вложения, оборудование к монтажу, долгосрочные финансовые вложения и другие виды внеоборотных активов</w:t>
      </w:r>
      <w:r w:rsidR="00C80BA1">
        <w:rPr>
          <w:sz w:val="28"/>
          <w:szCs w:val="28"/>
        </w:rPr>
        <w:t xml:space="preserve"> (3, С.104)</w:t>
      </w:r>
      <w:r>
        <w:rPr>
          <w:sz w:val="28"/>
          <w:szCs w:val="28"/>
        </w:rPr>
        <w:t>.</w:t>
      </w:r>
    </w:p>
    <w:p w:rsidR="003E640D" w:rsidRDefault="003E640D" w:rsidP="003E640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 активов вновь создаваемого предприятия имеет ряд отличительных особенностей:</w:t>
      </w:r>
    </w:p>
    <w:p w:rsidR="003E640D" w:rsidRDefault="003E640D" w:rsidP="00C80B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составе внеоборотных активов предприятия на стадии его создания практически полностью отсутствуют долгосрочные финансовые вложения – они формируются в процессе последующей инвестиционной его деятельности;</w:t>
      </w:r>
    </w:p>
    <w:p w:rsidR="003E640D" w:rsidRDefault="003E640D" w:rsidP="00C80B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составе оборотных активов предприятия на первоначальной стадии их формирования практически полностью отсутствует дебиторская задолженность в связи с тем, что хозяйственная деятельность еще не начиналась.</w:t>
      </w:r>
    </w:p>
    <w:p w:rsidR="003E640D" w:rsidRDefault="003E640D" w:rsidP="003E64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состава внеоборотных и оборотных активов требует учета отраслевых особенностей осуществления операционной деятельности, средней продолжительности операционного цикла на предприятии, а также оценки положительных и отрицательных особенностей функционирования этих видов активов.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видов и элементов внеоборотных активов предприятия определяет необходимость их предварительной классификации в целях обеспечения целенаправленного управления ими (12, с.184). С позиции финансового менеджмента эта классификация строится по следующим основным признакам (рис.1.</w:t>
      </w:r>
      <w:r w:rsidR="00FF13F5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DB7F9E" w:rsidRDefault="000E5890" w:rsidP="00DB7F9E">
      <w:pPr>
        <w:jc w:val="center"/>
      </w:pPr>
      <w:r>
        <w:pict>
          <v:group id="_x0000_s1026" editas="canvas" style="width:477pt;height:441pt;mso-position-horizontal-relative:char;mso-position-vertical-relative:line" coordorigin="2269,1486" coordsize="7200,66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9;top:1486;width:7200;height:6615" o:preferrelative="f">
              <v:fill o:detectmouseclick="t"/>
              <v:path o:extrusionok="t" o:connecttype="none"/>
              <o:lock v:ext="edit" text="t"/>
            </v:shape>
            <v:rect id="_x0000_s1028" style="position:absolute;left:2948;top:1621;width:6249;height:405">
              <v:textbox>
                <w:txbxContent>
                  <w:p w:rsidR="00EB0B65" w:rsidRDefault="00EB0B65" w:rsidP="00DB7F9E">
                    <w:pPr>
                      <w:jc w:val="center"/>
                    </w:pPr>
                    <w:r>
                      <w:t>КЛАССИФИКАЦИЯ ВНЕОБОРОТНЫХ АКТИВОВ ПРЕДПРИЯТИЯ</w:t>
                    </w:r>
                  </w:p>
                </w:txbxContent>
              </v:textbox>
            </v:rect>
            <v:rect id="_x0000_s1029" style="position:absolute;left:4035;top:2296;width:4891;height:1755">
              <v:textbox>
                <w:txbxContent>
                  <w:p w:rsidR="00EB0B65" w:rsidRDefault="00EB0B65" w:rsidP="00DB7F9E">
                    <w:r>
                      <w:t>По функциональным видам:</w:t>
                    </w:r>
                  </w:p>
                  <w:p w:rsidR="00EB0B65" w:rsidRPr="00934159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Основные средства</w:t>
                    </w:r>
                    <w:r w:rsidRPr="00934159">
                      <w:rPr>
                        <w:sz w:val="20"/>
                        <w:szCs w:val="20"/>
                      </w:rPr>
                      <w:t>;</w:t>
                    </w:r>
                  </w:p>
                  <w:p w:rsidR="00EB0B65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 w:rsidRPr="00934159">
                      <w:rPr>
                        <w:sz w:val="20"/>
                        <w:szCs w:val="20"/>
                      </w:rPr>
                      <w:t>Нематериальные активы;</w:t>
                    </w:r>
                  </w:p>
                  <w:p w:rsidR="00EB0B65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Незавершенные капитальные вложения;</w:t>
                    </w:r>
                  </w:p>
                  <w:p w:rsidR="00EB0B65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Оборудование, предназначенное к монтажу;</w:t>
                    </w:r>
                  </w:p>
                  <w:p w:rsidR="00EB0B65" w:rsidRPr="00934159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Долгосрочные финансовые вложения;</w:t>
                    </w:r>
                  </w:p>
                  <w:p w:rsidR="00EB0B65" w:rsidRPr="00934159" w:rsidRDefault="00EB0B65" w:rsidP="00DB7F9E">
                    <w:pPr>
                      <w:numPr>
                        <w:ilvl w:val="0"/>
                        <w:numId w:val="22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Другие виды внеоборотных </w:t>
                    </w:r>
                    <w:r w:rsidRPr="00934159">
                      <w:rPr>
                        <w:sz w:val="20"/>
                        <w:szCs w:val="20"/>
                      </w:rPr>
                      <w:t>актив</w:t>
                    </w:r>
                    <w:r>
                      <w:rPr>
                        <w:sz w:val="20"/>
                        <w:szCs w:val="20"/>
                      </w:rPr>
                      <w:t>ов.</w:t>
                    </w:r>
                  </w:p>
                </w:txbxContent>
              </v:textbox>
            </v:rect>
            <v:rect id="_x0000_s1030" style="position:absolute;left:4035;top:4321;width:5298;height:945">
              <v:textbox>
                <w:txbxContent>
                  <w:p w:rsidR="00EB0B65" w:rsidRDefault="00EB0B65" w:rsidP="00DB7F9E">
                    <w:r>
                      <w:t>По характеру обслуживания видов деятельности предприятия:</w:t>
                    </w:r>
                  </w:p>
                  <w:p w:rsidR="00EB0B65" w:rsidRPr="00934159" w:rsidRDefault="00EB0B65" w:rsidP="00DB7F9E">
                    <w:pPr>
                      <w:numPr>
                        <w:ilvl w:val="0"/>
                        <w:numId w:val="23"/>
                      </w:numPr>
                    </w:pPr>
                    <w:r>
                      <w:rPr>
                        <w:sz w:val="20"/>
                        <w:szCs w:val="20"/>
                      </w:rPr>
                      <w:t>Операционные внеоборотные активы;</w:t>
                    </w:r>
                  </w:p>
                  <w:p w:rsidR="00EB0B65" w:rsidRPr="00482F35" w:rsidRDefault="00EB0B65" w:rsidP="00DB7F9E">
                    <w:pPr>
                      <w:numPr>
                        <w:ilvl w:val="0"/>
                        <w:numId w:val="23"/>
                      </w:numPr>
                    </w:pPr>
                    <w:r>
                      <w:rPr>
                        <w:sz w:val="20"/>
                        <w:szCs w:val="20"/>
                      </w:rPr>
                      <w:t>Инвестиционные внеоборотные активы;</w:t>
                    </w:r>
                  </w:p>
                  <w:p w:rsidR="00EB0B65" w:rsidRDefault="00EB0B65" w:rsidP="00DB7F9E">
                    <w:pPr>
                      <w:numPr>
                        <w:ilvl w:val="0"/>
                        <w:numId w:val="23"/>
                      </w:numPr>
                    </w:pPr>
                    <w:r>
                      <w:rPr>
                        <w:sz w:val="20"/>
                        <w:szCs w:val="20"/>
                      </w:rPr>
                      <w:t>Непроизводственные внеоборотные активы</w:t>
                    </w:r>
                  </w:p>
                </w:txbxContent>
              </v:textbox>
            </v:rect>
            <v:rect id="_x0000_s1031" style="position:absolute;left:4035;top:5536;width:4891;height:945">
              <v:textbox>
                <w:txbxContent>
                  <w:p w:rsidR="00EB0B65" w:rsidRDefault="00EB0B65" w:rsidP="00DB7F9E">
                    <w:r>
                      <w:t>По характеру владения:</w:t>
                    </w:r>
                  </w:p>
                  <w:p w:rsidR="00EB0B65" w:rsidRPr="00482F35" w:rsidRDefault="00EB0B65" w:rsidP="00DB7F9E">
                    <w:pPr>
                      <w:numPr>
                        <w:ilvl w:val="0"/>
                        <w:numId w:val="20"/>
                      </w:numPr>
                      <w:rPr>
                        <w:sz w:val="20"/>
                        <w:szCs w:val="20"/>
                      </w:rPr>
                    </w:pPr>
                    <w:r w:rsidRPr="00482F35">
                      <w:rPr>
                        <w:sz w:val="20"/>
                        <w:szCs w:val="20"/>
                      </w:rPr>
                      <w:t>Собственные;</w:t>
                    </w:r>
                  </w:p>
                  <w:p w:rsidR="00EB0B65" w:rsidRPr="00482F35" w:rsidRDefault="00EB0B65" w:rsidP="00DB7F9E">
                    <w:pPr>
                      <w:numPr>
                        <w:ilvl w:val="0"/>
                        <w:numId w:val="20"/>
                      </w:numPr>
                      <w:rPr>
                        <w:sz w:val="20"/>
                        <w:szCs w:val="20"/>
                      </w:rPr>
                    </w:pPr>
                    <w:r w:rsidRPr="00482F35">
                      <w:rPr>
                        <w:sz w:val="20"/>
                        <w:szCs w:val="20"/>
                      </w:rPr>
                      <w:t>Арендуемые.</w:t>
                    </w:r>
                  </w:p>
                </w:txbxContent>
              </v:textbox>
            </v:rect>
            <v:rect id="_x0000_s1032" style="position:absolute;left:4035;top:6751;width:4891;height:1080">
              <v:textbox>
                <w:txbxContent>
                  <w:p w:rsidR="00EB0B65" w:rsidRDefault="00EB0B65" w:rsidP="00DB7F9E">
                    <w:r>
                      <w:t>По формам залогового обеспечения кредита и особенностям страхования:</w:t>
                    </w:r>
                  </w:p>
                  <w:p w:rsidR="00EB0B65" w:rsidRDefault="00EB0B65" w:rsidP="00DB7F9E">
                    <w:pPr>
                      <w:numPr>
                        <w:ilvl w:val="0"/>
                        <w:numId w:val="21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Движимые внеоборотные активы;</w:t>
                    </w:r>
                  </w:p>
                  <w:p w:rsidR="00EB0B65" w:rsidRPr="001D69F5" w:rsidRDefault="00EB0B65" w:rsidP="00DB7F9E">
                    <w:pPr>
                      <w:numPr>
                        <w:ilvl w:val="0"/>
                        <w:numId w:val="21"/>
                      </w:num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Недвижимые внеоборотные активы.</w:t>
                    </w:r>
                  </w:p>
                </w:txbxContent>
              </v:textbox>
            </v:rect>
            <v:line id="_x0000_s1033" style="position:absolute" from="3220,2026" to="3221,7156"/>
            <v:line id="_x0000_s1034" style="position:absolute" from="3220,3106" to="4035,3107">
              <v:stroke endarrow="block"/>
            </v:line>
            <v:line id="_x0000_s1035" style="position:absolute" from="3220,4861" to="4035,4861">
              <v:stroke endarrow="block"/>
            </v:line>
            <v:line id="_x0000_s1036" style="position:absolute" from="3220,5941" to="4035,5941">
              <v:stroke endarrow="block"/>
            </v:line>
            <v:line id="_x0000_s1037" style="position:absolute" from="3220,7156" to="4035,7157">
              <v:stroke endarrow="block"/>
            </v:line>
            <w10:wrap type="none"/>
            <w10:anchorlock/>
          </v:group>
        </w:pict>
      </w:r>
    </w:p>
    <w:p w:rsidR="00DB7F9E" w:rsidRDefault="00DB7F9E" w:rsidP="00DB7F9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1.</w:t>
      </w:r>
      <w:r w:rsidR="00FF13F5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Классификация внеоборотных активов предприятия по основным признакам</w:t>
      </w:r>
    </w:p>
    <w:p w:rsidR="00DB7F9E" w:rsidRDefault="00DB7F9E" w:rsidP="00DB7F9E">
      <w:pPr>
        <w:spacing w:line="360" w:lineRule="auto"/>
        <w:ind w:firstLine="708"/>
        <w:jc w:val="both"/>
        <w:rPr>
          <w:sz w:val="28"/>
          <w:szCs w:val="28"/>
        </w:rPr>
      </w:pPr>
    </w:p>
    <w:p w:rsidR="00DB7F9E" w:rsidRDefault="00DB7F9E" w:rsidP="004827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Внеоборотные активы характеризуются следующими положительными особенностями:</w:t>
      </w:r>
    </w:p>
    <w:p w:rsidR="00DB7F9E" w:rsidRDefault="004827F5" w:rsidP="003E640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они практически не подвержены потерям от инфляции, а следовательно лучше защищены от нее;</w:t>
      </w:r>
    </w:p>
    <w:p w:rsidR="00DB7F9E" w:rsidRDefault="004827F5" w:rsidP="003E640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им присущ меньший коммерческий риск потерь в процессе операционной деятельности предприятия; они практически защищены от недобросовестных действий партнеров по операционным коммерческим сделкам;</w:t>
      </w:r>
    </w:p>
    <w:p w:rsidR="00DB7F9E" w:rsidRDefault="004827F5" w:rsidP="003E640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эти активы способны генерировать стабильную прибыль, обеспечивая выпуск различных видов продукции в соответствии с конъюнктурой товарного рынка;</w:t>
      </w:r>
    </w:p>
    <w:p w:rsidR="00DB7F9E" w:rsidRPr="0075016F" w:rsidRDefault="004827F5" w:rsidP="003E640D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они способствуют предотвращению (или существенному снижению) потерь запасов товарно-материальных ценностей предприятия в процессе их хранения;</w:t>
      </w:r>
    </w:p>
    <w:p w:rsidR="00DB7F9E" w:rsidRPr="0075016F" w:rsidRDefault="004827F5" w:rsidP="003E640D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им присущи большие резервы существенного расширения объема операционной деятельности в период подъема конъюнктуры товарного рынка.</w:t>
      </w:r>
    </w:p>
    <w:p w:rsidR="00DB7F9E" w:rsidRDefault="00DB7F9E" w:rsidP="004827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внеоборотные активы в процессе операционного использования имеют ряд недостатков:</w:t>
      </w:r>
    </w:p>
    <w:p w:rsidR="00DB7F9E" w:rsidRPr="0075016F" w:rsidRDefault="004827F5" w:rsidP="003E640D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они подвержены моральному износу (особенно активная часть производственных основных средств и нематериальные операционные активы), в связи с чем, даже будучи временно выведенными из эксплуатации, эти виды активов теряют свою стоимость;</w:t>
      </w:r>
    </w:p>
    <w:p w:rsidR="00DB7F9E" w:rsidRPr="0075016F" w:rsidRDefault="004827F5" w:rsidP="003E640D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эти активы тяжело поддаются оперативному управлению, так как слабо изменчивы в структуре в коротком периоде; в результате этого любой временный спад конъюнктуры товарного рынка приводит к снижению уровня полезного их использования, если предприятие не переключается на выпуск других видов продукции;</w:t>
      </w:r>
    </w:p>
    <w:p w:rsidR="00DB7F9E" w:rsidRPr="0075016F" w:rsidRDefault="004827F5" w:rsidP="003E640D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- </w:t>
      </w:r>
      <w:r w:rsidR="00DB7F9E">
        <w:rPr>
          <w:sz w:val="28"/>
          <w:szCs w:val="28"/>
        </w:rPr>
        <w:t>в подавляющей части они относятся к группе слаболиквидных активов и не могут служить средством обеспечения потока платежей, обслуживающего операционную деятельность предприятия</w:t>
      </w:r>
      <w:r w:rsidR="00C80BA1">
        <w:rPr>
          <w:sz w:val="28"/>
          <w:szCs w:val="28"/>
        </w:rPr>
        <w:t xml:space="preserve"> (3, С.112)</w:t>
      </w:r>
      <w:r w:rsidR="00DB7F9E">
        <w:rPr>
          <w:sz w:val="28"/>
          <w:szCs w:val="28"/>
        </w:rPr>
        <w:t>.</w:t>
      </w:r>
    </w:p>
    <w:p w:rsidR="00DB7F9E" w:rsidRDefault="00DB7F9E" w:rsidP="00DB7F9E">
      <w:pPr>
        <w:spacing w:line="360" w:lineRule="auto"/>
        <w:jc w:val="both"/>
      </w:pPr>
    </w:p>
    <w:p w:rsidR="00BB3DF4" w:rsidRDefault="00BB3DF4" w:rsidP="00DB7F9E">
      <w:pPr>
        <w:spacing w:line="360" w:lineRule="auto"/>
        <w:jc w:val="both"/>
      </w:pPr>
    </w:p>
    <w:p w:rsidR="00BB3DF4" w:rsidRDefault="00BB3DF4" w:rsidP="00DB7F9E">
      <w:pPr>
        <w:spacing w:line="360" w:lineRule="auto"/>
        <w:jc w:val="both"/>
      </w:pPr>
    </w:p>
    <w:p w:rsidR="00BB3DF4" w:rsidRDefault="00BB3DF4" w:rsidP="00DB7F9E">
      <w:pPr>
        <w:spacing w:line="360" w:lineRule="auto"/>
        <w:jc w:val="both"/>
      </w:pPr>
    </w:p>
    <w:p w:rsidR="00BB3DF4" w:rsidRDefault="00BB3DF4" w:rsidP="00DB7F9E">
      <w:pPr>
        <w:spacing w:line="360" w:lineRule="auto"/>
        <w:jc w:val="both"/>
      </w:pPr>
    </w:p>
    <w:p w:rsidR="00BB3DF4" w:rsidRDefault="00BB3DF4" w:rsidP="00DB7F9E">
      <w:pPr>
        <w:spacing w:line="360" w:lineRule="auto"/>
        <w:jc w:val="both"/>
      </w:pPr>
    </w:p>
    <w:p w:rsidR="00DB7F9E" w:rsidRPr="003E640D" w:rsidRDefault="0062428D" w:rsidP="0062428D">
      <w:pPr>
        <w:pStyle w:val="2"/>
      </w:pPr>
      <w:r>
        <w:t>1.</w:t>
      </w:r>
      <w:r w:rsidR="004827F5" w:rsidRPr="003E640D">
        <w:t>2.</w:t>
      </w:r>
      <w:r w:rsidR="00DB7F9E" w:rsidRPr="003E640D">
        <w:t>Нормативное регулирование бухгалтерского учета и аудита внеоборотных активов</w:t>
      </w:r>
    </w:p>
    <w:p w:rsidR="00DB7F9E" w:rsidRDefault="00DB7F9E" w:rsidP="00DB7F9E">
      <w:pPr>
        <w:spacing w:line="360" w:lineRule="auto"/>
        <w:jc w:val="both"/>
      </w:pP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Ведение бухгалтерского учета осуществляется в соответствии с нормативными документами, имеющими разный статус. Одни из них обязательны к применению (Закон "О бухгалтерском учете", положения по бухгалтерскому учету), другие носят рекомендательный характер (План счетов, методические указания, комментарии).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В зависимости от назначения и статуса нормативные документы целесообразно представить в виде следующей системы: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1 уровень - законодательные акты, указы Президента РФ и постановления Правительства, регламентирующие прямо или косвенно организацию и ведение бухгалтерского учета в организации;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2 уровень - стандарты (положения) по бухгалтерскому учету и отчетности;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3 уровень - методические рекомендации (указания), инструкции, комментарии, письма Министерства финансов РФ и других ведомств;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4 уровень - рабочие документы по бухгалтерскому учету самой организации.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Основным актом первого уровня является Федеральный закон "О бухгалтерском учете" от 21 ноября 1996 г. N 129-ФЗ. Этот Закон определяет правовые основы бухгалтерского учета, его содержание, принципы, организацию, основные направления бухгалтерской деятельности и составления отчетности, состав хозяйствующих субъектов, обязанных вести бухгалтерский учет и предоставлять финансовую отчетность.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К первому уровню системы также следует отнести Гражданский кодекс РФ, Федеральные законы "Об упрощенной системе налогообложения, учета и отчетности для субъектов малого предпринимательства" от 29 декабря 1995 г. N 222-ФЗ, "О государственной поддержке малого предпринимательства в Российской Федерации" от 14 июня 1995 г. N 88-ФЗ, "Об акционерных обществах" от 26 декабря 1995 г. N 208-ФЗ,  Постановление Правительства РФ "О Программе реформирования бухгалтерского учета в соответствии с международными учетными стандартами финансовой отчетности" от 6 марта 1998 г. N 283 и др.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Учетный стандарт можно определить как свод основных правил, устанавливающий порядок учета и оценки определенного объекта или их совокупности. Учетные стандарты (в отечественном бухгалтерском учете - положения) призваны конкретизировать Закон о бухгалтерском учете и отчетности. В настоящее время в России разработано и утверждено 16 положений по бухгалтерскому учету и отчетности (см. п.2.4).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На втором уровне системы нормативных документов единственным регулирующим органом является Министерство финансов РФ.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Методические рекомендации и инструкции призваны конкретизировать учетные стандарты в соответствии с отраслевыми и иными особенностями. Они разрабатываются Министерством финансов РФ и различными ведомствами (только в промышленности СССР действовало 140 отраслевых инструкций).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Рабочие документы самого предприятия определяют особенности организации и ведения учета в нем.</w:t>
      </w:r>
    </w:p>
    <w:p w:rsidR="00DB7F9E" w:rsidRPr="003B5487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Основными нормативными документами по ведению бухгалтерского учета внеоборотных активов являются: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Федеральный закон от 21.11.1996 N 129-ФЗ "О бухгалтерском учете".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по ведению бухгалтерского учета и бухгалтерской отчетности в Российской Федерации (в ред. Приказов Минфина России от 30.12.1999 N 107н, от 24.03.2000 N 31н).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по бухгалтерскому учету "Учет основных средств" ПБУ 6/01, утвержденное Приказом Минфина России от 30.03.2001 N 26н.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по бухгалтерскому учету "Учет нематериальных активов" ПБУ 14/2000, утвержденное Приказом от 16.10.2000 N 91н;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по бухгалтерскому учету "Учет займов и кредитов и затрат по их обслуживанию" (ПБУ 15/01), утвержденное Приказом от 02.08.2001 N 60н;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по бухгалтерскому учету "Информация по прекращаемой деятельности" ПБУ 16/02, утвержденное Приказом от 02.07.2002 N 66н;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Методические указания по бухгалтерскому учету основных средств, утвержденные Приказом от 20.07.1998 N 33н (с изменениями и дополнениями);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Типовые рекомендации по организации бухгалтерского учета для субъектов малого предпринимательства, утвержденные Приказом от 21.12.1998 N 64н;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Методические указания по бухгалтерскому учету основных средств, утвержденные Приказом Минфина России от 20.07.1998 N 33н (в ред. Приказа Минфина России от 28.03.2000 N 32н).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Приказ Минфина России от 28.11.2001 N 97н "Об утверждении Указаний об отражении в бухгалтерском учете операций, связанных с осуществлением договора доверительного управления имуществом".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План счетов бухгалтерского учета финансово-хозяйственной деятельности организаций и Инструкция по его применению, утвержденные Приказом Минфина России от 31.10.2000 N 94н.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Постановление Совмина СССР от 22.10.1990 N 1072 "О Единых нормах амортизационных отчислений на полное восстановление основных фондов народного хозяйства СССР".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Постановления Правительства РФ от 19.08.1994 N 967 "Об использовании механизма ускоренной амортизации и переоценке основных фондов", от 31.12.1997 N 1672 "О мерах по совершенствованию порядка и методов определения амортизационных отчислений", от 24.06.1998 N 627 "Об уточнении порядка расчета амортизационных отчислений и переоценке основных фондов".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Положение о порядке начисления амортизационных отчислений по основным фондам в народном хозяйстве, утвержденное Госпланом СССР, Минфином СССР, Госбанком СССР, Госкомцен СССР, Госкомстатом СССР и Госстроем СССР 29.12.1990 N ВГ-21-Д/144/17-24/4-73.</w:t>
      </w:r>
    </w:p>
    <w:p w:rsidR="00DB7F9E" w:rsidRPr="003B5487" w:rsidRDefault="00DB7F9E" w:rsidP="00DB7F9E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87">
        <w:rPr>
          <w:rFonts w:ascii="Times New Roman" w:hAnsi="Times New Roman" w:cs="Times New Roman"/>
          <w:sz w:val="28"/>
          <w:szCs w:val="28"/>
        </w:rPr>
        <w:t>Другие указания Минфина России по учету основных средств.</w:t>
      </w:r>
    </w:p>
    <w:p w:rsidR="0062428D" w:rsidRDefault="0062428D" w:rsidP="00DB7F9E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8D" w:rsidRDefault="0062428D" w:rsidP="00DB7F9E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7F9E" w:rsidRPr="003E640D" w:rsidRDefault="0062428D" w:rsidP="0062428D">
      <w:pPr>
        <w:pStyle w:val="2"/>
      </w:pPr>
      <w:r>
        <w:t>1.</w:t>
      </w:r>
      <w:r w:rsidR="00DB7F9E" w:rsidRPr="003E640D">
        <w:t>3</w:t>
      </w:r>
      <w:r w:rsidR="00BB3DF4">
        <w:t>.</w:t>
      </w:r>
      <w:r w:rsidR="00DB7F9E" w:rsidRPr="003E640D">
        <w:t xml:space="preserve"> Источники  финансовых вложений во внеоборотные активы</w:t>
      </w:r>
    </w:p>
    <w:p w:rsidR="00DB7F9E" w:rsidRPr="00BD59B2" w:rsidRDefault="00DB7F9E" w:rsidP="0062428D">
      <w:pPr>
        <w:pStyle w:val="2"/>
      </w:pPr>
    </w:p>
    <w:p w:rsidR="00DB7F9E" w:rsidRDefault="004827F5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7F9E">
        <w:rPr>
          <w:rFonts w:ascii="Times New Roman" w:hAnsi="Times New Roman" w:cs="Times New Roman"/>
          <w:sz w:val="28"/>
          <w:szCs w:val="28"/>
        </w:rPr>
        <w:t>ложения во внеоборотные активы представляют собою совокупность операций по отражению в бухгалтерском учете капитальных затрат, их распределению между незавершенными объектами внеоборотных активов и первоначальной стоимостью принимаемых к учету основных средств, доходных вложений в имущество, нематериальных активов.</w:t>
      </w:r>
    </w:p>
    <w:p w:rsidR="00DB7F9E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объекты внеоборотных активов, прежде чем быть признанными таковыми и принятыми к бухгалтерскому учету, должны быть отражены как капитальные вложения в приобретение и создание соответствующих объектов (26, с.105).</w:t>
      </w:r>
    </w:p>
    <w:p w:rsidR="00DB7F9E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вложений во внеоборотные активы в учетных целях осуществляется по видам приобретаемых активов или способам их получения, приобретения и создания. Классификация по видам приобретаемых активов приводится на рисунке 3.1. Данная классификация предполагает разделение вложений во внеоборотные активы на следующие группы:</w:t>
      </w:r>
    </w:p>
    <w:p w:rsidR="00DB7F9E" w:rsidRDefault="004827F5" w:rsidP="00DB7F9E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7F9E">
        <w:rPr>
          <w:rFonts w:ascii="Times New Roman" w:hAnsi="Times New Roman" w:cs="Times New Roman"/>
          <w:sz w:val="28"/>
          <w:szCs w:val="28"/>
        </w:rPr>
        <w:t>риобретение (покупка) объектов;</w:t>
      </w:r>
    </w:p>
    <w:p w:rsidR="00DB7F9E" w:rsidRDefault="004827F5" w:rsidP="00DB7F9E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7F9E">
        <w:rPr>
          <w:rFonts w:ascii="Times New Roman" w:hAnsi="Times New Roman" w:cs="Times New Roman"/>
          <w:sz w:val="28"/>
          <w:szCs w:val="28"/>
        </w:rPr>
        <w:t>троительство и создание объектов;</w:t>
      </w:r>
    </w:p>
    <w:p w:rsidR="00DB7F9E" w:rsidRDefault="004827F5" w:rsidP="00DB7F9E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7F9E">
        <w:rPr>
          <w:rFonts w:ascii="Times New Roman" w:hAnsi="Times New Roman" w:cs="Times New Roman"/>
          <w:sz w:val="28"/>
          <w:szCs w:val="28"/>
        </w:rPr>
        <w:t>клады объектов в уставный капитал;</w:t>
      </w:r>
    </w:p>
    <w:p w:rsidR="00DB7F9E" w:rsidRDefault="004827F5" w:rsidP="00DB7F9E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7F9E">
        <w:rPr>
          <w:rFonts w:ascii="Times New Roman" w:hAnsi="Times New Roman" w:cs="Times New Roman"/>
          <w:sz w:val="28"/>
          <w:szCs w:val="28"/>
        </w:rPr>
        <w:t>езвозмездное поступление объектов (дарение);</w:t>
      </w:r>
    </w:p>
    <w:p w:rsidR="00DB7F9E" w:rsidRDefault="004827F5" w:rsidP="00DB7F9E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7F9E">
        <w:rPr>
          <w:rFonts w:ascii="Times New Roman" w:hAnsi="Times New Roman" w:cs="Times New Roman"/>
          <w:sz w:val="28"/>
          <w:szCs w:val="28"/>
        </w:rPr>
        <w:t>нутреннее выращивание животных.</w:t>
      </w:r>
    </w:p>
    <w:p w:rsidR="00DB7F9E" w:rsidRDefault="000E5890" w:rsidP="00DB7F9E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4" editas="canvas" style="width:450pt;height:189pt;mso-position-horizontal-relative:char;mso-position-vertical-relative:line" coordorigin="2269,8581" coordsize="6792,2835">
            <o:lock v:ext="edit" aspectratio="t"/>
            <v:shape id="_x0000_s1055" type="#_x0000_t75" style="position:absolute;left:2269;top:8581;width:6792;height:2835" o:preferrelative="f">
              <v:fill o:detectmouseclick="t"/>
              <v:path o:extrusionok="t" o:connecttype="none"/>
              <o:lock v:ext="edit" text="t"/>
            </v:shape>
            <v:rect id="_x0000_s1056" style="position:absolute;left:3763;top:8716;width:4483;height:540">
              <v:textbox style="mso-next-textbox:#_x0000_s1056">
                <w:txbxContent>
                  <w:p w:rsidR="00EB0B65" w:rsidRDefault="00EB0B65" w:rsidP="00DB7F9E">
                    <w:pPr>
                      <w:jc w:val="center"/>
                    </w:pPr>
                    <w:r>
                      <w:t>ВЛОЖЕНИЯ ВО ВНЕОБОРОТНЫЕ АКТИВЫ</w:t>
                    </w:r>
                  </w:p>
                </w:txbxContent>
              </v:textbox>
            </v:rect>
            <v:oval id="_x0000_s1057" style="position:absolute;left:2269;top:9796;width:1766;height:1620">
              <v:textbox style="mso-next-textbox:#_x0000_s1057">
                <w:txbxContent>
                  <w:p w:rsidR="00EB0B65" w:rsidRPr="00242B41" w:rsidRDefault="00EB0B65" w:rsidP="00DB7F9E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42B41">
                      <w:rPr>
                        <w:sz w:val="18"/>
                        <w:szCs w:val="18"/>
                      </w:rPr>
                      <w:t>Приобретение природных объектов, нематериальных активов, основных средств</w:t>
                    </w:r>
                  </w:p>
                </w:txbxContent>
              </v:textbox>
            </v:oval>
            <v:oval id="_x0000_s1058" style="position:absolute;left:4171;top:9931;width:1358;height:1350">
              <v:textbox style="mso-next-textbox:#_x0000_s1058">
                <w:txbxContent>
                  <w:p w:rsidR="00EB0B65" w:rsidRPr="00242B41" w:rsidRDefault="00EB0B65" w:rsidP="000854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Строительство основных средств</w:t>
                    </w:r>
                  </w:p>
                </w:txbxContent>
              </v:textbox>
            </v:oval>
            <v:oval id="_x0000_s1059" style="position:absolute;left:5801;top:9931;width:1358;height:1350">
              <v:textbox style="mso-next-textbox:#_x0000_s1059">
                <w:txbxContent>
                  <w:p w:rsidR="00EB0B65" w:rsidRPr="00242B41" w:rsidRDefault="00EB0B65" w:rsidP="00DB7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Создание НМА, основных средств</w:t>
                    </w:r>
                  </w:p>
                </w:txbxContent>
              </v:textbox>
            </v:oval>
            <v:oval id="_x0000_s1060" style="position:absolute;left:7431;top:9931;width:1359;height:1350">
              <v:textbox>
                <w:txbxContent>
                  <w:p w:rsidR="00EB0B65" w:rsidRPr="00242B41" w:rsidRDefault="00EB0B65" w:rsidP="00DB7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Формирование основного стада</w:t>
                    </w:r>
                  </w:p>
                </w:txbxContent>
              </v:textbox>
            </v:oval>
            <v:line id="_x0000_s1061" style="position:absolute;flip:x" from="3627,9256" to="5937,9931">
              <v:stroke endarrow="block"/>
            </v:line>
            <v:line id="_x0000_s1062" style="position:absolute;flip:x" from="4986,9256" to="5937,9931">
              <v:stroke endarrow="block"/>
            </v:line>
            <v:line id="_x0000_s1063" style="position:absolute" from="5937,9256" to="6208,9931">
              <v:stroke endarrow="block"/>
            </v:line>
            <v:line id="_x0000_s1064" style="position:absolute" from="5937,9256" to="7974,9931">
              <v:stroke endarrow="block"/>
            </v:line>
            <w10:wrap type="none"/>
            <w10:anchorlock/>
          </v:group>
        </w:pict>
      </w:r>
    </w:p>
    <w:p w:rsidR="00DB7F9E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Рис.3.1 Классификация  вложений во внеоборотные активы предприятия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Долгосрочные инвестиции - это затраты на создание, увеличение размеров, а также приобретение внеоборотных активов длительного пользования (свыше одного года), не предназначенных для продажи, за исключением долгосрочных финансовых вложений в государственные ценные бумаги, ценные бумаги и уставные капиталы других организаций.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Долгосрочные инвестиции связаны со следующими действиями: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осуществление капитального строительства в форме нового строительства, а также реконструкция, расширение и техническое перевооружение действующих организаций и объектов непроизводственной сферы;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приобретение зданий, сооружений, оборудования, транспортных средств и других отдельных объектов (или их частей) основных средств;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приобретение земельных участков и объектов природопользования;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приобретение и создание активов нематериального характера (патентов, лицензий, программных продуктов, научно - исследовательских и опытно - конструкторских разработок, проектно - изыскательских работ и др.).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Законченные долгосрочные инвестиции оценивают исходя из инвентарной стоимости законченных строительных объектов и приобретенных отдельных видов основных средств и других долгосрочных активов.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В бухгалтерском балансе долгосрочные инвестиции отражаются по статье "Незавершенное строительство". По этой статье застройщик показывает стоимость незаконченного строительства, осуществляемого хозяйственным и подрядным способами.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Источниками финансирования долгосрочных инвестиций могут быть собственные средства организаций и привлеченные - долевое участие в строительстве, дополнительные взносы участников, долгосрочные кредиты банков, долгосрочные займы, средства внебюджетных фондов, средства федерального бюджета, предоставляемые на безвозвратной и возвратной основе.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К собственным средствам, являющимся источником финансирования долгосрочных инвестиций, относят прибыль, остающуюся в распоряжении организаций, амортизационные отчисления по основным средствам и нематериальным активам, страховые возмещения, полученные в покрытие потерь и убытков от страховых случаев, и др.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Основными задачами учета долгосрочных инвестиций являются: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своевременное, полное и достоверное отражение всех произведенных расходов при строительстве объектов по их видам и учитываемым объектам;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обеспечение контроля за ходом выполнения строительства, вводом в действие производственных мощностей и объектов основных средств;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правильное определение и отражение инвентарной стоимости вводимых в действие и приобретенных объектов основных средств, земельных участков, объектов природопользования и нематериальных активов;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осуществление контроля за наличием и использованием источников финансирования долгосрочных инвестиций.</w:t>
      </w:r>
    </w:p>
    <w:p w:rsidR="00DB7F9E" w:rsidRPr="00BD59B2" w:rsidRDefault="00DB7F9E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Учет долгосрочных инвестиций ведется по фактическим затратам: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в целом по строительству и по отдельным объектам (зданию, сооружению и др.), входящим в него;</w:t>
      </w:r>
    </w:p>
    <w:p w:rsidR="00DB7F9E" w:rsidRPr="00BD59B2" w:rsidRDefault="004827F5" w:rsidP="004827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9E" w:rsidRPr="00BD59B2">
        <w:rPr>
          <w:rFonts w:ascii="Times New Roman" w:hAnsi="Times New Roman" w:cs="Times New Roman"/>
          <w:sz w:val="28"/>
          <w:szCs w:val="28"/>
        </w:rPr>
        <w:t>по приобретенным отдельным объектам основных средств, земельным участкам, объектам природопользования и нематериальным активам.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строительстве объектов застройщик ведет учет затрат нарастающим итогом с начала строительства в разрезе отчетных периодов до ввода объектов в действие или полного производства соответствующих работ и затрат.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Наряду с учетом затрат по фактической стоимости застройщик независимо от способа производства строительных работ ведет учет производственных капитальных вложений по договорной стоимости.</w:t>
      </w:r>
    </w:p>
    <w:p w:rsidR="00DB7F9E" w:rsidRPr="00BD59B2" w:rsidRDefault="00DB7F9E" w:rsidP="00DB7F9E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организации учета затрат по строительству объектов застройщику необходимо предусматривать получение информации о воспроизводственной и технологической структуре затрат, способе производства строительных работ, а также предназначении строящихся объектов и иных приобретений.</w:t>
      </w:r>
    </w:p>
    <w:p w:rsidR="00DB7F9E" w:rsidRPr="003E640D" w:rsidRDefault="0062428D" w:rsidP="0062428D">
      <w:pPr>
        <w:pStyle w:val="2"/>
      </w:pPr>
      <w:r>
        <w:t>1.</w:t>
      </w:r>
      <w:r w:rsidR="00BB3DF4">
        <w:t>4</w:t>
      </w:r>
      <w:r w:rsidR="00E71424" w:rsidRPr="003E640D">
        <w:t>. Бухгалтерский учет финансовых вложений во внеоборотные активы</w:t>
      </w:r>
    </w:p>
    <w:p w:rsidR="00AC3DC4" w:rsidRDefault="00AC3DC4" w:rsidP="0062428D">
      <w:pPr>
        <w:pStyle w:val="2"/>
        <w:rPr>
          <w:rFonts w:ascii="Times New Roman" w:hAnsi="Times New Roman" w:cs="Times New Roman"/>
        </w:rPr>
      </w:pPr>
    </w:p>
    <w:p w:rsidR="00E71424" w:rsidRPr="00C80BA1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 xml:space="preserve">Бухгалтерский учет долгосрочных инвестиций ведут на счете 08 "Вложения во внеоборотные активы". </w:t>
      </w:r>
      <w:r w:rsidR="005F5373">
        <w:rPr>
          <w:rFonts w:ascii="Times New Roman" w:hAnsi="Times New Roman" w:cs="Times New Roman"/>
          <w:sz w:val="28"/>
          <w:szCs w:val="28"/>
        </w:rPr>
        <w:t>Он предназначен для учета капитальных затрат организации, которые впоследствии будут приняты к бухгалтерскому учету в качестве основных средств, нематериальных вложений, рабочего и продуктивного скота, объектов доходных вложений в материальные активы</w:t>
      </w:r>
      <w:r w:rsidR="00C80BA1">
        <w:rPr>
          <w:rFonts w:ascii="Times New Roman" w:hAnsi="Times New Roman" w:cs="Times New Roman"/>
          <w:sz w:val="28"/>
          <w:szCs w:val="28"/>
        </w:rPr>
        <w:t xml:space="preserve"> </w:t>
      </w:r>
      <w:r w:rsidR="00C80BA1" w:rsidRPr="00C80BA1">
        <w:rPr>
          <w:rFonts w:ascii="Times New Roman" w:hAnsi="Times New Roman" w:cs="Times New Roman"/>
          <w:sz w:val="28"/>
          <w:szCs w:val="28"/>
        </w:rPr>
        <w:t>(11, С.1</w:t>
      </w:r>
      <w:r w:rsidR="00C80BA1">
        <w:rPr>
          <w:rFonts w:ascii="Times New Roman" w:hAnsi="Times New Roman" w:cs="Times New Roman"/>
          <w:sz w:val="28"/>
          <w:szCs w:val="28"/>
        </w:rPr>
        <w:t>23</w:t>
      </w:r>
      <w:r w:rsidR="00C80BA1" w:rsidRPr="00C80BA1">
        <w:rPr>
          <w:rFonts w:ascii="Times New Roman" w:hAnsi="Times New Roman" w:cs="Times New Roman"/>
          <w:sz w:val="28"/>
          <w:szCs w:val="28"/>
        </w:rPr>
        <w:t>).</w:t>
      </w:r>
    </w:p>
    <w:p w:rsidR="005F5373" w:rsidRDefault="005F5373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формирования вложений во внеоборотные активы представлена на рисунке </w:t>
      </w:r>
      <w:r w:rsidR="00BB3D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5F5373" w:rsidRDefault="000E5890" w:rsidP="005F5373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66" editas="canvas" style="width:477pt;height:162pt;mso-position-horizontal-relative:char;mso-position-vertical-relative:line" coordorigin="2269,5796" coordsize="7200,2430">
            <o:lock v:ext="edit" aspectratio="t"/>
            <v:shape id="_x0000_s1065" type="#_x0000_t75" style="position:absolute;left:2269;top:5796;width:7200;height:2430" o:preferrelative="f">
              <v:fill o:detectmouseclick="t"/>
              <v:path o:extrusionok="t" o:connecttype="none"/>
              <o:lock v:ext="edit" text="t"/>
            </v:shape>
            <v:rect id="_x0000_s1067" style="position:absolute;left:2405;top:5931;width:1086;height:1215">
              <v:textbox>
                <w:txbxContent>
                  <w:p w:rsidR="00EB0B65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 07</w:t>
                    </w:r>
                  </w:p>
                  <w:p w:rsidR="00EB0B65" w:rsidRPr="005F5373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«Оборудование к установке»</w:t>
                    </w:r>
                  </w:p>
                </w:txbxContent>
              </v:textbox>
            </v:rect>
            <v:rect id="_x0000_s1068" style="position:absolute;left:3627;top:5931;width:1223;height:1215">
              <v:textbox>
                <w:txbxContent>
                  <w:p w:rsidR="00EB0B65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 40</w:t>
                    </w:r>
                  </w:p>
                  <w:p w:rsidR="00EB0B65" w:rsidRPr="005F5373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«Выпуск продукции (работ, услуг)»</w:t>
                    </w:r>
                  </w:p>
                </w:txbxContent>
              </v:textbox>
            </v:rect>
            <v:rect id="_x0000_s1069" style="position:absolute;left:4986;top:5931;width:1494;height:1215">
              <v:textbox>
                <w:txbxContent>
                  <w:p w:rsidR="00EB0B65" w:rsidRPr="005F5373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 60 «Расчеты с поставщиками и подрядчиками»</w:t>
                    </w:r>
                  </w:p>
                </w:txbxContent>
              </v:textbox>
            </v:rect>
            <v:rect id="_x0000_s1070" style="position:absolute;left:6616;top:5931;width:1359;height:1215">
              <v:textbox>
                <w:txbxContent>
                  <w:p w:rsidR="00EB0B65" w:rsidRPr="005F5373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 75 «Расчеты с учредителями»</w:t>
                    </w:r>
                  </w:p>
                </w:txbxContent>
              </v:textbox>
            </v:rect>
            <v:rect id="_x0000_s1071" style="position:absolute;left:8246;top:5931;width:1223;height:1215">
              <v:textbox>
                <w:txbxContent>
                  <w:p w:rsidR="00EB0B65" w:rsidRPr="005F5373" w:rsidRDefault="00EB0B65" w:rsidP="005F537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Счет 98 «Доходы будущих периодов»</w:t>
                    </w:r>
                  </w:p>
                </w:txbxContent>
              </v:textbox>
            </v:rect>
            <v:rect id="_x0000_s1072" style="position:absolute;left:2812;top:7686;width:5978;height:540">
              <v:textbox>
                <w:txbxContent>
                  <w:p w:rsidR="00EB0B65" w:rsidRPr="00C80BA1" w:rsidRDefault="00EB0B65" w:rsidP="005F5373">
                    <w:pPr>
                      <w:jc w:val="center"/>
                    </w:pPr>
                    <w:r w:rsidRPr="00C80BA1">
                      <w:t>Счет 08 «Вложения во внеоборотные активы»</w:t>
                    </w:r>
                  </w:p>
                </w:txbxContent>
              </v:textbox>
            </v:rect>
            <v:line id="_x0000_s1073" style="position:absolute" from="2948,7146" to="3356,7686">
              <v:stroke endarrow="block"/>
            </v:line>
            <v:line id="_x0000_s1074" style="position:absolute" from="4035,7146" to="4443,7686">
              <v:stroke endarrow="block"/>
            </v:line>
            <v:line id="_x0000_s1075" style="position:absolute" from="5665,7146" to="5665,7686">
              <v:stroke endarrow="block"/>
            </v:line>
            <v:line id="_x0000_s1076" style="position:absolute;flip:x" from="6888,7146" to="7295,7686">
              <v:stroke endarrow="block"/>
            </v:line>
            <v:line id="_x0000_s1077" style="position:absolute;flip:x" from="7975,7146" to="8790,7686">
              <v:stroke endarrow="block"/>
            </v:line>
            <w10:wrap type="none"/>
            <w10:anchorlock/>
          </v:group>
        </w:pict>
      </w:r>
    </w:p>
    <w:p w:rsidR="005F5373" w:rsidRPr="00BD59B2" w:rsidRDefault="005F5373" w:rsidP="001635F2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BB3D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Формирование вложений во внеоборотные активы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В общем виде формирование капитальных затрат на счете 08 «Вложения во внеоборотные активы» отражает</w:t>
      </w:r>
      <w:r w:rsidRPr="001635F2">
        <w:rPr>
          <w:sz w:val="28"/>
          <w:szCs w:val="28"/>
        </w:rPr>
        <w:softHyphen/>
        <w:t>ся по дебету данного счета в корреспонденции со счетами: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393"/>
        <w:jc w:val="both"/>
        <w:rPr>
          <w:sz w:val="28"/>
          <w:szCs w:val="28"/>
        </w:rPr>
      </w:pPr>
      <w:r>
        <w:rPr>
          <w:sz w:val="28"/>
          <w:szCs w:val="28"/>
        </w:rPr>
        <w:t>07 «</w:t>
      </w:r>
      <w:r w:rsidRPr="001635F2">
        <w:rPr>
          <w:sz w:val="28"/>
          <w:szCs w:val="28"/>
        </w:rPr>
        <w:t>Оборудование к установке» - на балансовую стои</w:t>
      </w:r>
      <w:r w:rsidRPr="001635F2">
        <w:rPr>
          <w:sz w:val="28"/>
          <w:szCs w:val="28"/>
        </w:rPr>
        <w:softHyphen/>
        <w:t>мость оборудования, переданного для монтажа и установки;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40 «Выпуск продукции (работ, услуг</w:t>
      </w:r>
      <w:r>
        <w:rPr>
          <w:sz w:val="28"/>
          <w:szCs w:val="28"/>
        </w:rPr>
        <w:t>)»</w:t>
      </w:r>
      <w:r w:rsidRPr="001635F2">
        <w:rPr>
          <w:sz w:val="28"/>
          <w:szCs w:val="28"/>
        </w:rPr>
        <w:t xml:space="preserve"> - на сумму затрат в строительство объектов, монтаж оборудования, в создание иных объектов внутри организации, другие собственными силами выполняемые работы по созданию вне оборотных активов.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88" w:firstLine="320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Данные затраты могут также отражаться по кредиту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счетов: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8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20 «Основное производство»,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8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23 «Вспомогательные производства»,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8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26 «Общехозяйственные расходы», минуя счет 40</w:t>
      </w:r>
      <w:r>
        <w:rPr>
          <w:sz w:val="28"/>
          <w:szCs w:val="28"/>
        </w:rPr>
        <w:t xml:space="preserve"> «</w:t>
      </w:r>
      <w:r w:rsidRPr="001635F2">
        <w:rPr>
          <w:sz w:val="28"/>
          <w:szCs w:val="28"/>
        </w:rPr>
        <w:t>Выпуск продукции (работ, услуг</w:t>
      </w:r>
      <w:r>
        <w:rPr>
          <w:sz w:val="28"/>
          <w:szCs w:val="28"/>
        </w:rPr>
        <w:t>)»</w:t>
      </w:r>
      <w:r w:rsidRPr="001635F2">
        <w:rPr>
          <w:sz w:val="28"/>
          <w:szCs w:val="28"/>
        </w:rPr>
        <w:t>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39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 xml:space="preserve">60 </w:t>
      </w:r>
      <w:r>
        <w:rPr>
          <w:sz w:val="28"/>
          <w:szCs w:val="28"/>
        </w:rPr>
        <w:t>«</w:t>
      </w:r>
      <w:r w:rsidRPr="001635F2">
        <w:rPr>
          <w:sz w:val="28"/>
          <w:szCs w:val="28"/>
        </w:rPr>
        <w:t xml:space="preserve">Расчеты с поставщиками и подрядчиками» </w:t>
      </w:r>
      <w:r w:rsidRPr="001635F2">
        <w:rPr>
          <w:sz w:val="28"/>
          <w:szCs w:val="28"/>
        </w:rPr>
        <w:softHyphen/>
        <w:t>на сумму затрат на приобретение, создание (строитель</w:t>
      </w:r>
      <w:r w:rsidRPr="001635F2">
        <w:rPr>
          <w:sz w:val="28"/>
          <w:szCs w:val="28"/>
        </w:rPr>
        <w:softHyphen/>
        <w:t>ство) объектов внеоборотных активов, полученных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со стороны, выполненных по договорам подряда. Такие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затраты возникают как обязательства перед поставщика</w:t>
      </w:r>
      <w:r w:rsidRPr="001635F2">
        <w:rPr>
          <w:sz w:val="28"/>
          <w:szCs w:val="28"/>
        </w:rPr>
        <w:softHyphen/>
        <w:t>ми и подрядчиками;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4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75 «Расчеты с учредителями» - на стоимость объек</w:t>
      </w:r>
      <w:r w:rsidRPr="001635F2">
        <w:rPr>
          <w:sz w:val="28"/>
          <w:szCs w:val="28"/>
        </w:rPr>
        <w:softHyphen/>
        <w:t>тов внеоборотных активов, приобретаемых в качестве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вклада в уставный капитал;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4" w:firstLine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98 «Доходы будущих периодов» - на рыночную или иным установленным способом рассчитанную стоимость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объектов внеоборотных активов, полученных организаци</w:t>
      </w:r>
      <w:r w:rsidRPr="001635F2">
        <w:rPr>
          <w:sz w:val="28"/>
          <w:szCs w:val="28"/>
        </w:rPr>
        <w:softHyphen/>
        <w:t>ей безвозмездно и в качестве дара (по договору дарения).</w:t>
      </w:r>
      <w:r>
        <w:rPr>
          <w:sz w:val="28"/>
          <w:szCs w:val="28"/>
        </w:rPr>
        <w:t xml:space="preserve"> На рисунке </w:t>
      </w:r>
      <w:r w:rsidR="00BB3DF4">
        <w:rPr>
          <w:sz w:val="28"/>
          <w:szCs w:val="28"/>
        </w:rPr>
        <w:t>4</w:t>
      </w:r>
      <w:r>
        <w:rPr>
          <w:sz w:val="28"/>
          <w:szCs w:val="28"/>
        </w:rPr>
        <w:t>.2 представлена схема принятия к учету объектов внеоборотных активов.</w:t>
      </w:r>
    </w:p>
    <w:p w:rsidR="001635F2" w:rsidRDefault="000E5890" w:rsidP="001635F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3" style="position:absolute;left:0;text-align:left;margin-left:351.3pt;margin-top:81.85pt;width:125.9pt;height:54pt;z-index:251655168">
            <v:textbox>
              <w:txbxContent>
                <w:p w:rsidR="00EB0B65" w:rsidRDefault="00EB0B65" w:rsidP="001635F2">
                  <w:pPr>
                    <w:jc w:val="center"/>
                  </w:pPr>
                  <w:r>
                    <w:t>Счет 04 «Нематериальные активы»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79" editas="canvas" style="width:477pt;height:135pt;mso-position-horizontal-relative:char;mso-position-vertical-relative:line" coordorigin="2269,4061" coordsize="7200,2025">
            <o:lock v:ext="edit" aspectratio="t"/>
            <v:shape id="_x0000_s1078" type="#_x0000_t75" style="position:absolute;left:2269;top:4061;width:7200;height:2025" o:preferrelative="f">
              <v:fill o:detectmouseclick="t"/>
              <v:path o:extrusionok="t" o:connecttype="none"/>
              <o:lock v:ext="edit" text="t"/>
            </v:shape>
            <v:rect id="_x0000_s1080" style="position:absolute;left:3627;top:4061;width:4348;height:540">
              <v:textbox>
                <w:txbxContent>
                  <w:p w:rsidR="00EB0B65" w:rsidRPr="00C80BA1" w:rsidRDefault="00EB0B65" w:rsidP="001635F2">
                    <w:pPr>
                      <w:jc w:val="center"/>
                    </w:pPr>
                    <w:r w:rsidRPr="00C80BA1">
                      <w:t>Счет 08 «Вложения во внеоборотные активы»</w:t>
                    </w:r>
                  </w:p>
                </w:txbxContent>
              </v:textbox>
            </v:rect>
            <v:rect id="_x0000_s1081" style="position:absolute;left:2269;top:5276;width:2038;height:675">
              <v:textbox>
                <w:txbxContent>
                  <w:p w:rsidR="00EB0B65" w:rsidRPr="001635F2" w:rsidRDefault="00EB0B65" w:rsidP="001635F2">
                    <w:pPr>
                      <w:jc w:val="center"/>
                    </w:pPr>
                    <w:r w:rsidRPr="001635F2">
                      <w:t>Счет 01 «Основные средства»</w:t>
                    </w:r>
                  </w:p>
                </w:txbxContent>
              </v:textbox>
            </v:rect>
            <v:rect id="_x0000_s1082" style="position:absolute;left:4578;top:5276;width:2717;height:675">
              <v:textbox>
                <w:txbxContent>
                  <w:p w:rsidR="00EB0B65" w:rsidRPr="001635F2" w:rsidRDefault="00EB0B65" w:rsidP="001635F2">
                    <w:pPr>
                      <w:jc w:val="center"/>
                    </w:pPr>
                    <w:r w:rsidRPr="001635F2">
                      <w:t>Счет 03 «Доходные вложения в материальные ценности»</w:t>
                    </w:r>
                  </w:p>
                </w:txbxContent>
              </v:textbox>
            </v:rect>
            <v:line id="_x0000_s1084" style="position:absolute" from="5665,4601" to="5665,5276">
              <v:stroke endarrow="block"/>
            </v:line>
            <v:line id="_x0000_s1085" style="position:absolute;flip:x" from="3356,4601" to="5394,5276">
              <v:stroke endarrow="block"/>
            </v:line>
            <v:line id="_x0000_s1086" style="position:absolute" from="5937,4601" to="8111,5276">
              <v:stroke endarrow="block"/>
            </v:line>
            <w10:wrap type="none"/>
            <w10:anchorlock/>
          </v:group>
        </w:pict>
      </w:r>
    </w:p>
    <w:p w:rsidR="001635F2" w:rsidRDefault="001635F2" w:rsidP="001635F2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BB3D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 Принятие к учету объектов внеоборотных активов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В общем случае завершенные операции по приобрете</w:t>
      </w:r>
      <w:r w:rsidRPr="001635F2">
        <w:rPr>
          <w:sz w:val="28"/>
          <w:szCs w:val="28"/>
        </w:rPr>
        <w:softHyphen/>
        <w:t>нию и созданию внеоборотных активов отражаются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по кредиту счета 08 «Вложения во внеоборотные активы, а первоначальная стоимость принятых к учету объектов внеоборотных активов записывается в дебет счетов: 01 (.Основные средства», 03 (.Доходные вложения в матери</w:t>
      </w:r>
      <w:r w:rsidRPr="001635F2">
        <w:rPr>
          <w:sz w:val="28"/>
          <w:szCs w:val="28"/>
        </w:rPr>
        <w:softHyphen/>
        <w:t>альные ценности», 04 (.Нематериальные активы».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Объекты внеоборотных активов признаются в бух</w:t>
      </w:r>
      <w:r w:rsidRPr="001635F2">
        <w:rPr>
          <w:sz w:val="28"/>
          <w:szCs w:val="28"/>
        </w:rPr>
        <w:softHyphen/>
        <w:t>галтерском учете и отражаются на соответствующих сче</w:t>
      </w:r>
      <w:r w:rsidRPr="001635F2">
        <w:rPr>
          <w:sz w:val="28"/>
          <w:szCs w:val="28"/>
        </w:rPr>
        <w:softHyphen/>
        <w:t>тах на основании надлежаще оформленных документов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о собственности и готовности объектов функционировать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в соответствии со своим назначением.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Если недостроенные объекты, иные незавершенные и не переведенные в состав действующих объекты вне</w:t>
      </w:r>
      <w:r w:rsidRPr="001635F2">
        <w:rPr>
          <w:sz w:val="28"/>
          <w:szCs w:val="28"/>
        </w:rPr>
        <w:softHyphen/>
        <w:t>оборотных активов продаются другим организациям или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лицам, сумма капитальных затрат, накопленная по дан</w:t>
      </w:r>
      <w:r w:rsidRPr="001635F2">
        <w:rPr>
          <w:sz w:val="28"/>
          <w:szCs w:val="28"/>
        </w:rPr>
        <w:softHyphen/>
        <w:t>ным объектам, списывается по кредиту счета 08 «Вложе</w:t>
      </w:r>
      <w:r w:rsidRPr="001635F2">
        <w:rPr>
          <w:sz w:val="28"/>
          <w:szCs w:val="28"/>
        </w:rPr>
        <w:softHyphen/>
        <w:t>ния во внеоборотные активы» в дебет счета 91 «Прочие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доходы и расходы».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Продажная стоимость объектов отражается вместе с суммой начисленного налога на добавленную стоимость по кредиту счета 91 (</w:t>
      </w:r>
      <w:r>
        <w:rPr>
          <w:sz w:val="28"/>
          <w:szCs w:val="28"/>
        </w:rPr>
        <w:t>«</w:t>
      </w:r>
      <w:r w:rsidRPr="001635F2">
        <w:rPr>
          <w:sz w:val="28"/>
          <w:szCs w:val="28"/>
        </w:rPr>
        <w:t xml:space="preserve">Прочие доходы и расходы» в дебет счета 62 </w:t>
      </w:r>
      <w:r>
        <w:rPr>
          <w:sz w:val="28"/>
          <w:szCs w:val="28"/>
        </w:rPr>
        <w:t>«</w:t>
      </w:r>
      <w:r w:rsidRPr="001635F2">
        <w:rPr>
          <w:sz w:val="28"/>
          <w:szCs w:val="28"/>
        </w:rPr>
        <w:t>Расчеты с покупателями и заказчиками».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24" w:firstLine="684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Сумма налога на добавленную стоимость, включен</w:t>
      </w:r>
      <w:r w:rsidRPr="001635F2">
        <w:rPr>
          <w:sz w:val="28"/>
          <w:szCs w:val="28"/>
        </w:rPr>
        <w:softHyphen/>
        <w:t>ная в выручку от продажи незавершенных объектов, за</w:t>
      </w:r>
      <w:r w:rsidRPr="001635F2">
        <w:rPr>
          <w:sz w:val="28"/>
          <w:szCs w:val="28"/>
        </w:rPr>
        <w:softHyphen/>
        <w:t>писывается по кредиту счета 68 «Расчеты по налогам и сборам» в корреспонденции со счетом 91 «Прочие дохо</w:t>
      </w:r>
      <w:r w:rsidRPr="001635F2">
        <w:rPr>
          <w:sz w:val="28"/>
          <w:szCs w:val="28"/>
        </w:rPr>
        <w:softHyphen/>
        <w:t>ды и расходы</w:t>
      </w:r>
      <w:r>
        <w:rPr>
          <w:sz w:val="28"/>
          <w:szCs w:val="28"/>
        </w:rPr>
        <w:t>»</w:t>
      </w:r>
      <w:r w:rsidRPr="001635F2">
        <w:rPr>
          <w:sz w:val="28"/>
          <w:szCs w:val="28"/>
        </w:rPr>
        <w:t>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Группировка капитальных затрат на субсчетах, отк</w:t>
      </w:r>
      <w:r w:rsidRPr="001635F2">
        <w:rPr>
          <w:sz w:val="28"/>
          <w:szCs w:val="28"/>
        </w:rPr>
        <w:softHyphen/>
        <w:t>рываемых к счету 08 «Вложения во внеоборотные акти</w:t>
      </w:r>
      <w:r w:rsidRPr="001635F2">
        <w:rPr>
          <w:sz w:val="28"/>
          <w:szCs w:val="28"/>
        </w:rPr>
        <w:softHyphen/>
        <w:t>вы», осуществляется для получения информации о капи</w:t>
      </w:r>
      <w:r w:rsidRPr="001635F2">
        <w:rPr>
          <w:sz w:val="28"/>
          <w:szCs w:val="28"/>
        </w:rPr>
        <w:softHyphen/>
        <w:t>тальных затратах, в основном по видам внеоборотных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активов.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В соответствии с Планом счетов бухгалтерского учета счет 08 «Вложения во внеоборотные активы</w:t>
      </w:r>
      <w:r>
        <w:rPr>
          <w:sz w:val="28"/>
          <w:szCs w:val="28"/>
        </w:rPr>
        <w:t>»</w:t>
      </w:r>
      <w:r w:rsidRPr="001635F2">
        <w:rPr>
          <w:sz w:val="28"/>
          <w:szCs w:val="28"/>
        </w:rPr>
        <w:t xml:space="preserve"> подразде</w:t>
      </w:r>
      <w:r w:rsidRPr="001635F2">
        <w:rPr>
          <w:sz w:val="28"/>
          <w:szCs w:val="28"/>
        </w:rPr>
        <w:softHyphen/>
        <w:t>ляется на семь субсчетов: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08-1 «Приобретение земельных участков»;</w:t>
      </w:r>
    </w:p>
    <w:p w:rsid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 xml:space="preserve">08-2 «Приобретение объектов природопользования»; </w:t>
      </w:r>
    </w:p>
    <w:p w:rsid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 xml:space="preserve">08-3 «Строительство объектов основных средств»; 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>
        <w:rPr>
          <w:sz w:val="28"/>
          <w:szCs w:val="28"/>
        </w:rPr>
        <w:t>08-4 «</w:t>
      </w:r>
      <w:r w:rsidRPr="001635F2">
        <w:rPr>
          <w:sz w:val="28"/>
          <w:szCs w:val="28"/>
        </w:rPr>
        <w:t>Приобретение отдельных объектов основных</w:t>
      </w:r>
      <w:r>
        <w:rPr>
          <w:sz w:val="28"/>
          <w:szCs w:val="28"/>
        </w:rPr>
        <w:t xml:space="preserve"> </w:t>
      </w:r>
      <w:r w:rsidRPr="001635F2">
        <w:rPr>
          <w:sz w:val="28"/>
          <w:szCs w:val="28"/>
        </w:rPr>
        <w:t>средств» ;</w:t>
      </w:r>
    </w:p>
    <w:p w:rsid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>
        <w:rPr>
          <w:sz w:val="28"/>
          <w:szCs w:val="28"/>
        </w:rPr>
        <w:t>08-5 «</w:t>
      </w:r>
      <w:r w:rsidRPr="001635F2">
        <w:rPr>
          <w:sz w:val="28"/>
          <w:szCs w:val="28"/>
        </w:rPr>
        <w:t xml:space="preserve">Приобретение нематериальных активов»; </w:t>
      </w:r>
    </w:p>
    <w:p w:rsid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>
        <w:rPr>
          <w:sz w:val="28"/>
          <w:szCs w:val="28"/>
        </w:rPr>
        <w:t>08-6 «</w:t>
      </w:r>
      <w:r w:rsidRPr="001635F2">
        <w:rPr>
          <w:sz w:val="28"/>
          <w:szCs w:val="28"/>
        </w:rPr>
        <w:t xml:space="preserve">Перевод молодняка животных в основное стадо»; 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393"/>
        <w:jc w:val="both"/>
        <w:rPr>
          <w:sz w:val="28"/>
          <w:szCs w:val="28"/>
        </w:rPr>
      </w:pPr>
      <w:r w:rsidRPr="001635F2">
        <w:rPr>
          <w:sz w:val="28"/>
          <w:szCs w:val="28"/>
        </w:rPr>
        <w:t>08-7 «Приобретение взрослых животных».</w:t>
      </w:r>
    </w:p>
    <w:p w:rsidR="001635F2" w:rsidRPr="001635F2" w:rsidRDefault="001635F2" w:rsidP="001635F2">
      <w:pPr>
        <w:widowControl w:val="0"/>
        <w:autoSpaceDE w:val="0"/>
        <w:autoSpaceDN w:val="0"/>
        <w:adjustRightInd w:val="0"/>
        <w:spacing w:line="360" w:lineRule="auto"/>
        <w:ind w:left="24" w:firstLine="684"/>
        <w:jc w:val="both"/>
        <w:rPr>
          <w:rFonts w:ascii="Arial" w:hAnsi="Arial" w:cs="Arial"/>
          <w:sz w:val="28"/>
          <w:szCs w:val="28"/>
        </w:rPr>
      </w:pPr>
      <w:r w:rsidRPr="001635F2">
        <w:rPr>
          <w:sz w:val="28"/>
          <w:szCs w:val="28"/>
        </w:rPr>
        <w:t>При необходимости организация может вводить и другие субсчета</w:t>
      </w:r>
      <w:r>
        <w:rPr>
          <w:sz w:val="28"/>
          <w:szCs w:val="28"/>
        </w:rPr>
        <w:t>.</w:t>
      </w:r>
    </w:p>
    <w:p w:rsidR="00C40B4D" w:rsidRPr="00C40B4D" w:rsidRDefault="00C40B4D" w:rsidP="00FF13F5">
      <w:pPr>
        <w:widowControl w:val="0"/>
        <w:autoSpaceDE w:val="0"/>
        <w:autoSpaceDN w:val="0"/>
        <w:adjustRightInd w:val="0"/>
        <w:spacing w:before="86" w:line="360" w:lineRule="auto"/>
        <w:ind w:firstLine="708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Материальные объекты внеоборотных активов при</w:t>
      </w:r>
      <w:r w:rsidRPr="00C40B4D">
        <w:rPr>
          <w:sz w:val="28"/>
          <w:szCs w:val="28"/>
        </w:rPr>
        <w:softHyphen/>
        <w:t>обретаются по договорам купли-продажи (поставки), по договорам дарения и в других случаях безвозмездного получения объектов, по соглашениям учредителей в ка</w:t>
      </w:r>
      <w:r w:rsidRPr="00C40B4D">
        <w:rPr>
          <w:sz w:val="28"/>
          <w:szCs w:val="28"/>
        </w:rPr>
        <w:softHyphen/>
        <w:t>честве вклада в уставной капитал организации.</w:t>
      </w:r>
    </w:p>
    <w:p w:rsidR="00C40B4D" w:rsidRPr="00C40B4D" w:rsidRDefault="00C40B4D" w:rsidP="00C40B4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В большей части они поступают вполне пригодными к применению и потому в пределах одного отчетного перио</w:t>
      </w:r>
      <w:r w:rsidRPr="00C40B4D">
        <w:rPr>
          <w:sz w:val="28"/>
          <w:szCs w:val="28"/>
        </w:rPr>
        <w:softHyphen/>
        <w:t>да (месяца, квартала) признаются в качестве основных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>средств или доходных вложений в материальные ценности.</w:t>
      </w:r>
    </w:p>
    <w:p w:rsidR="00C40B4D" w:rsidRPr="00C40B4D" w:rsidRDefault="00C40B4D" w:rsidP="00C40B4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В отдельных случаях требуется время для оформле</w:t>
      </w:r>
      <w:r w:rsidRPr="00C40B4D">
        <w:rPr>
          <w:sz w:val="28"/>
          <w:szCs w:val="28"/>
        </w:rPr>
        <w:softHyphen/>
        <w:t>ния прав на материальные объекты, для приведения их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>в состояние, пригодное для использования по назначе</w:t>
      </w:r>
      <w:r w:rsidRPr="00C40B4D">
        <w:rPr>
          <w:sz w:val="28"/>
          <w:szCs w:val="28"/>
        </w:rPr>
        <w:softHyphen/>
        <w:t>нию, из-за чего затраты на приобретение таких объектов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>остаются на счете 08 «Вложения во внеоборотные акти</w:t>
      </w:r>
      <w:r w:rsidRPr="00C40B4D">
        <w:rPr>
          <w:sz w:val="28"/>
          <w:szCs w:val="28"/>
        </w:rPr>
        <w:softHyphen/>
        <w:t>вы» И отражаются как сальдо данного счета.</w:t>
      </w:r>
    </w:p>
    <w:p w:rsidR="00C40B4D" w:rsidRPr="00C40B4D" w:rsidRDefault="00C40B4D" w:rsidP="00C40B4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Приобретение природныx объектов</w:t>
      </w:r>
      <w:r>
        <w:rPr>
          <w:sz w:val="28"/>
          <w:szCs w:val="28"/>
        </w:rPr>
        <w:t xml:space="preserve">. </w:t>
      </w:r>
      <w:r w:rsidRPr="00C40B4D">
        <w:rPr>
          <w:sz w:val="28"/>
          <w:szCs w:val="28"/>
        </w:rPr>
        <w:t>Покупная стоимость земельных участков и других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>объектов природопользования, приобретаемых в собствен</w:t>
      </w:r>
      <w:r w:rsidRPr="00C40B4D">
        <w:rPr>
          <w:sz w:val="28"/>
          <w:szCs w:val="28"/>
        </w:rPr>
        <w:softHyphen/>
        <w:t xml:space="preserve">ность организации, отражаются по дебету субсчетов: 08-1«Приобретение земельных участков», 08-2 </w:t>
      </w:r>
      <w:r>
        <w:rPr>
          <w:sz w:val="28"/>
          <w:szCs w:val="28"/>
        </w:rPr>
        <w:t>«</w:t>
      </w:r>
      <w:r w:rsidRPr="00C40B4D">
        <w:rPr>
          <w:sz w:val="28"/>
          <w:szCs w:val="28"/>
        </w:rPr>
        <w:t>Приобретение объектов природопользования» по счету продавца, опла</w:t>
      </w:r>
      <w:r w:rsidRPr="00C40B4D">
        <w:rPr>
          <w:sz w:val="28"/>
          <w:szCs w:val="28"/>
        </w:rPr>
        <w:softHyphen/>
        <w:t>ченному покупателем.</w:t>
      </w:r>
    </w:p>
    <w:p w:rsidR="00C40B4D" w:rsidRPr="00C40B4D" w:rsidRDefault="00C40B4D" w:rsidP="00C40B4D">
      <w:pPr>
        <w:widowControl w:val="0"/>
        <w:autoSpaceDE w:val="0"/>
        <w:autoSpaceDN w:val="0"/>
        <w:adjustRightInd w:val="0"/>
        <w:spacing w:line="360" w:lineRule="auto"/>
        <w:ind w:left="4" w:firstLine="704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На этих же субсчетах собираются другие затраты, от</w:t>
      </w:r>
      <w:r w:rsidRPr="00C40B4D">
        <w:rPr>
          <w:sz w:val="28"/>
          <w:szCs w:val="28"/>
        </w:rPr>
        <w:softHyphen/>
        <w:t>носящиеся к операциям приобретения природных объек</w:t>
      </w:r>
      <w:r w:rsidRPr="00C40B4D">
        <w:rPr>
          <w:sz w:val="28"/>
          <w:szCs w:val="28"/>
        </w:rPr>
        <w:softHyphen/>
        <w:t>тов, с тем чтобы можно было подсчитать их полную пер</w:t>
      </w:r>
      <w:r w:rsidRPr="00C40B4D">
        <w:rPr>
          <w:sz w:val="28"/>
          <w:szCs w:val="28"/>
        </w:rPr>
        <w:softHyphen/>
        <w:t>воначальную стоимость, по которой они должны быть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>признаны в бухгалтерском учете.</w:t>
      </w:r>
    </w:p>
    <w:p w:rsidR="00C40B4D" w:rsidRPr="00C40B4D" w:rsidRDefault="00C40B4D" w:rsidP="00C40B4D">
      <w:pPr>
        <w:widowControl w:val="0"/>
        <w:autoSpaceDE w:val="0"/>
        <w:autoSpaceDN w:val="0"/>
        <w:adjustRightInd w:val="0"/>
        <w:spacing w:line="360" w:lineRule="auto"/>
        <w:ind w:left="4" w:firstLine="704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До оформления законных прав собственности орга</w:t>
      </w:r>
      <w:r w:rsidRPr="00C40B4D">
        <w:rPr>
          <w:sz w:val="28"/>
          <w:szCs w:val="28"/>
        </w:rPr>
        <w:softHyphen/>
        <w:t>низации на приобретенные природные объекты затраты</w:t>
      </w:r>
      <w:r>
        <w:rPr>
          <w:sz w:val="28"/>
          <w:szCs w:val="28"/>
        </w:rPr>
        <w:t xml:space="preserve"> </w:t>
      </w:r>
      <w:r w:rsidRPr="00C40B4D">
        <w:rPr>
          <w:sz w:val="28"/>
          <w:szCs w:val="28"/>
        </w:rPr>
        <w:t xml:space="preserve">на их приобретение числятся в учете на счете 08 </w:t>
      </w:r>
      <w:r>
        <w:rPr>
          <w:sz w:val="28"/>
          <w:szCs w:val="28"/>
        </w:rPr>
        <w:t>«</w:t>
      </w:r>
      <w:r w:rsidRPr="00C40B4D">
        <w:rPr>
          <w:sz w:val="28"/>
          <w:szCs w:val="28"/>
        </w:rPr>
        <w:t>Вложе</w:t>
      </w:r>
      <w:r w:rsidRPr="00C40B4D">
        <w:rPr>
          <w:sz w:val="28"/>
          <w:szCs w:val="28"/>
        </w:rPr>
        <w:softHyphen/>
        <w:t>ния во внеоборотные активы» как сальдо названных вы</w:t>
      </w:r>
      <w:r w:rsidRPr="00C40B4D">
        <w:rPr>
          <w:sz w:val="28"/>
          <w:szCs w:val="28"/>
        </w:rPr>
        <w:softHyphen/>
        <w:t>ше субсчетов.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Приобретение основных средств и объектов, зачис</w:t>
      </w:r>
      <w:r w:rsidRPr="00EB0B65">
        <w:rPr>
          <w:sz w:val="28"/>
          <w:szCs w:val="28"/>
        </w:rPr>
        <w:softHyphen/>
        <w:t xml:space="preserve">ляемых в доходные вложения в материальные ценности, если они не требуют монтажа или затрат времени и средств на их доведение до пригодного к применению состояния, настолько незначительны, что ими можно пренебречь, учитывается на субсчете 08-4 </w:t>
      </w:r>
      <w:r>
        <w:rPr>
          <w:sz w:val="28"/>
          <w:szCs w:val="28"/>
        </w:rPr>
        <w:t>«</w:t>
      </w:r>
      <w:r w:rsidRPr="00EB0B65">
        <w:rPr>
          <w:sz w:val="28"/>
          <w:szCs w:val="28"/>
        </w:rPr>
        <w:t>Приобретение отдельных объектов основных средств».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Организация приобретает транспортные средства, вычислительную технику, приборы, оборудование, инструмент и другие объекты, не требующие монтажа для пополнения парка машин и приборов, замены изно</w:t>
      </w:r>
      <w:r w:rsidRPr="00EB0B65">
        <w:rPr>
          <w:sz w:val="28"/>
          <w:szCs w:val="28"/>
        </w:rPr>
        <w:softHyphen/>
        <w:t>шенных и выбывающих (списанных) объектов. Не требу</w:t>
      </w:r>
      <w:r w:rsidRPr="00EB0B65">
        <w:rPr>
          <w:sz w:val="28"/>
          <w:szCs w:val="28"/>
        </w:rPr>
        <w:softHyphen/>
        <w:t>ющие монтажа объекты могут использоваться в произ</w:t>
      </w:r>
      <w:r w:rsidRPr="00EB0B65">
        <w:rPr>
          <w:sz w:val="28"/>
          <w:szCs w:val="28"/>
        </w:rPr>
        <w:softHyphen/>
        <w:t>водстве и обращении товаров и услуг или в управлении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организацией немедленно после поступления на склад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или к месту назначения.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Все объекты основных средств, не требующие монта</w:t>
      </w:r>
      <w:r w:rsidRPr="00EB0B65">
        <w:rPr>
          <w:sz w:val="28"/>
          <w:szCs w:val="28"/>
        </w:rPr>
        <w:softHyphen/>
        <w:t>жа, которые поступают в организацию, должны быть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взяты на учет на складе под материальную ответствен</w:t>
      </w:r>
      <w:r w:rsidRPr="00EB0B65">
        <w:rPr>
          <w:sz w:val="28"/>
          <w:szCs w:val="28"/>
        </w:rPr>
        <w:softHyphen/>
        <w:t>ность работников, управляющих складами. Соблюдать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это правило важно в особенности в крупных организаци</w:t>
      </w:r>
      <w:r w:rsidRPr="00EB0B65">
        <w:rPr>
          <w:sz w:val="28"/>
          <w:szCs w:val="28"/>
        </w:rPr>
        <w:softHyphen/>
        <w:t>ях, производящих большие закупки различного оборудо</w:t>
      </w:r>
      <w:r w:rsidRPr="00EB0B65">
        <w:rPr>
          <w:sz w:val="28"/>
          <w:szCs w:val="28"/>
        </w:rPr>
        <w:softHyphen/>
        <w:t>вания у многих фирм.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Учет такого оборудования через один склад позволя</w:t>
      </w:r>
      <w:r w:rsidRPr="00EB0B65">
        <w:rPr>
          <w:sz w:val="28"/>
          <w:szCs w:val="28"/>
        </w:rPr>
        <w:softHyphen/>
        <w:t>ет иметь однозначную информацию о всех поставках. Это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позволяет обеспечить контроль выполнения обяза</w:t>
      </w:r>
      <w:r w:rsidRPr="00EB0B65">
        <w:rPr>
          <w:sz w:val="28"/>
          <w:szCs w:val="28"/>
        </w:rPr>
        <w:softHyphen/>
        <w:t>тельств поставщиками и расчетов с ними.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Учет материальных объектов на субсчете 08-4 «При</w:t>
      </w:r>
      <w:r w:rsidRPr="00EB0B65">
        <w:rPr>
          <w:sz w:val="28"/>
          <w:szCs w:val="28"/>
        </w:rPr>
        <w:softHyphen/>
        <w:t>обретение отдельных объектов основных средств» следу</w:t>
      </w:r>
      <w:r w:rsidRPr="00EB0B65">
        <w:rPr>
          <w:sz w:val="28"/>
          <w:szCs w:val="28"/>
        </w:rPr>
        <w:softHyphen/>
        <w:t>ет вести, как это предусмотрено для ведения складского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учета.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Поступающие объекты отражаются по дебету субсче</w:t>
      </w:r>
      <w:r w:rsidRPr="00EB0B65">
        <w:rPr>
          <w:sz w:val="28"/>
          <w:szCs w:val="28"/>
        </w:rPr>
        <w:softHyphen/>
        <w:t xml:space="preserve">та 08-4 в корреспонденции со счетами 60 </w:t>
      </w:r>
      <w:r>
        <w:rPr>
          <w:sz w:val="28"/>
          <w:szCs w:val="28"/>
        </w:rPr>
        <w:t>«</w:t>
      </w:r>
      <w:r w:rsidRPr="00EB0B65">
        <w:rPr>
          <w:sz w:val="28"/>
          <w:szCs w:val="28"/>
        </w:rPr>
        <w:t>Расчеты с пос</w:t>
      </w:r>
      <w:r w:rsidRPr="00EB0B65">
        <w:rPr>
          <w:sz w:val="28"/>
          <w:szCs w:val="28"/>
        </w:rPr>
        <w:softHyphen/>
        <w:t>тавщиками и подрядчиками» или 40 «Выпуск продук</w:t>
      </w:r>
      <w:r w:rsidRPr="00EB0B65">
        <w:rPr>
          <w:sz w:val="28"/>
          <w:szCs w:val="28"/>
        </w:rPr>
        <w:softHyphen/>
        <w:t>ции (работ, услуг»).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Последняя запись возможна тогда, когда оборудова</w:t>
      </w:r>
      <w:r w:rsidRPr="00EB0B65">
        <w:rPr>
          <w:sz w:val="28"/>
          <w:szCs w:val="28"/>
        </w:rPr>
        <w:softHyphen/>
        <w:t>ние или другие объекты изготовлены в самой организа</w:t>
      </w:r>
      <w:r w:rsidRPr="00EB0B65">
        <w:rPr>
          <w:sz w:val="28"/>
          <w:szCs w:val="28"/>
        </w:rPr>
        <w:softHyphen/>
        <w:t>ции. В зависимости от производственных условий и учет</w:t>
      </w:r>
      <w:r w:rsidRPr="00EB0B65">
        <w:rPr>
          <w:sz w:val="28"/>
          <w:szCs w:val="28"/>
        </w:rPr>
        <w:softHyphen/>
        <w:t>ной политики вместо записи по кредиту счета 40 «Вы</w:t>
      </w:r>
      <w:r w:rsidRPr="00EB0B65">
        <w:rPr>
          <w:sz w:val="28"/>
          <w:szCs w:val="28"/>
        </w:rPr>
        <w:softHyphen/>
        <w:t>пуск продукции (работ, услуг») возможна корреспонден</w:t>
      </w:r>
      <w:r w:rsidRPr="00EB0B65">
        <w:rPr>
          <w:sz w:val="28"/>
          <w:szCs w:val="28"/>
        </w:rPr>
        <w:softHyphen/>
        <w:t>ция со счетами 20 «Основное производство», 23 «Вспомо</w:t>
      </w:r>
      <w:r w:rsidRPr="00EB0B65">
        <w:rPr>
          <w:sz w:val="28"/>
          <w:szCs w:val="28"/>
        </w:rPr>
        <w:softHyphen/>
        <w:t>гательные производства», 43 «Готовая продукция».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Поступающие от поставщиков объекты оцениваются по покупной стоимости (без налога на добавленную стои</w:t>
      </w:r>
      <w:r w:rsidRPr="00EB0B65">
        <w:rPr>
          <w:sz w:val="28"/>
          <w:szCs w:val="28"/>
        </w:rPr>
        <w:softHyphen/>
        <w:t>мость), изготовленные в организации - по полной произ</w:t>
      </w:r>
      <w:r w:rsidRPr="00EB0B65">
        <w:rPr>
          <w:sz w:val="28"/>
          <w:szCs w:val="28"/>
        </w:rPr>
        <w:softHyphen/>
        <w:t>водственной себестоимости.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В дебет субсчета 08-4 «Приобретение отдельных объ</w:t>
      </w:r>
      <w:r w:rsidRPr="00EB0B65">
        <w:rPr>
          <w:sz w:val="28"/>
          <w:szCs w:val="28"/>
        </w:rPr>
        <w:softHyphen/>
        <w:t>ектов основных средств» относятся любые иные затраты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по их приобретению и доведению до состояния готовнос</w:t>
      </w:r>
      <w:r w:rsidRPr="00EB0B65">
        <w:rPr>
          <w:sz w:val="28"/>
          <w:szCs w:val="28"/>
        </w:rPr>
        <w:softHyphen/>
        <w:t>ти к эксплуатации.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На складе объекты основных средств, не требующие монтажа, как правило, не задерживаются. Они оформля</w:t>
      </w:r>
      <w:r w:rsidRPr="00EB0B65">
        <w:rPr>
          <w:sz w:val="28"/>
          <w:szCs w:val="28"/>
        </w:rPr>
        <w:softHyphen/>
        <w:t>ются для передачи в эксплуатацию первичными склад</w:t>
      </w:r>
      <w:r w:rsidRPr="00EB0B65">
        <w:rPr>
          <w:sz w:val="28"/>
          <w:szCs w:val="28"/>
        </w:rPr>
        <w:softHyphen/>
        <w:t>скими расходными документами и актами ввода в эксплуатацию и списываются со складского учета по кредиту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субсчета 08-4 «Приобретение отдельных объектов основ</w:t>
      </w:r>
      <w:r w:rsidRPr="00EB0B65">
        <w:rPr>
          <w:sz w:val="28"/>
          <w:szCs w:val="28"/>
        </w:rPr>
        <w:softHyphen/>
        <w:t>ных средств» в дебет счетов 01 «Основные средства» или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03 «Доходные вложения в материальные ценности». Та</w:t>
      </w:r>
      <w:r>
        <w:rPr>
          <w:sz w:val="28"/>
          <w:szCs w:val="28"/>
        </w:rPr>
        <w:t>кая</w:t>
      </w:r>
      <w:r w:rsidRPr="00EB0B65">
        <w:rPr>
          <w:sz w:val="28"/>
          <w:szCs w:val="28"/>
        </w:rPr>
        <w:t xml:space="preserve"> запись означает, что начата эксплуатация (производ</w:t>
      </w:r>
      <w:r w:rsidRPr="00EB0B65">
        <w:rPr>
          <w:sz w:val="28"/>
          <w:szCs w:val="28"/>
        </w:rPr>
        <w:softHyphen/>
        <w:t>ственное применение) приобретенного объекта.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Стоимость объектов основных средств, не введенных в эксплуатацию, не списывается и продолжает учиты</w:t>
      </w:r>
      <w:r w:rsidRPr="00EB0B65">
        <w:rPr>
          <w:sz w:val="28"/>
          <w:szCs w:val="28"/>
        </w:rPr>
        <w:softHyphen/>
        <w:t>ваться на субсчете 08-4 «Приобретение отдельных объек</w:t>
      </w:r>
      <w:r w:rsidRPr="00EB0B65">
        <w:rPr>
          <w:sz w:val="28"/>
          <w:szCs w:val="28"/>
        </w:rPr>
        <w:softHyphen/>
        <w:t>тов основных средств».</w:t>
      </w:r>
    </w:p>
    <w:p w:rsid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left="4" w:firstLine="704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Учет оборудования и других объектов, требующих монтажа</w:t>
      </w:r>
      <w:r>
        <w:rPr>
          <w:sz w:val="28"/>
          <w:szCs w:val="28"/>
        </w:rPr>
        <w:t xml:space="preserve">. </w:t>
      </w:r>
      <w:r w:rsidRPr="00EB0B65">
        <w:rPr>
          <w:sz w:val="28"/>
          <w:szCs w:val="28"/>
        </w:rPr>
        <w:t>По условиям договора подряда заказчик строитель</w:t>
      </w:r>
      <w:r w:rsidRPr="00EB0B65">
        <w:rPr>
          <w:sz w:val="28"/>
          <w:szCs w:val="28"/>
        </w:rPr>
        <w:softHyphen/>
        <w:t>ства может быть обязан поставлять подрядчику оборудо</w:t>
      </w:r>
      <w:r w:rsidRPr="00EB0B65">
        <w:rPr>
          <w:sz w:val="28"/>
          <w:szCs w:val="28"/>
        </w:rPr>
        <w:softHyphen/>
        <w:t>вание, машины, приборы, подлежащие установке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на строящихся объектах.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Оборудование, требующее монтажа и установки, при</w:t>
      </w:r>
      <w:r w:rsidRPr="00EB0B65">
        <w:rPr>
          <w:sz w:val="28"/>
          <w:szCs w:val="28"/>
        </w:rPr>
        <w:softHyphen/>
        <w:t>обретается и для строительства, осуществляемого самой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организацией, без участия подрядчиков. Зачастую замена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действующего оборудования требует демонтажа старого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и монтажа нового (приобретенного) оборудования.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Поступающее на склад оборудование, требующее монтажа, учитывается на счете 07 «Оборудование к уста</w:t>
      </w:r>
      <w:r w:rsidRPr="00EB0B65">
        <w:rPr>
          <w:sz w:val="28"/>
          <w:szCs w:val="28"/>
        </w:rPr>
        <w:softHyphen/>
        <w:t>новке».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По дебету данного счета в корреспонденции со сче</w:t>
      </w:r>
      <w:r w:rsidRPr="00EB0B65">
        <w:rPr>
          <w:sz w:val="28"/>
          <w:szCs w:val="28"/>
        </w:rPr>
        <w:softHyphen/>
        <w:t>том 60 «Расчеты с поставщиками и подрядчиками» отра</w:t>
      </w:r>
      <w:r w:rsidRPr="00EB0B65">
        <w:rPr>
          <w:sz w:val="28"/>
          <w:szCs w:val="28"/>
        </w:rPr>
        <w:softHyphen/>
        <w:t>жается покупная стоимость поступившего оборудования, включая непосредственные транспортно-заготовитель</w:t>
      </w:r>
      <w:r w:rsidRPr="00EB0B65">
        <w:rPr>
          <w:sz w:val="28"/>
          <w:szCs w:val="28"/>
        </w:rPr>
        <w:softHyphen/>
        <w:t>ные расходы.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Эти расходы складываются из стоимости оборудова</w:t>
      </w:r>
      <w:r w:rsidRPr="00EB0B65">
        <w:rPr>
          <w:sz w:val="28"/>
          <w:szCs w:val="28"/>
        </w:rPr>
        <w:softHyphen/>
        <w:t>ния по счетам поставщиков, транспортных расходов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по доставке оборудования, заготовительных расходов, включая комиссионные вознаграждения посредничес</w:t>
      </w:r>
      <w:r w:rsidRPr="00EB0B65">
        <w:rPr>
          <w:sz w:val="28"/>
          <w:szCs w:val="28"/>
        </w:rPr>
        <w:softHyphen/>
        <w:t>ким фирмам, услуги товарных бирж, таможенные пош</w:t>
      </w:r>
      <w:r w:rsidRPr="00EB0B65">
        <w:rPr>
          <w:sz w:val="28"/>
          <w:szCs w:val="28"/>
        </w:rPr>
        <w:softHyphen/>
        <w:t xml:space="preserve">лины </w:t>
      </w:r>
      <w:r>
        <w:rPr>
          <w:sz w:val="28"/>
          <w:szCs w:val="28"/>
        </w:rPr>
        <w:t>и</w:t>
      </w:r>
      <w:r w:rsidRPr="00EB0B65">
        <w:rPr>
          <w:sz w:val="28"/>
          <w:szCs w:val="28"/>
        </w:rPr>
        <w:t xml:space="preserve"> т. п.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Себестоимость оборудования, изготовленного в орга</w:t>
      </w:r>
      <w:r w:rsidRPr="00EB0B65">
        <w:rPr>
          <w:sz w:val="28"/>
          <w:szCs w:val="28"/>
        </w:rPr>
        <w:softHyphen/>
        <w:t>низации, отражается по дебету счета 07 «Оборудование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к установке» и по кредиту счета 43 «Готовая продук</w:t>
      </w:r>
      <w:r w:rsidRPr="00EB0B65">
        <w:rPr>
          <w:sz w:val="28"/>
          <w:szCs w:val="28"/>
        </w:rPr>
        <w:softHyphen/>
        <w:t>ция». В зависимости от условий производства и учетной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политики счет 07 по этой операции может корреспонди</w:t>
      </w:r>
      <w:r w:rsidRPr="00EB0B65">
        <w:rPr>
          <w:sz w:val="28"/>
          <w:szCs w:val="28"/>
        </w:rPr>
        <w:softHyphen/>
        <w:t>ровать со счетами 20 «Основное производство», 23 «Вспо</w:t>
      </w:r>
      <w:r w:rsidRPr="00EB0B65">
        <w:rPr>
          <w:sz w:val="28"/>
          <w:szCs w:val="28"/>
        </w:rPr>
        <w:softHyphen/>
        <w:t>могательные производства», 40 «Выпуск продукции (ра</w:t>
      </w:r>
      <w:r w:rsidRPr="00EB0B65">
        <w:rPr>
          <w:sz w:val="28"/>
          <w:szCs w:val="28"/>
        </w:rPr>
        <w:softHyphen/>
        <w:t>бот, услуг»).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Приобретение оборудования и его постановка на учет на складе по дебету счета 07 «Оборудование к установке» еще не означает вложений во внеоборотные активы в пол</w:t>
      </w:r>
      <w:r w:rsidRPr="00EB0B65">
        <w:rPr>
          <w:sz w:val="28"/>
          <w:szCs w:val="28"/>
        </w:rPr>
        <w:softHyphen/>
        <w:t>ном смысле слова.</w:t>
      </w:r>
    </w:p>
    <w:p w:rsidR="00EB0B65" w:rsidRP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Растут складские запасы оборудования, и только. На счет вложений во внеоборотные активы оборудование будет списано только после передачи его монтажникам или подрядной строительно-монтажной организации для монтажа. Бухгалтерские проводки зависят от назначе</w:t>
      </w:r>
      <w:r w:rsidRPr="00EB0B65">
        <w:rPr>
          <w:sz w:val="28"/>
          <w:szCs w:val="28"/>
        </w:rPr>
        <w:softHyphen/>
        <w:t>ния, которое получает оборудование, выбывающее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со склада.</w:t>
      </w:r>
    </w:p>
    <w:p w:rsidR="00EB0B65" w:rsidRDefault="00EB0B65" w:rsidP="00EB0B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0B65">
        <w:rPr>
          <w:sz w:val="28"/>
          <w:szCs w:val="28"/>
        </w:rPr>
        <w:t>Балансовая стоимость оборудования, направленного в монтаж собственными силами или подрядной организа</w:t>
      </w:r>
      <w:r w:rsidRPr="00EB0B65">
        <w:rPr>
          <w:sz w:val="28"/>
          <w:szCs w:val="28"/>
        </w:rPr>
        <w:softHyphen/>
        <w:t>цией, отражается по дебету счета 08 «Вложения во вне</w:t>
      </w:r>
      <w:r w:rsidRPr="00EB0B65">
        <w:rPr>
          <w:sz w:val="28"/>
          <w:szCs w:val="28"/>
        </w:rPr>
        <w:softHyphen/>
        <w:t>оборотные активы» (субсчет 08-3 «Строительство объек</w:t>
      </w:r>
      <w:r w:rsidRPr="00EB0B65">
        <w:rPr>
          <w:sz w:val="28"/>
          <w:szCs w:val="28"/>
        </w:rPr>
        <w:softHyphen/>
        <w:t>тов основных средств»).</w:t>
      </w:r>
      <w:r>
        <w:rPr>
          <w:sz w:val="28"/>
          <w:szCs w:val="28"/>
        </w:rPr>
        <w:t xml:space="preserve"> </w:t>
      </w:r>
      <w:r w:rsidRPr="00EB0B65">
        <w:rPr>
          <w:sz w:val="28"/>
          <w:szCs w:val="28"/>
        </w:rPr>
        <w:t>Стоимость оборудования, выбывающего со склада на продажу, отражается по дебету счета 91 .Прочие до</w:t>
      </w:r>
      <w:r w:rsidRPr="00EB0B65">
        <w:rPr>
          <w:sz w:val="28"/>
          <w:szCs w:val="28"/>
        </w:rPr>
        <w:softHyphen/>
        <w:t>ходы и расходы», как показано на</w:t>
      </w:r>
      <w:r>
        <w:rPr>
          <w:sz w:val="28"/>
          <w:szCs w:val="28"/>
        </w:rPr>
        <w:t xml:space="preserve"> рисунке </w:t>
      </w:r>
      <w:r w:rsidR="00FF13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F13F5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B0B65" w:rsidRPr="00EB0B65" w:rsidRDefault="000E5890" w:rsidP="00EB0B6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8" editas="canvas" style="width:477pt;height:108pt;mso-position-horizontal-relative:char;mso-position-vertical-relative:line" coordorigin="2269,1831" coordsize="7200,1620">
            <o:lock v:ext="edit" aspectratio="t"/>
            <v:shape id="_x0000_s1087" type="#_x0000_t75" style="position:absolute;left:2269;top:1831;width:7200;height:1620" o:preferrelative="f">
              <v:fill o:detectmouseclick="t"/>
              <v:path o:extrusionok="t" o:connecttype="none"/>
              <o:lock v:ext="edit" text="t"/>
            </v:shape>
            <v:rect id="_x0000_s1089" style="position:absolute;left:5801;top:1831;width:3668;height:675">
              <v:textbox>
                <w:txbxContent>
                  <w:p w:rsidR="00EB0B65" w:rsidRDefault="00EB0B65" w:rsidP="00EB0B65">
                    <w:pPr>
                      <w:jc w:val="center"/>
                    </w:pPr>
                    <w:r>
                      <w:t>Субсчет 08-3 «Строительство объектов основных средств»</w:t>
                    </w:r>
                  </w:p>
                </w:txbxContent>
              </v:textbox>
            </v:rect>
            <v:rect id="_x0000_s1090" style="position:absolute;left:5801;top:2776;width:3668;height:540">
              <v:textbox>
                <w:txbxContent>
                  <w:p w:rsidR="00EB0B65" w:rsidRDefault="00EB0B65" w:rsidP="00EB0B65">
                    <w:pPr>
                      <w:jc w:val="center"/>
                    </w:pPr>
                    <w:r>
                      <w:t>Счет 91 «Прочие доходы и расходы»</w:t>
                    </w:r>
                  </w:p>
                </w:txbxContent>
              </v:textbox>
            </v:rect>
            <v:rect id="_x0000_s1091" style="position:absolute;left:2677;top:2236;width:2173;height:945">
              <v:textbox>
                <w:txbxContent>
                  <w:p w:rsidR="00EB0B65" w:rsidRPr="00C80BA1" w:rsidRDefault="00EB0B65" w:rsidP="00EB0B65">
                    <w:pPr>
                      <w:jc w:val="center"/>
                    </w:pPr>
                    <w:r w:rsidRPr="00C80BA1">
                      <w:t xml:space="preserve">Счет 07 </w:t>
                    </w:r>
                  </w:p>
                  <w:p w:rsidR="00EB0B65" w:rsidRPr="00C80BA1" w:rsidRDefault="00EB0B65" w:rsidP="00EB0B65">
                    <w:pPr>
                      <w:jc w:val="center"/>
                    </w:pPr>
                    <w:r w:rsidRPr="00C80BA1">
                      <w:t>«Оборудование к установке»</w:t>
                    </w:r>
                  </w:p>
                </w:txbxContent>
              </v:textbox>
            </v:rect>
            <v:line id="_x0000_s1092" style="position:absolute;flip:y" from="4850,2236" to="5801,2506">
              <v:stroke endarrow="block"/>
            </v:line>
            <v:line id="_x0000_s1093" style="position:absolute" from="4850,2641" to="5801,3046">
              <v:stroke endarrow="block"/>
            </v:line>
            <w10:wrap type="none"/>
            <w10:anchorlock/>
          </v:group>
        </w:pict>
      </w:r>
    </w:p>
    <w:p w:rsidR="00EB0B65" w:rsidRDefault="00FF13F5" w:rsidP="00B04C8B">
      <w:pPr>
        <w:widowControl w:val="0"/>
        <w:autoSpaceDE w:val="0"/>
        <w:autoSpaceDN w:val="0"/>
        <w:adjustRightInd w:val="0"/>
        <w:spacing w:line="360" w:lineRule="auto"/>
        <w:ind w:left="4" w:firstLine="704"/>
        <w:jc w:val="center"/>
        <w:rPr>
          <w:sz w:val="28"/>
          <w:szCs w:val="28"/>
        </w:rPr>
      </w:pPr>
      <w:r>
        <w:rPr>
          <w:sz w:val="28"/>
          <w:szCs w:val="28"/>
        </w:rPr>
        <w:t>Рис.4</w:t>
      </w:r>
      <w:r w:rsidR="00B04C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04C8B">
        <w:rPr>
          <w:sz w:val="28"/>
          <w:szCs w:val="28"/>
        </w:rPr>
        <w:t>. Схема учета выбытия оборудования</w:t>
      </w:r>
    </w:p>
    <w:p w:rsidR="00B04C8B" w:rsidRP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4C8B">
        <w:rPr>
          <w:sz w:val="28"/>
          <w:szCs w:val="28"/>
        </w:rPr>
        <w:t xml:space="preserve">Подрядная организация принимает оборудование на забалансовый счет 005 </w:t>
      </w:r>
      <w:r>
        <w:rPr>
          <w:sz w:val="28"/>
          <w:szCs w:val="28"/>
        </w:rPr>
        <w:t>«</w:t>
      </w:r>
      <w:r w:rsidRPr="00B04C8B">
        <w:rPr>
          <w:sz w:val="28"/>
          <w:szCs w:val="28"/>
        </w:rPr>
        <w:t>Оборудование, принятое для монтажа». Продажная стоимость оборудования, выдан</w:t>
      </w:r>
      <w:r w:rsidRPr="00B04C8B">
        <w:rPr>
          <w:sz w:val="28"/>
          <w:szCs w:val="28"/>
        </w:rPr>
        <w:softHyphen/>
        <w:t xml:space="preserve">ного для продажи, включая </w:t>
      </w:r>
      <w:r>
        <w:rPr>
          <w:sz w:val="28"/>
          <w:szCs w:val="28"/>
        </w:rPr>
        <w:t>Н</w:t>
      </w:r>
      <w:r w:rsidRPr="00B04C8B">
        <w:rPr>
          <w:sz w:val="28"/>
          <w:szCs w:val="28"/>
        </w:rPr>
        <w:t>ДС, отражается по кредиту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 xml:space="preserve">счета 91 </w:t>
      </w:r>
      <w:r>
        <w:rPr>
          <w:sz w:val="28"/>
          <w:szCs w:val="28"/>
        </w:rPr>
        <w:t>«</w:t>
      </w:r>
      <w:r w:rsidRPr="00B04C8B">
        <w:rPr>
          <w:sz w:val="28"/>
          <w:szCs w:val="28"/>
        </w:rPr>
        <w:t xml:space="preserve">Прочие доходы и расходы» в дебет счета 62 </w:t>
      </w:r>
      <w:r>
        <w:rPr>
          <w:sz w:val="28"/>
          <w:szCs w:val="28"/>
        </w:rPr>
        <w:t>«</w:t>
      </w:r>
      <w:r w:rsidRPr="00B04C8B">
        <w:rPr>
          <w:sz w:val="28"/>
          <w:szCs w:val="28"/>
        </w:rPr>
        <w:t>Расчеты с покупателями и заказчиками».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 xml:space="preserve">Сумма </w:t>
      </w:r>
      <w:r>
        <w:rPr>
          <w:sz w:val="28"/>
          <w:szCs w:val="28"/>
        </w:rPr>
        <w:t>Н</w:t>
      </w:r>
      <w:r w:rsidRPr="00B04C8B">
        <w:rPr>
          <w:sz w:val="28"/>
          <w:szCs w:val="28"/>
        </w:rPr>
        <w:t>ДС начисляется в пользу бюджета по креди</w:t>
      </w:r>
      <w:r w:rsidRPr="00B04C8B">
        <w:rPr>
          <w:sz w:val="28"/>
          <w:szCs w:val="28"/>
        </w:rPr>
        <w:softHyphen/>
        <w:t xml:space="preserve">ту счета 68 </w:t>
      </w:r>
      <w:r>
        <w:rPr>
          <w:sz w:val="28"/>
          <w:szCs w:val="28"/>
        </w:rPr>
        <w:t>«</w:t>
      </w:r>
      <w:r w:rsidRPr="00B04C8B">
        <w:rPr>
          <w:sz w:val="28"/>
          <w:szCs w:val="28"/>
        </w:rPr>
        <w:t>Расчеты по налогам и сборам» в дебет сче</w:t>
      </w:r>
      <w:r w:rsidRPr="00B04C8B">
        <w:rPr>
          <w:sz w:val="28"/>
          <w:szCs w:val="28"/>
        </w:rPr>
        <w:softHyphen/>
        <w:t xml:space="preserve">та 91 </w:t>
      </w:r>
      <w:r>
        <w:rPr>
          <w:sz w:val="28"/>
          <w:szCs w:val="28"/>
        </w:rPr>
        <w:t>«</w:t>
      </w:r>
      <w:r w:rsidRPr="00B04C8B">
        <w:rPr>
          <w:sz w:val="28"/>
          <w:szCs w:val="28"/>
        </w:rPr>
        <w:t>Прочие доходы и расходы».</w:t>
      </w:r>
    </w:p>
    <w:p w:rsidR="00FF13F5" w:rsidRDefault="00FF13F5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3F5" w:rsidRDefault="00FF13F5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3F5" w:rsidRDefault="0062428D" w:rsidP="0062428D">
      <w:pPr>
        <w:pStyle w:val="2"/>
      </w:pPr>
      <w:r>
        <w:t>1.</w:t>
      </w:r>
      <w:r w:rsidR="00FF13F5">
        <w:t>5. Учет затрат по строительству объектов основных средств</w:t>
      </w:r>
    </w:p>
    <w:p w:rsidR="00FF13F5" w:rsidRDefault="00FF13F5" w:rsidP="00FF13F5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Порядок учета затрат по строительству объектов зависит от способа их производства - подрядного или хозяйственного.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подрядном способе производства выполненные и оформленные в установленном порядке строительные работы и работы по монтажу оборудования отражаются у застройщика - заказчика на счете 08 "Вложения во внеоборотные активы" по договорной стоимости согласно оплаченным или принятым к оплате счетам подрядных организаций.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хозяйственном способе производства указанных работ учет затрат ведется застройщиком также на счете 08 "Вложения во внеоборотные активы" и осуществляется в соответствии с порядком, установленным ПБУ 2/94 "Учет договоров (контрактов) на капитальное строительство", Типовыми методическими рекомендациями по планированию и учету себестоимости строительных работ и другими инструкциями по учету строительства. При этом на счете 08 "Вложения во внеоборотные активы" отражают фактически произведенные застройщиком затраты.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В соответствии с указанными Типовыми методическими рекомендациями строительным организациям рекомендуется вести учет затрат на производство строительных работ по следующим статьям расходов: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- "Материалы";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- "Расходы на оплату труда рабочих";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- "Расходы по содержанию и эксплуатации строительных машин и механизмов";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- "Накладные расходы".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Строительная организация может исходя из принятых объектов учета и экономической целесообразности самостоятельно расширять номенклатуру статей затрат на производство строительных работ. Указанные расходы списывают в дебет счета 08 с кредита счетов 10 "Материалы" (на стоимость использованных в строительстве материалов), 70 "Расчеты с персоналом по оплате труда" (на сумму начисленной заработной платы работникам, занятым в строительстве), 69 "Расчеты по социальному страхованию и обеспечению" (на суммы, начисленные во внебюджетные фонды) и др.</w:t>
      </w:r>
    </w:p>
    <w:p w:rsidR="00E71424" w:rsidRPr="00BD59B2" w:rsidRDefault="00E71424" w:rsidP="00B04C8B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В случае приобретения оборудования для строительства непосредственно заказчиком при осуществлении строительных работ как подрядным, так и хозяйственным способом учет приобретения, монтажа и ввода в эксплуатацию оборудования осуществляет застройщик (заказчик).</w:t>
      </w:r>
    </w:p>
    <w:p w:rsidR="00E71424" w:rsidRPr="00BD59B2" w:rsidRDefault="00E71424" w:rsidP="00B04C8B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поступлении оборудования, требующего монтажа, его приходуют по фактической себестоимости приобретения по дебету счета 07 "Оборудование к установке" с кредита счета 60 "Расчеты с поставщиками и подрядчиками" и других счетов.</w:t>
      </w:r>
    </w:p>
    <w:p w:rsidR="00E71424" w:rsidRPr="00BD59B2" w:rsidRDefault="00E71424" w:rsidP="00B04C8B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Расходы по приобретению оборудования складываются из его стоимости по счетам поставщиков, транспортных расходов по доставке оборудования и заготовительно - складских расходов.</w:t>
      </w:r>
    </w:p>
    <w:p w:rsidR="00E71424" w:rsidRPr="00BD59B2" w:rsidRDefault="00E71424" w:rsidP="00B04C8B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Первичный учет движения оборудования ведут в порядке, установленном для учета материально - производственных запасов, но с использованием первичных документов, предназначенных специально для учета оборудования (акт о приемке оборудования и др.).</w:t>
      </w:r>
    </w:p>
    <w:p w:rsidR="00B04C8B" w:rsidRPr="00B04C8B" w:rsidRDefault="00E71424" w:rsidP="00B04C8B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C8B">
        <w:rPr>
          <w:rFonts w:ascii="Times New Roman" w:hAnsi="Times New Roman" w:cs="Times New Roman"/>
          <w:sz w:val="28"/>
          <w:szCs w:val="28"/>
        </w:rPr>
        <w:t>При строительстве объектов подрядным способом заказчик передает оборудование для монтажа строительной организации по акту передачи оборудования</w:t>
      </w:r>
      <w:r w:rsidR="00B04C8B" w:rsidRPr="00B04C8B">
        <w:rPr>
          <w:rFonts w:ascii="Times New Roman" w:hAnsi="Times New Roman" w:cs="Times New Roman"/>
          <w:sz w:val="28"/>
          <w:szCs w:val="28"/>
        </w:rPr>
        <w:t>. Оплата подрядных работ записывается в дебет сче</w:t>
      </w:r>
      <w:r w:rsidR="00B04C8B" w:rsidRPr="00B04C8B">
        <w:rPr>
          <w:rFonts w:ascii="Times New Roman" w:hAnsi="Times New Roman" w:cs="Times New Roman"/>
          <w:sz w:val="28"/>
          <w:szCs w:val="28"/>
        </w:rPr>
        <w:softHyphen/>
        <w:t xml:space="preserve">та 60 </w:t>
      </w:r>
      <w:r w:rsidR="00B04C8B">
        <w:rPr>
          <w:rFonts w:ascii="Times New Roman" w:hAnsi="Times New Roman" w:cs="Times New Roman"/>
          <w:sz w:val="28"/>
          <w:szCs w:val="28"/>
        </w:rPr>
        <w:t>«</w:t>
      </w:r>
      <w:r w:rsidR="00B04C8B" w:rsidRPr="00B04C8B">
        <w:rPr>
          <w:rFonts w:ascii="Times New Roman" w:hAnsi="Times New Roman" w:cs="Times New Roman"/>
          <w:sz w:val="28"/>
          <w:szCs w:val="28"/>
        </w:rPr>
        <w:t>Расчеты с поставщиками и подрядчиками</w:t>
      </w:r>
      <w:r w:rsidR="00B04C8B">
        <w:rPr>
          <w:rFonts w:ascii="Times New Roman" w:hAnsi="Times New Roman" w:cs="Times New Roman"/>
          <w:sz w:val="28"/>
          <w:szCs w:val="28"/>
        </w:rPr>
        <w:t>»</w:t>
      </w:r>
      <w:r w:rsidR="00B04C8B" w:rsidRPr="00B04C8B">
        <w:rPr>
          <w:rFonts w:ascii="Times New Roman" w:hAnsi="Times New Roman" w:cs="Times New Roman"/>
          <w:sz w:val="28"/>
          <w:szCs w:val="28"/>
        </w:rPr>
        <w:t xml:space="preserve"> и в кредит счета 51 </w:t>
      </w:r>
      <w:r w:rsidR="00B04C8B">
        <w:rPr>
          <w:rFonts w:ascii="Times New Roman" w:hAnsi="Times New Roman" w:cs="Times New Roman"/>
          <w:sz w:val="28"/>
          <w:szCs w:val="28"/>
        </w:rPr>
        <w:t>«</w:t>
      </w:r>
      <w:r w:rsidR="00B04C8B" w:rsidRPr="00B04C8B">
        <w:rPr>
          <w:rFonts w:ascii="Times New Roman" w:hAnsi="Times New Roman" w:cs="Times New Roman"/>
          <w:sz w:val="28"/>
          <w:szCs w:val="28"/>
        </w:rPr>
        <w:t>Расчетные счета</w:t>
      </w:r>
      <w:r w:rsidR="00B04C8B">
        <w:rPr>
          <w:rFonts w:ascii="Times New Roman" w:hAnsi="Times New Roman" w:cs="Times New Roman"/>
          <w:sz w:val="28"/>
          <w:szCs w:val="28"/>
        </w:rPr>
        <w:t>»</w:t>
      </w:r>
      <w:r w:rsidR="00B04C8B" w:rsidRPr="00B04C8B">
        <w:rPr>
          <w:rFonts w:ascii="Times New Roman" w:hAnsi="Times New Roman" w:cs="Times New Roman"/>
          <w:sz w:val="28"/>
          <w:szCs w:val="28"/>
        </w:rPr>
        <w:t xml:space="preserve"> (либо счета 55 «Специальные счета в банках</w:t>
      </w:r>
      <w:r w:rsidR="00B04C8B">
        <w:rPr>
          <w:rFonts w:ascii="Times New Roman" w:hAnsi="Times New Roman" w:cs="Times New Roman"/>
          <w:sz w:val="28"/>
          <w:szCs w:val="28"/>
        </w:rPr>
        <w:t>»</w:t>
      </w:r>
      <w:r w:rsidR="00B04C8B" w:rsidRPr="00B04C8B">
        <w:rPr>
          <w:rFonts w:ascii="Times New Roman" w:hAnsi="Times New Roman" w:cs="Times New Roman"/>
          <w:sz w:val="28"/>
          <w:szCs w:val="28"/>
        </w:rPr>
        <w:t>). При этом сумма приня</w:t>
      </w:r>
      <w:r w:rsidR="00B04C8B" w:rsidRPr="00B04C8B">
        <w:rPr>
          <w:rFonts w:ascii="Times New Roman" w:hAnsi="Times New Roman" w:cs="Times New Roman"/>
          <w:sz w:val="28"/>
          <w:szCs w:val="28"/>
        </w:rPr>
        <w:softHyphen/>
        <w:t>того обязательства уменьшается на сумму аванса или</w:t>
      </w:r>
      <w:r w:rsidR="00B04C8B">
        <w:rPr>
          <w:rFonts w:ascii="Times New Roman" w:hAnsi="Times New Roman" w:cs="Times New Roman"/>
          <w:sz w:val="28"/>
          <w:szCs w:val="28"/>
        </w:rPr>
        <w:t xml:space="preserve"> </w:t>
      </w:r>
      <w:r w:rsidR="00B04C8B" w:rsidRPr="00B04C8B">
        <w:rPr>
          <w:rFonts w:ascii="Times New Roman" w:hAnsi="Times New Roman" w:cs="Times New Roman"/>
          <w:sz w:val="28"/>
          <w:szCs w:val="28"/>
        </w:rPr>
        <w:t>на ее часть, обусловленную договором.</w:t>
      </w:r>
    </w:p>
    <w:p w:rsid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4C8B">
        <w:rPr>
          <w:sz w:val="28"/>
          <w:szCs w:val="28"/>
        </w:rPr>
        <w:t>Оборудование, предназначенное для монтажа, заказ</w:t>
      </w:r>
      <w:r w:rsidRPr="00B04C8B">
        <w:rPr>
          <w:sz w:val="28"/>
          <w:szCs w:val="28"/>
        </w:rPr>
        <w:softHyphen/>
        <w:t>чик передает подрядчику без оплаты и учитывает его сто</w:t>
      </w:r>
      <w:r w:rsidRPr="00B04C8B">
        <w:rPr>
          <w:sz w:val="28"/>
          <w:szCs w:val="28"/>
        </w:rPr>
        <w:softHyphen/>
        <w:t>имость по дебету счета 08-3 «Вложения во внеоборотные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активы</w:t>
      </w:r>
      <w:r>
        <w:rPr>
          <w:sz w:val="28"/>
          <w:szCs w:val="28"/>
        </w:rPr>
        <w:t>»</w:t>
      </w:r>
      <w:r w:rsidRPr="00B04C8B">
        <w:rPr>
          <w:sz w:val="28"/>
          <w:szCs w:val="28"/>
        </w:rPr>
        <w:t>, субсчет «Строительство объектов основных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средств</w:t>
      </w:r>
      <w:r>
        <w:rPr>
          <w:sz w:val="28"/>
          <w:szCs w:val="28"/>
        </w:rPr>
        <w:t>»</w:t>
      </w:r>
      <w:r w:rsidRPr="00B04C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Подрядчик учитывает его на забалансовом счете 005 «Оборудование, принятое для монтажа</w:t>
      </w:r>
      <w:r>
        <w:rPr>
          <w:sz w:val="28"/>
          <w:szCs w:val="28"/>
        </w:rPr>
        <w:t>»</w:t>
      </w:r>
      <w:r w:rsidRPr="00B04C8B">
        <w:rPr>
          <w:sz w:val="28"/>
          <w:szCs w:val="28"/>
        </w:rPr>
        <w:t>. Строительные материалы и конструкции передаются с оплатой их сто</w:t>
      </w:r>
      <w:r w:rsidRPr="00B04C8B">
        <w:rPr>
          <w:sz w:val="28"/>
          <w:szCs w:val="28"/>
        </w:rPr>
        <w:softHyphen/>
        <w:t>имости по выставленному счету.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В учете застройщика оборудование, сданное в монтаж, отражают на счете 08 "Вложения во внеоборотные активы" по фактическим расходам, начиная с того месяца, в котором начаты работы по его установке на постоянном месте эксплуатации (прикрепление к фундаменту, полу, междуэтажному перекрытию или другим несущим конструкциям здания (сооружения)) или начата укрупнительная сборка оборудования.</w:t>
      </w:r>
    </w:p>
    <w:p w:rsidR="00E71424" w:rsidRPr="00BD59B2" w:rsidRDefault="00E71424" w:rsidP="00E714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При осуществлении строительно - монтажных работ хозяйственным способом переданное в монтаж оборудование списывают с кредита счета 07 в дебет счета 08 "Вложения во внеоборотные активы" и отражают на счете 08.</w:t>
      </w:r>
    </w:p>
    <w:p w:rsidR="00B04C8B" w:rsidRP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04C8B">
        <w:rPr>
          <w:sz w:val="28"/>
          <w:szCs w:val="28"/>
        </w:rPr>
        <w:t>Сальдо на счете 08-3 характеризует стоимость неза</w:t>
      </w:r>
      <w:r w:rsidRPr="00B04C8B">
        <w:rPr>
          <w:sz w:val="28"/>
          <w:szCs w:val="28"/>
        </w:rPr>
        <w:softHyphen/>
        <w:t>вершенного строительства нарастающим итогом с начала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строительства, а по окончании строительства - первона</w:t>
      </w:r>
      <w:r w:rsidRPr="00B04C8B">
        <w:rPr>
          <w:sz w:val="28"/>
          <w:szCs w:val="28"/>
        </w:rPr>
        <w:softHyphen/>
        <w:t>чальную стоимость объекта, принимаемого к учету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на счете 01 «Основные средства» или 03 «Доходные вло</w:t>
      </w:r>
      <w:r w:rsidRPr="00B04C8B">
        <w:rPr>
          <w:sz w:val="28"/>
          <w:szCs w:val="28"/>
        </w:rPr>
        <w:softHyphen/>
        <w:t>жения в материальные ценности».</w:t>
      </w:r>
    </w:p>
    <w:p w:rsidR="00B04C8B" w:rsidRP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  <w:r w:rsidRPr="00B04C8B">
        <w:rPr>
          <w:sz w:val="28"/>
          <w:szCs w:val="28"/>
        </w:rPr>
        <w:t>Таким образом, на счете 08-3 «Строительство объек</w:t>
      </w:r>
      <w:r w:rsidRPr="00B04C8B">
        <w:rPr>
          <w:sz w:val="28"/>
          <w:szCs w:val="28"/>
        </w:rPr>
        <w:softHyphen/>
        <w:t>тов основных средств» отражаются фактические затраты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на строительство хозяйственным способом, включая рас</w:t>
      </w:r>
      <w:r w:rsidRPr="00B04C8B">
        <w:rPr>
          <w:sz w:val="28"/>
          <w:szCs w:val="28"/>
        </w:rPr>
        <w:softHyphen/>
        <w:t>ходы на содержание подразделений, занятых организа</w:t>
      </w:r>
      <w:r w:rsidRPr="00B04C8B">
        <w:rPr>
          <w:sz w:val="28"/>
          <w:szCs w:val="28"/>
        </w:rPr>
        <w:softHyphen/>
        <w:t>цией строительства.</w:t>
      </w:r>
    </w:p>
    <w:p w:rsidR="00B04C8B" w:rsidRP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  <w:r w:rsidRPr="00B04C8B">
        <w:rPr>
          <w:sz w:val="28"/>
          <w:szCs w:val="28"/>
        </w:rPr>
        <w:t>Затраты застройщика на капитальное строительство в аналитическом учете группируются по каждому строя</w:t>
      </w:r>
      <w:r w:rsidRPr="00B04C8B">
        <w:rPr>
          <w:sz w:val="28"/>
          <w:szCs w:val="28"/>
        </w:rPr>
        <w:softHyphen/>
        <w:t>щемуся объекту или крупному промежуточному этапу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в отдельности.</w:t>
      </w:r>
    </w:p>
    <w:p w:rsidR="00B04C8B" w:rsidRDefault="00B04C8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  <w:lang w:val="en-US"/>
        </w:rPr>
      </w:pPr>
      <w:r w:rsidRPr="00B04C8B">
        <w:rPr>
          <w:sz w:val="28"/>
          <w:szCs w:val="28"/>
        </w:rPr>
        <w:t>На счета строительства основных средств на каждый объект или крупный этап открывается отдельный анали</w:t>
      </w:r>
      <w:r w:rsidRPr="00B04C8B">
        <w:rPr>
          <w:sz w:val="28"/>
          <w:szCs w:val="28"/>
        </w:rPr>
        <w:softHyphen/>
        <w:t>тический счет для учета затрат на его строительство. Аналитический учет должен обеспечить подсчет первоначальной стоимости каждого объекта, принимаемого</w:t>
      </w:r>
      <w:r>
        <w:rPr>
          <w:sz w:val="28"/>
          <w:szCs w:val="28"/>
        </w:rPr>
        <w:t xml:space="preserve"> </w:t>
      </w:r>
      <w:r w:rsidRPr="00B04C8B">
        <w:rPr>
          <w:sz w:val="28"/>
          <w:szCs w:val="28"/>
        </w:rPr>
        <w:t>к учету в качестве основных средств или доходных вло</w:t>
      </w:r>
      <w:r w:rsidRPr="00B04C8B">
        <w:rPr>
          <w:sz w:val="28"/>
          <w:szCs w:val="28"/>
        </w:rPr>
        <w:softHyphen/>
        <w:t>жений в имущество.</w:t>
      </w:r>
    </w:p>
    <w:p w:rsidR="00D561FD" w:rsidRDefault="00D561FD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</w:p>
    <w:p w:rsidR="004379BB" w:rsidRDefault="004379B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</w:p>
    <w:p w:rsidR="004379BB" w:rsidRDefault="004379B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</w:p>
    <w:p w:rsidR="004379BB" w:rsidRPr="004379BB" w:rsidRDefault="004379BB" w:rsidP="004379BB">
      <w:pPr>
        <w:pStyle w:val="2"/>
      </w:pPr>
      <w:r w:rsidRPr="004379BB">
        <w:t>2. Анализ внеоборотных активов МУП «Управл</w:t>
      </w:r>
      <w:r>
        <w:t>ение ав</w:t>
      </w:r>
      <w:r w:rsidRPr="004379BB">
        <w:t>томобильного транспорта»</w:t>
      </w:r>
    </w:p>
    <w:p w:rsidR="004379BB" w:rsidRPr="004379BB" w:rsidRDefault="004379BB" w:rsidP="004379BB">
      <w:pPr>
        <w:pStyle w:val="2"/>
      </w:pPr>
      <w:r w:rsidRPr="004379BB">
        <w:t>2.1. Характеристика предприятия МУП «Управление автомобильного транспорта»</w:t>
      </w:r>
    </w:p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ind w:firstLine="708"/>
        <w:jc w:val="both"/>
        <w:rPr>
          <w:sz w:val="28"/>
          <w:szCs w:val="28"/>
        </w:rPr>
      </w:pPr>
      <w:r w:rsidRPr="004379BB">
        <w:rPr>
          <w:sz w:val="28"/>
          <w:szCs w:val="28"/>
        </w:rPr>
        <w:t xml:space="preserve"> Основной целью деятельности предприятия является обеспечение </w:t>
      </w:r>
      <w:r>
        <w:rPr>
          <w:sz w:val="28"/>
          <w:szCs w:val="28"/>
        </w:rPr>
        <w:t>г.Альметьевска и Альметьевского района</w:t>
      </w:r>
      <w:r w:rsidRPr="004379BB">
        <w:rPr>
          <w:sz w:val="28"/>
          <w:szCs w:val="28"/>
        </w:rPr>
        <w:t xml:space="preserve"> пассажирским городским транспортом, а также предоставление грузовой и специальной техники другим предприятиям округа, вывоз твердых бытовых отходов (ТБО). Грузовой парк работает во внутригородском, пригородном, междугородным  и международном сообщениях . </w:t>
      </w:r>
    </w:p>
    <w:p w:rsidR="004379BB" w:rsidRPr="004379BB" w:rsidRDefault="004379BB" w:rsidP="004379BB">
      <w:pPr>
        <w:spacing w:line="360" w:lineRule="auto"/>
        <w:rPr>
          <w:sz w:val="28"/>
          <w:szCs w:val="28"/>
        </w:rPr>
      </w:pPr>
      <w:r w:rsidRPr="004379BB">
        <w:rPr>
          <w:sz w:val="28"/>
          <w:szCs w:val="28"/>
        </w:rPr>
        <w:t>Производственная мощность предприятия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429"/>
        <w:gridCol w:w="2218"/>
        <w:gridCol w:w="3207"/>
      </w:tblGrid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Численное значение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Автобусы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150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в т.ч. микроавтобусы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8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Легковые автомашины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Грузовые автомашины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84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      в т.ч. бортовые грузовые автомашины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26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      самосвалы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44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      спец.автомашины и тракторы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58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Экскаваторы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22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Бульдозеры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Асфальтоукладчики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Катки моторные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Авторемонтные мастерские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м</w:t>
            </w:r>
            <w:r w:rsidRPr="004379B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9698,1</w:t>
            </w:r>
          </w:p>
        </w:tc>
      </w:tr>
      <w:tr w:rsidR="004379BB" w:rsidRPr="004379BB" w:rsidTr="00F143EA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Гаражи, кол-во/вместимость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8/321</w:t>
            </w:r>
          </w:p>
        </w:tc>
      </w:tr>
    </w:tbl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B3639" w:rsidRDefault="004379BB" w:rsidP="004379BB">
      <w:pPr>
        <w:spacing w:line="360" w:lineRule="auto"/>
        <w:rPr>
          <w:sz w:val="28"/>
          <w:szCs w:val="28"/>
        </w:rPr>
      </w:pPr>
      <w:r w:rsidRPr="004379BB">
        <w:tab/>
      </w:r>
      <w:r w:rsidRPr="004B3639">
        <w:rPr>
          <w:sz w:val="28"/>
          <w:szCs w:val="28"/>
        </w:rPr>
        <w:t xml:space="preserve">Среднесписочная численность работающих  - 971 человек. </w:t>
      </w:r>
    </w:p>
    <w:p w:rsidR="004379BB" w:rsidRPr="004379BB" w:rsidRDefault="004379BB" w:rsidP="004379BB">
      <w:pPr>
        <w:pStyle w:val="2"/>
      </w:pPr>
      <w:r w:rsidRPr="004379BB">
        <w:t>2.2. Анализ состояния активов</w:t>
      </w:r>
      <w:r>
        <w:t xml:space="preserve"> </w:t>
      </w:r>
      <w:r w:rsidRPr="004379BB">
        <w:t xml:space="preserve"> МУП «Управление автомобильного транспорта»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В процессе анализа активов в первую очередь следует изучить динамику активов, изменения в их составе и структуре и дать им оценку.</w:t>
      </w:r>
    </w:p>
    <w:p w:rsidR="004379BB" w:rsidRPr="004379BB" w:rsidRDefault="004379BB" w:rsidP="004379BB">
      <w:pPr>
        <w:spacing w:before="120" w:line="360" w:lineRule="auto"/>
        <w:ind w:firstLine="851"/>
        <w:jc w:val="center"/>
        <w:rPr>
          <w:sz w:val="28"/>
          <w:szCs w:val="28"/>
        </w:rPr>
      </w:pPr>
      <w:r w:rsidRPr="004379BB">
        <w:rPr>
          <w:sz w:val="28"/>
          <w:szCs w:val="28"/>
        </w:rPr>
        <w:t>Таблица 1.  Горизонтальный и вертикальный анализ активов МУП «Управление автомобильного транспорта» за 200</w:t>
      </w:r>
      <w:r>
        <w:rPr>
          <w:sz w:val="28"/>
          <w:szCs w:val="28"/>
        </w:rPr>
        <w:t>9</w:t>
      </w:r>
      <w:r w:rsidRPr="004379BB">
        <w:rPr>
          <w:sz w:val="28"/>
          <w:szCs w:val="28"/>
        </w:rPr>
        <w:t xml:space="preserve"> год</w:t>
      </w:r>
    </w:p>
    <w:tbl>
      <w:tblPr>
        <w:tblStyle w:val="a9"/>
        <w:tblW w:w="10327" w:type="dxa"/>
        <w:tblLook w:val="01E0" w:firstRow="1" w:lastRow="1" w:firstColumn="1" w:lastColumn="1" w:noHBand="0" w:noVBand="0"/>
      </w:tblPr>
      <w:tblGrid>
        <w:gridCol w:w="1964"/>
        <w:gridCol w:w="1476"/>
        <w:gridCol w:w="1476"/>
        <w:gridCol w:w="1476"/>
        <w:gridCol w:w="1476"/>
        <w:gridCol w:w="1022"/>
        <w:gridCol w:w="1437"/>
      </w:tblGrid>
      <w:tr w:rsidR="003A056B" w:rsidRPr="004379BB" w:rsidTr="003A056B">
        <w:trPr>
          <w:trHeight w:val="435"/>
        </w:trPr>
        <w:tc>
          <w:tcPr>
            <w:tcW w:w="1964" w:type="dxa"/>
            <w:vMerge w:val="restart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Показатель</w:t>
            </w:r>
          </w:p>
        </w:tc>
        <w:tc>
          <w:tcPr>
            <w:tcW w:w="2952" w:type="dxa"/>
            <w:gridSpan w:val="2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Сумма в т.р.</w:t>
            </w:r>
          </w:p>
        </w:tc>
        <w:tc>
          <w:tcPr>
            <w:tcW w:w="2952" w:type="dxa"/>
            <w:gridSpan w:val="2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Удельный вес в %</w:t>
            </w:r>
          </w:p>
        </w:tc>
        <w:tc>
          <w:tcPr>
            <w:tcW w:w="2459" w:type="dxa"/>
            <w:gridSpan w:val="2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Изменения</w:t>
            </w:r>
          </w:p>
        </w:tc>
      </w:tr>
      <w:tr w:rsidR="003A056B" w:rsidRPr="004379BB" w:rsidTr="003A056B">
        <w:trPr>
          <w:trHeight w:val="928"/>
        </w:trPr>
        <w:tc>
          <w:tcPr>
            <w:tcW w:w="1964" w:type="dxa"/>
            <w:vMerge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01.01.2009</w:t>
            </w:r>
            <w:r w:rsidRPr="004379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01.01.20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01.01.200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01.01.20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Сумма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Удельный вес</w:t>
            </w:r>
          </w:p>
        </w:tc>
      </w:tr>
      <w:tr w:rsidR="003A056B" w:rsidRPr="004379BB" w:rsidTr="003A056B">
        <w:trPr>
          <w:trHeight w:val="909"/>
        </w:trPr>
        <w:tc>
          <w:tcPr>
            <w:tcW w:w="1964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Внеоборотные активы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162 993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174 434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68, 81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78, 39</w:t>
            </w:r>
          </w:p>
        </w:tc>
        <w:tc>
          <w:tcPr>
            <w:tcW w:w="1022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11 441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9, 58</w:t>
            </w:r>
          </w:p>
        </w:tc>
      </w:tr>
      <w:tr w:rsidR="003A056B" w:rsidRPr="004379BB" w:rsidTr="003A056B">
        <w:trPr>
          <w:trHeight w:val="909"/>
        </w:trPr>
        <w:tc>
          <w:tcPr>
            <w:tcW w:w="1964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Оборотные активы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73 851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48 080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31, 19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21, 61</w:t>
            </w:r>
          </w:p>
        </w:tc>
        <w:tc>
          <w:tcPr>
            <w:tcW w:w="1022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- 25 501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- 9, 58</w:t>
            </w:r>
          </w:p>
        </w:tc>
      </w:tr>
      <w:tr w:rsidR="003A056B" w:rsidRPr="004379BB" w:rsidTr="003A056B">
        <w:trPr>
          <w:trHeight w:val="909"/>
        </w:trPr>
        <w:tc>
          <w:tcPr>
            <w:tcW w:w="1964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Итого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236 844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222 514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- 14 330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</w:tr>
    </w:tbl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Горизонтальный анализ активов предприятия показывает, что абсолютная их сумма за отчетный год уменьшилась на 14 330 тыс. руб. Основные средства, остатки незавершенного капитального строительства периодически переоцениваются с учетом роста индекса цен. Вновь поступившие запасы отражены по текущим ценам, ранее оприходованные запасы – по ценам, действующим на дату их поступления. Средства в расчетах, денежная наличность не переоцениваются. Поэтому очень трудно привести все статьи актива баланса в сопоставимый вид и сделать вывод о реальных темпах прироста их величины.</w:t>
      </w:r>
      <w:r w:rsidRPr="004379BB">
        <w:rPr>
          <w:rFonts w:ascii="Arial" w:hAnsi="Arial" w:cs="Arial"/>
          <w:sz w:val="28"/>
          <w:szCs w:val="28"/>
        </w:rPr>
        <w:t xml:space="preserve"> </w:t>
      </w:r>
      <w:r w:rsidRPr="004379BB">
        <w:rPr>
          <w:sz w:val="28"/>
          <w:szCs w:val="28"/>
        </w:rPr>
        <w:t>Оценить деловую активность предприятия можно только по соотношению темпов роста основных показателей: совокупных активов (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акт</w:t>
      </w:r>
      <w:r w:rsidRPr="004379BB">
        <w:rPr>
          <w:sz w:val="28"/>
          <w:szCs w:val="28"/>
        </w:rPr>
        <w:t>), объема продаж (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vрп</w:t>
      </w:r>
      <w:r w:rsidRPr="004379BB">
        <w:rPr>
          <w:sz w:val="28"/>
          <w:szCs w:val="28"/>
        </w:rPr>
        <w:t>) и прибыли (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n</w:t>
      </w:r>
      <w:r w:rsidRPr="004379BB">
        <w:rPr>
          <w:sz w:val="28"/>
          <w:szCs w:val="28"/>
        </w:rPr>
        <w:t>):</w:t>
      </w:r>
    </w:p>
    <w:p w:rsidR="004379BB" w:rsidRPr="004379BB" w:rsidRDefault="004379BB" w:rsidP="004379BB">
      <w:pPr>
        <w:spacing w:before="120" w:line="360" w:lineRule="auto"/>
        <w:ind w:firstLine="851"/>
        <w:rPr>
          <w:i/>
          <w:sz w:val="28"/>
          <w:szCs w:val="28"/>
        </w:rPr>
      </w:pPr>
      <w:r w:rsidRPr="004379BB">
        <w:rPr>
          <w:i/>
          <w:sz w:val="28"/>
          <w:szCs w:val="28"/>
        </w:rPr>
        <w:t>100% &lt; Т</w:t>
      </w:r>
      <w:r w:rsidRPr="004379BB">
        <w:rPr>
          <w:i/>
          <w:sz w:val="28"/>
          <w:szCs w:val="28"/>
          <w:vertAlign w:val="subscript"/>
        </w:rPr>
        <w:t xml:space="preserve">акт </w:t>
      </w:r>
      <w:r w:rsidRPr="004379BB">
        <w:rPr>
          <w:i/>
          <w:sz w:val="28"/>
          <w:szCs w:val="28"/>
        </w:rPr>
        <w:t>&lt; Т</w:t>
      </w:r>
      <w:r w:rsidRPr="004379BB">
        <w:rPr>
          <w:i/>
          <w:sz w:val="28"/>
          <w:szCs w:val="28"/>
          <w:vertAlign w:val="subscript"/>
        </w:rPr>
        <w:t>vрп</w:t>
      </w:r>
      <w:r w:rsidRPr="004379BB">
        <w:rPr>
          <w:i/>
          <w:sz w:val="28"/>
          <w:szCs w:val="28"/>
        </w:rPr>
        <w:t xml:space="preserve"> &lt; Т</w:t>
      </w:r>
      <w:r w:rsidRPr="004379BB">
        <w:rPr>
          <w:i/>
          <w:sz w:val="28"/>
          <w:szCs w:val="28"/>
          <w:vertAlign w:val="subscript"/>
        </w:rPr>
        <w:t>n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Данное соотношение принято называть «золотым правилом экономики предприятия». Если данные пропорции соблюдаются, то это свидетельствует о динамичности развития предприятия и укреплении его финансового положения.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На анализируемом предприятии темп роста активов 93, 96 % (222 514·100 / 236 844), объема продаж (выручки) – 96, 54 % (147 891·100 / 153 187), прибыли – 78, 64 % (2 845·100 / 3 618), то есть данное условие не выполнено: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i/>
          <w:sz w:val="28"/>
          <w:szCs w:val="28"/>
        </w:rPr>
      </w:pPr>
      <w:r w:rsidRPr="004379BB">
        <w:rPr>
          <w:i/>
          <w:sz w:val="28"/>
          <w:szCs w:val="28"/>
        </w:rPr>
        <w:t>100% &gt; 93, 96% &lt; 96, 54% &gt; 78, 64%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 xml:space="preserve">Первое неравенство (100% &lt; 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 xml:space="preserve">акт </w:t>
      </w:r>
      <w:r w:rsidRPr="004379BB">
        <w:rPr>
          <w:sz w:val="28"/>
          <w:szCs w:val="28"/>
        </w:rPr>
        <w:t>) показывает, что предприятие не наращивает свой экономический потенциал и масштабы деятельности.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Второе неравенство (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 xml:space="preserve">акт </w:t>
      </w:r>
      <w:r w:rsidRPr="004379BB">
        <w:rPr>
          <w:sz w:val="28"/>
          <w:szCs w:val="28"/>
        </w:rPr>
        <w:t xml:space="preserve">&lt; 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vрп</w:t>
      </w:r>
      <w:r w:rsidRPr="004379BB">
        <w:rPr>
          <w:sz w:val="28"/>
          <w:szCs w:val="28"/>
        </w:rPr>
        <w:t xml:space="preserve"> ) свидетельствует о том, что объем продаж не растет быстрее экономического потенциала. Из этого можно сделать вывод о пониженной эффективности использования ресурсов на предприятии.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Третье неравенство (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vрп</w:t>
      </w:r>
      <w:r w:rsidRPr="004379BB">
        <w:rPr>
          <w:sz w:val="28"/>
          <w:szCs w:val="28"/>
        </w:rPr>
        <w:t xml:space="preserve"> &lt; </w:t>
      </w:r>
      <w:r w:rsidRPr="004379BB">
        <w:rPr>
          <w:i/>
          <w:sz w:val="28"/>
          <w:szCs w:val="28"/>
        </w:rPr>
        <w:t>Т</w:t>
      </w:r>
      <w:r w:rsidRPr="004379BB">
        <w:rPr>
          <w:i/>
          <w:sz w:val="28"/>
          <w:szCs w:val="28"/>
          <w:vertAlign w:val="subscript"/>
        </w:rPr>
        <w:t>n</w:t>
      </w:r>
      <w:r w:rsidRPr="004379BB">
        <w:rPr>
          <w:sz w:val="28"/>
          <w:szCs w:val="28"/>
        </w:rPr>
        <w:t>) означает, что прибыль предприятия не растет быстрее объема реализации продукции и совокупного капитала.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Таким образом, можно сказать, что предприятие приходит в упадок.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379BB">
        <w:rPr>
          <w:sz w:val="28"/>
          <w:szCs w:val="28"/>
        </w:rPr>
        <w:t xml:space="preserve">Вертикальный анализ активов баланса, отражая долю каждой статьи в общей валюте баланса, позволяет определить значимость изменений по каждому виду активов. 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 w:rsidRPr="004379BB">
        <w:rPr>
          <w:color w:val="000000"/>
          <w:sz w:val="28"/>
          <w:szCs w:val="28"/>
        </w:rPr>
        <w:t>Наибольший удельный вес (78, 39%) в общей сумме активов компании приходится на иммобилизованные (внеоборотные) ак</w:t>
      </w:r>
      <w:r w:rsidR="006E0602">
        <w:rPr>
          <w:color w:val="000000"/>
          <w:sz w:val="28"/>
          <w:szCs w:val="28"/>
        </w:rPr>
        <w:t>тивы. В сравнении с началом 2009</w:t>
      </w:r>
      <w:r w:rsidRPr="004379BB">
        <w:rPr>
          <w:color w:val="000000"/>
          <w:sz w:val="28"/>
          <w:szCs w:val="28"/>
        </w:rPr>
        <w:t xml:space="preserve"> года отмечается повышение их доли на 9, 58 процентных пункта</w:t>
      </w:r>
      <w:r w:rsidRPr="004379BB">
        <w:rPr>
          <w:sz w:val="28"/>
          <w:szCs w:val="28"/>
        </w:rPr>
        <w:t xml:space="preserve">, и соответственное уменьшение доли оборотных активов. Данные изменения </w:t>
      </w:r>
      <w:r w:rsidRPr="004379BB">
        <w:rPr>
          <w:color w:val="000000"/>
          <w:sz w:val="28"/>
          <w:szCs w:val="28"/>
        </w:rPr>
        <w:t xml:space="preserve">объясняются значительным уменьшением суммы оборотных активов предприятия на 25 501 тыс. руб.и  вместе с тем повышением суммы внеоборотных активов на 11 441 тыс. руб.. </w:t>
      </w: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 w:rsidRPr="004379BB">
        <w:rPr>
          <w:sz w:val="28"/>
          <w:szCs w:val="28"/>
        </w:rPr>
        <w:t>Рассмотрим более подробно изменение структуры внеоборотных активов.</w:t>
      </w:r>
      <w:r w:rsidRPr="004379B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379BB">
        <w:rPr>
          <w:color w:val="000000"/>
          <w:sz w:val="28"/>
          <w:szCs w:val="28"/>
        </w:rPr>
        <w:t>Анализ изменения структуры внеоборотных активов представлен в таблице 2.</w:t>
      </w:r>
    </w:p>
    <w:p w:rsidR="004379BB" w:rsidRPr="004379BB" w:rsidRDefault="004379BB" w:rsidP="004379BB">
      <w:pPr>
        <w:spacing w:before="120" w:line="360" w:lineRule="auto"/>
        <w:ind w:firstLine="851"/>
        <w:rPr>
          <w:sz w:val="28"/>
          <w:szCs w:val="28"/>
        </w:rPr>
      </w:pPr>
      <w:r w:rsidRPr="004379BB">
        <w:rPr>
          <w:sz w:val="28"/>
          <w:szCs w:val="28"/>
        </w:rPr>
        <w:t xml:space="preserve">Таблица.2. </w:t>
      </w:r>
      <w:r w:rsidRPr="004379BB">
        <w:rPr>
          <w:color w:val="000000"/>
          <w:sz w:val="28"/>
          <w:szCs w:val="28"/>
        </w:rPr>
        <w:t xml:space="preserve">Анализ изменения структуры внеоборотных активов </w:t>
      </w:r>
      <w:r w:rsidRPr="004379BB">
        <w:rPr>
          <w:sz w:val="28"/>
          <w:szCs w:val="28"/>
        </w:rPr>
        <w:t>МУП Управление а</w:t>
      </w:r>
      <w:r>
        <w:rPr>
          <w:sz w:val="28"/>
          <w:szCs w:val="28"/>
        </w:rPr>
        <w:t>втомобильного транспорта за 2009</w:t>
      </w:r>
      <w:r w:rsidRPr="004379BB">
        <w:rPr>
          <w:sz w:val="28"/>
          <w:szCs w:val="28"/>
        </w:rPr>
        <w:t xml:space="preserve"> год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236"/>
        <w:gridCol w:w="1199"/>
        <w:gridCol w:w="1199"/>
        <w:gridCol w:w="1199"/>
        <w:gridCol w:w="1199"/>
        <w:gridCol w:w="1314"/>
        <w:gridCol w:w="1508"/>
      </w:tblGrid>
      <w:tr w:rsidR="004379BB" w:rsidRPr="004379BB" w:rsidTr="00F143EA">
        <w:trPr>
          <w:trHeight w:val="398"/>
        </w:trPr>
        <w:tc>
          <w:tcPr>
            <w:tcW w:w="1569" w:type="dxa"/>
            <w:vMerge w:val="restart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Показатель</w:t>
            </w:r>
          </w:p>
        </w:tc>
        <w:tc>
          <w:tcPr>
            <w:tcW w:w="3139" w:type="dxa"/>
            <w:gridSpan w:val="2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Сумма тыс. руб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Удельный вес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Изменения</w:t>
            </w:r>
          </w:p>
        </w:tc>
      </w:tr>
      <w:tr w:rsidR="004379BB" w:rsidRPr="004379BB" w:rsidTr="00F143EA">
        <w:trPr>
          <w:trHeight w:val="397"/>
        </w:trPr>
        <w:tc>
          <w:tcPr>
            <w:tcW w:w="1569" w:type="dxa"/>
            <w:vMerge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01. 01. 2004</w:t>
            </w:r>
          </w:p>
        </w:tc>
        <w:tc>
          <w:tcPr>
            <w:tcW w:w="1570" w:type="dxa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01. 01. 2005</w:t>
            </w:r>
          </w:p>
        </w:tc>
        <w:tc>
          <w:tcPr>
            <w:tcW w:w="1570" w:type="dxa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01. 01. 2004</w:t>
            </w:r>
          </w:p>
        </w:tc>
        <w:tc>
          <w:tcPr>
            <w:tcW w:w="1570" w:type="dxa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01. 01. 2005</w:t>
            </w:r>
          </w:p>
        </w:tc>
        <w:tc>
          <w:tcPr>
            <w:tcW w:w="1570" w:type="dxa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Сумма</w:t>
            </w:r>
          </w:p>
        </w:tc>
        <w:tc>
          <w:tcPr>
            <w:tcW w:w="1570" w:type="dxa"/>
            <w:shd w:val="clear" w:color="auto" w:fill="auto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Удельный вес</w:t>
            </w:r>
          </w:p>
        </w:tc>
      </w:tr>
      <w:tr w:rsidR="004379BB" w:rsidRPr="004379BB" w:rsidTr="00F143EA"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Нематериальные активы</w:t>
            </w: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444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377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0, 27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0, 22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- 67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 05</w:t>
            </w:r>
          </w:p>
        </w:tc>
      </w:tr>
      <w:tr w:rsidR="004379BB" w:rsidRPr="004379BB" w:rsidTr="00F143EA"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156 955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159 793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96, 3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91, 6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2 838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- 4, 7</w:t>
            </w:r>
          </w:p>
        </w:tc>
      </w:tr>
      <w:tr w:rsidR="004379BB" w:rsidRPr="004379BB" w:rsidTr="00F143EA"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5 156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11 875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3, 16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6, 8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6 719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3, 64</w:t>
            </w:r>
          </w:p>
        </w:tc>
      </w:tr>
      <w:tr w:rsidR="004379BB" w:rsidRPr="004379BB" w:rsidTr="00F143EA"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Отложенные налоговые активы</w:t>
            </w: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438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2 389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0, 27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1, 38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1 951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1, 13</w:t>
            </w:r>
          </w:p>
        </w:tc>
      </w:tr>
      <w:tr w:rsidR="004379BB" w:rsidRPr="004379BB" w:rsidTr="00F143EA"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Внеоборотные активы всего</w:t>
            </w:r>
          </w:p>
        </w:tc>
        <w:tc>
          <w:tcPr>
            <w:tcW w:w="1569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162 993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174 434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11441</w:t>
            </w:r>
          </w:p>
        </w:tc>
        <w:tc>
          <w:tcPr>
            <w:tcW w:w="1570" w:type="dxa"/>
          </w:tcPr>
          <w:p w:rsidR="004379BB" w:rsidRPr="004379BB" w:rsidRDefault="004379BB" w:rsidP="004379BB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</w:tr>
    </w:tbl>
    <w:p w:rsidR="004379BB" w:rsidRPr="004379BB" w:rsidRDefault="004379BB" w:rsidP="004379BB">
      <w:pPr>
        <w:spacing w:before="120" w:line="360" w:lineRule="auto"/>
        <w:jc w:val="center"/>
        <w:rPr>
          <w:sz w:val="28"/>
          <w:szCs w:val="28"/>
        </w:rPr>
      </w:pPr>
    </w:p>
    <w:p w:rsidR="004379BB" w:rsidRPr="004379BB" w:rsidRDefault="004379BB" w:rsidP="004379BB">
      <w:pPr>
        <w:spacing w:before="120"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4379BB">
        <w:rPr>
          <w:bCs/>
          <w:color w:val="000000"/>
          <w:sz w:val="28"/>
          <w:szCs w:val="28"/>
        </w:rPr>
        <w:t>Изменение величины внеоборотных активов в основном вызвано увеличением суммы незавершенного строительства на 6 719 тыс. руб., а также увеличением основных средств на 2 838 тыс. руб..</w:t>
      </w:r>
    </w:p>
    <w:p w:rsidR="004379BB" w:rsidRPr="004379BB" w:rsidRDefault="004379BB" w:rsidP="004379BB">
      <w:pPr>
        <w:spacing w:before="120" w:line="360" w:lineRule="auto"/>
        <w:ind w:firstLine="851"/>
        <w:rPr>
          <w:color w:val="000000"/>
          <w:sz w:val="28"/>
          <w:szCs w:val="28"/>
        </w:rPr>
      </w:pPr>
      <w:r w:rsidRPr="004379BB">
        <w:rPr>
          <w:bCs/>
          <w:color w:val="000000"/>
          <w:sz w:val="28"/>
          <w:szCs w:val="28"/>
        </w:rPr>
        <w:t>В целом, динамика структуры внеоборотных активов характеризуется:</w:t>
      </w:r>
    </w:p>
    <w:p w:rsidR="004379BB" w:rsidRPr="004379BB" w:rsidRDefault="004379BB" w:rsidP="004379BB">
      <w:pPr>
        <w:spacing w:before="120" w:line="360" w:lineRule="auto"/>
        <w:jc w:val="both"/>
        <w:rPr>
          <w:color w:val="000000"/>
          <w:sz w:val="28"/>
          <w:szCs w:val="28"/>
        </w:rPr>
      </w:pPr>
      <w:r w:rsidRPr="004379BB">
        <w:rPr>
          <w:color w:val="000000"/>
          <w:sz w:val="28"/>
          <w:szCs w:val="28"/>
        </w:rPr>
        <w:t>- увеличением доли незавершенного строительства с 3,16% до 6,8%;</w:t>
      </w:r>
    </w:p>
    <w:p w:rsidR="004379BB" w:rsidRPr="004379BB" w:rsidRDefault="004379BB" w:rsidP="004379BB">
      <w:pPr>
        <w:spacing w:before="120" w:line="360" w:lineRule="auto"/>
        <w:jc w:val="both"/>
        <w:rPr>
          <w:color w:val="000000"/>
          <w:sz w:val="28"/>
          <w:szCs w:val="28"/>
        </w:rPr>
      </w:pPr>
      <w:r w:rsidRPr="004379BB">
        <w:rPr>
          <w:color w:val="000000"/>
          <w:sz w:val="28"/>
          <w:szCs w:val="28"/>
        </w:rPr>
        <w:t>- снижением доли нематериальных активов на 0,05 процентного пункта с 0,27% до 0,22%;</w:t>
      </w:r>
    </w:p>
    <w:p w:rsidR="004379BB" w:rsidRPr="004379BB" w:rsidRDefault="004379BB" w:rsidP="004379BB">
      <w:pPr>
        <w:spacing w:before="120" w:line="360" w:lineRule="auto"/>
        <w:jc w:val="both"/>
        <w:rPr>
          <w:color w:val="000000"/>
          <w:sz w:val="28"/>
          <w:szCs w:val="28"/>
        </w:rPr>
      </w:pPr>
      <w:r w:rsidRPr="004379BB">
        <w:rPr>
          <w:color w:val="000000"/>
          <w:sz w:val="28"/>
          <w:szCs w:val="28"/>
        </w:rPr>
        <w:t>- уменьшением доли основных средств на 4,7 процентного пункта – с 96,3% до 91,6%;</w:t>
      </w:r>
    </w:p>
    <w:p w:rsidR="004379BB" w:rsidRPr="004379BB" w:rsidRDefault="004379BB" w:rsidP="004379BB">
      <w:pPr>
        <w:spacing w:before="120" w:line="360" w:lineRule="auto"/>
        <w:jc w:val="both"/>
        <w:rPr>
          <w:sz w:val="28"/>
          <w:szCs w:val="28"/>
        </w:rPr>
      </w:pPr>
      <w:r w:rsidRPr="004379BB">
        <w:rPr>
          <w:color w:val="000000"/>
          <w:sz w:val="28"/>
          <w:szCs w:val="28"/>
        </w:rPr>
        <w:t>- увеличение доли отложенных налоговых активов на 1,13%.</w:t>
      </w:r>
    </w:p>
    <w:p w:rsidR="004379BB" w:rsidRPr="004379BB" w:rsidRDefault="004379BB" w:rsidP="004379BB">
      <w:pPr>
        <w:spacing w:before="120" w:line="360" w:lineRule="auto"/>
        <w:ind w:left="708" w:firstLine="143"/>
        <w:jc w:val="center"/>
        <w:rPr>
          <w:sz w:val="28"/>
          <w:szCs w:val="28"/>
        </w:rPr>
      </w:pPr>
    </w:p>
    <w:p w:rsidR="004379BB" w:rsidRPr="004379BB" w:rsidRDefault="004379BB" w:rsidP="004379BB">
      <w:pPr>
        <w:pStyle w:val="2"/>
        <w:rPr>
          <w:rFonts w:ascii="Times New Roman CYR" w:hAnsi="Times New Roman CYR" w:cs="Times New Roman CYR"/>
        </w:rPr>
      </w:pPr>
      <w:r w:rsidRPr="004379BB">
        <w:t>2.3. Анализ основных средств</w:t>
      </w:r>
      <w:r>
        <w:rPr>
          <w:b w:val="0"/>
        </w:rPr>
        <w:t xml:space="preserve"> </w:t>
      </w:r>
      <w:r w:rsidRPr="004379BB">
        <w:t xml:space="preserve"> МУП «Управление автомобильного транспорта»</w:t>
      </w:r>
    </w:p>
    <w:p w:rsidR="004379BB" w:rsidRPr="004379BB" w:rsidRDefault="004379BB" w:rsidP="004379BB">
      <w:pPr>
        <w:pStyle w:val="3"/>
        <w:spacing w:line="360" w:lineRule="auto"/>
        <w:rPr>
          <w:sz w:val="28"/>
          <w:szCs w:val="28"/>
          <w:u w:val="single"/>
        </w:rPr>
      </w:pP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ind w:firstLine="720"/>
        <w:jc w:val="center"/>
        <w:rPr>
          <w:sz w:val="28"/>
          <w:szCs w:val="28"/>
        </w:rPr>
      </w:pPr>
      <w:r w:rsidRPr="004379BB">
        <w:rPr>
          <w:sz w:val="28"/>
          <w:szCs w:val="28"/>
        </w:rPr>
        <w:t>Таблица 3. Состав и структура основных средств МУП «Управление автомобильного транспорта» за 200</w:t>
      </w:r>
      <w:r>
        <w:rPr>
          <w:sz w:val="28"/>
          <w:szCs w:val="28"/>
        </w:rPr>
        <w:t>9</w:t>
      </w:r>
      <w:r w:rsidRPr="004379BB">
        <w:rPr>
          <w:sz w:val="28"/>
          <w:szCs w:val="28"/>
        </w:rPr>
        <w:t xml:space="preserve"> год</w:t>
      </w:r>
    </w:p>
    <w:tbl>
      <w:tblPr>
        <w:tblStyle w:val="a9"/>
        <w:tblW w:w="9991" w:type="dxa"/>
        <w:tblLook w:val="01E0" w:firstRow="1" w:lastRow="1" w:firstColumn="1" w:lastColumn="1" w:noHBand="0" w:noVBand="0"/>
      </w:tblPr>
      <w:tblGrid>
        <w:gridCol w:w="2515"/>
        <w:gridCol w:w="1056"/>
        <w:gridCol w:w="1437"/>
        <w:gridCol w:w="1056"/>
        <w:gridCol w:w="1437"/>
        <w:gridCol w:w="1053"/>
        <w:gridCol w:w="1437"/>
      </w:tblGrid>
      <w:tr w:rsidR="004379BB" w:rsidRPr="004379BB" w:rsidTr="004379BB">
        <w:tc>
          <w:tcPr>
            <w:tcW w:w="2515" w:type="dxa"/>
            <w:vMerge w:val="restart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Группы основных средств</w:t>
            </w:r>
          </w:p>
        </w:tc>
        <w:tc>
          <w:tcPr>
            <w:tcW w:w="2493" w:type="dxa"/>
            <w:gridSpan w:val="2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01.01.200</w:t>
            </w:r>
            <w:r>
              <w:rPr>
                <w:sz w:val="28"/>
                <w:szCs w:val="28"/>
              </w:rPr>
              <w:t>9</w:t>
            </w:r>
            <w:r w:rsidRPr="004379BB">
              <w:rPr>
                <w:sz w:val="28"/>
                <w:szCs w:val="28"/>
              </w:rPr>
              <w:t>г.</w:t>
            </w:r>
          </w:p>
        </w:tc>
        <w:tc>
          <w:tcPr>
            <w:tcW w:w="2493" w:type="dxa"/>
            <w:gridSpan w:val="2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01.01.20</w:t>
            </w:r>
            <w:r>
              <w:rPr>
                <w:sz w:val="28"/>
                <w:szCs w:val="28"/>
              </w:rPr>
              <w:t>10</w:t>
            </w:r>
            <w:r w:rsidRPr="004379BB">
              <w:rPr>
                <w:sz w:val="28"/>
                <w:szCs w:val="28"/>
              </w:rPr>
              <w:t>г.</w:t>
            </w:r>
          </w:p>
        </w:tc>
        <w:tc>
          <w:tcPr>
            <w:tcW w:w="2490" w:type="dxa"/>
            <w:gridSpan w:val="2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Изменения +,-</w:t>
            </w:r>
          </w:p>
        </w:tc>
      </w:tr>
      <w:tr w:rsidR="004379BB" w:rsidRPr="004379BB" w:rsidTr="004379BB">
        <w:tc>
          <w:tcPr>
            <w:tcW w:w="2515" w:type="dxa"/>
            <w:vMerge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4379BB" w:rsidRPr="004379BB" w:rsidRDefault="004379BB" w:rsidP="004379BB">
            <w:pPr>
              <w:pStyle w:val="ac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Тысяч рублей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pStyle w:val="ac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Удельный вес, %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Тысяч рублей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pStyle w:val="ac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Удельный вес, %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Тысяч рублей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pStyle w:val="ac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Удельный вес, %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Здания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64104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21,95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65883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21,4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1779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- 0,55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Сооружения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22121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7,57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24468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7,95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2347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0,38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Машины и          оборудование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52981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18,14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54485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17,7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1504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- 0,44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Транспортные средства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151818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52,0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161974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52,62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10156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0,62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Производственный и хозяйственный инвентарь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976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0,34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992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0,33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- 0,01</w:t>
            </w:r>
          </w:p>
        </w:tc>
      </w:tr>
      <w:tr w:rsidR="004379BB" w:rsidRPr="004379BB" w:rsidTr="004379BB">
        <w:tc>
          <w:tcPr>
            <w:tcW w:w="2515" w:type="dxa"/>
          </w:tcPr>
          <w:p w:rsidR="004379BB" w:rsidRPr="004379BB" w:rsidRDefault="004379BB" w:rsidP="004379BB">
            <w:pPr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292000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056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307802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100</w:t>
            </w:r>
          </w:p>
        </w:tc>
        <w:tc>
          <w:tcPr>
            <w:tcW w:w="1053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15802</w:t>
            </w:r>
          </w:p>
        </w:tc>
        <w:tc>
          <w:tcPr>
            <w:tcW w:w="143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</w:tr>
    </w:tbl>
    <w:p w:rsid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По данным таблицы 3 можно сделать выводы: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Стоимость основных средств на МУП “Управление автомобильного транспорта” увеличилась в целом на 15 802 тысячи рублей, это связано со значительным увеличением транспортных средств на 10 156 тысяч рублей и зданий  на 2 347 тысяч рублей.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Наибольший удельный вес в стоимости основных средств составляют транспортные средства (52, 62 процентов). В составе основных средств не имеются непроизводственные средства.</w:t>
      </w:r>
    </w:p>
    <w:p w:rsidR="004379BB" w:rsidRPr="004379BB" w:rsidRDefault="004379BB" w:rsidP="004379BB">
      <w:pPr>
        <w:pStyle w:val="a4"/>
        <w:tabs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ab/>
      </w:r>
      <w:r w:rsidRPr="004379BB">
        <w:rPr>
          <w:szCs w:val="28"/>
        </w:rPr>
        <w:t>Для того чтобы определить рост или снижение стоимости основных средств необходимо выявить их причины составляется баланс движения основных средств.</w:t>
      </w:r>
    </w:p>
    <w:tbl>
      <w:tblPr>
        <w:tblStyle w:val="a9"/>
        <w:tblpPr w:leftFromText="180" w:rightFromText="180" w:vertAnchor="text" w:horzAnchor="margin" w:tblpXSpec="center" w:tblpY="638"/>
        <w:tblW w:w="10578" w:type="dxa"/>
        <w:tblLayout w:type="fixed"/>
        <w:tblLook w:val="01E0" w:firstRow="1" w:lastRow="1" w:firstColumn="1" w:lastColumn="1" w:noHBand="0" w:noVBand="0"/>
      </w:tblPr>
      <w:tblGrid>
        <w:gridCol w:w="2198"/>
        <w:gridCol w:w="1589"/>
        <w:gridCol w:w="1447"/>
        <w:gridCol w:w="1141"/>
        <w:gridCol w:w="1401"/>
        <w:gridCol w:w="1401"/>
        <w:gridCol w:w="1401"/>
      </w:tblGrid>
      <w:tr w:rsidR="004379BB" w:rsidRPr="004379BB" w:rsidTr="004379BB">
        <w:trPr>
          <w:trHeight w:val="458"/>
        </w:trPr>
        <w:tc>
          <w:tcPr>
            <w:tcW w:w="2198" w:type="dxa"/>
            <w:vMerge w:val="restart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Показатель</w:t>
            </w:r>
          </w:p>
        </w:tc>
        <w:tc>
          <w:tcPr>
            <w:tcW w:w="1589" w:type="dxa"/>
            <w:vMerge w:val="restart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Наличие на 01.01.200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47" w:type="dxa"/>
            <w:vMerge w:val="restart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Поступило </w:t>
            </w:r>
          </w:p>
        </w:tc>
        <w:tc>
          <w:tcPr>
            <w:tcW w:w="1141" w:type="dxa"/>
            <w:vMerge w:val="restart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Выбыло</w:t>
            </w:r>
          </w:p>
        </w:tc>
        <w:tc>
          <w:tcPr>
            <w:tcW w:w="1401" w:type="dxa"/>
            <w:vMerge w:val="restart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Наличие на 01.01.20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801" w:type="dxa"/>
            <w:gridSpan w:val="2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Амортизация ОС</w:t>
            </w:r>
          </w:p>
        </w:tc>
      </w:tr>
      <w:tr w:rsidR="004379BB" w:rsidRPr="004379BB" w:rsidTr="004379BB">
        <w:trPr>
          <w:trHeight w:val="143"/>
        </w:trPr>
        <w:tc>
          <w:tcPr>
            <w:tcW w:w="2198" w:type="dxa"/>
            <w:vMerge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589" w:type="dxa"/>
            <w:vMerge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vMerge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Наличие на 01.01.2004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Наличие на 01.01.2005</w:t>
            </w:r>
          </w:p>
        </w:tc>
      </w:tr>
      <w:tr w:rsidR="004379BB" w:rsidRPr="004379BB" w:rsidTr="004379BB">
        <w:trPr>
          <w:trHeight w:val="597"/>
        </w:trPr>
        <w:tc>
          <w:tcPr>
            <w:tcW w:w="2198" w:type="dxa"/>
          </w:tcPr>
          <w:p w:rsidR="004379BB" w:rsidRPr="004379BB" w:rsidRDefault="004379BB" w:rsidP="004379BB">
            <w:pPr>
              <w:pStyle w:val="a8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7</w:t>
            </w:r>
          </w:p>
        </w:tc>
      </w:tr>
      <w:tr w:rsidR="004379BB" w:rsidRPr="004379BB" w:rsidTr="004379BB">
        <w:trPr>
          <w:trHeight w:val="1075"/>
        </w:trPr>
        <w:tc>
          <w:tcPr>
            <w:tcW w:w="2198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Здания и сооружения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86225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4126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90351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31020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32992</w:t>
            </w:r>
          </w:p>
        </w:tc>
      </w:tr>
      <w:tr w:rsidR="004379BB" w:rsidRPr="004379BB" w:rsidTr="004379BB">
        <w:trPr>
          <w:trHeight w:val="2507"/>
        </w:trPr>
        <w:tc>
          <w:tcPr>
            <w:tcW w:w="2198" w:type="dxa"/>
          </w:tcPr>
          <w:p w:rsidR="004379BB" w:rsidRPr="004379BB" w:rsidRDefault="004379BB" w:rsidP="004379BB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Машины, оборудование и транспортные средства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204799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17572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5912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216459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103519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114426</w:t>
            </w:r>
          </w:p>
        </w:tc>
      </w:tr>
      <w:tr w:rsidR="004379BB" w:rsidRPr="004379BB" w:rsidTr="004379BB">
        <w:trPr>
          <w:trHeight w:val="1910"/>
        </w:trPr>
        <w:tc>
          <w:tcPr>
            <w:tcW w:w="2198" w:type="dxa"/>
          </w:tcPr>
          <w:p w:rsidR="004379BB" w:rsidRPr="004379BB" w:rsidRDefault="004379BB" w:rsidP="004379BB">
            <w:pPr>
              <w:spacing w:line="360" w:lineRule="auto"/>
              <w:rPr>
                <w:bCs/>
                <w:sz w:val="28"/>
                <w:szCs w:val="28"/>
              </w:rPr>
            </w:pPr>
            <w:r w:rsidRPr="004379BB">
              <w:rPr>
                <w:bCs/>
                <w:sz w:val="28"/>
                <w:szCs w:val="28"/>
              </w:rPr>
              <w:t>Производственный и хозяйственный инвентарь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976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195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179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992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</w:tr>
      <w:tr w:rsidR="004379BB" w:rsidRPr="004379BB" w:rsidTr="004379BB">
        <w:trPr>
          <w:trHeight w:val="478"/>
        </w:trPr>
        <w:tc>
          <w:tcPr>
            <w:tcW w:w="219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Другие ОС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506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591</w:t>
            </w:r>
          </w:p>
        </w:tc>
      </w:tr>
      <w:tr w:rsidR="004379BB" w:rsidRPr="004379BB" w:rsidTr="004379BB">
        <w:trPr>
          <w:trHeight w:val="594"/>
        </w:trPr>
        <w:tc>
          <w:tcPr>
            <w:tcW w:w="219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Итого:</w:t>
            </w:r>
          </w:p>
        </w:tc>
        <w:tc>
          <w:tcPr>
            <w:tcW w:w="1589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292000</w:t>
            </w:r>
          </w:p>
        </w:tc>
        <w:tc>
          <w:tcPr>
            <w:tcW w:w="1447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21893</w:t>
            </w:r>
          </w:p>
        </w:tc>
        <w:tc>
          <w:tcPr>
            <w:tcW w:w="114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6091</w:t>
            </w:r>
          </w:p>
        </w:tc>
        <w:tc>
          <w:tcPr>
            <w:tcW w:w="1401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307802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135045</w:t>
            </w:r>
          </w:p>
        </w:tc>
        <w:tc>
          <w:tcPr>
            <w:tcW w:w="1401" w:type="dxa"/>
            <w:shd w:val="clear" w:color="auto" w:fill="auto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148009</w:t>
            </w:r>
          </w:p>
        </w:tc>
      </w:tr>
    </w:tbl>
    <w:p w:rsidR="004379BB" w:rsidRPr="004379BB" w:rsidRDefault="004379BB" w:rsidP="004379BB">
      <w:pPr>
        <w:spacing w:line="360" w:lineRule="auto"/>
        <w:jc w:val="center"/>
        <w:rPr>
          <w:sz w:val="28"/>
          <w:szCs w:val="28"/>
        </w:rPr>
      </w:pPr>
      <w:r w:rsidRPr="004379BB">
        <w:rPr>
          <w:sz w:val="28"/>
          <w:szCs w:val="28"/>
        </w:rPr>
        <w:t xml:space="preserve">Таблица 4.  Баланс движения основных средств </w:t>
      </w:r>
      <w:r>
        <w:rPr>
          <w:sz w:val="28"/>
          <w:szCs w:val="28"/>
        </w:rPr>
        <w:t>з</w:t>
      </w:r>
      <w:r w:rsidRPr="004379BB">
        <w:rPr>
          <w:sz w:val="28"/>
          <w:szCs w:val="28"/>
        </w:rPr>
        <w:t>а 200</w:t>
      </w:r>
      <w:r>
        <w:rPr>
          <w:sz w:val="28"/>
          <w:szCs w:val="28"/>
        </w:rPr>
        <w:t>9</w:t>
      </w:r>
      <w:r w:rsidRPr="004379BB">
        <w:rPr>
          <w:sz w:val="28"/>
          <w:szCs w:val="28"/>
        </w:rPr>
        <w:t xml:space="preserve"> год</w:t>
      </w:r>
    </w:p>
    <w:p w:rsidR="004379BB" w:rsidRPr="004379BB" w:rsidRDefault="004379BB" w:rsidP="004379BB">
      <w:pPr>
        <w:spacing w:line="360" w:lineRule="auto"/>
        <w:jc w:val="center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На МУП “</w:t>
      </w:r>
      <w:r w:rsidRPr="004379BB">
        <w:rPr>
          <w:b/>
          <w:sz w:val="28"/>
          <w:szCs w:val="28"/>
        </w:rPr>
        <w:t xml:space="preserve"> </w:t>
      </w:r>
      <w:r w:rsidRPr="004379BB">
        <w:rPr>
          <w:sz w:val="28"/>
          <w:szCs w:val="28"/>
        </w:rPr>
        <w:t>Управление автомобильного транспорта ” за анализируемый период было введено основных средств на 21 893 тысяч рублей, а выбыло на 6091 тысячи рублей. На предприятии ежемесячно начисляется амортизация, годовая норма амортизации составляет 148 009 тысяч рублей.</w:t>
      </w:r>
    </w:p>
    <w:p w:rsidR="004379BB" w:rsidRPr="004379BB" w:rsidRDefault="004379BB" w:rsidP="004379BB">
      <w:pPr>
        <w:pStyle w:val="30"/>
        <w:spacing w:line="360" w:lineRule="auto"/>
        <w:jc w:val="center"/>
        <w:rPr>
          <w:b/>
          <w:bCs/>
          <w:sz w:val="28"/>
          <w:szCs w:val="28"/>
        </w:rPr>
      </w:pPr>
      <w:bookmarkStart w:id="0" w:name="_Toc499563664"/>
      <w:bookmarkStart w:id="1" w:name="_Toc514769623"/>
    </w:p>
    <w:p w:rsidR="004379BB" w:rsidRPr="004379BB" w:rsidRDefault="004379BB" w:rsidP="004B3639">
      <w:pPr>
        <w:pStyle w:val="2"/>
      </w:pPr>
      <w:r w:rsidRPr="004379BB">
        <w:t>2.4. Анализ эффективности использования основных средств</w:t>
      </w:r>
      <w:bookmarkEnd w:id="0"/>
      <w:bookmarkEnd w:id="1"/>
    </w:p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Для оценки эффективности использования основных фондов используются такие показатели как: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1. Фондоотдача (Фо) это отношение стоимости товарной продукции к среднегодовой стоимости основных фондов.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Этот показатель показывает сколько рублей товарной продукции получено на каждый рубль, вложенный в основные фонды. В динамике фондоотдача должна увеличиться, если фонды используются эффективно.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2. Фондоемкость(Фе) является обратным показателем фондоотдачи.</w:t>
      </w:r>
    </w:p>
    <w:p w:rsidR="004379BB" w:rsidRPr="004379BB" w:rsidRDefault="004379BB" w:rsidP="004379BB">
      <w:pPr>
        <w:pStyle w:val="30"/>
        <w:spacing w:line="360" w:lineRule="auto"/>
        <w:ind w:firstLine="720"/>
        <w:rPr>
          <w:sz w:val="28"/>
          <w:szCs w:val="28"/>
        </w:rPr>
      </w:pPr>
      <w:r w:rsidRPr="004379BB">
        <w:rPr>
          <w:sz w:val="28"/>
          <w:szCs w:val="28"/>
        </w:rPr>
        <w:t>Показывает сколько копеек затрат в основных фондах содержится в каждом рубле товарной продукции. В динамике фондоёмкость должна изменяться.</w:t>
      </w:r>
    </w:p>
    <w:p w:rsidR="004379BB" w:rsidRPr="004379BB" w:rsidRDefault="004379BB" w:rsidP="004379BB">
      <w:pPr>
        <w:spacing w:line="360" w:lineRule="auto"/>
        <w:jc w:val="center"/>
        <w:rPr>
          <w:sz w:val="28"/>
          <w:szCs w:val="28"/>
        </w:rPr>
      </w:pPr>
      <w:r w:rsidRPr="004379BB">
        <w:rPr>
          <w:sz w:val="28"/>
          <w:szCs w:val="28"/>
        </w:rPr>
        <w:t>Таблица 5. Эффективность использования основных средств МУП «Управление автомобильного транспорта» за 2</w:t>
      </w:r>
      <w:r w:rsidR="004B3639">
        <w:rPr>
          <w:sz w:val="28"/>
          <w:szCs w:val="28"/>
        </w:rPr>
        <w:t>009</w:t>
      </w:r>
      <w:r w:rsidRPr="004379BB">
        <w:rPr>
          <w:sz w:val="28"/>
          <w:szCs w:val="28"/>
        </w:rPr>
        <w:t xml:space="preserve"> год</w:t>
      </w:r>
    </w:p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497"/>
        <w:gridCol w:w="1847"/>
        <w:gridCol w:w="1917"/>
        <w:gridCol w:w="1928"/>
        <w:gridCol w:w="1665"/>
      </w:tblGrid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Показатель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379BB">
                <w:rPr>
                  <w:sz w:val="28"/>
                  <w:szCs w:val="28"/>
                </w:rPr>
                <w:t>200</w:t>
              </w:r>
              <w:r w:rsidR="004B3639">
                <w:rPr>
                  <w:sz w:val="28"/>
                  <w:szCs w:val="28"/>
                </w:rPr>
                <w:t>9</w:t>
              </w:r>
              <w:r w:rsidRPr="004379BB">
                <w:rPr>
                  <w:sz w:val="28"/>
                  <w:szCs w:val="28"/>
                </w:rPr>
                <w:t xml:space="preserve"> г</w:t>
              </w:r>
            </w:smartTag>
            <w:r w:rsidRPr="004379BB">
              <w:rPr>
                <w:sz w:val="28"/>
                <w:szCs w:val="28"/>
              </w:rPr>
              <w:t>.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379BB">
                <w:rPr>
                  <w:sz w:val="28"/>
                  <w:szCs w:val="28"/>
                </w:rPr>
                <w:t>20</w:t>
              </w:r>
              <w:r w:rsidR="004B3639">
                <w:rPr>
                  <w:sz w:val="28"/>
                  <w:szCs w:val="28"/>
                </w:rPr>
                <w:t>10</w:t>
              </w:r>
              <w:r w:rsidRPr="004379BB">
                <w:rPr>
                  <w:sz w:val="28"/>
                  <w:szCs w:val="28"/>
                </w:rPr>
                <w:t xml:space="preserve"> г</w:t>
              </w:r>
            </w:smartTag>
            <w:r w:rsidRPr="004379BB">
              <w:rPr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Изменения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Темп роста,%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153187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147891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- 5296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96,54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Среднегодовая стоимость внеоборотных активов , тыс. руб.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163841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168713,5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4872,5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102,9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Среднегодовая стоимость основных средств, тыс. руб.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159314,5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158374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- 9405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99,4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Фондоотдача по внеоборотным активам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0,93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0,88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- 0,08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94,6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Фондоотдача по основным средствам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0,96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0,93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- 0,03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96,9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 xml:space="preserve">Фондоемкость по внеоборотным активам 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1,08</w:t>
            </w: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1,14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0,06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105,6</w:t>
            </w:r>
          </w:p>
        </w:tc>
      </w:tr>
      <w:tr w:rsidR="004379BB" w:rsidRPr="004379BB" w:rsidTr="00F143EA">
        <w:tc>
          <w:tcPr>
            <w:tcW w:w="2708" w:type="dxa"/>
          </w:tcPr>
          <w:p w:rsidR="004379BB" w:rsidRPr="004379BB" w:rsidRDefault="004379BB" w:rsidP="004379BB">
            <w:pPr>
              <w:spacing w:line="360" w:lineRule="auto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Фондоемкость по основным средствам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1,04</w:t>
            </w:r>
          </w:p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1,08</w:t>
            </w:r>
          </w:p>
        </w:tc>
        <w:tc>
          <w:tcPr>
            <w:tcW w:w="210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0,04</w:t>
            </w:r>
          </w:p>
        </w:tc>
        <w:tc>
          <w:tcPr>
            <w:tcW w:w="1880" w:type="dxa"/>
          </w:tcPr>
          <w:p w:rsidR="004379BB" w:rsidRPr="004379BB" w:rsidRDefault="004379BB" w:rsidP="004379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79BB">
              <w:rPr>
                <w:sz w:val="28"/>
                <w:szCs w:val="28"/>
              </w:rPr>
              <w:t>103,8</w:t>
            </w:r>
          </w:p>
        </w:tc>
      </w:tr>
    </w:tbl>
    <w:p w:rsidR="004379BB" w:rsidRPr="004379BB" w:rsidRDefault="004379BB" w:rsidP="004379BB">
      <w:pPr>
        <w:spacing w:line="360" w:lineRule="auto"/>
        <w:rPr>
          <w:sz w:val="28"/>
          <w:szCs w:val="28"/>
        </w:rPr>
      </w:pP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По данным таблицы 5 видно, что на МУП «Управление автомобильного транспорта» 01.01.200</w:t>
      </w:r>
      <w:r w:rsidR="004B3639">
        <w:rPr>
          <w:sz w:val="28"/>
          <w:szCs w:val="28"/>
        </w:rPr>
        <w:t>9</w:t>
      </w:r>
      <w:r w:rsidRPr="004379BB">
        <w:rPr>
          <w:sz w:val="28"/>
          <w:szCs w:val="28"/>
        </w:rPr>
        <w:t xml:space="preserve"> года 1,08 рублей затрат в основные фонды содержатся в каждом рубле товарной продукции, а на 01.01.20</w:t>
      </w:r>
      <w:r w:rsidR="004B3639">
        <w:rPr>
          <w:sz w:val="28"/>
          <w:szCs w:val="28"/>
        </w:rPr>
        <w:t>10</w:t>
      </w:r>
      <w:r w:rsidRPr="004379BB">
        <w:rPr>
          <w:sz w:val="28"/>
          <w:szCs w:val="28"/>
        </w:rPr>
        <w:t xml:space="preserve"> года 1,04 рубля.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 xml:space="preserve">Темп роста фондоотдачи по основным средствам превышает аналогичный показатель по внеоборотным активам ( 96,9 &gt; 94,6 ). 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 xml:space="preserve">По итогам проведенного анализа внеоборотных активов МУП «Управление автомобильного транспорта» выявлено, что у данного предприятия сильно изношены основные средства.  </w:t>
      </w:r>
    </w:p>
    <w:p w:rsidR="004379BB" w:rsidRPr="004379BB" w:rsidRDefault="004379BB" w:rsidP="004379BB">
      <w:pPr>
        <w:spacing w:line="360" w:lineRule="auto"/>
        <w:ind w:firstLine="720"/>
        <w:jc w:val="both"/>
        <w:rPr>
          <w:sz w:val="28"/>
          <w:szCs w:val="28"/>
        </w:rPr>
      </w:pPr>
      <w:r w:rsidRPr="004379BB">
        <w:rPr>
          <w:sz w:val="28"/>
          <w:szCs w:val="28"/>
        </w:rPr>
        <w:t>В целях обновление основных средств и улучшения показателей фондоотдачи предприятию рекомендуется воспользоваться одним из видов заемного капитала, например, взять банковский кредит.</w:t>
      </w:r>
    </w:p>
    <w:p w:rsidR="004379BB" w:rsidRPr="004379BB" w:rsidRDefault="004379BB" w:rsidP="00B04C8B">
      <w:pPr>
        <w:widowControl w:val="0"/>
        <w:autoSpaceDE w:val="0"/>
        <w:autoSpaceDN w:val="0"/>
        <w:adjustRightInd w:val="0"/>
        <w:spacing w:line="360" w:lineRule="auto"/>
        <w:ind w:left="14" w:firstLine="720"/>
        <w:jc w:val="both"/>
        <w:rPr>
          <w:sz w:val="28"/>
          <w:szCs w:val="28"/>
        </w:rPr>
      </w:pPr>
    </w:p>
    <w:p w:rsidR="00AC3DC4" w:rsidRDefault="0062428D" w:rsidP="0062428D">
      <w:pPr>
        <w:pStyle w:val="2"/>
      </w:pPr>
      <w:r>
        <w:t>Заключение</w:t>
      </w:r>
    </w:p>
    <w:p w:rsidR="00AC3DC4" w:rsidRDefault="00AC3DC4" w:rsidP="00DB7F9E"/>
    <w:p w:rsidR="00352BEE" w:rsidRDefault="00352BEE" w:rsidP="00352BEE">
      <w:pPr>
        <w:pStyle w:val="a4"/>
        <w:spacing w:line="360" w:lineRule="auto"/>
        <w:ind w:firstLine="567"/>
        <w:rPr>
          <w:szCs w:val="28"/>
        </w:rPr>
      </w:pPr>
      <w:r>
        <w:rPr>
          <w:szCs w:val="28"/>
        </w:rPr>
        <w:t>Представляя собой важнейшую и значительную часть национального богатства страны, внеоборотные активы характеризуют материальную базу, технический уровень производства, а капитальные вложения во внеоборотные активы обеспечивают качественные сдвиги в экономике – рост экономического потенциала страны, повышение конкурентоспособности производимой продукции на внутреннем и внешнем рынках, повышение технического уровня отраслей народного хозяйства, повышение благосостояния и экологическую защиту здоровья населения России.</w:t>
      </w:r>
    </w:p>
    <w:p w:rsidR="004B3639" w:rsidRDefault="00D561FD" w:rsidP="004B3639">
      <w:pPr>
        <w:spacing w:line="360" w:lineRule="auto"/>
        <w:ind w:firstLine="39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результате проведенной работы были раскрыты понятие, состав и классификация вложений во внеоборотные активы. Изучена методика бухгалтерского учета вложений во внеоборотные активы. Рассмотрены особенности учета по договорам строительного подряда. Отражены проблемы возникающие при учете.</w:t>
      </w:r>
    </w:p>
    <w:p w:rsid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rFonts w:ascii="Times New Roman CYR" w:hAnsi="Times New Roman CYR"/>
          <w:sz w:val="28"/>
          <w:szCs w:val="28"/>
        </w:rPr>
        <w:t>Был рассмотрен период деятельности МУП «Управление автомобильного транспорта» с 01.01.200</w:t>
      </w:r>
      <w:r>
        <w:rPr>
          <w:rFonts w:ascii="Times New Roman CYR" w:hAnsi="Times New Roman CYR"/>
          <w:sz w:val="28"/>
          <w:szCs w:val="28"/>
        </w:rPr>
        <w:t>9</w:t>
      </w:r>
      <w:r w:rsidRPr="004B3639">
        <w:rPr>
          <w:rFonts w:ascii="Times New Roman CYR" w:hAnsi="Times New Roman CYR"/>
          <w:sz w:val="28"/>
          <w:szCs w:val="28"/>
        </w:rPr>
        <w:t>г. по 01.01.20</w:t>
      </w:r>
      <w:r>
        <w:rPr>
          <w:rFonts w:ascii="Times New Roman CYR" w:hAnsi="Times New Roman CYR"/>
          <w:sz w:val="28"/>
          <w:szCs w:val="28"/>
        </w:rPr>
        <w:t>10</w:t>
      </w:r>
      <w:r w:rsidRPr="004B3639">
        <w:rPr>
          <w:rFonts w:ascii="Times New Roman CYR" w:hAnsi="Times New Roman CYR"/>
          <w:sz w:val="28"/>
          <w:szCs w:val="28"/>
        </w:rPr>
        <w:t xml:space="preserve">г. При этом использовалась бухгалтерская отчетность предприятия за 1 год. </w:t>
      </w:r>
    </w:p>
    <w:p w:rsid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rFonts w:ascii="Times New Roman CYR" w:hAnsi="Times New Roman CYR"/>
          <w:sz w:val="28"/>
          <w:szCs w:val="28"/>
        </w:rPr>
        <w:t>Анализ показал следующее. Доля внеоборотного капитала в составе имущества организации за рассматриваемый период увеличилась на 9,8%. В составе внеоборотного капитала не произошло значительных изменений. Основные средства занимают подавляющую долю внеоборотных активов предприятия.</w:t>
      </w:r>
    </w:p>
    <w:p w:rsid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bCs/>
          <w:color w:val="000000"/>
          <w:sz w:val="28"/>
          <w:szCs w:val="28"/>
        </w:rPr>
        <w:t>Динамика структуры внеоборотных активов, за анализируемый период,  характеризуется:</w:t>
      </w:r>
    </w:p>
    <w:p w:rsid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color w:val="000000"/>
          <w:sz w:val="28"/>
          <w:szCs w:val="28"/>
        </w:rPr>
        <w:t>- увеличением доли незавершенного строительства с 3,16% до 6,8%;</w:t>
      </w:r>
    </w:p>
    <w:p w:rsid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color w:val="000000"/>
          <w:sz w:val="28"/>
          <w:szCs w:val="28"/>
        </w:rPr>
        <w:t>- снижением доли нематериальных активов на 0,05 процентного пункта с 0,27% до 0,22%;</w:t>
      </w:r>
    </w:p>
    <w:p w:rsidR="004B3639" w:rsidRPr="004B3639" w:rsidRDefault="004B3639" w:rsidP="004B3639">
      <w:pPr>
        <w:spacing w:line="360" w:lineRule="auto"/>
        <w:ind w:firstLine="397"/>
        <w:rPr>
          <w:snapToGrid w:val="0"/>
          <w:sz w:val="28"/>
          <w:szCs w:val="28"/>
        </w:rPr>
      </w:pPr>
      <w:r w:rsidRPr="004B3639">
        <w:rPr>
          <w:color w:val="000000"/>
          <w:sz w:val="28"/>
          <w:szCs w:val="28"/>
        </w:rPr>
        <w:t>- уменьшением доли основных средств на 4,7 процентного пункта – с 96,3% до 91,6%;</w:t>
      </w:r>
    </w:p>
    <w:p w:rsidR="004B3639" w:rsidRPr="004B3639" w:rsidRDefault="004B3639" w:rsidP="004B3639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4B3639">
        <w:rPr>
          <w:color w:val="000000"/>
          <w:sz w:val="28"/>
          <w:szCs w:val="28"/>
        </w:rPr>
        <w:t>- увеличение доли отложенных налоговых активов на 1,13%.</w:t>
      </w:r>
    </w:p>
    <w:p w:rsidR="004B3639" w:rsidRPr="004B3639" w:rsidRDefault="004B3639" w:rsidP="004B3639">
      <w:pPr>
        <w:spacing w:line="360" w:lineRule="auto"/>
        <w:ind w:firstLine="720"/>
        <w:jc w:val="both"/>
        <w:rPr>
          <w:sz w:val="28"/>
          <w:szCs w:val="28"/>
        </w:rPr>
      </w:pPr>
      <w:r w:rsidRPr="004B3639">
        <w:rPr>
          <w:sz w:val="28"/>
          <w:szCs w:val="28"/>
        </w:rPr>
        <w:t>На МУП “</w:t>
      </w:r>
      <w:r w:rsidRPr="004B3639">
        <w:rPr>
          <w:b/>
          <w:sz w:val="28"/>
          <w:szCs w:val="28"/>
        </w:rPr>
        <w:t xml:space="preserve"> </w:t>
      </w:r>
      <w:r w:rsidRPr="004B3639">
        <w:rPr>
          <w:sz w:val="28"/>
          <w:szCs w:val="28"/>
        </w:rPr>
        <w:t>Управление автомобильного транспорта ” за анализируемый период было введено основных средств на 21 893 тысяч рублей, а выбыло на 6091 тысячи рублей. На предприятии ежемесячно начисляется амортизация, годовая норма амортизации составляет 148 009 тысяч рублей.</w:t>
      </w:r>
    </w:p>
    <w:p w:rsidR="004B3639" w:rsidRDefault="004B3639" w:rsidP="004B3639">
      <w:pPr>
        <w:spacing w:line="360" w:lineRule="auto"/>
        <w:ind w:firstLine="720"/>
        <w:jc w:val="both"/>
        <w:rPr>
          <w:sz w:val="28"/>
          <w:szCs w:val="28"/>
        </w:rPr>
      </w:pPr>
      <w:r w:rsidRPr="004B3639">
        <w:rPr>
          <w:sz w:val="28"/>
          <w:szCs w:val="28"/>
        </w:rPr>
        <w:t xml:space="preserve">Темп роста фондоотдачи по основным средствам превышает аналогичный показатель по внеоборотным активам ( 96,9 &gt; 94,6 ). </w:t>
      </w:r>
    </w:p>
    <w:p w:rsidR="004B3639" w:rsidRPr="004B3639" w:rsidRDefault="004B3639" w:rsidP="004B3639">
      <w:pPr>
        <w:spacing w:line="360" w:lineRule="auto"/>
        <w:ind w:firstLine="720"/>
        <w:jc w:val="both"/>
        <w:rPr>
          <w:sz w:val="28"/>
          <w:szCs w:val="28"/>
        </w:rPr>
      </w:pPr>
      <w:r w:rsidRPr="004B3639">
        <w:rPr>
          <w:rFonts w:ascii="Times New Roman CYR" w:hAnsi="Times New Roman CYR"/>
          <w:sz w:val="28"/>
          <w:szCs w:val="28"/>
        </w:rPr>
        <w:t xml:space="preserve">В целом, анализ использования внеоборотных активов </w:t>
      </w:r>
      <w:r w:rsidRPr="004B3639">
        <w:rPr>
          <w:sz w:val="28"/>
          <w:szCs w:val="28"/>
        </w:rPr>
        <w:t>МУП “</w:t>
      </w:r>
      <w:r w:rsidRPr="004B3639">
        <w:rPr>
          <w:b/>
          <w:sz w:val="28"/>
          <w:szCs w:val="28"/>
        </w:rPr>
        <w:t xml:space="preserve"> </w:t>
      </w:r>
      <w:r w:rsidRPr="004B3639">
        <w:rPr>
          <w:sz w:val="28"/>
          <w:szCs w:val="28"/>
        </w:rPr>
        <w:t xml:space="preserve">Управление автомобильного транспорта ” </w:t>
      </w:r>
      <w:r w:rsidRPr="004B3639">
        <w:rPr>
          <w:rFonts w:ascii="Times New Roman CYR" w:hAnsi="Times New Roman CYR"/>
          <w:sz w:val="28"/>
          <w:szCs w:val="28"/>
        </w:rPr>
        <w:t xml:space="preserve"> показал, что менеджменту предприятия  для повышения объема производства предстоит столкнуться с проблемой старения и выбытия основных средств. Поэтому уже сейчас необходимо готовиться к модернизации и вводу в строй новых объектов основных средств.</w:t>
      </w:r>
    </w:p>
    <w:p w:rsidR="00DB7F9E" w:rsidRDefault="00DB7F9E" w:rsidP="00DB7F9E"/>
    <w:p w:rsidR="00DB7F9E" w:rsidRDefault="00DB7F9E" w:rsidP="00DB7F9E"/>
    <w:p w:rsidR="00DB7F9E" w:rsidRDefault="00DB7F9E" w:rsidP="00DB7F9E"/>
    <w:p w:rsidR="00DB7F9E" w:rsidRDefault="00DB7F9E" w:rsidP="00DB7F9E"/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D561FD" w:rsidRDefault="00D561FD" w:rsidP="00352BEE">
      <w:pPr>
        <w:pStyle w:val="a3"/>
        <w:rPr>
          <w:b w:val="0"/>
          <w:sz w:val="28"/>
          <w:szCs w:val="28"/>
          <w:u w:val="none"/>
        </w:rPr>
      </w:pPr>
    </w:p>
    <w:p w:rsidR="004B3639" w:rsidRDefault="004B3639" w:rsidP="0062428D">
      <w:pPr>
        <w:pStyle w:val="2"/>
      </w:pPr>
    </w:p>
    <w:p w:rsidR="004B3639" w:rsidRDefault="004B3639" w:rsidP="0062428D">
      <w:pPr>
        <w:pStyle w:val="2"/>
      </w:pPr>
    </w:p>
    <w:p w:rsidR="004B3639" w:rsidRDefault="004B3639" w:rsidP="0062428D">
      <w:pPr>
        <w:pStyle w:val="2"/>
      </w:pPr>
    </w:p>
    <w:p w:rsidR="004B3639" w:rsidRDefault="004B3639" w:rsidP="0062428D">
      <w:pPr>
        <w:pStyle w:val="2"/>
      </w:pPr>
    </w:p>
    <w:p w:rsidR="004B3639" w:rsidRDefault="004B3639" w:rsidP="0062428D">
      <w:pPr>
        <w:pStyle w:val="2"/>
      </w:pPr>
    </w:p>
    <w:p w:rsidR="00352BEE" w:rsidRDefault="004B3639" w:rsidP="004B3639">
      <w:pPr>
        <w:pStyle w:val="2"/>
        <w:pageBreakBefore/>
      </w:pPr>
      <w:r>
        <w:t>С</w:t>
      </w:r>
      <w:r w:rsidR="00352BEE" w:rsidRPr="003E640D">
        <w:t>писок использованной литературы</w:t>
      </w:r>
    </w:p>
    <w:p w:rsidR="00085432" w:rsidRPr="003E640D" w:rsidRDefault="00085432" w:rsidP="0062428D">
      <w:pPr>
        <w:pStyle w:val="2"/>
      </w:pPr>
    </w:p>
    <w:p w:rsidR="00352BEE" w:rsidRPr="00A74375" w:rsidRDefault="00352BEE" w:rsidP="00352BEE">
      <w:pPr>
        <w:pStyle w:val="a3"/>
        <w:rPr>
          <w:b w:val="0"/>
          <w:bCs/>
        </w:rPr>
      </w:pPr>
    </w:p>
    <w:p w:rsidR="00C80BA1" w:rsidRPr="00B975D5" w:rsidRDefault="00C80BA1" w:rsidP="00826526">
      <w:pPr>
        <w:pStyle w:val="a4"/>
        <w:numPr>
          <w:ilvl w:val="0"/>
          <w:numId w:val="37"/>
        </w:numPr>
        <w:tabs>
          <w:tab w:val="clear" w:pos="1080"/>
          <w:tab w:val="num" w:pos="360"/>
        </w:tabs>
        <w:spacing w:after="120" w:line="360" w:lineRule="auto"/>
        <w:ind w:left="360"/>
        <w:rPr>
          <w:spacing w:val="10"/>
          <w:szCs w:val="28"/>
        </w:rPr>
      </w:pPr>
      <w:r w:rsidRPr="00B975D5">
        <w:rPr>
          <w:spacing w:val="10"/>
          <w:szCs w:val="28"/>
        </w:rPr>
        <w:t xml:space="preserve">Абрютина М.С., Грачев А.В. Анализ финансово-экономической деятельности предприятия: - М.: «Дело и Сервис», 2000. - 256 с. </w:t>
      </w:r>
    </w:p>
    <w:p w:rsidR="00C80BA1" w:rsidRDefault="00C80BA1" w:rsidP="00826526">
      <w:pPr>
        <w:pStyle w:val="a4"/>
        <w:numPr>
          <w:ilvl w:val="0"/>
          <w:numId w:val="37"/>
        </w:numPr>
        <w:tabs>
          <w:tab w:val="clear" w:pos="1080"/>
          <w:tab w:val="num" w:pos="360"/>
        </w:tabs>
        <w:spacing w:after="120" w:line="360" w:lineRule="auto"/>
        <w:ind w:left="360"/>
        <w:rPr>
          <w:spacing w:val="10"/>
          <w:szCs w:val="28"/>
        </w:rPr>
      </w:pPr>
      <w:r w:rsidRPr="00B975D5">
        <w:rPr>
          <w:spacing w:val="10"/>
          <w:szCs w:val="28"/>
        </w:rPr>
        <w:t>Алексунин В.А. Международный маркетинг. Учебное пособие. – М.: Издательский дом «Дашков и К»,2000. – 160с.</w:t>
      </w:r>
    </w:p>
    <w:p w:rsidR="00C80BA1" w:rsidRPr="00B975D5" w:rsidRDefault="00C80BA1" w:rsidP="00826526">
      <w:pPr>
        <w:pStyle w:val="a4"/>
        <w:numPr>
          <w:ilvl w:val="0"/>
          <w:numId w:val="37"/>
        </w:numPr>
        <w:tabs>
          <w:tab w:val="clear" w:pos="1080"/>
          <w:tab w:val="num" w:pos="360"/>
        </w:tabs>
        <w:spacing w:after="120" w:line="360" w:lineRule="auto"/>
        <w:ind w:left="360"/>
        <w:rPr>
          <w:spacing w:val="10"/>
          <w:szCs w:val="28"/>
        </w:rPr>
      </w:pPr>
      <w:r>
        <w:rPr>
          <w:spacing w:val="10"/>
          <w:szCs w:val="28"/>
        </w:rPr>
        <w:t>Бланк И.</w:t>
      </w:r>
      <w:r w:rsidR="00085432">
        <w:rPr>
          <w:spacing w:val="10"/>
          <w:szCs w:val="28"/>
        </w:rPr>
        <w:t>А</w:t>
      </w:r>
      <w:r>
        <w:rPr>
          <w:spacing w:val="10"/>
          <w:szCs w:val="28"/>
        </w:rPr>
        <w:t>. Финансовый менеджмент:Учебный курс. – К.: Ника-Центр, 2004- 528с.</w:t>
      </w:r>
    </w:p>
    <w:p w:rsidR="00C80BA1" w:rsidRPr="00D5622E" w:rsidRDefault="00C80BA1" w:rsidP="00826526">
      <w:pPr>
        <w:pStyle w:val="a6"/>
        <w:numPr>
          <w:ilvl w:val="0"/>
          <w:numId w:val="37"/>
        </w:numPr>
        <w:tabs>
          <w:tab w:val="clear" w:pos="1080"/>
          <w:tab w:val="clear" w:pos="4677"/>
          <w:tab w:val="clear" w:pos="9355"/>
          <w:tab w:val="num" w:pos="360"/>
          <w:tab w:val="center" w:pos="4536"/>
          <w:tab w:val="right" w:pos="9072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D5622E">
        <w:rPr>
          <w:bCs/>
          <w:sz w:val="28"/>
          <w:szCs w:val="28"/>
        </w:rPr>
        <w:t>Гарифуллин</w:t>
      </w:r>
      <w:r>
        <w:rPr>
          <w:bCs/>
          <w:sz w:val="28"/>
          <w:szCs w:val="28"/>
        </w:rPr>
        <w:t xml:space="preserve"> К.М.</w:t>
      </w:r>
      <w:r w:rsidRPr="00D5622E">
        <w:rPr>
          <w:bCs/>
          <w:sz w:val="28"/>
          <w:szCs w:val="28"/>
        </w:rPr>
        <w:t>, В.Б. Ивашкевич. Бухгалтерский финансовый учет. – Казань. 2002г.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Грузинов В.П. Экономика предприятия: Учебное пособие. – М.:ИЭП, 2004-128 с.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Игошин Н.В. Инвестиции. Организация управления и финансирование: Учебник для вузов.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М.: Финансы, ЮНИТИ, 2004.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413с.</w:t>
      </w:r>
    </w:p>
    <w:p w:rsidR="00C80BA1" w:rsidRPr="00B975D5" w:rsidRDefault="00C80BA1" w:rsidP="00826526">
      <w:pPr>
        <w:pStyle w:val="a4"/>
        <w:numPr>
          <w:ilvl w:val="0"/>
          <w:numId w:val="37"/>
        </w:numPr>
        <w:tabs>
          <w:tab w:val="clear" w:pos="1080"/>
          <w:tab w:val="num" w:pos="360"/>
        </w:tabs>
        <w:spacing w:after="120" w:line="360" w:lineRule="auto"/>
        <w:ind w:left="360"/>
        <w:rPr>
          <w:spacing w:val="10"/>
          <w:szCs w:val="28"/>
        </w:rPr>
      </w:pPr>
      <w:r>
        <w:rPr>
          <w:spacing w:val="10"/>
          <w:szCs w:val="28"/>
        </w:rPr>
        <w:t>КизиловА.Н. Хозяйственные ситуации по бухгалтерскому учету.-Ростов н/Д:Феникс,2003.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Ковалёв В.В. Финансовый анализ: Управление капиталом. Выбор инвестиций. Анализ отчетности -М.: Финансы и статистика, 2004.-560с.</w:t>
      </w:r>
    </w:p>
    <w:p w:rsidR="00C80BA1" w:rsidRPr="00D5622E" w:rsidRDefault="00C80BA1" w:rsidP="00826526">
      <w:pPr>
        <w:pStyle w:val="a6"/>
        <w:numPr>
          <w:ilvl w:val="0"/>
          <w:numId w:val="37"/>
        </w:numPr>
        <w:tabs>
          <w:tab w:val="clear" w:pos="1080"/>
          <w:tab w:val="clear" w:pos="4677"/>
          <w:tab w:val="clear" w:pos="9355"/>
          <w:tab w:val="num" w:pos="360"/>
          <w:tab w:val="center" w:pos="4536"/>
          <w:tab w:val="right" w:pos="9072"/>
        </w:tabs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Козлов Е.П.</w:t>
      </w:r>
      <w:r w:rsidRPr="00D5622E">
        <w:rPr>
          <w:bCs/>
          <w:sz w:val="28"/>
          <w:szCs w:val="28"/>
        </w:rPr>
        <w:t>, Т.Н. Бабченко. Бухгалтерский учет в организациях. - М.2001г.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Колчина Н.В. Финансы предприятий: Учебник</w:t>
      </w:r>
      <w:r w:rsidRPr="00BE700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/Под ред. проф. Н.В. Колчиной.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М.: Финансы, ЮНИТИ, 2004.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413с.</w:t>
      </w:r>
    </w:p>
    <w:p w:rsidR="00C80BA1" w:rsidRDefault="00C80BA1" w:rsidP="00826526">
      <w:pPr>
        <w:pStyle w:val="a6"/>
        <w:numPr>
          <w:ilvl w:val="0"/>
          <w:numId w:val="37"/>
        </w:numPr>
        <w:tabs>
          <w:tab w:val="clear" w:pos="1080"/>
          <w:tab w:val="clear" w:pos="4677"/>
          <w:tab w:val="clear" w:pos="9355"/>
          <w:tab w:val="num" w:pos="360"/>
          <w:tab w:val="center" w:pos="4536"/>
          <w:tab w:val="right" w:pos="9072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D5622E">
        <w:rPr>
          <w:bCs/>
          <w:sz w:val="28"/>
          <w:szCs w:val="28"/>
        </w:rPr>
        <w:t>Кондраков</w:t>
      </w:r>
      <w:r>
        <w:rPr>
          <w:bCs/>
          <w:sz w:val="28"/>
          <w:szCs w:val="28"/>
        </w:rPr>
        <w:t xml:space="preserve"> Н.П.</w:t>
      </w:r>
      <w:r w:rsidRPr="00D5622E">
        <w:rPr>
          <w:bCs/>
          <w:sz w:val="28"/>
          <w:szCs w:val="28"/>
        </w:rPr>
        <w:t>. Бухгалтерский учет. – М. ИНФРА-М</w:t>
      </w:r>
      <w:r>
        <w:rPr>
          <w:bCs/>
          <w:sz w:val="28"/>
          <w:szCs w:val="28"/>
        </w:rPr>
        <w:t xml:space="preserve">. </w:t>
      </w:r>
      <w:r w:rsidRPr="00D5622E">
        <w:rPr>
          <w:bCs/>
          <w:sz w:val="28"/>
          <w:szCs w:val="28"/>
        </w:rPr>
        <w:t>2003г. 640с.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Любушин Н.П. Анализ финансово-экономической деятельности предприятия: Учеб. пособие для вузов / Под ред. проф. Н.П. Любушина.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М.: ЮНИТИ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ДАНА, 2004.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471с.</w:t>
      </w:r>
    </w:p>
    <w:p w:rsidR="00C80BA1" w:rsidRDefault="00C80BA1" w:rsidP="00826526">
      <w:pPr>
        <w:numPr>
          <w:ilvl w:val="0"/>
          <w:numId w:val="37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Новодворский В.Д. Бухгалтерская отчетность: составление и анализ. М.: Бухгалтерский учет, 2003г. </w:t>
      </w:r>
      <w:r>
        <w:rPr>
          <w:color w:val="000000"/>
          <w:sz w:val="28"/>
        </w:rPr>
        <w:sym w:font="Symbol" w:char="F02D"/>
      </w:r>
      <w:r>
        <w:rPr>
          <w:color w:val="000000"/>
          <w:sz w:val="28"/>
        </w:rPr>
        <w:t xml:space="preserve"> 80с.</w:t>
      </w:r>
      <w:bookmarkStart w:id="2" w:name="_GoBack"/>
      <w:bookmarkEnd w:id="2"/>
    </w:p>
    <w:sectPr w:rsidR="00C80BA1" w:rsidSect="003E640D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3E" w:rsidRDefault="0096633E">
      <w:r>
        <w:separator/>
      </w:r>
    </w:p>
  </w:endnote>
  <w:endnote w:type="continuationSeparator" w:id="0">
    <w:p w:rsidR="0096633E" w:rsidRDefault="0096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3E" w:rsidRDefault="0096633E">
      <w:r>
        <w:separator/>
      </w:r>
    </w:p>
  </w:footnote>
  <w:footnote w:type="continuationSeparator" w:id="0">
    <w:p w:rsidR="0096633E" w:rsidRDefault="0096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65" w:rsidRDefault="00EB0B65" w:rsidP="00A51C1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0B65" w:rsidRDefault="00EB0B65" w:rsidP="004C62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65" w:rsidRDefault="00EB0B65" w:rsidP="00A51C1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8F2">
      <w:rPr>
        <w:rStyle w:val="a7"/>
        <w:noProof/>
      </w:rPr>
      <w:t>3</w:t>
    </w:r>
    <w:r>
      <w:rPr>
        <w:rStyle w:val="a7"/>
      </w:rPr>
      <w:fldChar w:fldCharType="end"/>
    </w:r>
  </w:p>
  <w:p w:rsidR="00EB0B65" w:rsidRDefault="00EB0B65" w:rsidP="004C62E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D25"/>
    <w:multiLevelType w:val="hybridMultilevel"/>
    <w:tmpl w:val="5D141ED6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52B19"/>
    <w:multiLevelType w:val="hybridMultilevel"/>
    <w:tmpl w:val="53DEC48A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F5F6D"/>
    <w:multiLevelType w:val="hybridMultilevel"/>
    <w:tmpl w:val="40764D9C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C3604"/>
    <w:multiLevelType w:val="hybridMultilevel"/>
    <w:tmpl w:val="0756B66E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43567"/>
    <w:multiLevelType w:val="hybridMultilevel"/>
    <w:tmpl w:val="B8AE6766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3402B72E">
      <w:numFmt w:val="bullet"/>
      <w:lvlText w:val=""/>
      <w:lvlJc w:val="left"/>
      <w:pPr>
        <w:tabs>
          <w:tab w:val="num" w:pos="2025"/>
        </w:tabs>
        <w:ind w:left="2025" w:hanging="94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81847"/>
    <w:multiLevelType w:val="hybridMultilevel"/>
    <w:tmpl w:val="059C8EF0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8005F"/>
    <w:multiLevelType w:val="hybridMultilevel"/>
    <w:tmpl w:val="E6C23C0C"/>
    <w:lvl w:ilvl="0" w:tplc="00ECC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93742"/>
    <w:multiLevelType w:val="hybridMultilevel"/>
    <w:tmpl w:val="53B6EFCE"/>
    <w:lvl w:ilvl="0" w:tplc="00ECC0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A305C2"/>
    <w:multiLevelType w:val="hybridMultilevel"/>
    <w:tmpl w:val="145AFD5A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4C53"/>
    <w:multiLevelType w:val="hybridMultilevel"/>
    <w:tmpl w:val="25E2C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3420A"/>
    <w:multiLevelType w:val="hybridMultilevel"/>
    <w:tmpl w:val="BA60A616"/>
    <w:lvl w:ilvl="0" w:tplc="237A8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A23FA8">
      <w:numFmt w:val="none"/>
      <w:lvlText w:val=""/>
      <w:lvlJc w:val="left"/>
      <w:pPr>
        <w:tabs>
          <w:tab w:val="num" w:pos="360"/>
        </w:tabs>
      </w:pPr>
    </w:lvl>
    <w:lvl w:ilvl="2" w:tplc="795C5612">
      <w:numFmt w:val="none"/>
      <w:lvlText w:val=""/>
      <w:lvlJc w:val="left"/>
      <w:pPr>
        <w:tabs>
          <w:tab w:val="num" w:pos="360"/>
        </w:tabs>
      </w:pPr>
    </w:lvl>
    <w:lvl w:ilvl="3" w:tplc="8BAE3694">
      <w:numFmt w:val="none"/>
      <w:lvlText w:val=""/>
      <w:lvlJc w:val="left"/>
      <w:pPr>
        <w:tabs>
          <w:tab w:val="num" w:pos="360"/>
        </w:tabs>
      </w:pPr>
    </w:lvl>
    <w:lvl w:ilvl="4" w:tplc="41EA386E">
      <w:numFmt w:val="none"/>
      <w:lvlText w:val=""/>
      <w:lvlJc w:val="left"/>
      <w:pPr>
        <w:tabs>
          <w:tab w:val="num" w:pos="360"/>
        </w:tabs>
      </w:pPr>
    </w:lvl>
    <w:lvl w:ilvl="5" w:tplc="441683F6">
      <w:numFmt w:val="none"/>
      <w:lvlText w:val=""/>
      <w:lvlJc w:val="left"/>
      <w:pPr>
        <w:tabs>
          <w:tab w:val="num" w:pos="360"/>
        </w:tabs>
      </w:pPr>
    </w:lvl>
    <w:lvl w:ilvl="6" w:tplc="156886BA">
      <w:numFmt w:val="none"/>
      <w:lvlText w:val=""/>
      <w:lvlJc w:val="left"/>
      <w:pPr>
        <w:tabs>
          <w:tab w:val="num" w:pos="360"/>
        </w:tabs>
      </w:pPr>
    </w:lvl>
    <w:lvl w:ilvl="7" w:tplc="0576D5D4">
      <w:numFmt w:val="none"/>
      <w:lvlText w:val=""/>
      <w:lvlJc w:val="left"/>
      <w:pPr>
        <w:tabs>
          <w:tab w:val="num" w:pos="360"/>
        </w:tabs>
      </w:pPr>
    </w:lvl>
    <w:lvl w:ilvl="8" w:tplc="BF0A846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2166199"/>
    <w:multiLevelType w:val="hybridMultilevel"/>
    <w:tmpl w:val="E32836EC"/>
    <w:lvl w:ilvl="0" w:tplc="0972DCEA">
      <w:start w:val="1"/>
      <w:numFmt w:val="decimal"/>
      <w:lvlText w:val="%1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260D75CF"/>
    <w:multiLevelType w:val="hybridMultilevel"/>
    <w:tmpl w:val="ACD01DEA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F57E8"/>
    <w:multiLevelType w:val="hybridMultilevel"/>
    <w:tmpl w:val="6302B93A"/>
    <w:lvl w:ilvl="0" w:tplc="05DC09A8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F94162"/>
    <w:multiLevelType w:val="hybridMultilevel"/>
    <w:tmpl w:val="2EC0CD8C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145BE6"/>
    <w:multiLevelType w:val="hybridMultilevel"/>
    <w:tmpl w:val="A4363D54"/>
    <w:lvl w:ilvl="0" w:tplc="0972D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23EE8"/>
    <w:multiLevelType w:val="hybridMultilevel"/>
    <w:tmpl w:val="0BA6478C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916F0E"/>
    <w:multiLevelType w:val="hybridMultilevel"/>
    <w:tmpl w:val="978A216C"/>
    <w:lvl w:ilvl="0" w:tplc="4A282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344A29FA"/>
    <w:multiLevelType w:val="singleLevel"/>
    <w:tmpl w:val="172E86F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9">
    <w:nsid w:val="36F05422"/>
    <w:multiLevelType w:val="hybridMultilevel"/>
    <w:tmpl w:val="D7883F5A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E0162B"/>
    <w:multiLevelType w:val="singleLevel"/>
    <w:tmpl w:val="5EB484D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1">
    <w:nsid w:val="3B5277E9"/>
    <w:multiLevelType w:val="hybridMultilevel"/>
    <w:tmpl w:val="07523B8C"/>
    <w:lvl w:ilvl="0" w:tplc="05DC09A8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2">
    <w:nsid w:val="3CAB2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A228A1"/>
    <w:multiLevelType w:val="hybridMultilevel"/>
    <w:tmpl w:val="C2CEEA98"/>
    <w:lvl w:ilvl="0" w:tplc="0972D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D1B95"/>
    <w:multiLevelType w:val="hybridMultilevel"/>
    <w:tmpl w:val="D0689E98"/>
    <w:lvl w:ilvl="0" w:tplc="0972D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D57B8"/>
    <w:multiLevelType w:val="hybridMultilevel"/>
    <w:tmpl w:val="EE4A4BA4"/>
    <w:lvl w:ilvl="0" w:tplc="05DC09A8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BD6EFE"/>
    <w:multiLevelType w:val="hybridMultilevel"/>
    <w:tmpl w:val="81808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863E4"/>
    <w:multiLevelType w:val="hybridMultilevel"/>
    <w:tmpl w:val="31420560"/>
    <w:lvl w:ilvl="0" w:tplc="AFF4C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AC7A60">
      <w:numFmt w:val="none"/>
      <w:lvlText w:val=""/>
      <w:lvlJc w:val="left"/>
      <w:pPr>
        <w:tabs>
          <w:tab w:val="num" w:pos="360"/>
        </w:tabs>
      </w:pPr>
    </w:lvl>
    <w:lvl w:ilvl="2" w:tplc="391653C0">
      <w:numFmt w:val="none"/>
      <w:lvlText w:val=""/>
      <w:lvlJc w:val="left"/>
      <w:pPr>
        <w:tabs>
          <w:tab w:val="num" w:pos="360"/>
        </w:tabs>
      </w:pPr>
    </w:lvl>
    <w:lvl w:ilvl="3" w:tplc="6D0857CC">
      <w:numFmt w:val="none"/>
      <w:lvlText w:val=""/>
      <w:lvlJc w:val="left"/>
      <w:pPr>
        <w:tabs>
          <w:tab w:val="num" w:pos="360"/>
        </w:tabs>
      </w:pPr>
    </w:lvl>
    <w:lvl w:ilvl="4" w:tplc="91CE2486">
      <w:numFmt w:val="none"/>
      <w:lvlText w:val=""/>
      <w:lvlJc w:val="left"/>
      <w:pPr>
        <w:tabs>
          <w:tab w:val="num" w:pos="360"/>
        </w:tabs>
      </w:pPr>
    </w:lvl>
    <w:lvl w:ilvl="5" w:tplc="89AABCD6">
      <w:numFmt w:val="none"/>
      <w:lvlText w:val=""/>
      <w:lvlJc w:val="left"/>
      <w:pPr>
        <w:tabs>
          <w:tab w:val="num" w:pos="360"/>
        </w:tabs>
      </w:pPr>
    </w:lvl>
    <w:lvl w:ilvl="6" w:tplc="CDCA4810">
      <w:numFmt w:val="none"/>
      <w:lvlText w:val=""/>
      <w:lvlJc w:val="left"/>
      <w:pPr>
        <w:tabs>
          <w:tab w:val="num" w:pos="360"/>
        </w:tabs>
      </w:pPr>
    </w:lvl>
    <w:lvl w:ilvl="7" w:tplc="EC38AD60">
      <w:numFmt w:val="none"/>
      <w:lvlText w:val=""/>
      <w:lvlJc w:val="left"/>
      <w:pPr>
        <w:tabs>
          <w:tab w:val="num" w:pos="360"/>
        </w:tabs>
      </w:pPr>
    </w:lvl>
    <w:lvl w:ilvl="8" w:tplc="E4D8EF1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D281B04"/>
    <w:multiLevelType w:val="hybridMultilevel"/>
    <w:tmpl w:val="46A222BE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2C677C"/>
    <w:multiLevelType w:val="hybridMultilevel"/>
    <w:tmpl w:val="F8DA8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962A33"/>
    <w:multiLevelType w:val="hybridMultilevel"/>
    <w:tmpl w:val="553C6AD8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0A10F0"/>
    <w:multiLevelType w:val="hybridMultilevel"/>
    <w:tmpl w:val="05363664"/>
    <w:lvl w:ilvl="0" w:tplc="05DC09A8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2">
    <w:nsid w:val="6DEE0F18"/>
    <w:multiLevelType w:val="hybridMultilevel"/>
    <w:tmpl w:val="68144EDE"/>
    <w:lvl w:ilvl="0" w:tplc="05DC09A8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3">
    <w:nsid w:val="72200160"/>
    <w:multiLevelType w:val="hybridMultilevel"/>
    <w:tmpl w:val="D9B699F4"/>
    <w:lvl w:ilvl="0" w:tplc="05DC09A8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4">
    <w:nsid w:val="74762645"/>
    <w:multiLevelType w:val="hybridMultilevel"/>
    <w:tmpl w:val="C87268E8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C631D2"/>
    <w:multiLevelType w:val="hybridMultilevel"/>
    <w:tmpl w:val="EFF8B968"/>
    <w:lvl w:ilvl="0" w:tplc="05DC09A8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6">
    <w:nsid w:val="7B390658"/>
    <w:multiLevelType w:val="hybridMultilevel"/>
    <w:tmpl w:val="E9F600D8"/>
    <w:lvl w:ilvl="0" w:tplc="A6302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B0CAF6">
      <w:numFmt w:val="none"/>
      <w:lvlText w:val=""/>
      <w:lvlJc w:val="left"/>
      <w:pPr>
        <w:tabs>
          <w:tab w:val="num" w:pos="360"/>
        </w:tabs>
      </w:pPr>
    </w:lvl>
    <w:lvl w:ilvl="2" w:tplc="C7B2A21C">
      <w:numFmt w:val="none"/>
      <w:lvlText w:val=""/>
      <w:lvlJc w:val="left"/>
      <w:pPr>
        <w:tabs>
          <w:tab w:val="num" w:pos="360"/>
        </w:tabs>
      </w:pPr>
    </w:lvl>
    <w:lvl w:ilvl="3" w:tplc="7D56BCCA">
      <w:numFmt w:val="none"/>
      <w:lvlText w:val=""/>
      <w:lvlJc w:val="left"/>
      <w:pPr>
        <w:tabs>
          <w:tab w:val="num" w:pos="360"/>
        </w:tabs>
      </w:pPr>
    </w:lvl>
    <w:lvl w:ilvl="4" w:tplc="32C4FB06">
      <w:numFmt w:val="none"/>
      <w:lvlText w:val=""/>
      <w:lvlJc w:val="left"/>
      <w:pPr>
        <w:tabs>
          <w:tab w:val="num" w:pos="360"/>
        </w:tabs>
      </w:pPr>
    </w:lvl>
    <w:lvl w:ilvl="5" w:tplc="AD38DEF4">
      <w:numFmt w:val="none"/>
      <w:lvlText w:val=""/>
      <w:lvlJc w:val="left"/>
      <w:pPr>
        <w:tabs>
          <w:tab w:val="num" w:pos="360"/>
        </w:tabs>
      </w:pPr>
    </w:lvl>
    <w:lvl w:ilvl="6" w:tplc="CC1254F2">
      <w:numFmt w:val="none"/>
      <w:lvlText w:val=""/>
      <w:lvlJc w:val="left"/>
      <w:pPr>
        <w:tabs>
          <w:tab w:val="num" w:pos="360"/>
        </w:tabs>
      </w:pPr>
    </w:lvl>
    <w:lvl w:ilvl="7" w:tplc="3E3AC65A">
      <w:numFmt w:val="none"/>
      <w:lvlText w:val=""/>
      <w:lvlJc w:val="left"/>
      <w:pPr>
        <w:tabs>
          <w:tab w:val="num" w:pos="360"/>
        </w:tabs>
      </w:pPr>
    </w:lvl>
    <w:lvl w:ilvl="8" w:tplc="DC566812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EA97F46"/>
    <w:multiLevelType w:val="hybridMultilevel"/>
    <w:tmpl w:val="F6221C84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E00C29"/>
    <w:multiLevelType w:val="hybridMultilevel"/>
    <w:tmpl w:val="50E4A2D0"/>
    <w:lvl w:ilvl="0" w:tplc="96A8379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8"/>
  </w:num>
  <w:num w:numId="5">
    <w:abstractNumId w:val="1"/>
  </w:num>
  <w:num w:numId="6">
    <w:abstractNumId w:val="36"/>
  </w:num>
  <w:num w:numId="7">
    <w:abstractNumId w:val="12"/>
  </w:num>
  <w:num w:numId="8">
    <w:abstractNumId w:val="34"/>
  </w:num>
  <w:num w:numId="9">
    <w:abstractNumId w:val="0"/>
  </w:num>
  <w:num w:numId="10">
    <w:abstractNumId w:val="19"/>
  </w:num>
  <w:num w:numId="11">
    <w:abstractNumId w:val="30"/>
  </w:num>
  <w:num w:numId="12">
    <w:abstractNumId w:val="16"/>
  </w:num>
  <w:num w:numId="13">
    <w:abstractNumId w:val="6"/>
  </w:num>
  <w:num w:numId="14">
    <w:abstractNumId w:val="38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8"/>
  </w:num>
  <w:num w:numId="20">
    <w:abstractNumId w:val="33"/>
  </w:num>
  <w:num w:numId="21">
    <w:abstractNumId w:val="21"/>
  </w:num>
  <w:num w:numId="22">
    <w:abstractNumId w:val="32"/>
  </w:num>
  <w:num w:numId="23">
    <w:abstractNumId w:val="35"/>
  </w:num>
  <w:num w:numId="24">
    <w:abstractNumId w:val="17"/>
  </w:num>
  <w:num w:numId="25">
    <w:abstractNumId w:val="31"/>
  </w:num>
  <w:num w:numId="26">
    <w:abstractNumId w:val="25"/>
  </w:num>
  <w:num w:numId="27">
    <w:abstractNumId w:val="13"/>
  </w:num>
  <w:num w:numId="28">
    <w:abstractNumId w:val="27"/>
  </w:num>
  <w:num w:numId="29">
    <w:abstractNumId w:val="37"/>
  </w:num>
  <w:num w:numId="30">
    <w:abstractNumId w:val="11"/>
  </w:num>
  <w:num w:numId="31">
    <w:abstractNumId w:val="26"/>
  </w:num>
  <w:num w:numId="32">
    <w:abstractNumId w:val="29"/>
  </w:num>
  <w:num w:numId="33">
    <w:abstractNumId w:val="7"/>
  </w:num>
  <w:num w:numId="34">
    <w:abstractNumId w:val="15"/>
  </w:num>
  <w:num w:numId="35">
    <w:abstractNumId w:val="22"/>
    <w:lvlOverride w:ilvl="0">
      <w:startOverride w:val="1"/>
    </w:lvlOverride>
  </w:num>
  <w:num w:numId="36">
    <w:abstractNumId w:val="23"/>
  </w:num>
  <w:num w:numId="37">
    <w:abstractNumId w:val="24"/>
  </w:num>
  <w:num w:numId="38">
    <w:abstractNumId w:val="18"/>
  </w:num>
  <w:num w:numId="39">
    <w:abstractNumId w:val="18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sz w:val="28"/>
          <w:szCs w:val="28"/>
        </w:rPr>
      </w:lvl>
    </w:lvlOverride>
  </w:num>
  <w:num w:numId="40">
    <w:abstractNumId w:val="20"/>
  </w:num>
  <w:num w:numId="41">
    <w:abstractNumId w:val="20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FB4"/>
    <w:rsid w:val="00005C0E"/>
    <w:rsid w:val="00047E0F"/>
    <w:rsid w:val="00073910"/>
    <w:rsid w:val="00085432"/>
    <w:rsid w:val="000A0146"/>
    <w:rsid w:val="000E5890"/>
    <w:rsid w:val="001156F7"/>
    <w:rsid w:val="00132651"/>
    <w:rsid w:val="001635F2"/>
    <w:rsid w:val="00170753"/>
    <w:rsid w:val="00195B20"/>
    <w:rsid w:val="002336FE"/>
    <w:rsid w:val="00286FB4"/>
    <w:rsid w:val="00292AED"/>
    <w:rsid w:val="002A0C41"/>
    <w:rsid w:val="00352BEE"/>
    <w:rsid w:val="003A056B"/>
    <w:rsid w:val="003A6BCE"/>
    <w:rsid w:val="003E640D"/>
    <w:rsid w:val="003F185E"/>
    <w:rsid w:val="003F3ADD"/>
    <w:rsid w:val="004379BB"/>
    <w:rsid w:val="004827F5"/>
    <w:rsid w:val="004B3639"/>
    <w:rsid w:val="004C62E6"/>
    <w:rsid w:val="004C7715"/>
    <w:rsid w:val="005F5373"/>
    <w:rsid w:val="0062428D"/>
    <w:rsid w:val="006E0602"/>
    <w:rsid w:val="007A079A"/>
    <w:rsid w:val="007A7310"/>
    <w:rsid w:val="007D3ADD"/>
    <w:rsid w:val="00826526"/>
    <w:rsid w:val="008551C7"/>
    <w:rsid w:val="00865928"/>
    <w:rsid w:val="008B77D8"/>
    <w:rsid w:val="00923AAF"/>
    <w:rsid w:val="00962FB0"/>
    <w:rsid w:val="0096633E"/>
    <w:rsid w:val="0097233B"/>
    <w:rsid w:val="00A37D6D"/>
    <w:rsid w:val="00A51C1E"/>
    <w:rsid w:val="00AC3DC4"/>
    <w:rsid w:val="00AE56E9"/>
    <w:rsid w:val="00B04C8B"/>
    <w:rsid w:val="00BB3DF4"/>
    <w:rsid w:val="00BF3700"/>
    <w:rsid w:val="00C40B4D"/>
    <w:rsid w:val="00C461C6"/>
    <w:rsid w:val="00C80BA1"/>
    <w:rsid w:val="00D364FA"/>
    <w:rsid w:val="00D561FD"/>
    <w:rsid w:val="00DB7F9E"/>
    <w:rsid w:val="00E71424"/>
    <w:rsid w:val="00EB0B65"/>
    <w:rsid w:val="00EE7E66"/>
    <w:rsid w:val="00F143EA"/>
    <w:rsid w:val="00F148F2"/>
    <w:rsid w:val="00F45D3D"/>
    <w:rsid w:val="00F86005"/>
    <w:rsid w:val="00FB7DB6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4B354AC7-CF07-4051-942C-40479C7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E6"/>
    <w:rPr>
      <w:sz w:val="24"/>
      <w:szCs w:val="24"/>
    </w:rPr>
  </w:style>
  <w:style w:type="paragraph" w:styleId="1">
    <w:name w:val="heading 1"/>
    <w:basedOn w:val="a"/>
    <w:next w:val="a"/>
    <w:qFormat/>
    <w:rsid w:val="004C62E6"/>
    <w:pPr>
      <w:keepNext/>
      <w:autoSpaceDE w:val="0"/>
      <w:autoSpaceDN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D561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561F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62E6"/>
    <w:pPr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rsid w:val="004C62E6"/>
    <w:pPr>
      <w:jc w:val="both"/>
    </w:pPr>
    <w:rPr>
      <w:sz w:val="28"/>
      <w:szCs w:val="20"/>
    </w:rPr>
  </w:style>
  <w:style w:type="paragraph" w:customStyle="1" w:styleId="a5">
    <w:name w:val="Мой"/>
    <w:basedOn w:val="a"/>
    <w:rsid w:val="004C62E6"/>
    <w:pPr>
      <w:overflowPunct w:val="0"/>
      <w:autoSpaceDE w:val="0"/>
      <w:autoSpaceDN w:val="0"/>
      <w:adjustRightInd w:val="0"/>
      <w:ind w:firstLine="1247"/>
      <w:jc w:val="both"/>
    </w:pPr>
    <w:rPr>
      <w:kern w:val="24"/>
      <w:szCs w:val="20"/>
    </w:rPr>
  </w:style>
  <w:style w:type="paragraph" w:customStyle="1" w:styleId="ConsNormal">
    <w:name w:val="ConsNormal"/>
    <w:rsid w:val="004C62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4C62E6"/>
    <w:pPr>
      <w:spacing w:after="120" w:line="480" w:lineRule="auto"/>
      <w:ind w:left="283"/>
    </w:pPr>
  </w:style>
  <w:style w:type="paragraph" w:styleId="a6">
    <w:name w:val="header"/>
    <w:basedOn w:val="a"/>
    <w:rsid w:val="004C62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62E6"/>
  </w:style>
  <w:style w:type="paragraph" w:styleId="a8">
    <w:name w:val="Body Text Indent"/>
    <w:basedOn w:val="a"/>
    <w:rsid w:val="00EE7E66"/>
    <w:pPr>
      <w:spacing w:after="120"/>
      <w:ind w:left="283"/>
    </w:pPr>
  </w:style>
  <w:style w:type="paragraph" w:customStyle="1" w:styleId="ConsNonformat">
    <w:name w:val="ConsNonformat"/>
    <w:rsid w:val="00DB7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7D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826526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rsid w:val="00D561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ый"/>
    <w:rsid w:val="004379BB"/>
    <w:pPr>
      <w:widowControl w:val="0"/>
      <w:autoSpaceDE w:val="0"/>
      <w:autoSpaceDN w:val="0"/>
    </w:pPr>
  </w:style>
  <w:style w:type="paragraph" w:styleId="3">
    <w:name w:val="Body Text Indent 3"/>
    <w:basedOn w:val="a"/>
    <w:rsid w:val="004379BB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379BB"/>
    <w:pPr>
      <w:spacing w:after="120"/>
    </w:pPr>
    <w:rPr>
      <w:sz w:val="16"/>
      <w:szCs w:val="16"/>
    </w:rPr>
  </w:style>
  <w:style w:type="paragraph" w:styleId="ad">
    <w:name w:val="footnote text"/>
    <w:basedOn w:val="a"/>
    <w:semiHidden/>
    <w:rsid w:val="004379BB"/>
    <w:rPr>
      <w:sz w:val="20"/>
      <w:szCs w:val="20"/>
    </w:rPr>
  </w:style>
  <w:style w:type="character" w:styleId="ae">
    <w:name w:val="footnote reference"/>
    <w:basedOn w:val="a0"/>
    <w:semiHidden/>
    <w:rsid w:val="00437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7470</Words>
  <Characters>42583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Альком+</dc:creator>
  <cp:keywords/>
  <cp:lastModifiedBy>admin</cp:lastModifiedBy>
  <cp:revision>2</cp:revision>
  <cp:lastPrinted>2010-06-16T10:08:00Z</cp:lastPrinted>
  <dcterms:created xsi:type="dcterms:W3CDTF">2014-07-10T11:53:00Z</dcterms:created>
  <dcterms:modified xsi:type="dcterms:W3CDTF">2014-07-10T11:53:00Z</dcterms:modified>
</cp:coreProperties>
</file>