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19A" w:rsidRPr="00E95DAB" w:rsidRDefault="003F519A" w:rsidP="00E95DAB">
      <w:pPr>
        <w:tabs>
          <w:tab w:val="left" w:pos="1134"/>
        </w:tabs>
        <w:suppressAutoHyphens/>
        <w:spacing w:line="360" w:lineRule="auto"/>
        <w:ind w:firstLine="709"/>
        <w:jc w:val="center"/>
        <w:rPr>
          <w:sz w:val="28"/>
        </w:rPr>
      </w:pPr>
      <w:r w:rsidRPr="00E95DAB">
        <w:rPr>
          <w:sz w:val="28"/>
        </w:rPr>
        <w:t>Федеральное агентство по образованию РФ</w:t>
      </w:r>
    </w:p>
    <w:p w:rsidR="003F519A" w:rsidRPr="00E95DAB" w:rsidRDefault="003F519A" w:rsidP="00E95DAB">
      <w:pPr>
        <w:tabs>
          <w:tab w:val="left" w:pos="1134"/>
        </w:tabs>
        <w:suppressAutoHyphens/>
        <w:spacing w:line="360" w:lineRule="auto"/>
        <w:ind w:firstLine="709"/>
        <w:jc w:val="center"/>
        <w:rPr>
          <w:sz w:val="28"/>
        </w:rPr>
      </w:pPr>
      <w:r w:rsidRPr="00E95DAB">
        <w:rPr>
          <w:sz w:val="28"/>
        </w:rPr>
        <w:t>Восточно</w:t>
      </w:r>
      <w:r w:rsidR="00E95DAB">
        <w:rPr>
          <w:sz w:val="28"/>
          <w:lang w:val="en-US"/>
        </w:rPr>
        <w:t>-</w:t>
      </w:r>
      <w:r w:rsidRPr="00E95DAB">
        <w:rPr>
          <w:sz w:val="28"/>
        </w:rPr>
        <w:t>Сибирский Государственный Технологический университет</w:t>
      </w:r>
    </w:p>
    <w:p w:rsidR="003F519A" w:rsidRPr="00E95DAB" w:rsidRDefault="003F519A" w:rsidP="00E95DAB">
      <w:pPr>
        <w:tabs>
          <w:tab w:val="left" w:pos="1134"/>
        </w:tabs>
        <w:suppressAutoHyphens/>
        <w:spacing w:line="360" w:lineRule="auto"/>
        <w:ind w:firstLine="709"/>
        <w:jc w:val="center"/>
        <w:rPr>
          <w:sz w:val="28"/>
        </w:rPr>
      </w:pPr>
      <w:r w:rsidRPr="00E95DAB">
        <w:rPr>
          <w:sz w:val="28"/>
        </w:rPr>
        <w:t>Институт экономики и права</w:t>
      </w:r>
    </w:p>
    <w:p w:rsidR="003F519A" w:rsidRPr="00E95DAB" w:rsidRDefault="003F519A" w:rsidP="00E95DAB">
      <w:pPr>
        <w:tabs>
          <w:tab w:val="left" w:pos="1134"/>
        </w:tabs>
        <w:suppressAutoHyphens/>
        <w:spacing w:line="360" w:lineRule="auto"/>
        <w:ind w:firstLine="709"/>
        <w:jc w:val="center"/>
        <w:rPr>
          <w:sz w:val="28"/>
        </w:rPr>
      </w:pPr>
      <w:r w:rsidRPr="00E95DAB">
        <w:rPr>
          <w:sz w:val="28"/>
        </w:rPr>
        <w:t>Юридический факультет</w:t>
      </w:r>
    </w:p>
    <w:p w:rsidR="003F519A" w:rsidRPr="00E95DAB" w:rsidRDefault="00E95DAB" w:rsidP="00E95DAB">
      <w:pPr>
        <w:tabs>
          <w:tab w:val="left" w:pos="1134"/>
        </w:tabs>
        <w:suppressAutoHyphens/>
        <w:spacing w:line="360" w:lineRule="auto"/>
        <w:ind w:firstLine="709"/>
        <w:jc w:val="center"/>
        <w:rPr>
          <w:sz w:val="28"/>
          <w:lang w:val="en-US"/>
        </w:rPr>
      </w:pPr>
      <w:r>
        <w:rPr>
          <w:sz w:val="28"/>
        </w:rPr>
        <w:t>Кафедра: Таможенное дело</w:t>
      </w:r>
    </w:p>
    <w:p w:rsidR="003F519A" w:rsidRPr="00E95DAB" w:rsidRDefault="003F519A"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r w:rsidRPr="00E95DAB">
        <w:rPr>
          <w:sz w:val="28"/>
        </w:rPr>
        <w:t>К</w:t>
      </w:r>
      <w:r w:rsidR="00E95DAB" w:rsidRPr="00E95DAB">
        <w:rPr>
          <w:sz w:val="28"/>
        </w:rPr>
        <w:t>урсовая работа</w:t>
      </w:r>
    </w:p>
    <w:p w:rsidR="003F519A" w:rsidRPr="00E95DAB" w:rsidRDefault="00E95DAB" w:rsidP="00E95DAB">
      <w:pPr>
        <w:tabs>
          <w:tab w:val="left" w:pos="1134"/>
        </w:tabs>
        <w:suppressAutoHyphens/>
        <w:spacing w:line="360" w:lineRule="auto"/>
        <w:ind w:firstLine="709"/>
        <w:jc w:val="center"/>
        <w:rPr>
          <w:sz w:val="28"/>
        </w:rPr>
      </w:pPr>
      <w:r>
        <w:rPr>
          <w:sz w:val="28"/>
        </w:rPr>
        <w:t>По дисциплине: Таможенная статистика</w:t>
      </w:r>
    </w:p>
    <w:p w:rsidR="003F519A" w:rsidRPr="00E95DAB" w:rsidRDefault="003F519A" w:rsidP="00E95DAB">
      <w:pPr>
        <w:tabs>
          <w:tab w:val="left" w:pos="1134"/>
        </w:tabs>
        <w:suppressAutoHyphens/>
        <w:spacing w:line="360" w:lineRule="auto"/>
        <w:ind w:firstLine="709"/>
        <w:jc w:val="center"/>
        <w:rPr>
          <w:sz w:val="28"/>
        </w:rPr>
      </w:pPr>
      <w:r w:rsidRPr="00E95DAB">
        <w:rPr>
          <w:sz w:val="28"/>
        </w:rPr>
        <w:t>На те</w:t>
      </w:r>
      <w:r w:rsidR="00E95DAB">
        <w:rPr>
          <w:sz w:val="28"/>
        </w:rPr>
        <w:t xml:space="preserve">му: </w:t>
      </w:r>
      <w:r w:rsidR="00223F2A" w:rsidRPr="00E95DAB">
        <w:rPr>
          <w:sz w:val="28"/>
        </w:rPr>
        <w:t>Теоретический и практический аспект анализа проблем международных классификаторов товаров</w:t>
      </w:r>
    </w:p>
    <w:p w:rsidR="003F519A" w:rsidRPr="00E95DAB" w:rsidRDefault="003F519A"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p>
    <w:p w:rsidR="00F874F5" w:rsidRPr="00E95DAB" w:rsidRDefault="00F874F5"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p>
    <w:p w:rsidR="003F519A" w:rsidRPr="00E95DAB" w:rsidRDefault="003F519A" w:rsidP="00E95DAB">
      <w:pPr>
        <w:tabs>
          <w:tab w:val="left" w:pos="1134"/>
        </w:tabs>
        <w:suppressAutoHyphens/>
        <w:spacing w:line="360" w:lineRule="auto"/>
        <w:ind w:firstLine="709"/>
        <w:jc w:val="center"/>
        <w:rPr>
          <w:sz w:val="28"/>
        </w:rPr>
      </w:pPr>
    </w:p>
    <w:p w:rsidR="00E95DAB" w:rsidRDefault="00E95DAB" w:rsidP="00E95DAB">
      <w:pPr>
        <w:tabs>
          <w:tab w:val="left" w:pos="1134"/>
        </w:tabs>
        <w:suppressAutoHyphens/>
        <w:spacing w:line="360" w:lineRule="auto"/>
        <w:ind w:firstLine="709"/>
        <w:jc w:val="center"/>
        <w:rPr>
          <w:sz w:val="28"/>
          <w:lang w:val="en-US"/>
        </w:rPr>
      </w:pPr>
    </w:p>
    <w:p w:rsidR="003F519A" w:rsidRPr="00E95DAB" w:rsidRDefault="003F519A" w:rsidP="00E95DAB">
      <w:pPr>
        <w:tabs>
          <w:tab w:val="left" w:pos="1134"/>
        </w:tabs>
        <w:suppressAutoHyphens/>
        <w:spacing w:line="360" w:lineRule="auto"/>
        <w:ind w:firstLine="709"/>
        <w:jc w:val="center"/>
        <w:rPr>
          <w:sz w:val="28"/>
        </w:rPr>
      </w:pPr>
      <w:r w:rsidRPr="00E95DAB">
        <w:rPr>
          <w:sz w:val="28"/>
        </w:rPr>
        <w:t>г. Улан</w:t>
      </w:r>
      <w:r w:rsidR="00E95DAB">
        <w:rPr>
          <w:sz w:val="28"/>
          <w:lang w:val="en-US"/>
        </w:rPr>
        <w:t>-</w:t>
      </w:r>
      <w:r w:rsidRPr="00E95DAB">
        <w:rPr>
          <w:sz w:val="28"/>
        </w:rPr>
        <w:t>Удэ</w:t>
      </w:r>
    </w:p>
    <w:p w:rsidR="003F519A" w:rsidRPr="00E95DAB" w:rsidRDefault="003F519A" w:rsidP="00E95DAB">
      <w:pPr>
        <w:tabs>
          <w:tab w:val="left" w:pos="1134"/>
        </w:tabs>
        <w:suppressAutoHyphens/>
        <w:spacing w:line="360" w:lineRule="auto"/>
        <w:ind w:firstLine="709"/>
        <w:jc w:val="center"/>
        <w:rPr>
          <w:sz w:val="28"/>
        </w:rPr>
      </w:pPr>
      <w:r w:rsidRPr="00E95DAB">
        <w:rPr>
          <w:sz w:val="28"/>
        </w:rPr>
        <w:t>20</w:t>
      </w:r>
      <w:r w:rsidR="00AB28FF" w:rsidRPr="00E95DAB">
        <w:rPr>
          <w:sz w:val="28"/>
        </w:rPr>
        <w:t>10</w:t>
      </w:r>
      <w:r w:rsidR="00E95DAB">
        <w:rPr>
          <w:sz w:val="28"/>
          <w:lang w:val="en-US"/>
        </w:rPr>
        <w:t xml:space="preserve"> </w:t>
      </w:r>
      <w:r w:rsidRPr="00E95DAB">
        <w:rPr>
          <w:sz w:val="28"/>
        </w:rPr>
        <w:t>г.</w:t>
      </w:r>
    </w:p>
    <w:p w:rsidR="008B702C" w:rsidRPr="00E95DAB" w:rsidRDefault="00E95DAB" w:rsidP="00E95DAB">
      <w:pPr>
        <w:tabs>
          <w:tab w:val="left" w:pos="1134"/>
        </w:tabs>
        <w:suppressAutoHyphens/>
        <w:spacing w:line="360" w:lineRule="auto"/>
        <w:ind w:firstLine="709"/>
        <w:jc w:val="both"/>
        <w:rPr>
          <w:b/>
          <w:sz w:val="28"/>
        </w:rPr>
      </w:pPr>
      <w:r>
        <w:rPr>
          <w:sz w:val="28"/>
        </w:rPr>
        <w:br w:type="page"/>
      </w:r>
      <w:r w:rsidR="008B702C" w:rsidRPr="00E95DAB">
        <w:rPr>
          <w:b/>
          <w:sz w:val="28"/>
        </w:rPr>
        <w:t>Введение</w:t>
      </w:r>
    </w:p>
    <w:p w:rsidR="00E95DAB" w:rsidRDefault="00E95DAB" w:rsidP="00E95DAB">
      <w:pPr>
        <w:tabs>
          <w:tab w:val="left" w:pos="1134"/>
        </w:tabs>
        <w:suppressAutoHyphens/>
        <w:spacing w:line="360" w:lineRule="auto"/>
        <w:ind w:firstLine="709"/>
        <w:jc w:val="both"/>
        <w:rPr>
          <w:sz w:val="28"/>
          <w:lang w:val="en-US"/>
        </w:rPr>
      </w:pPr>
    </w:p>
    <w:p w:rsidR="008B702C" w:rsidRPr="00E95DAB" w:rsidRDefault="008B702C" w:rsidP="00E95DAB">
      <w:pPr>
        <w:tabs>
          <w:tab w:val="left" w:pos="1134"/>
        </w:tabs>
        <w:suppressAutoHyphens/>
        <w:spacing w:line="360" w:lineRule="auto"/>
        <w:ind w:firstLine="709"/>
        <w:jc w:val="both"/>
        <w:rPr>
          <w:sz w:val="28"/>
        </w:rPr>
      </w:pPr>
      <w:r w:rsidRPr="00E95DAB">
        <w:rPr>
          <w:sz w:val="28"/>
        </w:rPr>
        <w:t>Ведение и формирование таможенной статистики невозможно без использования классификации. Классификация используется в целях унификации технической, экономической и социальной информации в форме, удобной для ее автоматизированной обработки, устранения языковых барьеров при идентификации того или иного объекта.</w:t>
      </w:r>
    </w:p>
    <w:p w:rsidR="008B702C" w:rsidRPr="00E95DAB" w:rsidRDefault="008B702C" w:rsidP="00E95DAB">
      <w:pPr>
        <w:tabs>
          <w:tab w:val="left" w:pos="1134"/>
        </w:tabs>
        <w:suppressAutoHyphens/>
        <w:spacing w:line="360" w:lineRule="auto"/>
        <w:ind w:firstLine="709"/>
        <w:jc w:val="both"/>
        <w:rPr>
          <w:sz w:val="28"/>
        </w:rPr>
      </w:pPr>
      <w:r w:rsidRPr="00E95DAB">
        <w:rPr>
          <w:sz w:val="28"/>
        </w:rPr>
        <w:t>Классификация предоставляет собой систему распределения данного множества объектов на подмножества в зависимости от их общих признаков.</w:t>
      </w:r>
    </w:p>
    <w:p w:rsidR="008B702C" w:rsidRPr="00E95DAB" w:rsidRDefault="008B702C" w:rsidP="00E95DAB">
      <w:pPr>
        <w:tabs>
          <w:tab w:val="left" w:pos="1134"/>
        </w:tabs>
        <w:suppressAutoHyphens/>
        <w:spacing w:line="360" w:lineRule="auto"/>
        <w:ind w:firstLine="709"/>
        <w:jc w:val="both"/>
        <w:rPr>
          <w:sz w:val="28"/>
        </w:rPr>
      </w:pPr>
      <w:r w:rsidRPr="00E95DAB">
        <w:rPr>
          <w:sz w:val="28"/>
        </w:rPr>
        <w:t>Существуют два основных метода классификации – иерархический и фасетный. Иерархический - это метод, при котором заданное множество делится на подчиненные подмножества таким образом, что между классификационными группировками устанавливаются отношения подчинения (иерархия).Фасетным называется метод при котором заданное множество объектов параллельно делится на независимые группировки по различным признакам классификации.</w:t>
      </w:r>
    </w:p>
    <w:p w:rsidR="006456FB" w:rsidRPr="00E95DAB" w:rsidRDefault="008B702C" w:rsidP="00E95DAB">
      <w:pPr>
        <w:tabs>
          <w:tab w:val="left" w:pos="1134"/>
        </w:tabs>
        <w:suppressAutoHyphens/>
        <w:spacing w:line="360" w:lineRule="auto"/>
        <w:ind w:firstLine="709"/>
        <w:jc w:val="both"/>
        <w:rPr>
          <w:sz w:val="28"/>
        </w:rPr>
      </w:pPr>
      <w:r w:rsidRPr="00E95DAB">
        <w:rPr>
          <w:sz w:val="28"/>
        </w:rPr>
        <w:t>Классификатором</w:t>
      </w:r>
      <w:r w:rsidR="006456FB" w:rsidRPr="00E95DAB">
        <w:rPr>
          <w:sz w:val="28"/>
        </w:rPr>
        <w:t xml:space="preserve"> называется систематизированный перечень классифицируемых объектов, каждому из которых присваивается код, т.е. знак или совокупность знаков, принятых для обозначения объектов классификации. Код заменяет название объекта и служит средством его идентификации.</w:t>
      </w:r>
    </w:p>
    <w:p w:rsidR="006456FB" w:rsidRPr="00E95DAB" w:rsidRDefault="006456FB" w:rsidP="00E95DAB">
      <w:pPr>
        <w:tabs>
          <w:tab w:val="left" w:pos="1134"/>
        </w:tabs>
        <w:suppressAutoHyphens/>
        <w:spacing w:line="360" w:lineRule="auto"/>
        <w:ind w:firstLine="709"/>
        <w:jc w:val="both"/>
        <w:rPr>
          <w:sz w:val="28"/>
        </w:rPr>
      </w:pPr>
      <w:r w:rsidRPr="00E95DAB">
        <w:rPr>
          <w:sz w:val="28"/>
        </w:rPr>
        <w:t>В социально-экономической статистике существуют три категории классификатор: 1)общероссийские; 2) отраслевые; 3) предприятий. В таможенном деле используются классификаторы первой и второй категорий.</w:t>
      </w:r>
    </w:p>
    <w:p w:rsidR="006456FB" w:rsidRPr="00E95DAB" w:rsidRDefault="006456FB" w:rsidP="00E95DAB">
      <w:pPr>
        <w:tabs>
          <w:tab w:val="left" w:pos="1134"/>
        </w:tabs>
        <w:suppressAutoHyphens/>
        <w:spacing w:line="360" w:lineRule="auto"/>
        <w:ind w:firstLine="709"/>
        <w:jc w:val="both"/>
        <w:rPr>
          <w:sz w:val="28"/>
        </w:rPr>
      </w:pPr>
      <w:r w:rsidRPr="00E95DAB">
        <w:rPr>
          <w:sz w:val="28"/>
        </w:rPr>
        <w:t>ТН ВЭД России является отраслевым классификатором и представляет собой многофункциональный межгосударственный классификатор, на основе которого определяются таможенные тарифы на товары, перемещаемые через границу РФ, устанавливаются квоты и выдаются лицензии на занятие определенной внешнеэкономической деятельностью.</w:t>
      </w:r>
    </w:p>
    <w:p w:rsidR="009E6B94" w:rsidRPr="00E95DAB" w:rsidRDefault="009E6B94" w:rsidP="00E95DAB">
      <w:pPr>
        <w:tabs>
          <w:tab w:val="left" w:pos="1134"/>
        </w:tabs>
        <w:suppressAutoHyphens/>
        <w:spacing w:line="360" w:lineRule="auto"/>
        <w:ind w:firstLine="709"/>
        <w:jc w:val="both"/>
        <w:rPr>
          <w:sz w:val="28"/>
        </w:rPr>
      </w:pPr>
      <w:r w:rsidRPr="00E95DAB">
        <w:rPr>
          <w:sz w:val="28"/>
        </w:rPr>
        <w:t>Объектом классификации являются</w:t>
      </w:r>
      <w:r w:rsidR="00807E66" w:rsidRPr="00E95DAB">
        <w:rPr>
          <w:sz w:val="28"/>
        </w:rPr>
        <w:t xml:space="preserve"> все товары, обращающиеся во внешней торговле.</w:t>
      </w:r>
    </w:p>
    <w:p w:rsidR="006456FB" w:rsidRPr="00E95DAB" w:rsidRDefault="006456FB" w:rsidP="00E95DAB">
      <w:pPr>
        <w:tabs>
          <w:tab w:val="left" w:pos="1134"/>
        </w:tabs>
        <w:suppressAutoHyphens/>
        <w:spacing w:line="360" w:lineRule="auto"/>
        <w:ind w:firstLine="709"/>
        <w:jc w:val="both"/>
        <w:rPr>
          <w:sz w:val="28"/>
        </w:rPr>
      </w:pPr>
      <w:r w:rsidRPr="00E95DAB">
        <w:rPr>
          <w:sz w:val="28"/>
        </w:rPr>
        <w:t>ТН ВЭД России предназначена для сбора статистических данных о ВЭД и решения задач государственного регулирования</w:t>
      </w:r>
      <w:r w:rsidR="009E6B94" w:rsidRPr="00E95DAB">
        <w:rPr>
          <w:sz w:val="28"/>
        </w:rPr>
        <w:t xml:space="preserve"> ВЭД, к числу которых относятся:</w:t>
      </w:r>
    </w:p>
    <w:p w:rsidR="009E6B94" w:rsidRPr="00E95DAB" w:rsidRDefault="009E6B94" w:rsidP="00E95DAB">
      <w:pPr>
        <w:tabs>
          <w:tab w:val="left" w:pos="1134"/>
        </w:tabs>
        <w:suppressAutoHyphens/>
        <w:spacing w:line="360" w:lineRule="auto"/>
        <w:ind w:firstLine="709"/>
        <w:jc w:val="both"/>
        <w:rPr>
          <w:sz w:val="28"/>
        </w:rPr>
      </w:pPr>
      <w:r w:rsidRPr="00E95DAB">
        <w:rPr>
          <w:sz w:val="28"/>
        </w:rPr>
        <w:t>-</w:t>
      </w:r>
      <w:r w:rsidR="00E95DAB">
        <w:rPr>
          <w:sz w:val="28"/>
        </w:rPr>
        <w:t xml:space="preserve"> </w:t>
      </w:r>
      <w:r w:rsidRPr="00E95DAB">
        <w:rPr>
          <w:sz w:val="28"/>
        </w:rPr>
        <w:t>декларирование товаров, перемещаемых через таможенную границу РФ;</w:t>
      </w:r>
    </w:p>
    <w:p w:rsidR="009E6B94" w:rsidRPr="00E95DAB" w:rsidRDefault="009E6B94" w:rsidP="00E95DAB">
      <w:pPr>
        <w:tabs>
          <w:tab w:val="left" w:pos="1134"/>
        </w:tabs>
        <w:suppressAutoHyphens/>
        <w:spacing w:line="360" w:lineRule="auto"/>
        <w:ind w:firstLine="709"/>
        <w:jc w:val="both"/>
        <w:rPr>
          <w:sz w:val="28"/>
        </w:rPr>
      </w:pPr>
      <w:r w:rsidRPr="00E95DAB">
        <w:rPr>
          <w:sz w:val="28"/>
        </w:rPr>
        <w:t>- нетарифное регулирование экспорта и импорта отдельных товаров общегосударственного значения (лицензирование и квотирование);</w:t>
      </w:r>
    </w:p>
    <w:p w:rsidR="009E6B94" w:rsidRPr="00E95DAB" w:rsidRDefault="009E6B94" w:rsidP="00E95DAB">
      <w:pPr>
        <w:tabs>
          <w:tab w:val="left" w:pos="1134"/>
        </w:tabs>
        <w:suppressAutoHyphens/>
        <w:spacing w:line="360" w:lineRule="auto"/>
        <w:ind w:firstLine="709"/>
        <w:jc w:val="both"/>
        <w:rPr>
          <w:sz w:val="28"/>
        </w:rPr>
      </w:pPr>
      <w:r w:rsidRPr="00E95DAB">
        <w:rPr>
          <w:sz w:val="28"/>
        </w:rPr>
        <w:t>-</w:t>
      </w:r>
      <w:r w:rsidR="00E95DAB">
        <w:rPr>
          <w:sz w:val="28"/>
        </w:rPr>
        <w:t xml:space="preserve"> </w:t>
      </w:r>
      <w:r w:rsidRPr="00E95DAB">
        <w:rPr>
          <w:sz w:val="28"/>
        </w:rPr>
        <w:t>меры оперативного регулирования внешних экономических связей, включая тарифное регулирование.</w:t>
      </w:r>
    </w:p>
    <w:p w:rsidR="009E6B94" w:rsidRPr="00E95DAB" w:rsidRDefault="009E6B94" w:rsidP="00E95DAB">
      <w:pPr>
        <w:tabs>
          <w:tab w:val="left" w:pos="1134"/>
        </w:tabs>
        <w:suppressAutoHyphens/>
        <w:spacing w:line="360" w:lineRule="auto"/>
        <w:ind w:firstLine="709"/>
        <w:jc w:val="both"/>
        <w:rPr>
          <w:sz w:val="28"/>
        </w:rPr>
      </w:pPr>
      <w:r w:rsidRPr="00E95DAB">
        <w:rPr>
          <w:sz w:val="28"/>
        </w:rPr>
        <w:t>Целью курсовой работы является изучение</w:t>
      </w:r>
      <w:r w:rsidR="0080342A" w:rsidRPr="00E95DAB">
        <w:rPr>
          <w:sz w:val="28"/>
        </w:rPr>
        <w:t xml:space="preserve"> и выявление проблем</w:t>
      </w:r>
      <w:r w:rsidRPr="00E95DAB">
        <w:rPr>
          <w:sz w:val="28"/>
        </w:rPr>
        <w:t xml:space="preserve"> международных классификаторов товаров</w:t>
      </w:r>
      <w:r w:rsidR="0080342A" w:rsidRPr="00E95DAB">
        <w:rPr>
          <w:sz w:val="28"/>
        </w:rPr>
        <w:t>.</w:t>
      </w:r>
    </w:p>
    <w:p w:rsidR="003F519A" w:rsidRPr="00E95DAB" w:rsidRDefault="00E95DAB" w:rsidP="00E95DAB">
      <w:pPr>
        <w:tabs>
          <w:tab w:val="left" w:pos="1134"/>
        </w:tabs>
        <w:suppressAutoHyphens/>
        <w:spacing w:line="360" w:lineRule="auto"/>
        <w:ind w:firstLine="709"/>
        <w:jc w:val="both"/>
        <w:rPr>
          <w:b/>
          <w:sz w:val="28"/>
          <w:lang w:val="en-US"/>
        </w:rPr>
      </w:pPr>
      <w:r>
        <w:rPr>
          <w:sz w:val="28"/>
        </w:rPr>
        <w:br w:type="page"/>
      </w:r>
      <w:r w:rsidR="003F519A" w:rsidRPr="00E95DAB">
        <w:rPr>
          <w:b/>
          <w:sz w:val="28"/>
        </w:rPr>
        <w:t>Глава 1. Классификация и ее основные характеристики, как основа таможенной статистики</w:t>
      </w:r>
    </w:p>
    <w:p w:rsidR="00E95DAB" w:rsidRPr="00E95DAB" w:rsidRDefault="00E95DAB" w:rsidP="00E95DAB">
      <w:pPr>
        <w:tabs>
          <w:tab w:val="left" w:pos="1134"/>
        </w:tabs>
        <w:suppressAutoHyphens/>
        <w:spacing w:line="360" w:lineRule="auto"/>
        <w:ind w:firstLine="709"/>
        <w:jc w:val="both"/>
        <w:rPr>
          <w:b/>
          <w:sz w:val="28"/>
          <w:lang w:val="en-US"/>
        </w:rPr>
      </w:pPr>
    </w:p>
    <w:p w:rsidR="003F519A" w:rsidRPr="00E95DAB" w:rsidRDefault="003F519A" w:rsidP="00E95DAB">
      <w:pPr>
        <w:numPr>
          <w:ilvl w:val="1"/>
          <w:numId w:val="17"/>
        </w:numPr>
        <w:tabs>
          <w:tab w:val="left" w:pos="1134"/>
        </w:tabs>
        <w:suppressAutoHyphens/>
        <w:spacing w:line="360" w:lineRule="auto"/>
        <w:ind w:left="0" w:firstLine="709"/>
        <w:jc w:val="both"/>
        <w:rPr>
          <w:b/>
          <w:sz w:val="28"/>
        </w:rPr>
      </w:pPr>
      <w:r w:rsidRPr="00E95DAB">
        <w:rPr>
          <w:b/>
          <w:sz w:val="28"/>
        </w:rPr>
        <w:t>Основные понятия, объекты и методы классификации и классификаторов</w:t>
      </w:r>
    </w:p>
    <w:p w:rsidR="00E95DAB" w:rsidRPr="00E95DAB" w:rsidRDefault="00E95DAB" w:rsidP="00E95DAB">
      <w:pPr>
        <w:tabs>
          <w:tab w:val="left" w:pos="1134"/>
        </w:tabs>
        <w:suppressAutoHyphens/>
        <w:spacing w:line="360" w:lineRule="auto"/>
        <w:ind w:firstLine="709"/>
        <w:jc w:val="both"/>
        <w:rPr>
          <w:sz w:val="28"/>
        </w:rPr>
      </w:pPr>
    </w:p>
    <w:p w:rsidR="000229D7" w:rsidRPr="00E95DAB" w:rsidRDefault="000229D7" w:rsidP="00E95DAB">
      <w:pPr>
        <w:tabs>
          <w:tab w:val="left" w:pos="1134"/>
        </w:tabs>
        <w:suppressAutoHyphens/>
        <w:spacing w:line="360" w:lineRule="auto"/>
        <w:ind w:firstLine="709"/>
        <w:jc w:val="both"/>
        <w:rPr>
          <w:sz w:val="28"/>
        </w:rPr>
      </w:pPr>
      <w:r w:rsidRPr="00E95DAB">
        <w:rPr>
          <w:sz w:val="28"/>
        </w:rPr>
        <w:t>Классификация- разделение множества объектов на подмножества по сходству или различию в соответствии с принятыми методами.</w:t>
      </w:r>
    </w:p>
    <w:p w:rsidR="000229D7" w:rsidRPr="00E95DAB" w:rsidRDefault="000229D7" w:rsidP="00E95DAB">
      <w:pPr>
        <w:tabs>
          <w:tab w:val="left" w:pos="1134"/>
        </w:tabs>
        <w:suppressAutoHyphens/>
        <w:spacing w:line="360" w:lineRule="auto"/>
        <w:ind w:firstLine="709"/>
        <w:jc w:val="both"/>
        <w:rPr>
          <w:sz w:val="28"/>
        </w:rPr>
      </w:pPr>
      <w:r w:rsidRPr="00E95DAB">
        <w:rPr>
          <w:sz w:val="28"/>
        </w:rPr>
        <w:t xml:space="preserve">Объект – элемент классифицируемого множества; таким элементом во всех сферах деятельности выступает товар. Из множества всех товаров по признаку назначения выделяются потребительские товары, товары промышленного назначения и товары для управленческой деятельности (оргтехника). </w:t>
      </w:r>
    </w:p>
    <w:p w:rsidR="000229D7" w:rsidRPr="00E95DAB" w:rsidRDefault="000229D7" w:rsidP="00E95DAB">
      <w:pPr>
        <w:tabs>
          <w:tab w:val="left" w:pos="1134"/>
        </w:tabs>
        <w:suppressAutoHyphens/>
        <w:spacing w:line="360" w:lineRule="auto"/>
        <w:ind w:firstLine="709"/>
        <w:jc w:val="both"/>
        <w:rPr>
          <w:sz w:val="28"/>
        </w:rPr>
      </w:pPr>
      <w:r w:rsidRPr="00E95DAB">
        <w:rPr>
          <w:sz w:val="28"/>
        </w:rPr>
        <w:t>Признаки классификации – свойство или характеристика объекта, по которому проводится классификация. В качестве одного из наиболее распространенных признаков использовано назначение. К признакам, наиболее часто применяемым среди множества других, относится сырьевой, технологический, конструкторский, рецептурный, компонентный, структурный.</w:t>
      </w:r>
    </w:p>
    <w:p w:rsidR="000229D7" w:rsidRPr="00E95DAB" w:rsidRDefault="000229D7" w:rsidP="00E95DAB">
      <w:pPr>
        <w:tabs>
          <w:tab w:val="left" w:pos="1134"/>
        </w:tabs>
        <w:suppressAutoHyphens/>
        <w:spacing w:line="360" w:lineRule="auto"/>
        <w:ind w:firstLine="709"/>
        <w:jc w:val="both"/>
        <w:rPr>
          <w:sz w:val="28"/>
        </w:rPr>
      </w:pPr>
      <w:r w:rsidRPr="00E95DAB">
        <w:rPr>
          <w:sz w:val="28"/>
        </w:rPr>
        <w:t>Признаки могут быть количественное и (или) качественное выражение, называемое значением признака классификации. Из перечисленных выше признаков сырьевой и технологический чаще всего выражаются качественно, а компонентный и структурный – количественно и качественно.</w:t>
      </w:r>
    </w:p>
    <w:p w:rsidR="000229D7" w:rsidRPr="00E95DAB" w:rsidRDefault="000229D7" w:rsidP="00E95DAB">
      <w:pPr>
        <w:tabs>
          <w:tab w:val="left" w:pos="1134"/>
        </w:tabs>
        <w:suppressAutoHyphens/>
        <w:spacing w:line="360" w:lineRule="auto"/>
        <w:ind w:firstLine="709"/>
        <w:jc w:val="both"/>
        <w:rPr>
          <w:sz w:val="28"/>
        </w:rPr>
      </w:pPr>
      <w:r w:rsidRPr="00E95DAB">
        <w:rPr>
          <w:sz w:val="28"/>
        </w:rPr>
        <w:t>В результате деления множества на подмножества создаются классификационные группировки, которые могут иметь общие и различные признаки, а также могут быть взаимозависимыми и независимыми.</w:t>
      </w:r>
    </w:p>
    <w:p w:rsidR="000229D7" w:rsidRPr="00E95DAB" w:rsidRDefault="000229D7" w:rsidP="00E95DAB">
      <w:pPr>
        <w:tabs>
          <w:tab w:val="left" w:pos="1134"/>
        </w:tabs>
        <w:suppressAutoHyphens/>
        <w:spacing w:line="360" w:lineRule="auto"/>
        <w:ind w:firstLine="709"/>
        <w:jc w:val="both"/>
        <w:rPr>
          <w:sz w:val="28"/>
        </w:rPr>
      </w:pPr>
      <w:r w:rsidRPr="00E95DAB">
        <w:rPr>
          <w:sz w:val="28"/>
        </w:rPr>
        <w:t>В зависимости от характера выбранных признаков различают естественные и вспомогательные классификации. В основе последних обычно находятся внешние признаки. Такие классификации служат для придания множеству объектов определенного порядка (например, распределение книг в библиотеке по алфавиту).</w:t>
      </w:r>
    </w:p>
    <w:p w:rsidR="000229D7" w:rsidRPr="00E95DAB" w:rsidRDefault="000229D7" w:rsidP="00E95DAB">
      <w:pPr>
        <w:tabs>
          <w:tab w:val="left" w:pos="1134"/>
        </w:tabs>
        <w:suppressAutoHyphens/>
        <w:spacing w:line="360" w:lineRule="auto"/>
        <w:ind w:firstLine="709"/>
        <w:jc w:val="both"/>
        <w:rPr>
          <w:sz w:val="28"/>
        </w:rPr>
      </w:pPr>
      <w:r w:rsidRPr="00E95DAB">
        <w:rPr>
          <w:sz w:val="28"/>
        </w:rPr>
        <w:t>Естественная классификация осуществляется по существенным признакам (составу, структуре, свойствам); характеризующим внутреннюю общность товаров каждого класса (группы). Она является результатом и важным средством научного исследования, так как закрепляет результаты изучения закономерностей классифицируемых объектов. Примером может служить распределение химических элементов в периодической системе Д.И. Менделеева, отражающее закономерную связь между их строением и свойствами.</w:t>
      </w:r>
    </w:p>
    <w:p w:rsidR="000229D7" w:rsidRPr="00E95DAB" w:rsidRDefault="000229D7" w:rsidP="00E95DAB">
      <w:pPr>
        <w:tabs>
          <w:tab w:val="left" w:pos="1134"/>
        </w:tabs>
        <w:suppressAutoHyphens/>
        <w:spacing w:line="360" w:lineRule="auto"/>
        <w:ind w:firstLine="709"/>
        <w:jc w:val="both"/>
        <w:rPr>
          <w:sz w:val="28"/>
        </w:rPr>
      </w:pPr>
      <w:r w:rsidRPr="00E95DAB">
        <w:rPr>
          <w:sz w:val="28"/>
        </w:rPr>
        <w:t>Совершенство всякой естественнонаучной классификации зависит от степени изученности классифицируемых объектов.</w:t>
      </w:r>
    </w:p>
    <w:p w:rsidR="000229D7" w:rsidRPr="00E95DAB" w:rsidRDefault="000229D7" w:rsidP="00E95DAB">
      <w:pPr>
        <w:tabs>
          <w:tab w:val="left" w:pos="1134"/>
        </w:tabs>
        <w:suppressAutoHyphens/>
        <w:spacing w:line="360" w:lineRule="auto"/>
        <w:ind w:firstLine="709"/>
        <w:jc w:val="both"/>
        <w:rPr>
          <w:sz w:val="28"/>
        </w:rPr>
      </w:pPr>
      <w:r w:rsidRPr="00E95DAB">
        <w:rPr>
          <w:sz w:val="28"/>
        </w:rPr>
        <w:t>В целях унификации технической, экономической и социальной информации принято использовать классификаторы. Назначение кодовой системы классификатора состоит в том, чтобы представить информацию в удобной для сбора и передачи форме, приспособить ее к автоматизированной обработке, а также обеспечить поиск, сортировку и группировку конкретных данных. Система кодирования позволяет устранить языковые барьеры при идентификации того или иного объекта.</w:t>
      </w:r>
    </w:p>
    <w:p w:rsidR="000229D7" w:rsidRPr="00E95DAB" w:rsidRDefault="000229D7" w:rsidP="00E95DAB">
      <w:pPr>
        <w:tabs>
          <w:tab w:val="left" w:pos="1134"/>
        </w:tabs>
        <w:suppressAutoHyphens/>
        <w:spacing w:line="360" w:lineRule="auto"/>
        <w:ind w:firstLine="709"/>
        <w:jc w:val="both"/>
        <w:rPr>
          <w:sz w:val="28"/>
        </w:rPr>
      </w:pPr>
      <w:r w:rsidRPr="00E95DAB">
        <w:rPr>
          <w:sz w:val="28"/>
        </w:rPr>
        <w:t>В статистике различают два основных метода классификации – иерархический и фасетный.</w:t>
      </w:r>
    </w:p>
    <w:p w:rsidR="000229D7" w:rsidRPr="00E95DAB" w:rsidRDefault="000229D7" w:rsidP="00E95DAB">
      <w:pPr>
        <w:tabs>
          <w:tab w:val="left" w:pos="1134"/>
        </w:tabs>
        <w:suppressAutoHyphens/>
        <w:spacing w:line="360" w:lineRule="auto"/>
        <w:ind w:firstLine="709"/>
        <w:jc w:val="both"/>
        <w:rPr>
          <w:sz w:val="28"/>
        </w:rPr>
      </w:pPr>
      <w:r w:rsidRPr="00E95DAB">
        <w:rPr>
          <w:sz w:val="28"/>
        </w:rPr>
        <w:t>Иерархическим называется метод, при котором заданное множество делится на подчиненные подмножества следующим образом: сначала классифицируемое множество объектов делится по выбранному признаку на крупные группировки (классы), затем каждая группировка разбивается на ряд последующих группировок (подклассы), которые, в свою очередь, распадаются на более мелкие группы (виды), и т.д. Таким образом, между классификационными группировками устанавливаются отношения подчинения (иерархия).</w:t>
      </w:r>
    </w:p>
    <w:p w:rsidR="000229D7" w:rsidRPr="00E95DAB" w:rsidRDefault="000229D7" w:rsidP="00E95DAB">
      <w:pPr>
        <w:tabs>
          <w:tab w:val="left" w:pos="1134"/>
        </w:tabs>
        <w:suppressAutoHyphens/>
        <w:spacing w:line="360" w:lineRule="auto"/>
        <w:ind w:firstLine="709"/>
        <w:jc w:val="both"/>
        <w:rPr>
          <w:sz w:val="28"/>
        </w:rPr>
      </w:pPr>
      <w:r w:rsidRPr="00E95DAB">
        <w:rPr>
          <w:sz w:val="28"/>
        </w:rPr>
        <w:t>При иерархической классификации необходимо соблюдать следующие требования:</w:t>
      </w:r>
    </w:p>
    <w:p w:rsidR="000229D7" w:rsidRPr="00E95DAB" w:rsidRDefault="000229D7" w:rsidP="00E95DAB">
      <w:pPr>
        <w:numPr>
          <w:ilvl w:val="0"/>
          <w:numId w:val="3"/>
        </w:numPr>
        <w:tabs>
          <w:tab w:val="clear" w:pos="1320"/>
          <w:tab w:val="num" w:pos="0"/>
          <w:tab w:val="left" w:pos="1134"/>
        </w:tabs>
        <w:suppressAutoHyphens/>
        <w:spacing w:line="360" w:lineRule="auto"/>
        <w:ind w:left="0" w:firstLine="709"/>
        <w:jc w:val="both"/>
        <w:rPr>
          <w:sz w:val="28"/>
        </w:rPr>
      </w:pPr>
      <w:r w:rsidRPr="00E95DAB">
        <w:rPr>
          <w:sz w:val="28"/>
        </w:rPr>
        <w:t>Разделение объектов следует начинать с наиболее общего существенного признака, менее существенные признаки учитывать на последующих ступенях классификации;</w:t>
      </w:r>
    </w:p>
    <w:p w:rsidR="000229D7" w:rsidRPr="00E95DAB" w:rsidRDefault="000229D7" w:rsidP="00E95DAB">
      <w:pPr>
        <w:numPr>
          <w:ilvl w:val="0"/>
          <w:numId w:val="3"/>
        </w:numPr>
        <w:tabs>
          <w:tab w:val="clear" w:pos="1320"/>
          <w:tab w:val="num" w:pos="0"/>
          <w:tab w:val="left" w:pos="1134"/>
        </w:tabs>
        <w:suppressAutoHyphens/>
        <w:spacing w:line="360" w:lineRule="auto"/>
        <w:ind w:left="0" w:firstLine="709"/>
        <w:jc w:val="both"/>
        <w:rPr>
          <w:sz w:val="28"/>
        </w:rPr>
      </w:pPr>
      <w:r w:rsidRPr="00E95DAB">
        <w:rPr>
          <w:sz w:val="28"/>
        </w:rPr>
        <w:t>Для обеспечения однородности получаемых групп деление каждой группировки на каждой ступени должно производится только по одному признаку;</w:t>
      </w:r>
    </w:p>
    <w:p w:rsidR="000229D7" w:rsidRPr="00E95DAB" w:rsidRDefault="000229D7" w:rsidP="00E95DAB">
      <w:pPr>
        <w:numPr>
          <w:ilvl w:val="0"/>
          <w:numId w:val="3"/>
        </w:numPr>
        <w:tabs>
          <w:tab w:val="clear" w:pos="1320"/>
          <w:tab w:val="num" w:pos="0"/>
          <w:tab w:val="left" w:pos="1134"/>
        </w:tabs>
        <w:suppressAutoHyphens/>
        <w:spacing w:line="360" w:lineRule="auto"/>
        <w:ind w:left="0" w:firstLine="709"/>
        <w:jc w:val="both"/>
        <w:rPr>
          <w:sz w:val="28"/>
        </w:rPr>
      </w:pPr>
      <w:r w:rsidRPr="00E95DAB">
        <w:rPr>
          <w:sz w:val="28"/>
        </w:rPr>
        <w:t>Получаемые в результате деления группировки не должны пересекаться (повторяться);</w:t>
      </w:r>
    </w:p>
    <w:p w:rsidR="000229D7" w:rsidRPr="00E95DAB" w:rsidRDefault="000229D7" w:rsidP="00E95DAB">
      <w:pPr>
        <w:numPr>
          <w:ilvl w:val="0"/>
          <w:numId w:val="3"/>
        </w:numPr>
        <w:tabs>
          <w:tab w:val="clear" w:pos="1320"/>
          <w:tab w:val="num" w:pos="0"/>
          <w:tab w:val="left" w:pos="1134"/>
        </w:tabs>
        <w:suppressAutoHyphens/>
        <w:spacing w:line="360" w:lineRule="auto"/>
        <w:ind w:left="0" w:firstLine="709"/>
        <w:jc w:val="both"/>
        <w:rPr>
          <w:sz w:val="28"/>
        </w:rPr>
      </w:pPr>
      <w:r w:rsidRPr="00E95DAB">
        <w:rPr>
          <w:sz w:val="28"/>
        </w:rPr>
        <w:t>Деление должно быть последовательным, без пропуска очередного или добавления промежуточного уровня классификации.</w:t>
      </w:r>
    </w:p>
    <w:p w:rsidR="000229D7" w:rsidRPr="00E95DAB" w:rsidRDefault="000229D7" w:rsidP="00E95DAB">
      <w:pPr>
        <w:tabs>
          <w:tab w:val="left" w:pos="1134"/>
        </w:tabs>
        <w:suppressAutoHyphens/>
        <w:spacing w:line="360" w:lineRule="auto"/>
        <w:ind w:firstLine="709"/>
        <w:jc w:val="both"/>
        <w:rPr>
          <w:sz w:val="28"/>
        </w:rPr>
      </w:pPr>
      <w:r w:rsidRPr="00E95DAB">
        <w:rPr>
          <w:sz w:val="28"/>
        </w:rPr>
        <w:t>Основные преимущества иерархического метода:</w:t>
      </w:r>
    </w:p>
    <w:p w:rsidR="000229D7" w:rsidRPr="00E95DAB" w:rsidRDefault="000229D7" w:rsidP="00E95DAB">
      <w:pPr>
        <w:numPr>
          <w:ilvl w:val="0"/>
          <w:numId w:val="4"/>
        </w:numPr>
        <w:tabs>
          <w:tab w:val="clear" w:pos="1260"/>
          <w:tab w:val="num" w:pos="0"/>
          <w:tab w:val="left" w:pos="1134"/>
        </w:tabs>
        <w:suppressAutoHyphens/>
        <w:spacing w:line="360" w:lineRule="auto"/>
        <w:ind w:left="0" w:firstLine="709"/>
        <w:jc w:val="both"/>
        <w:rPr>
          <w:sz w:val="28"/>
        </w:rPr>
      </w:pPr>
      <w:r w:rsidRPr="00E95DAB">
        <w:rPr>
          <w:sz w:val="28"/>
        </w:rPr>
        <w:t>Такая классификация удобна для любой обработки информации;</w:t>
      </w:r>
    </w:p>
    <w:p w:rsidR="000229D7" w:rsidRPr="00E95DAB" w:rsidRDefault="000229D7" w:rsidP="00E95DAB">
      <w:pPr>
        <w:numPr>
          <w:ilvl w:val="0"/>
          <w:numId w:val="4"/>
        </w:numPr>
        <w:tabs>
          <w:tab w:val="clear" w:pos="1260"/>
          <w:tab w:val="num" w:pos="0"/>
          <w:tab w:val="left" w:pos="1134"/>
        </w:tabs>
        <w:suppressAutoHyphens/>
        <w:spacing w:line="360" w:lineRule="auto"/>
        <w:ind w:left="0" w:firstLine="709"/>
        <w:jc w:val="both"/>
        <w:rPr>
          <w:sz w:val="28"/>
        </w:rPr>
      </w:pPr>
      <w:r w:rsidRPr="00E95DAB">
        <w:rPr>
          <w:sz w:val="28"/>
        </w:rPr>
        <w:t>При кодировании объектов классификации создаются коды, несущие смысловую нагрузку.</w:t>
      </w:r>
    </w:p>
    <w:p w:rsidR="000229D7" w:rsidRPr="00E95DAB" w:rsidRDefault="000229D7" w:rsidP="00E95DAB">
      <w:pPr>
        <w:tabs>
          <w:tab w:val="left" w:pos="1134"/>
        </w:tabs>
        <w:suppressAutoHyphens/>
        <w:spacing w:line="360" w:lineRule="auto"/>
        <w:ind w:firstLine="709"/>
        <w:jc w:val="both"/>
        <w:rPr>
          <w:sz w:val="28"/>
        </w:rPr>
      </w:pPr>
      <w:r w:rsidRPr="00E95DAB">
        <w:rPr>
          <w:sz w:val="28"/>
        </w:rPr>
        <w:t>Главный недостаток иерархического метода состоит в том, что слабая гибкость полученной структуры не допускает включения новых объектов классификационных группировок при отсутствии резервной емкости.</w:t>
      </w:r>
    </w:p>
    <w:p w:rsidR="000229D7" w:rsidRPr="00E95DAB" w:rsidRDefault="000229D7" w:rsidP="00E95DAB">
      <w:pPr>
        <w:tabs>
          <w:tab w:val="left" w:pos="1134"/>
        </w:tabs>
        <w:suppressAutoHyphens/>
        <w:spacing w:line="360" w:lineRule="auto"/>
        <w:ind w:firstLine="709"/>
        <w:jc w:val="both"/>
        <w:rPr>
          <w:sz w:val="28"/>
        </w:rPr>
      </w:pPr>
      <w:r w:rsidRPr="00E95DAB">
        <w:rPr>
          <w:sz w:val="28"/>
        </w:rPr>
        <w:t>Примером использования этого метода является классификатор таможенных органов, где в соответствии с принципом подчиненности каждому таможенному органу РФ ставится в соответствие восьмизначный цифровой код.</w:t>
      </w:r>
    </w:p>
    <w:p w:rsidR="000229D7" w:rsidRPr="00E95DAB" w:rsidRDefault="000229D7" w:rsidP="00E95DAB">
      <w:pPr>
        <w:tabs>
          <w:tab w:val="left" w:pos="1134"/>
        </w:tabs>
        <w:suppressAutoHyphens/>
        <w:spacing w:line="360" w:lineRule="auto"/>
        <w:ind w:firstLine="709"/>
        <w:jc w:val="both"/>
        <w:rPr>
          <w:sz w:val="28"/>
        </w:rPr>
      </w:pPr>
      <w:r w:rsidRPr="00E95DAB">
        <w:rPr>
          <w:sz w:val="28"/>
        </w:rPr>
        <w:t>Первые три позиции содержат информацию о принадлежности таможенного органа к одному из РТУ, последующие две позиции – номер таможни, последние три цифры – номер таможенного поста или отдела таможенного оформления. Например:</w:t>
      </w:r>
    </w:p>
    <w:p w:rsidR="000229D7" w:rsidRPr="00E95DAB" w:rsidRDefault="000229D7" w:rsidP="00E95DAB">
      <w:pPr>
        <w:tabs>
          <w:tab w:val="left" w:pos="1134"/>
        </w:tabs>
        <w:suppressAutoHyphens/>
        <w:spacing w:line="360" w:lineRule="auto"/>
        <w:ind w:firstLine="709"/>
        <w:jc w:val="both"/>
        <w:rPr>
          <w:sz w:val="28"/>
        </w:rPr>
      </w:pPr>
      <w:r w:rsidRPr="00E95DAB">
        <w:rPr>
          <w:sz w:val="28"/>
        </w:rPr>
        <w:t>107 00 000 – Дальневосточное таможенное управление;</w:t>
      </w:r>
    </w:p>
    <w:p w:rsidR="000229D7" w:rsidRPr="00E95DAB" w:rsidRDefault="000229D7" w:rsidP="00E95DAB">
      <w:pPr>
        <w:tabs>
          <w:tab w:val="left" w:pos="1134"/>
        </w:tabs>
        <w:suppressAutoHyphens/>
        <w:spacing w:line="360" w:lineRule="auto"/>
        <w:ind w:firstLine="709"/>
        <w:jc w:val="both"/>
        <w:rPr>
          <w:sz w:val="28"/>
        </w:rPr>
      </w:pPr>
      <w:r w:rsidRPr="00E95DAB">
        <w:rPr>
          <w:sz w:val="28"/>
        </w:rPr>
        <w:t>107 02 000 – Владивостокская таможня;</w:t>
      </w:r>
    </w:p>
    <w:p w:rsidR="000229D7" w:rsidRPr="00E95DAB" w:rsidRDefault="000229D7" w:rsidP="00E95DAB">
      <w:pPr>
        <w:tabs>
          <w:tab w:val="left" w:pos="1134"/>
        </w:tabs>
        <w:suppressAutoHyphens/>
        <w:spacing w:line="360" w:lineRule="auto"/>
        <w:ind w:firstLine="709"/>
        <w:jc w:val="both"/>
        <w:rPr>
          <w:sz w:val="28"/>
        </w:rPr>
      </w:pPr>
      <w:r w:rsidRPr="00E95DAB">
        <w:rPr>
          <w:sz w:val="28"/>
        </w:rPr>
        <w:t>107 02 030 – таможенный пост «Морской порт Владивосток».</w:t>
      </w:r>
    </w:p>
    <w:p w:rsidR="000229D7" w:rsidRPr="00E95DAB" w:rsidRDefault="000229D7" w:rsidP="00E95DAB">
      <w:pPr>
        <w:tabs>
          <w:tab w:val="left" w:pos="1134"/>
        </w:tabs>
        <w:suppressAutoHyphens/>
        <w:spacing w:line="360" w:lineRule="auto"/>
        <w:ind w:firstLine="709"/>
        <w:jc w:val="both"/>
        <w:rPr>
          <w:sz w:val="28"/>
        </w:rPr>
      </w:pPr>
      <w:r w:rsidRPr="00E95DAB">
        <w:rPr>
          <w:sz w:val="28"/>
        </w:rPr>
        <w:t>Фасетным называется метод параллельного деления множества объектов на независимые между собой классификационные группировки.</w:t>
      </w:r>
    </w:p>
    <w:p w:rsidR="000229D7" w:rsidRPr="00E95DAB" w:rsidRDefault="000229D7" w:rsidP="00E95DAB">
      <w:pPr>
        <w:tabs>
          <w:tab w:val="left" w:pos="1134"/>
        </w:tabs>
        <w:suppressAutoHyphens/>
        <w:spacing w:line="360" w:lineRule="auto"/>
        <w:ind w:firstLine="709"/>
        <w:jc w:val="both"/>
        <w:rPr>
          <w:sz w:val="28"/>
        </w:rPr>
      </w:pPr>
      <w:r w:rsidRPr="00E95DAB">
        <w:rPr>
          <w:sz w:val="28"/>
        </w:rPr>
        <w:t>Каждый фасет (список) строится на основе последовательно порядкового перечисления классификации по одному признаку.</w:t>
      </w:r>
      <w:r w:rsidRPr="00E95DAB">
        <w:rPr>
          <w:rStyle w:val="a5"/>
          <w:sz w:val="28"/>
        </w:rPr>
        <w:footnoteReference w:id="1"/>
      </w:r>
      <w:r w:rsidRPr="00E95DAB">
        <w:rPr>
          <w:sz w:val="28"/>
        </w:rPr>
        <w:t xml:space="preserve"> </w:t>
      </w:r>
    </w:p>
    <w:p w:rsidR="000229D7" w:rsidRPr="00E95DAB" w:rsidRDefault="000229D7" w:rsidP="00E95DAB">
      <w:pPr>
        <w:tabs>
          <w:tab w:val="left" w:pos="1134"/>
        </w:tabs>
        <w:suppressAutoHyphens/>
        <w:spacing w:line="360" w:lineRule="auto"/>
        <w:ind w:firstLine="709"/>
        <w:jc w:val="both"/>
        <w:rPr>
          <w:sz w:val="28"/>
        </w:rPr>
      </w:pPr>
      <w:r w:rsidRPr="00E95DAB">
        <w:rPr>
          <w:sz w:val="28"/>
        </w:rPr>
        <w:t>При построении фасетной классификации необходимо помнить, что значения различных фасетов не должны пересекаться. Фасетная классификация не имеет жесткой структуры. При ней классифицируемое множество объектов может делиться многократно и независимо. Фасеты располагаются в виде простого перечисления и имеют свой код.</w:t>
      </w:r>
    </w:p>
    <w:p w:rsidR="000229D7" w:rsidRPr="00E95DAB" w:rsidRDefault="000229D7" w:rsidP="00E95DAB">
      <w:pPr>
        <w:tabs>
          <w:tab w:val="left" w:pos="1134"/>
        </w:tabs>
        <w:suppressAutoHyphens/>
        <w:spacing w:line="360" w:lineRule="auto"/>
        <w:ind w:firstLine="709"/>
        <w:jc w:val="both"/>
        <w:rPr>
          <w:sz w:val="28"/>
        </w:rPr>
      </w:pPr>
      <w:r w:rsidRPr="00E95DAB">
        <w:rPr>
          <w:sz w:val="28"/>
        </w:rPr>
        <w:t>Основное преимущество фасетного метода – гибкость структуры построенной классификации, так как изменения в одном из фасетов не оказывают влияния на остальные.</w:t>
      </w:r>
    </w:p>
    <w:p w:rsidR="000229D7" w:rsidRPr="00E95DAB" w:rsidRDefault="000229D7" w:rsidP="00E95DAB">
      <w:pPr>
        <w:tabs>
          <w:tab w:val="left" w:pos="1134"/>
        </w:tabs>
        <w:suppressAutoHyphens/>
        <w:spacing w:line="360" w:lineRule="auto"/>
        <w:ind w:firstLine="709"/>
        <w:jc w:val="both"/>
        <w:rPr>
          <w:sz w:val="28"/>
        </w:rPr>
      </w:pPr>
      <w:r w:rsidRPr="00E95DAB">
        <w:rPr>
          <w:sz w:val="28"/>
        </w:rPr>
        <w:t>Главный недостаток данного метода</w:t>
      </w:r>
      <w:r w:rsidR="00D5699C" w:rsidRPr="00E95DAB">
        <w:rPr>
          <w:sz w:val="28"/>
        </w:rPr>
        <w:t xml:space="preserve"> </w:t>
      </w:r>
      <w:r w:rsidRPr="00E95DAB">
        <w:rPr>
          <w:sz w:val="28"/>
        </w:rPr>
        <w:t>- сложность использования подобной классификации для ручной обработки информации.</w:t>
      </w:r>
    </w:p>
    <w:p w:rsidR="000229D7" w:rsidRPr="00E95DAB" w:rsidRDefault="000229D7" w:rsidP="00E95DAB">
      <w:pPr>
        <w:tabs>
          <w:tab w:val="left" w:pos="1134"/>
        </w:tabs>
        <w:suppressAutoHyphens/>
        <w:spacing w:line="360" w:lineRule="auto"/>
        <w:ind w:firstLine="709"/>
        <w:jc w:val="both"/>
        <w:rPr>
          <w:sz w:val="28"/>
        </w:rPr>
      </w:pPr>
      <w:r w:rsidRPr="00E95DAB">
        <w:rPr>
          <w:sz w:val="28"/>
        </w:rPr>
        <w:t>Примером использования фасетного метода классификации является используемый в таможенных целях классификатор особенностей перемещения товаров, где каждой особенности просто ставится в соответствие двузначный цифровой код:</w:t>
      </w:r>
    </w:p>
    <w:p w:rsidR="000229D7" w:rsidRPr="00E95DAB" w:rsidRDefault="000229D7" w:rsidP="00E95DAB">
      <w:pPr>
        <w:tabs>
          <w:tab w:val="left" w:pos="1134"/>
        </w:tabs>
        <w:suppressAutoHyphens/>
        <w:spacing w:line="360" w:lineRule="auto"/>
        <w:ind w:firstLine="709"/>
        <w:jc w:val="both"/>
        <w:rPr>
          <w:sz w:val="28"/>
        </w:rPr>
      </w:pPr>
      <w:r w:rsidRPr="00E95DAB">
        <w:rPr>
          <w:sz w:val="28"/>
        </w:rPr>
        <w:t>01 – товары для оказания безвозмездной помощи и (или) на благотворительные цели по линии государств, правительств, международных организаций;</w:t>
      </w:r>
    </w:p>
    <w:p w:rsidR="000229D7" w:rsidRPr="00E95DAB" w:rsidRDefault="000229D7" w:rsidP="00E95DAB">
      <w:pPr>
        <w:tabs>
          <w:tab w:val="left" w:pos="1134"/>
        </w:tabs>
        <w:suppressAutoHyphens/>
        <w:spacing w:line="360" w:lineRule="auto"/>
        <w:ind w:firstLine="709"/>
        <w:jc w:val="both"/>
        <w:rPr>
          <w:sz w:val="28"/>
        </w:rPr>
      </w:pPr>
      <w:r w:rsidRPr="00E95DAB">
        <w:rPr>
          <w:sz w:val="28"/>
        </w:rPr>
        <w:t>02 – товары гуманитарной помощи;</w:t>
      </w:r>
    </w:p>
    <w:p w:rsidR="000229D7" w:rsidRPr="00E95DAB" w:rsidRDefault="000229D7" w:rsidP="00E95DAB">
      <w:pPr>
        <w:tabs>
          <w:tab w:val="left" w:pos="1134"/>
        </w:tabs>
        <w:suppressAutoHyphens/>
        <w:spacing w:line="360" w:lineRule="auto"/>
        <w:ind w:firstLine="709"/>
        <w:jc w:val="both"/>
        <w:rPr>
          <w:sz w:val="28"/>
        </w:rPr>
      </w:pPr>
      <w:r w:rsidRPr="00E95DAB">
        <w:rPr>
          <w:sz w:val="28"/>
        </w:rPr>
        <w:t>03 – товары технической помощи;</w:t>
      </w:r>
    </w:p>
    <w:p w:rsidR="00E95DAB" w:rsidRDefault="000229D7" w:rsidP="00E95DAB">
      <w:pPr>
        <w:tabs>
          <w:tab w:val="left" w:pos="1134"/>
        </w:tabs>
        <w:suppressAutoHyphens/>
        <w:spacing w:line="360" w:lineRule="auto"/>
        <w:ind w:firstLine="709"/>
        <w:jc w:val="both"/>
        <w:rPr>
          <w:sz w:val="28"/>
        </w:rPr>
      </w:pPr>
      <w:r w:rsidRPr="00E95DAB">
        <w:rPr>
          <w:sz w:val="28"/>
        </w:rPr>
        <w:t>04 – товары, передаваемые в качестве дара.</w:t>
      </w:r>
    </w:p>
    <w:p w:rsidR="0056046D" w:rsidRPr="00E95DAB" w:rsidRDefault="0056046D" w:rsidP="00E95DAB">
      <w:pPr>
        <w:tabs>
          <w:tab w:val="left" w:pos="1134"/>
        </w:tabs>
        <w:suppressAutoHyphens/>
        <w:spacing w:line="360" w:lineRule="auto"/>
        <w:ind w:firstLine="709"/>
        <w:jc w:val="both"/>
        <w:rPr>
          <w:sz w:val="28"/>
        </w:rPr>
      </w:pPr>
      <w:r w:rsidRPr="00E95DAB">
        <w:rPr>
          <w:sz w:val="28"/>
        </w:rPr>
        <w:t>Система экономических классификаций необходима для упорядочивания, анализа, хранения и эффективного поиска информации. Классификации, обязательные для применения, имеют силу стандарта и являются предметом гармонизации на международном уровне. Обычно классификации представлены в виде классификаторов.</w:t>
      </w:r>
    </w:p>
    <w:p w:rsidR="0056046D" w:rsidRPr="00E95DAB" w:rsidRDefault="0056046D" w:rsidP="00E95DAB">
      <w:pPr>
        <w:tabs>
          <w:tab w:val="left" w:pos="1134"/>
        </w:tabs>
        <w:suppressAutoHyphens/>
        <w:spacing w:line="360" w:lineRule="auto"/>
        <w:ind w:firstLine="709"/>
        <w:jc w:val="both"/>
        <w:rPr>
          <w:sz w:val="28"/>
        </w:rPr>
      </w:pPr>
      <w:r w:rsidRPr="00E95DAB">
        <w:rPr>
          <w:sz w:val="28"/>
        </w:rPr>
        <w:t>Классификатор в статистике – это систематизированный перечень классифицируемых объектов, каждому из которых присваивается код.</w:t>
      </w:r>
    </w:p>
    <w:p w:rsidR="0056046D" w:rsidRPr="00E95DAB" w:rsidRDefault="0056046D" w:rsidP="00E95DAB">
      <w:pPr>
        <w:tabs>
          <w:tab w:val="left" w:pos="1134"/>
        </w:tabs>
        <w:suppressAutoHyphens/>
        <w:spacing w:line="360" w:lineRule="auto"/>
        <w:ind w:firstLine="709"/>
        <w:jc w:val="both"/>
        <w:rPr>
          <w:sz w:val="28"/>
        </w:rPr>
      </w:pPr>
      <w:r w:rsidRPr="00E95DAB">
        <w:rPr>
          <w:sz w:val="28"/>
        </w:rPr>
        <w:t>Код – знак или совокупность знаков, принятых для обозначения классификационных группировок и объектов классификации. Код заменяет название объекта и служит средством его идентификации.</w:t>
      </w:r>
    </w:p>
    <w:p w:rsidR="0056046D" w:rsidRPr="00E95DAB" w:rsidRDefault="0056046D" w:rsidP="00E95DAB">
      <w:pPr>
        <w:tabs>
          <w:tab w:val="left" w:pos="1134"/>
        </w:tabs>
        <w:suppressAutoHyphens/>
        <w:spacing w:line="360" w:lineRule="auto"/>
        <w:ind w:firstLine="709"/>
        <w:jc w:val="both"/>
        <w:rPr>
          <w:sz w:val="28"/>
        </w:rPr>
      </w:pPr>
      <w:r w:rsidRPr="00E95DAB">
        <w:rPr>
          <w:sz w:val="28"/>
        </w:rPr>
        <w:t>Каждая позиция классификатора состоит, как правило, из наименования и кода объекта классификации. В состав позиции классификатора могут включаться дополнительные признаки для характеристики классификационной группировки.</w:t>
      </w:r>
    </w:p>
    <w:p w:rsidR="0056046D" w:rsidRPr="00E95DAB" w:rsidRDefault="0056046D" w:rsidP="00E95DAB">
      <w:pPr>
        <w:tabs>
          <w:tab w:val="left" w:pos="1134"/>
        </w:tabs>
        <w:suppressAutoHyphens/>
        <w:spacing w:line="360" w:lineRule="auto"/>
        <w:ind w:firstLine="709"/>
        <w:jc w:val="both"/>
        <w:rPr>
          <w:sz w:val="28"/>
        </w:rPr>
      </w:pPr>
      <w:r w:rsidRPr="00E95DAB">
        <w:rPr>
          <w:sz w:val="28"/>
        </w:rPr>
        <w:t>Процессы интеграции России в мировую систему хозяйствования и необходимость создания условий для более эффективного управления экономикой обусловили проведение работ по созданию единых правил классификации и кодирования технико-экономической и социальной информации.</w:t>
      </w:r>
    </w:p>
    <w:p w:rsidR="0056046D" w:rsidRPr="00E95DAB" w:rsidRDefault="0056046D" w:rsidP="00E95DAB">
      <w:pPr>
        <w:tabs>
          <w:tab w:val="left" w:pos="1134"/>
        </w:tabs>
        <w:suppressAutoHyphens/>
        <w:spacing w:line="360" w:lineRule="auto"/>
        <w:ind w:firstLine="709"/>
        <w:jc w:val="both"/>
        <w:rPr>
          <w:sz w:val="28"/>
        </w:rPr>
      </w:pPr>
      <w:r w:rsidRPr="00E95DAB">
        <w:rPr>
          <w:sz w:val="28"/>
        </w:rPr>
        <w:t>В настоящее время сформированы основные элементы. Единой системы классификации и кодирования информации РФ (ЕСКК), включающей совокупность общероссийских классификаторов технико-экономической и социальной информации, систему их ведения и комплекс нормативных документов, устанавливающих единые методические и организационные основы проведения работ по классификации и кодированию информации.</w:t>
      </w:r>
    </w:p>
    <w:p w:rsidR="0056046D" w:rsidRPr="00E95DAB" w:rsidRDefault="0056046D" w:rsidP="00E95DAB">
      <w:pPr>
        <w:tabs>
          <w:tab w:val="left" w:pos="1134"/>
        </w:tabs>
        <w:suppressAutoHyphens/>
        <w:spacing w:line="360" w:lineRule="auto"/>
        <w:ind w:firstLine="709"/>
        <w:jc w:val="both"/>
        <w:rPr>
          <w:sz w:val="28"/>
        </w:rPr>
      </w:pPr>
      <w:r w:rsidRPr="00E95DAB">
        <w:rPr>
          <w:sz w:val="28"/>
        </w:rPr>
        <w:t>Цель разработки ЕСКК – создание единого информационного пространства на национальном и международном уровнях, позволяющего производить беспрепятственный обмен экономико-статистическими данными на основе стандартных классификаций.</w:t>
      </w:r>
    </w:p>
    <w:p w:rsidR="0056046D" w:rsidRPr="00E95DAB" w:rsidRDefault="0056046D" w:rsidP="00E95DAB">
      <w:pPr>
        <w:tabs>
          <w:tab w:val="left" w:pos="1134"/>
        </w:tabs>
        <w:suppressAutoHyphens/>
        <w:spacing w:line="360" w:lineRule="auto"/>
        <w:ind w:firstLine="709"/>
        <w:jc w:val="both"/>
        <w:rPr>
          <w:sz w:val="28"/>
        </w:rPr>
      </w:pPr>
      <w:r w:rsidRPr="00E95DAB">
        <w:rPr>
          <w:sz w:val="28"/>
        </w:rPr>
        <w:t>Работы по созданию, ведению и развитию ЕСКК на государственном уровне обеспечивают федеральные органы исполнительной власти. Именно они осуществляют ведение и применение закрепленных за ними общероссийских классификаторов в соответствующих сферах государственного управления, включая прогнозирование развития экономики, проведение статистических наблюдений, налоговое регулирование, стандартизацию, лицензирование и другое. Межотраслевую координацию этих работ осуществляет Федеральная служба по техническому регулированию и метрологии совместно со службой государственной статистики.</w:t>
      </w:r>
    </w:p>
    <w:p w:rsidR="0056046D" w:rsidRPr="00E95DAB" w:rsidRDefault="0056046D" w:rsidP="00E95DAB">
      <w:pPr>
        <w:tabs>
          <w:tab w:val="left" w:pos="1134"/>
        </w:tabs>
        <w:suppressAutoHyphens/>
        <w:spacing w:line="360" w:lineRule="auto"/>
        <w:ind w:firstLine="709"/>
        <w:jc w:val="both"/>
        <w:rPr>
          <w:sz w:val="28"/>
        </w:rPr>
      </w:pPr>
      <w:r w:rsidRPr="00E95DAB">
        <w:rPr>
          <w:sz w:val="28"/>
        </w:rPr>
        <w:t>Всю совокупность классификаторов, существующих в социально-экономической статистике, можно поделить на три категории:</w:t>
      </w:r>
    </w:p>
    <w:p w:rsidR="0056046D" w:rsidRPr="00E95DAB" w:rsidRDefault="0056046D" w:rsidP="00E95DAB">
      <w:pPr>
        <w:numPr>
          <w:ilvl w:val="0"/>
          <w:numId w:val="5"/>
        </w:numPr>
        <w:tabs>
          <w:tab w:val="clear" w:pos="1365"/>
          <w:tab w:val="num" w:pos="900"/>
          <w:tab w:val="left" w:pos="1134"/>
        </w:tabs>
        <w:suppressAutoHyphens/>
        <w:spacing w:line="360" w:lineRule="auto"/>
        <w:ind w:left="0" w:firstLine="709"/>
        <w:jc w:val="both"/>
        <w:rPr>
          <w:sz w:val="28"/>
        </w:rPr>
      </w:pPr>
      <w:r w:rsidRPr="00E95DAB">
        <w:rPr>
          <w:sz w:val="28"/>
        </w:rPr>
        <w:t>общероссийские, которые утверждаются Федеральной службой по техническому регулированию и метрологии;</w:t>
      </w:r>
    </w:p>
    <w:p w:rsidR="0056046D" w:rsidRPr="00E95DAB" w:rsidRDefault="0056046D" w:rsidP="00E95DAB">
      <w:pPr>
        <w:numPr>
          <w:ilvl w:val="0"/>
          <w:numId w:val="5"/>
        </w:numPr>
        <w:tabs>
          <w:tab w:val="clear" w:pos="1365"/>
          <w:tab w:val="num" w:pos="900"/>
          <w:tab w:val="left" w:pos="1134"/>
        </w:tabs>
        <w:suppressAutoHyphens/>
        <w:spacing w:line="360" w:lineRule="auto"/>
        <w:ind w:left="0" w:firstLine="709"/>
        <w:jc w:val="both"/>
        <w:rPr>
          <w:sz w:val="28"/>
        </w:rPr>
      </w:pPr>
      <w:r w:rsidRPr="00E95DAB">
        <w:rPr>
          <w:sz w:val="28"/>
        </w:rPr>
        <w:t>отраслевые, которые утверждаются федеральными органами исполнительной власти в сфере своей компетенции;</w:t>
      </w:r>
    </w:p>
    <w:p w:rsidR="0056046D" w:rsidRPr="00E95DAB" w:rsidRDefault="0056046D" w:rsidP="00E95DAB">
      <w:pPr>
        <w:numPr>
          <w:ilvl w:val="0"/>
          <w:numId w:val="5"/>
        </w:numPr>
        <w:tabs>
          <w:tab w:val="clear" w:pos="1365"/>
          <w:tab w:val="num" w:pos="900"/>
          <w:tab w:val="left" w:pos="1134"/>
        </w:tabs>
        <w:suppressAutoHyphens/>
        <w:spacing w:line="360" w:lineRule="auto"/>
        <w:ind w:left="0" w:firstLine="709"/>
        <w:jc w:val="both"/>
        <w:rPr>
          <w:sz w:val="28"/>
        </w:rPr>
      </w:pPr>
      <w:r w:rsidRPr="00E95DAB">
        <w:rPr>
          <w:sz w:val="28"/>
        </w:rPr>
        <w:t>предприятий, которые утверждаются администрацией этих предприятий.</w:t>
      </w:r>
    </w:p>
    <w:p w:rsidR="0056046D" w:rsidRPr="00E95DAB" w:rsidRDefault="0056046D" w:rsidP="00E95DAB">
      <w:pPr>
        <w:tabs>
          <w:tab w:val="left" w:pos="1134"/>
        </w:tabs>
        <w:suppressAutoHyphens/>
        <w:spacing w:line="360" w:lineRule="auto"/>
        <w:ind w:firstLine="709"/>
        <w:jc w:val="both"/>
        <w:rPr>
          <w:sz w:val="28"/>
        </w:rPr>
      </w:pPr>
      <w:r w:rsidRPr="00E95DAB">
        <w:rPr>
          <w:sz w:val="28"/>
        </w:rPr>
        <w:t>В таблице 1. приведены общероссийские классификаторы технико-экономической и социальной информации.</w:t>
      </w:r>
      <w:r w:rsidRPr="00E95DAB">
        <w:rPr>
          <w:rStyle w:val="a5"/>
          <w:sz w:val="28"/>
        </w:rPr>
        <w:footnoteReference w:id="2"/>
      </w:r>
      <w:r w:rsidRPr="00E95DAB">
        <w:rPr>
          <w:sz w:val="28"/>
        </w:rPr>
        <w:t xml:space="preserve"> Разработка общегосударственных классификаторов позволяет достигать совместимости информационных ресурсов, создаваемых на государственном, региональном и местном уровнях.</w:t>
      </w:r>
    </w:p>
    <w:p w:rsidR="0056046D" w:rsidRPr="00E95DAB" w:rsidRDefault="0056046D" w:rsidP="00E95DAB">
      <w:pPr>
        <w:tabs>
          <w:tab w:val="left" w:pos="1134"/>
        </w:tabs>
        <w:suppressAutoHyphens/>
        <w:spacing w:line="360" w:lineRule="auto"/>
        <w:ind w:firstLine="709"/>
        <w:jc w:val="both"/>
        <w:rPr>
          <w:sz w:val="28"/>
        </w:rPr>
      </w:pPr>
      <w:r w:rsidRPr="00E95DAB">
        <w:rPr>
          <w:sz w:val="28"/>
        </w:rPr>
        <w:t>Классификаторы, как систематические перечни наименований и кодов объектов, в зависимости от назначения могут включать большее или меньшее число классифицируемых объектов. Для нас наибольший интерес представляют классификаторы и перечни нормативно-справочной информации, используемые для целей таможенной статистики.</w:t>
      </w:r>
    </w:p>
    <w:p w:rsidR="0056046D" w:rsidRPr="00E95DAB" w:rsidRDefault="00E95DAB" w:rsidP="00E95DAB">
      <w:pPr>
        <w:tabs>
          <w:tab w:val="left" w:pos="1134"/>
        </w:tabs>
        <w:suppressAutoHyphens/>
        <w:spacing w:line="360" w:lineRule="auto"/>
        <w:ind w:firstLine="709"/>
        <w:jc w:val="both"/>
        <w:rPr>
          <w:sz w:val="28"/>
        </w:rPr>
      </w:pPr>
      <w:r>
        <w:rPr>
          <w:sz w:val="28"/>
          <w:lang w:val="en-US"/>
        </w:rPr>
        <w:br w:type="page"/>
      </w:r>
      <w:r w:rsidR="0056046D" w:rsidRPr="00E95DAB">
        <w:rPr>
          <w:sz w:val="28"/>
        </w:rPr>
        <w:t>Таблица 1.</w:t>
      </w:r>
      <w:r w:rsidRPr="00E95DAB">
        <w:rPr>
          <w:sz w:val="28"/>
        </w:rPr>
        <w:t xml:space="preserve"> </w:t>
      </w:r>
      <w:r w:rsidR="0056046D" w:rsidRPr="00E95DAB">
        <w:rPr>
          <w:sz w:val="28"/>
        </w:rPr>
        <w:t xml:space="preserve">Общероссийские классификаторы технико - экономической и социальной информации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021"/>
        <w:gridCol w:w="1901"/>
      </w:tblGrid>
      <w:tr w:rsidR="0056046D" w:rsidRPr="00E95DAB" w:rsidTr="00E95DAB">
        <w:trPr>
          <w:trHeight w:val="20"/>
        </w:trPr>
        <w:tc>
          <w:tcPr>
            <w:tcW w:w="339" w:type="pct"/>
          </w:tcPr>
          <w:p w:rsidR="0056046D" w:rsidRPr="00E95DAB" w:rsidRDefault="0056046D" w:rsidP="00E95DAB">
            <w:pPr>
              <w:pStyle w:val="ab"/>
            </w:pPr>
            <w:r w:rsidRPr="00E95DAB">
              <w:t xml:space="preserve">№ </w:t>
            </w:r>
          </w:p>
        </w:tc>
        <w:tc>
          <w:tcPr>
            <w:tcW w:w="3668" w:type="pct"/>
          </w:tcPr>
          <w:p w:rsidR="0056046D" w:rsidRPr="00E95DAB" w:rsidRDefault="0056046D" w:rsidP="00E95DAB">
            <w:pPr>
              <w:pStyle w:val="ab"/>
            </w:pPr>
            <w:r w:rsidRPr="00E95DAB">
              <w:t>Наименование классификатора</w:t>
            </w:r>
          </w:p>
        </w:tc>
        <w:tc>
          <w:tcPr>
            <w:tcW w:w="993" w:type="pct"/>
          </w:tcPr>
          <w:p w:rsidR="0056046D" w:rsidRPr="00E95DAB" w:rsidRDefault="0056046D" w:rsidP="00E95DAB">
            <w:pPr>
              <w:pStyle w:val="ab"/>
            </w:pPr>
            <w:r w:rsidRPr="00E95DAB">
              <w:t xml:space="preserve">Аббревиатура </w:t>
            </w:r>
          </w:p>
        </w:tc>
      </w:tr>
      <w:tr w:rsidR="0056046D" w:rsidRPr="00E95DAB" w:rsidTr="00E95DAB">
        <w:trPr>
          <w:trHeight w:val="20"/>
        </w:trPr>
        <w:tc>
          <w:tcPr>
            <w:tcW w:w="339" w:type="pct"/>
          </w:tcPr>
          <w:p w:rsidR="0056046D" w:rsidRPr="00E95DAB" w:rsidRDefault="0056046D" w:rsidP="00E95DAB">
            <w:pPr>
              <w:pStyle w:val="ab"/>
            </w:pPr>
            <w:r w:rsidRPr="00E95DAB">
              <w:t>1.</w:t>
            </w:r>
          </w:p>
        </w:tc>
        <w:tc>
          <w:tcPr>
            <w:tcW w:w="3668" w:type="pct"/>
          </w:tcPr>
          <w:p w:rsidR="0056046D" w:rsidRPr="00E95DAB" w:rsidRDefault="0056046D" w:rsidP="00E95DAB">
            <w:pPr>
              <w:pStyle w:val="ab"/>
            </w:pPr>
            <w:r w:rsidRPr="00E95DAB">
              <w:t xml:space="preserve">Общероссийский классификатор стандартов </w:t>
            </w:r>
          </w:p>
        </w:tc>
        <w:tc>
          <w:tcPr>
            <w:tcW w:w="993" w:type="pct"/>
          </w:tcPr>
          <w:p w:rsidR="0056046D" w:rsidRPr="00E95DAB" w:rsidRDefault="0056046D" w:rsidP="00E95DAB">
            <w:pPr>
              <w:pStyle w:val="ab"/>
            </w:pPr>
            <w:r w:rsidRPr="00E95DAB">
              <w:t>ОКС</w:t>
            </w:r>
          </w:p>
        </w:tc>
      </w:tr>
      <w:tr w:rsidR="0056046D" w:rsidRPr="00E95DAB" w:rsidTr="00E95DAB">
        <w:trPr>
          <w:trHeight w:val="20"/>
        </w:trPr>
        <w:tc>
          <w:tcPr>
            <w:tcW w:w="339" w:type="pct"/>
          </w:tcPr>
          <w:p w:rsidR="0056046D" w:rsidRPr="00E95DAB" w:rsidRDefault="0056046D" w:rsidP="00E95DAB">
            <w:pPr>
              <w:pStyle w:val="ab"/>
            </w:pPr>
            <w:r w:rsidRPr="00E95DAB">
              <w:t xml:space="preserve">2. </w:t>
            </w:r>
          </w:p>
        </w:tc>
        <w:tc>
          <w:tcPr>
            <w:tcW w:w="3668" w:type="pct"/>
          </w:tcPr>
          <w:p w:rsidR="0056046D" w:rsidRPr="00E95DAB" w:rsidRDefault="0056046D" w:rsidP="00E95DAB">
            <w:pPr>
              <w:pStyle w:val="ab"/>
            </w:pPr>
            <w:r w:rsidRPr="00E95DAB">
              <w:t>Общероссийский классификатор услуг населения</w:t>
            </w:r>
          </w:p>
        </w:tc>
        <w:tc>
          <w:tcPr>
            <w:tcW w:w="993" w:type="pct"/>
          </w:tcPr>
          <w:p w:rsidR="0056046D" w:rsidRPr="00E95DAB" w:rsidRDefault="0056046D" w:rsidP="00E95DAB">
            <w:pPr>
              <w:pStyle w:val="ab"/>
            </w:pPr>
            <w:r w:rsidRPr="00E95DAB">
              <w:t>ОКУН</w:t>
            </w:r>
          </w:p>
        </w:tc>
      </w:tr>
      <w:tr w:rsidR="0056046D" w:rsidRPr="00E95DAB" w:rsidTr="00E95DAB">
        <w:trPr>
          <w:trHeight w:val="20"/>
        </w:trPr>
        <w:tc>
          <w:tcPr>
            <w:tcW w:w="339" w:type="pct"/>
          </w:tcPr>
          <w:p w:rsidR="0056046D" w:rsidRPr="00E95DAB" w:rsidRDefault="0056046D" w:rsidP="00E95DAB">
            <w:pPr>
              <w:pStyle w:val="ab"/>
            </w:pPr>
            <w:r w:rsidRPr="00E95DAB">
              <w:t>3.</w:t>
            </w:r>
          </w:p>
        </w:tc>
        <w:tc>
          <w:tcPr>
            <w:tcW w:w="3668" w:type="pct"/>
          </w:tcPr>
          <w:p w:rsidR="0056046D" w:rsidRPr="00E95DAB" w:rsidRDefault="0056046D" w:rsidP="00E95DAB">
            <w:pPr>
              <w:pStyle w:val="ab"/>
            </w:pPr>
            <w:r w:rsidRPr="00E95DAB">
              <w:t>Общероссийский классификатор органов государственной власти и управления</w:t>
            </w:r>
          </w:p>
        </w:tc>
        <w:tc>
          <w:tcPr>
            <w:tcW w:w="993" w:type="pct"/>
          </w:tcPr>
          <w:p w:rsidR="0056046D" w:rsidRPr="00E95DAB" w:rsidRDefault="0056046D" w:rsidP="00E95DAB">
            <w:pPr>
              <w:pStyle w:val="ab"/>
            </w:pPr>
            <w:r w:rsidRPr="00E95DAB">
              <w:t>ОКОГУ</w:t>
            </w:r>
          </w:p>
        </w:tc>
      </w:tr>
      <w:tr w:rsidR="0056046D" w:rsidRPr="00E95DAB" w:rsidTr="00E95DAB">
        <w:trPr>
          <w:trHeight w:val="20"/>
        </w:trPr>
        <w:tc>
          <w:tcPr>
            <w:tcW w:w="339" w:type="pct"/>
          </w:tcPr>
          <w:p w:rsidR="0056046D" w:rsidRPr="00E95DAB" w:rsidRDefault="0056046D" w:rsidP="00E95DAB">
            <w:pPr>
              <w:pStyle w:val="ab"/>
            </w:pPr>
            <w:r w:rsidRPr="00E95DAB">
              <w:t>4.</w:t>
            </w:r>
          </w:p>
        </w:tc>
        <w:tc>
          <w:tcPr>
            <w:tcW w:w="3668" w:type="pct"/>
          </w:tcPr>
          <w:p w:rsidR="0056046D" w:rsidRPr="00E95DAB" w:rsidRDefault="0056046D" w:rsidP="00E95DAB">
            <w:pPr>
              <w:pStyle w:val="ab"/>
            </w:pPr>
            <w:r w:rsidRPr="00E95DAB">
              <w:t>Общероссийский классификатор видов экономической деятельности, продукции и услуг</w:t>
            </w:r>
          </w:p>
        </w:tc>
        <w:tc>
          <w:tcPr>
            <w:tcW w:w="993" w:type="pct"/>
          </w:tcPr>
          <w:p w:rsidR="0056046D" w:rsidRPr="00E95DAB" w:rsidRDefault="0056046D" w:rsidP="00E95DAB">
            <w:pPr>
              <w:pStyle w:val="ab"/>
            </w:pPr>
            <w:r w:rsidRPr="00E95DAB">
              <w:t>ОКПД</w:t>
            </w:r>
          </w:p>
        </w:tc>
      </w:tr>
      <w:tr w:rsidR="0056046D" w:rsidRPr="00E95DAB" w:rsidTr="00E95DAB">
        <w:trPr>
          <w:trHeight w:val="20"/>
        </w:trPr>
        <w:tc>
          <w:tcPr>
            <w:tcW w:w="339" w:type="pct"/>
          </w:tcPr>
          <w:p w:rsidR="0056046D" w:rsidRPr="00E95DAB" w:rsidRDefault="0056046D" w:rsidP="00E95DAB">
            <w:pPr>
              <w:pStyle w:val="ab"/>
            </w:pPr>
            <w:r w:rsidRPr="00E95DAB">
              <w:t>5.</w:t>
            </w:r>
          </w:p>
        </w:tc>
        <w:tc>
          <w:tcPr>
            <w:tcW w:w="3668" w:type="pct"/>
          </w:tcPr>
          <w:p w:rsidR="0056046D" w:rsidRPr="00E95DAB" w:rsidRDefault="0056046D" w:rsidP="00E95DAB">
            <w:pPr>
              <w:pStyle w:val="ab"/>
            </w:pPr>
            <w:r w:rsidRPr="00E95DAB">
              <w:t>Общероссийский классификатор продукции</w:t>
            </w:r>
          </w:p>
        </w:tc>
        <w:tc>
          <w:tcPr>
            <w:tcW w:w="993" w:type="pct"/>
          </w:tcPr>
          <w:p w:rsidR="0056046D" w:rsidRPr="00E95DAB" w:rsidRDefault="0056046D" w:rsidP="00E95DAB">
            <w:pPr>
              <w:pStyle w:val="ab"/>
            </w:pPr>
            <w:r w:rsidRPr="00E95DAB">
              <w:t>ОКП</w:t>
            </w:r>
          </w:p>
        </w:tc>
      </w:tr>
      <w:tr w:rsidR="0056046D" w:rsidRPr="00E95DAB" w:rsidTr="00E95DAB">
        <w:trPr>
          <w:trHeight w:val="20"/>
        </w:trPr>
        <w:tc>
          <w:tcPr>
            <w:tcW w:w="339" w:type="pct"/>
          </w:tcPr>
          <w:p w:rsidR="0056046D" w:rsidRPr="00E95DAB" w:rsidRDefault="0056046D" w:rsidP="00E95DAB">
            <w:pPr>
              <w:pStyle w:val="ab"/>
            </w:pPr>
            <w:r w:rsidRPr="00E95DAB">
              <w:t>6.</w:t>
            </w:r>
          </w:p>
        </w:tc>
        <w:tc>
          <w:tcPr>
            <w:tcW w:w="3668" w:type="pct"/>
          </w:tcPr>
          <w:p w:rsidR="0056046D" w:rsidRPr="00E95DAB" w:rsidRDefault="0056046D" w:rsidP="00E95DAB">
            <w:pPr>
              <w:pStyle w:val="ab"/>
            </w:pPr>
            <w:r w:rsidRPr="00E95DAB">
              <w:t>Общероссийский классификатор информации по социальной защите населения</w:t>
            </w:r>
          </w:p>
        </w:tc>
        <w:tc>
          <w:tcPr>
            <w:tcW w:w="993" w:type="pct"/>
          </w:tcPr>
          <w:p w:rsidR="0056046D" w:rsidRPr="00E95DAB" w:rsidRDefault="0056046D" w:rsidP="00E95DAB">
            <w:pPr>
              <w:pStyle w:val="ab"/>
            </w:pPr>
            <w:r w:rsidRPr="00E95DAB">
              <w:t>ОКИСЗН</w:t>
            </w:r>
          </w:p>
        </w:tc>
      </w:tr>
      <w:tr w:rsidR="0056046D" w:rsidRPr="00E95DAB" w:rsidTr="00E95DAB">
        <w:trPr>
          <w:trHeight w:val="20"/>
        </w:trPr>
        <w:tc>
          <w:tcPr>
            <w:tcW w:w="339" w:type="pct"/>
          </w:tcPr>
          <w:p w:rsidR="0056046D" w:rsidRPr="00E95DAB" w:rsidRDefault="0056046D" w:rsidP="00E95DAB">
            <w:pPr>
              <w:pStyle w:val="ab"/>
            </w:pPr>
            <w:r w:rsidRPr="00E95DAB">
              <w:t>7.</w:t>
            </w:r>
          </w:p>
        </w:tc>
        <w:tc>
          <w:tcPr>
            <w:tcW w:w="3668" w:type="pct"/>
          </w:tcPr>
          <w:p w:rsidR="0056046D" w:rsidRPr="00E95DAB" w:rsidRDefault="0056046D" w:rsidP="00E95DAB">
            <w:pPr>
              <w:pStyle w:val="ab"/>
            </w:pPr>
            <w:r w:rsidRPr="00E95DAB">
              <w:t>Общероссийский классификатор предприятий и организаций</w:t>
            </w:r>
          </w:p>
        </w:tc>
        <w:tc>
          <w:tcPr>
            <w:tcW w:w="993" w:type="pct"/>
          </w:tcPr>
          <w:p w:rsidR="0056046D" w:rsidRPr="00E95DAB" w:rsidRDefault="0056046D" w:rsidP="00E95DAB">
            <w:pPr>
              <w:pStyle w:val="ab"/>
            </w:pPr>
            <w:r w:rsidRPr="00E95DAB">
              <w:t>ОКПО</w:t>
            </w:r>
          </w:p>
        </w:tc>
      </w:tr>
      <w:tr w:rsidR="0056046D" w:rsidRPr="00E95DAB" w:rsidTr="00E95DAB">
        <w:trPr>
          <w:trHeight w:val="20"/>
        </w:trPr>
        <w:tc>
          <w:tcPr>
            <w:tcW w:w="339" w:type="pct"/>
          </w:tcPr>
          <w:p w:rsidR="0056046D" w:rsidRPr="00E95DAB" w:rsidRDefault="0056046D" w:rsidP="00E95DAB">
            <w:pPr>
              <w:pStyle w:val="ab"/>
            </w:pPr>
            <w:r w:rsidRPr="00E95DAB">
              <w:t>8.</w:t>
            </w:r>
          </w:p>
        </w:tc>
        <w:tc>
          <w:tcPr>
            <w:tcW w:w="3668" w:type="pct"/>
          </w:tcPr>
          <w:p w:rsidR="0056046D" w:rsidRPr="00E95DAB" w:rsidRDefault="0056046D" w:rsidP="00E95DAB">
            <w:pPr>
              <w:pStyle w:val="ab"/>
            </w:pPr>
            <w:r w:rsidRPr="00E95DAB">
              <w:t>Общероссийский классификатор специальностей по образованию</w:t>
            </w:r>
          </w:p>
        </w:tc>
        <w:tc>
          <w:tcPr>
            <w:tcW w:w="993" w:type="pct"/>
          </w:tcPr>
          <w:p w:rsidR="0056046D" w:rsidRPr="00E95DAB" w:rsidRDefault="0056046D" w:rsidP="00E95DAB">
            <w:pPr>
              <w:pStyle w:val="ab"/>
            </w:pPr>
            <w:r w:rsidRPr="00E95DAB">
              <w:t>ОКСО</w:t>
            </w:r>
          </w:p>
        </w:tc>
      </w:tr>
      <w:tr w:rsidR="0056046D" w:rsidRPr="00E95DAB" w:rsidTr="00E95DAB">
        <w:trPr>
          <w:trHeight w:val="20"/>
        </w:trPr>
        <w:tc>
          <w:tcPr>
            <w:tcW w:w="339" w:type="pct"/>
          </w:tcPr>
          <w:p w:rsidR="0056046D" w:rsidRPr="00E95DAB" w:rsidRDefault="0056046D" w:rsidP="00E95DAB">
            <w:pPr>
              <w:pStyle w:val="ab"/>
            </w:pPr>
            <w:r w:rsidRPr="00E95DAB">
              <w:t>9.</w:t>
            </w:r>
          </w:p>
        </w:tc>
        <w:tc>
          <w:tcPr>
            <w:tcW w:w="3668" w:type="pct"/>
          </w:tcPr>
          <w:p w:rsidR="0056046D" w:rsidRPr="00E95DAB" w:rsidRDefault="0056046D" w:rsidP="00E95DAB">
            <w:pPr>
              <w:pStyle w:val="ab"/>
            </w:pPr>
            <w:r w:rsidRPr="00E95DAB">
              <w:t>Общероссийский классификатор занятий</w:t>
            </w:r>
          </w:p>
        </w:tc>
        <w:tc>
          <w:tcPr>
            <w:tcW w:w="993" w:type="pct"/>
          </w:tcPr>
          <w:p w:rsidR="0056046D" w:rsidRPr="00E95DAB" w:rsidRDefault="0056046D" w:rsidP="00E95DAB">
            <w:pPr>
              <w:pStyle w:val="ab"/>
            </w:pPr>
          </w:p>
        </w:tc>
      </w:tr>
      <w:tr w:rsidR="0056046D" w:rsidRPr="00E95DAB" w:rsidTr="00E95DAB">
        <w:trPr>
          <w:trHeight w:val="20"/>
        </w:trPr>
        <w:tc>
          <w:tcPr>
            <w:tcW w:w="339" w:type="pct"/>
          </w:tcPr>
          <w:p w:rsidR="0056046D" w:rsidRPr="00E95DAB" w:rsidRDefault="0056046D" w:rsidP="00E95DAB">
            <w:pPr>
              <w:pStyle w:val="ab"/>
            </w:pPr>
            <w:r w:rsidRPr="00E95DAB">
              <w:t>10.</w:t>
            </w:r>
          </w:p>
        </w:tc>
        <w:tc>
          <w:tcPr>
            <w:tcW w:w="3668" w:type="pct"/>
          </w:tcPr>
          <w:p w:rsidR="0056046D" w:rsidRPr="00E95DAB" w:rsidRDefault="0056046D" w:rsidP="00E95DAB">
            <w:pPr>
              <w:pStyle w:val="ab"/>
            </w:pPr>
            <w:r w:rsidRPr="00E95DAB">
              <w:t>Общероссийский классификатор управленческой документации</w:t>
            </w:r>
          </w:p>
        </w:tc>
        <w:tc>
          <w:tcPr>
            <w:tcW w:w="993" w:type="pct"/>
          </w:tcPr>
          <w:p w:rsidR="0056046D" w:rsidRPr="00E95DAB" w:rsidRDefault="0056046D" w:rsidP="00E95DAB">
            <w:pPr>
              <w:pStyle w:val="ab"/>
            </w:pPr>
            <w:r w:rsidRPr="00E95DAB">
              <w:t>ОКУД</w:t>
            </w:r>
          </w:p>
        </w:tc>
      </w:tr>
      <w:tr w:rsidR="0056046D" w:rsidRPr="00E95DAB" w:rsidTr="00E95DAB">
        <w:trPr>
          <w:trHeight w:val="20"/>
        </w:trPr>
        <w:tc>
          <w:tcPr>
            <w:tcW w:w="339" w:type="pct"/>
          </w:tcPr>
          <w:p w:rsidR="0056046D" w:rsidRPr="00E95DAB" w:rsidRDefault="0056046D" w:rsidP="00E95DAB">
            <w:pPr>
              <w:pStyle w:val="ab"/>
            </w:pPr>
            <w:r w:rsidRPr="00E95DAB">
              <w:t>11.</w:t>
            </w:r>
          </w:p>
        </w:tc>
        <w:tc>
          <w:tcPr>
            <w:tcW w:w="3668" w:type="pct"/>
          </w:tcPr>
          <w:p w:rsidR="0056046D" w:rsidRPr="00E95DAB" w:rsidRDefault="0056046D" w:rsidP="00E95DAB">
            <w:pPr>
              <w:pStyle w:val="ab"/>
            </w:pPr>
            <w:r w:rsidRPr="00E95DAB">
              <w:t>Общероссийский классификатор изделий и конструкторских документов</w:t>
            </w:r>
          </w:p>
        </w:tc>
        <w:tc>
          <w:tcPr>
            <w:tcW w:w="993" w:type="pct"/>
          </w:tcPr>
          <w:p w:rsidR="0056046D" w:rsidRPr="00E95DAB" w:rsidRDefault="0056046D" w:rsidP="00E95DAB">
            <w:pPr>
              <w:pStyle w:val="ab"/>
            </w:pPr>
            <w:r w:rsidRPr="00E95DAB">
              <w:t>ЕСКД</w:t>
            </w:r>
          </w:p>
        </w:tc>
      </w:tr>
      <w:tr w:rsidR="0056046D" w:rsidRPr="00E95DAB" w:rsidTr="00E95DAB">
        <w:trPr>
          <w:trHeight w:val="20"/>
        </w:trPr>
        <w:tc>
          <w:tcPr>
            <w:tcW w:w="339" w:type="pct"/>
          </w:tcPr>
          <w:p w:rsidR="0056046D" w:rsidRPr="00E95DAB" w:rsidRDefault="0056046D" w:rsidP="00E95DAB">
            <w:pPr>
              <w:pStyle w:val="ab"/>
            </w:pPr>
            <w:r w:rsidRPr="00E95DAB">
              <w:t>12.</w:t>
            </w:r>
          </w:p>
        </w:tc>
        <w:tc>
          <w:tcPr>
            <w:tcW w:w="3668" w:type="pct"/>
          </w:tcPr>
          <w:p w:rsidR="0056046D" w:rsidRPr="00E95DAB" w:rsidRDefault="0056046D" w:rsidP="00E95DAB">
            <w:pPr>
              <w:pStyle w:val="ab"/>
            </w:pPr>
            <w:r w:rsidRPr="00E95DAB">
              <w:t>Общероссийский классификатор основных фондов</w:t>
            </w:r>
          </w:p>
        </w:tc>
        <w:tc>
          <w:tcPr>
            <w:tcW w:w="993" w:type="pct"/>
          </w:tcPr>
          <w:p w:rsidR="0056046D" w:rsidRPr="00E95DAB" w:rsidRDefault="0056046D" w:rsidP="00E95DAB">
            <w:pPr>
              <w:pStyle w:val="ab"/>
            </w:pPr>
            <w:r w:rsidRPr="00E95DAB">
              <w:t>ОКОФ</w:t>
            </w:r>
          </w:p>
        </w:tc>
      </w:tr>
      <w:tr w:rsidR="0056046D" w:rsidRPr="00E95DAB" w:rsidTr="00E95DAB">
        <w:trPr>
          <w:trHeight w:val="20"/>
        </w:trPr>
        <w:tc>
          <w:tcPr>
            <w:tcW w:w="339" w:type="pct"/>
          </w:tcPr>
          <w:p w:rsidR="0056046D" w:rsidRPr="00E95DAB" w:rsidRDefault="0056046D" w:rsidP="00E95DAB">
            <w:pPr>
              <w:pStyle w:val="ab"/>
            </w:pPr>
            <w:r w:rsidRPr="00E95DAB">
              <w:t>13.</w:t>
            </w:r>
          </w:p>
        </w:tc>
        <w:tc>
          <w:tcPr>
            <w:tcW w:w="3668" w:type="pct"/>
          </w:tcPr>
          <w:p w:rsidR="0056046D" w:rsidRPr="00E95DAB" w:rsidRDefault="0056046D" w:rsidP="00E95DAB">
            <w:pPr>
              <w:pStyle w:val="ab"/>
            </w:pPr>
            <w:r w:rsidRPr="00E95DAB">
              <w:t>Общероссийский классификатор валют</w:t>
            </w:r>
          </w:p>
        </w:tc>
        <w:tc>
          <w:tcPr>
            <w:tcW w:w="993" w:type="pct"/>
          </w:tcPr>
          <w:p w:rsidR="0056046D" w:rsidRPr="00E95DAB" w:rsidRDefault="0056046D" w:rsidP="00E95DAB">
            <w:pPr>
              <w:pStyle w:val="ab"/>
            </w:pPr>
            <w:r w:rsidRPr="00E95DAB">
              <w:t>ОКВ</w:t>
            </w:r>
          </w:p>
        </w:tc>
      </w:tr>
      <w:tr w:rsidR="0056046D" w:rsidRPr="00E95DAB" w:rsidTr="00E95DAB">
        <w:trPr>
          <w:trHeight w:val="20"/>
        </w:trPr>
        <w:tc>
          <w:tcPr>
            <w:tcW w:w="339" w:type="pct"/>
          </w:tcPr>
          <w:p w:rsidR="0056046D" w:rsidRPr="00E95DAB" w:rsidRDefault="0056046D" w:rsidP="00E95DAB">
            <w:pPr>
              <w:pStyle w:val="ab"/>
            </w:pPr>
            <w:r w:rsidRPr="00E95DAB">
              <w:t>14.</w:t>
            </w:r>
          </w:p>
        </w:tc>
        <w:tc>
          <w:tcPr>
            <w:tcW w:w="3668" w:type="pct"/>
          </w:tcPr>
          <w:p w:rsidR="0056046D" w:rsidRPr="00E95DAB" w:rsidRDefault="0056046D" w:rsidP="00E95DAB">
            <w:pPr>
              <w:pStyle w:val="ab"/>
            </w:pPr>
            <w:r w:rsidRPr="00E95DAB">
              <w:t>Общероссийский классификатор единиц измерения</w:t>
            </w:r>
          </w:p>
        </w:tc>
        <w:tc>
          <w:tcPr>
            <w:tcW w:w="993" w:type="pct"/>
          </w:tcPr>
          <w:p w:rsidR="0056046D" w:rsidRPr="00E95DAB" w:rsidRDefault="0056046D" w:rsidP="00E95DAB">
            <w:pPr>
              <w:pStyle w:val="ab"/>
            </w:pPr>
            <w:r w:rsidRPr="00E95DAB">
              <w:t>ОКЕИ</w:t>
            </w:r>
          </w:p>
        </w:tc>
      </w:tr>
      <w:tr w:rsidR="0056046D" w:rsidRPr="00E95DAB" w:rsidTr="00E95DAB">
        <w:trPr>
          <w:trHeight w:val="20"/>
        </w:trPr>
        <w:tc>
          <w:tcPr>
            <w:tcW w:w="339" w:type="pct"/>
          </w:tcPr>
          <w:p w:rsidR="0056046D" w:rsidRPr="00E95DAB" w:rsidRDefault="0056046D" w:rsidP="00E95DAB">
            <w:pPr>
              <w:pStyle w:val="ab"/>
            </w:pPr>
            <w:r w:rsidRPr="00E95DAB">
              <w:t>15.</w:t>
            </w:r>
          </w:p>
        </w:tc>
        <w:tc>
          <w:tcPr>
            <w:tcW w:w="3668" w:type="pct"/>
          </w:tcPr>
          <w:p w:rsidR="0056046D" w:rsidRPr="00E95DAB" w:rsidRDefault="0056046D" w:rsidP="00E95DAB">
            <w:pPr>
              <w:pStyle w:val="ab"/>
            </w:pPr>
            <w:r w:rsidRPr="00E95DAB">
              <w:t>Общероссийский классификатор профессий рабочих, должностей служащих и тарифных разрядов</w:t>
            </w:r>
          </w:p>
        </w:tc>
        <w:tc>
          <w:tcPr>
            <w:tcW w:w="993" w:type="pct"/>
          </w:tcPr>
          <w:p w:rsidR="0056046D" w:rsidRPr="00E95DAB" w:rsidRDefault="0056046D" w:rsidP="00E95DAB">
            <w:pPr>
              <w:pStyle w:val="ab"/>
            </w:pPr>
            <w:r w:rsidRPr="00E95DAB">
              <w:t>ОКПДТР</w:t>
            </w:r>
          </w:p>
        </w:tc>
      </w:tr>
      <w:tr w:rsidR="0056046D" w:rsidRPr="00E95DAB" w:rsidTr="00E95DAB">
        <w:trPr>
          <w:trHeight w:val="20"/>
        </w:trPr>
        <w:tc>
          <w:tcPr>
            <w:tcW w:w="339" w:type="pct"/>
          </w:tcPr>
          <w:p w:rsidR="0056046D" w:rsidRPr="00E95DAB" w:rsidRDefault="0056046D" w:rsidP="00E95DAB">
            <w:pPr>
              <w:pStyle w:val="ab"/>
            </w:pPr>
            <w:r w:rsidRPr="00E95DAB">
              <w:t>16.</w:t>
            </w:r>
          </w:p>
        </w:tc>
        <w:tc>
          <w:tcPr>
            <w:tcW w:w="3668" w:type="pct"/>
          </w:tcPr>
          <w:p w:rsidR="0056046D" w:rsidRPr="00E95DAB" w:rsidRDefault="0056046D" w:rsidP="00E95DAB">
            <w:pPr>
              <w:pStyle w:val="ab"/>
            </w:pPr>
            <w:r w:rsidRPr="00E95DAB">
              <w:t>Общероссийский классификатор специальностей высшей научной квалификации</w:t>
            </w:r>
          </w:p>
        </w:tc>
        <w:tc>
          <w:tcPr>
            <w:tcW w:w="993" w:type="pct"/>
          </w:tcPr>
          <w:p w:rsidR="0056046D" w:rsidRPr="00E95DAB" w:rsidRDefault="0056046D" w:rsidP="00E95DAB">
            <w:pPr>
              <w:pStyle w:val="ab"/>
            </w:pPr>
            <w:r w:rsidRPr="00E95DAB">
              <w:t>ОКСВНК</w:t>
            </w:r>
          </w:p>
        </w:tc>
      </w:tr>
      <w:tr w:rsidR="0056046D" w:rsidRPr="00E95DAB" w:rsidTr="00E95DAB">
        <w:trPr>
          <w:trHeight w:val="20"/>
        </w:trPr>
        <w:tc>
          <w:tcPr>
            <w:tcW w:w="339" w:type="pct"/>
          </w:tcPr>
          <w:p w:rsidR="0056046D" w:rsidRPr="00E95DAB" w:rsidRDefault="0056046D" w:rsidP="00E95DAB">
            <w:pPr>
              <w:pStyle w:val="ab"/>
            </w:pPr>
            <w:r w:rsidRPr="00E95DAB">
              <w:t>17.</w:t>
            </w:r>
          </w:p>
        </w:tc>
        <w:tc>
          <w:tcPr>
            <w:tcW w:w="3668" w:type="pct"/>
          </w:tcPr>
          <w:p w:rsidR="0056046D" w:rsidRPr="00E95DAB" w:rsidRDefault="0056046D" w:rsidP="00E95DAB">
            <w:pPr>
              <w:pStyle w:val="ab"/>
            </w:pPr>
            <w:r w:rsidRPr="00E95DAB">
              <w:t>Общероссийский классификатор информации о населении</w:t>
            </w:r>
          </w:p>
        </w:tc>
        <w:tc>
          <w:tcPr>
            <w:tcW w:w="993" w:type="pct"/>
          </w:tcPr>
          <w:p w:rsidR="0056046D" w:rsidRPr="00E95DAB" w:rsidRDefault="0056046D" w:rsidP="00E95DAB">
            <w:pPr>
              <w:pStyle w:val="ab"/>
            </w:pPr>
            <w:r w:rsidRPr="00E95DAB">
              <w:t>ОКИН</w:t>
            </w:r>
          </w:p>
        </w:tc>
      </w:tr>
      <w:tr w:rsidR="0056046D" w:rsidRPr="00E95DAB" w:rsidTr="00E95DAB">
        <w:trPr>
          <w:trHeight w:val="20"/>
        </w:trPr>
        <w:tc>
          <w:tcPr>
            <w:tcW w:w="339" w:type="pct"/>
          </w:tcPr>
          <w:p w:rsidR="0056046D" w:rsidRPr="00E95DAB" w:rsidRDefault="0056046D" w:rsidP="00E95DAB">
            <w:pPr>
              <w:pStyle w:val="ab"/>
            </w:pPr>
            <w:r w:rsidRPr="00E95DAB">
              <w:t>18.</w:t>
            </w:r>
          </w:p>
        </w:tc>
        <w:tc>
          <w:tcPr>
            <w:tcW w:w="3668" w:type="pct"/>
          </w:tcPr>
          <w:p w:rsidR="0056046D" w:rsidRPr="00E95DAB" w:rsidRDefault="0056046D" w:rsidP="00E95DAB">
            <w:pPr>
              <w:pStyle w:val="ab"/>
            </w:pPr>
            <w:r w:rsidRPr="00E95DAB">
              <w:t>Общероссийский классификатор объектов административно-территориального деления</w:t>
            </w:r>
          </w:p>
        </w:tc>
        <w:tc>
          <w:tcPr>
            <w:tcW w:w="993" w:type="pct"/>
          </w:tcPr>
          <w:p w:rsidR="0056046D" w:rsidRPr="00E95DAB" w:rsidRDefault="0056046D" w:rsidP="00E95DAB">
            <w:pPr>
              <w:pStyle w:val="ab"/>
            </w:pPr>
            <w:r w:rsidRPr="00E95DAB">
              <w:t>ОКАТО</w:t>
            </w:r>
          </w:p>
        </w:tc>
      </w:tr>
      <w:tr w:rsidR="0056046D" w:rsidRPr="00E95DAB" w:rsidTr="00E95DAB">
        <w:trPr>
          <w:trHeight w:val="20"/>
        </w:trPr>
        <w:tc>
          <w:tcPr>
            <w:tcW w:w="339" w:type="pct"/>
          </w:tcPr>
          <w:p w:rsidR="0056046D" w:rsidRPr="00E95DAB" w:rsidRDefault="0056046D" w:rsidP="00E95DAB">
            <w:pPr>
              <w:pStyle w:val="ab"/>
            </w:pPr>
            <w:r w:rsidRPr="00E95DAB">
              <w:t>19.</w:t>
            </w:r>
          </w:p>
        </w:tc>
        <w:tc>
          <w:tcPr>
            <w:tcW w:w="3668" w:type="pct"/>
          </w:tcPr>
          <w:p w:rsidR="0056046D" w:rsidRPr="00E95DAB" w:rsidRDefault="0056046D" w:rsidP="00E95DAB">
            <w:pPr>
              <w:pStyle w:val="ab"/>
            </w:pPr>
            <w:r w:rsidRPr="00E95DAB">
              <w:t>Общероссийский классификатор деталей, изготавливаемых сваркой, пайкой, склеиванием и термической резкой</w:t>
            </w:r>
          </w:p>
        </w:tc>
        <w:tc>
          <w:tcPr>
            <w:tcW w:w="993" w:type="pct"/>
          </w:tcPr>
          <w:p w:rsidR="0056046D" w:rsidRPr="00E95DAB" w:rsidRDefault="0056046D" w:rsidP="00E95DAB">
            <w:pPr>
              <w:pStyle w:val="ab"/>
            </w:pPr>
            <w:r w:rsidRPr="00E95DAB">
              <w:t>ОКД</w:t>
            </w:r>
          </w:p>
        </w:tc>
      </w:tr>
      <w:tr w:rsidR="0056046D" w:rsidRPr="00E95DAB" w:rsidTr="00E95DAB">
        <w:trPr>
          <w:trHeight w:val="20"/>
        </w:trPr>
        <w:tc>
          <w:tcPr>
            <w:tcW w:w="339" w:type="pct"/>
          </w:tcPr>
          <w:p w:rsidR="0056046D" w:rsidRPr="00E95DAB" w:rsidRDefault="0056046D" w:rsidP="00E95DAB">
            <w:pPr>
              <w:pStyle w:val="ab"/>
            </w:pPr>
            <w:r w:rsidRPr="00E95DAB">
              <w:t>20.</w:t>
            </w:r>
          </w:p>
        </w:tc>
        <w:tc>
          <w:tcPr>
            <w:tcW w:w="3668" w:type="pct"/>
          </w:tcPr>
          <w:p w:rsidR="0056046D" w:rsidRPr="00E95DAB" w:rsidRDefault="0056046D" w:rsidP="00E95DAB">
            <w:pPr>
              <w:pStyle w:val="ab"/>
            </w:pPr>
            <w:r w:rsidRPr="00E95DAB">
              <w:t>Технологический классификатор деталей машиностроения и приборостроения</w:t>
            </w:r>
          </w:p>
        </w:tc>
        <w:tc>
          <w:tcPr>
            <w:tcW w:w="993" w:type="pct"/>
          </w:tcPr>
          <w:p w:rsidR="0056046D" w:rsidRPr="00E95DAB" w:rsidRDefault="0056046D" w:rsidP="00E95DAB">
            <w:pPr>
              <w:pStyle w:val="ab"/>
            </w:pPr>
            <w:r w:rsidRPr="00E95DAB">
              <w:t>ТКД</w:t>
            </w:r>
          </w:p>
        </w:tc>
      </w:tr>
      <w:tr w:rsidR="0056046D" w:rsidRPr="00E95DAB" w:rsidTr="00E95DAB">
        <w:trPr>
          <w:trHeight w:val="20"/>
        </w:trPr>
        <w:tc>
          <w:tcPr>
            <w:tcW w:w="339" w:type="pct"/>
          </w:tcPr>
          <w:p w:rsidR="0056046D" w:rsidRPr="00E95DAB" w:rsidRDefault="0056046D" w:rsidP="00E95DAB">
            <w:pPr>
              <w:pStyle w:val="ab"/>
            </w:pPr>
            <w:r w:rsidRPr="00E95DAB">
              <w:t>21.</w:t>
            </w:r>
          </w:p>
        </w:tc>
        <w:tc>
          <w:tcPr>
            <w:tcW w:w="3668" w:type="pct"/>
          </w:tcPr>
          <w:p w:rsidR="0056046D" w:rsidRPr="00E95DAB" w:rsidRDefault="0056046D" w:rsidP="00E95DAB">
            <w:pPr>
              <w:pStyle w:val="ab"/>
            </w:pPr>
            <w:r w:rsidRPr="00E95DAB">
              <w:t>Общероссийский технический классификатор сборочных единиц машиностроения и приборостроения</w:t>
            </w:r>
          </w:p>
        </w:tc>
        <w:tc>
          <w:tcPr>
            <w:tcW w:w="993" w:type="pct"/>
          </w:tcPr>
          <w:p w:rsidR="0056046D" w:rsidRPr="00E95DAB" w:rsidRDefault="0056046D" w:rsidP="00E95DAB">
            <w:pPr>
              <w:pStyle w:val="ab"/>
            </w:pPr>
            <w:r w:rsidRPr="00E95DAB">
              <w:t>ОТКСЕ</w:t>
            </w:r>
          </w:p>
        </w:tc>
      </w:tr>
      <w:tr w:rsidR="0056046D" w:rsidRPr="00E95DAB" w:rsidTr="00E95DAB">
        <w:trPr>
          <w:trHeight w:val="20"/>
        </w:trPr>
        <w:tc>
          <w:tcPr>
            <w:tcW w:w="339" w:type="pct"/>
          </w:tcPr>
          <w:p w:rsidR="0056046D" w:rsidRPr="00E95DAB" w:rsidRDefault="0056046D" w:rsidP="00E95DAB">
            <w:pPr>
              <w:pStyle w:val="ab"/>
            </w:pPr>
            <w:r w:rsidRPr="00E95DAB">
              <w:t>22.</w:t>
            </w:r>
          </w:p>
        </w:tc>
        <w:tc>
          <w:tcPr>
            <w:tcW w:w="3668" w:type="pct"/>
          </w:tcPr>
          <w:p w:rsidR="0056046D" w:rsidRPr="00E95DAB" w:rsidRDefault="0056046D" w:rsidP="00E95DAB">
            <w:pPr>
              <w:pStyle w:val="ab"/>
            </w:pPr>
            <w:r w:rsidRPr="00E95DAB">
              <w:t>Общероссийский классификатор начального профессионального образования</w:t>
            </w:r>
          </w:p>
        </w:tc>
        <w:tc>
          <w:tcPr>
            <w:tcW w:w="993" w:type="pct"/>
          </w:tcPr>
          <w:p w:rsidR="0056046D" w:rsidRPr="00E95DAB" w:rsidRDefault="0056046D" w:rsidP="00E95DAB">
            <w:pPr>
              <w:pStyle w:val="ab"/>
            </w:pPr>
            <w:r w:rsidRPr="00E95DAB">
              <w:t>ОКНПО</w:t>
            </w:r>
          </w:p>
        </w:tc>
      </w:tr>
      <w:tr w:rsidR="0056046D" w:rsidRPr="00E95DAB" w:rsidTr="00E95DAB">
        <w:trPr>
          <w:trHeight w:val="20"/>
        </w:trPr>
        <w:tc>
          <w:tcPr>
            <w:tcW w:w="339" w:type="pct"/>
          </w:tcPr>
          <w:p w:rsidR="0056046D" w:rsidRPr="00E95DAB" w:rsidRDefault="0056046D" w:rsidP="00E95DAB">
            <w:pPr>
              <w:pStyle w:val="ab"/>
            </w:pPr>
            <w:r w:rsidRPr="00E95DAB">
              <w:t>23.</w:t>
            </w:r>
          </w:p>
        </w:tc>
        <w:tc>
          <w:tcPr>
            <w:tcW w:w="3668" w:type="pct"/>
          </w:tcPr>
          <w:p w:rsidR="0056046D" w:rsidRPr="00E95DAB" w:rsidRDefault="0056046D" w:rsidP="00E95DAB">
            <w:pPr>
              <w:pStyle w:val="ab"/>
            </w:pPr>
            <w:r w:rsidRPr="00E95DAB">
              <w:t>Общероссийский классификатор экономических регионов</w:t>
            </w:r>
          </w:p>
        </w:tc>
        <w:tc>
          <w:tcPr>
            <w:tcW w:w="993" w:type="pct"/>
          </w:tcPr>
          <w:p w:rsidR="0056046D" w:rsidRPr="00E95DAB" w:rsidRDefault="0056046D" w:rsidP="00E95DAB">
            <w:pPr>
              <w:pStyle w:val="ab"/>
            </w:pPr>
            <w:r w:rsidRPr="00E95DAB">
              <w:t>ОКЭР</w:t>
            </w:r>
          </w:p>
        </w:tc>
      </w:tr>
      <w:tr w:rsidR="0056046D" w:rsidRPr="00E95DAB" w:rsidTr="00E95DAB">
        <w:trPr>
          <w:trHeight w:val="20"/>
        </w:trPr>
        <w:tc>
          <w:tcPr>
            <w:tcW w:w="339" w:type="pct"/>
          </w:tcPr>
          <w:p w:rsidR="0056046D" w:rsidRPr="00E95DAB" w:rsidRDefault="0056046D" w:rsidP="00E95DAB">
            <w:pPr>
              <w:pStyle w:val="ab"/>
            </w:pPr>
            <w:r w:rsidRPr="00E95DAB">
              <w:t>24.</w:t>
            </w:r>
          </w:p>
        </w:tc>
        <w:tc>
          <w:tcPr>
            <w:tcW w:w="3668" w:type="pct"/>
          </w:tcPr>
          <w:p w:rsidR="0056046D" w:rsidRPr="00E95DAB" w:rsidRDefault="0056046D" w:rsidP="00E95DAB">
            <w:pPr>
              <w:pStyle w:val="ab"/>
            </w:pPr>
            <w:r w:rsidRPr="00E95DAB">
              <w:t>Общероссийский классификатор стран мира</w:t>
            </w:r>
          </w:p>
        </w:tc>
        <w:tc>
          <w:tcPr>
            <w:tcW w:w="993" w:type="pct"/>
          </w:tcPr>
          <w:p w:rsidR="0056046D" w:rsidRPr="00E95DAB" w:rsidRDefault="0056046D" w:rsidP="00E95DAB">
            <w:pPr>
              <w:pStyle w:val="ab"/>
            </w:pPr>
            <w:r w:rsidRPr="00E95DAB">
              <w:t>ОКСМ</w:t>
            </w:r>
          </w:p>
        </w:tc>
      </w:tr>
      <w:tr w:rsidR="0056046D" w:rsidRPr="00E95DAB" w:rsidTr="00E95DAB">
        <w:trPr>
          <w:trHeight w:val="20"/>
        </w:trPr>
        <w:tc>
          <w:tcPr>
            <w:tcW w:w="339" w:type="pct"/>
          </w:tcPr>
          <w:p w:rsidR="0056046D" w:rsidRPr="00E95DAB" w:rsidRDefault="0056046D" w:rsidP="00E95DAB">
            <w:pPr>
              <w:pStyle w:val="ab"/>
            </w:pPr>
            <w:r w:rsidRPr="00E95DAB">
              <w:t>25.</w:t>
            </w:r>
          </w:p>
        </w:tc>
        <w:tc>
          <w:tcPr>
            <w:tcW w:w="3668" w:type="pct"/>
          </w:tcPr>
          <w:p w:rsidR="0056046D" w:rsidRPr="00E95DAB" w:rsidRDefault="0056046D" w:rsidP="00E95DAB">
            <w:pPr>
              <w:pStyle w:val="ab"/>
            </w:pPr>
            <w:r w:rsidRPr="00E95DAB">
              <w:t>Общероссийский классификатор информации об общероссийских классификаторов</w:t>
            </w:r>
          </w:p>
        </w:tc>
        <w:tc>
          <w:tcPr>
            <w:tcW w:w="993" w:type="pct"/>
          </w:tcPr>
          <w:p w:rsidR="0056046D" w:rsidRPr="00E95DAB" w:rsidRDefault="0056046D" w:rsidP="00E95DAB">
            <w:pPr>
              <w:pStyle w:val="ab"/>
            </w:pPr>
            <w:r w:rsidRPr="00E95DAB">
              <w:t>ОКОК</w:t>
            </w:r>
          </w:p>
        </w:tc>
      </w:tr>
      <w:tr w:rsidR="0056046D" w:rsidRPr="00E95DAB" w:rsidTr="00E95DAB">
        <w:trPr>
          <w:trHeight w:val="20"/>
        </w:trPr>
        <w:tc>
          <w:tcPr>
            <w:tcW w:w="339" w:type="pct"/>
          </w:tcPr>
          <w:p w:rsidR="0056046D" w:rsidRPr="00E95DAB" w:rsidRDefault="0056046D" w:rsidP="00E95DAB">
            <w:pPr>
              <w:pStyle w:val="ab"/>
            </w:pPr>
            <w:r w:rsidRPr="00E95DAB">
              <w:t>26.</w:t>
            </w:r>
          </w:p>
        </w:tc>
        <w:tc>
          <w:tcPr>
            <w:tcW w:w="3668" w:type="pct"/>
          </w:tcPr>
          <w:p w:rsidR="0056046D" w:rsidRPr="00E95DAB" w:rsidRDefault="0056046D" w:rsidP="00E95DAB">
            <w:pPr>
              <w:pStyle w:val="ab"/>
            </w:pPr>
            <w:r w:rsidRPr="00E95DAB">
              <w:t>Общероссийский классификатор форм собственности</w:t>
            </w:r>
          </w:p>
        </w:tc>
        <w:tc>
          <w:tcPr>
            <w:tcW w:w="993" w:type="pct"/>
          </w:tcPr>
          <w:p w:rsidR="0056046D" w:rsidRPr="00E95DAB" w:rsidRDefault="0056046D" w:rsidP="00E95DAB">
            <w:pPr>
              <w:pStyle w:val="ab"/>
            </w:pPr>
            <w:r w:rsidRPr="00E95DAB">
              <w:t>ОКФС</w:t>
            </w:r>
          </w:p>
        </w:tc>
      </w:tr>
      <w:tr w:rsidR="0056046D" w:rsidRPr="00E95DAB" w:rsidTr="00E95DAB">
        <w:trPr>
          <w:trHeight w:val="20"/>
        </w:trPr>
        <w:tc>
          <w:tcPr>
            <w:tcW w:w="339" w:type="pct"/>
          </w:tcPr>
          <w:p w:rsidR="0056046D" w:rsidRPr="00E95DAB" w:rsidRDefault="0056046D" w:rsidP="00E95DAB">
            <w:pPr>
              <w:pStyle w:val="ab"/>
            </w:pPr>
            <w:r w:rsidRPr="00E95DAB">
              <w:t>27.</w:t>
            </w:r>
          </w:p>
        </w:tc>
        <w:tc>
          <w:tcPr>
            <w:tcW w:w="3668" w:type="pct"/>
          </w:tcPr>
          <w:p w:rsidR="0056046D" w:rsidRPr="00E95DAB" w:rsidRDefault="0056046D" w:rsidP="00E95DAB">
            <w:pPr>
              <w:pStyle w:val="ab"/>
            </w:pPr>
            <w:r w:rsidRPr="00E95DAB">
              <w:t>Общероссийский классификатор организационно-правовых форм</w:t>
            </w:r>
          </w:p>
        </w:tc>
        <w:tc>
          <w:tcPr>
            <w:tcW w:w="993" w:type="pct"/>
          </w:tcPr>
          <w:p w:rsidR="0056046D" w:rsidRPr="00E95DAB" w:rsidRDefault="0056046D" w:rsidP="00E95DAB">
            <w:pPr>
              <w:pStyle w:val="ab"/>
            </w:pPr>
            <w:r w:rsidRPr="00E95DAB">
              <w:t>ОКОПФ</w:t>
            </w:r>
          </w:p>
        </w:tc>
      </w:tr>
      <w:tr w:rsidR="0056046D" w:rsidRPr="00E95DAB" w:rsidTr="00E95DAB">
        <w:trPr>
          <w:trHeight w:val="20"/>
        </w:trPr>
        <w:tc>
          <w:tcPr>
            <w:tcW w:w="339" w:type="pct"/>
          </w:tcPr>
          <w:p w:rsidR="0056046D" w:rsidRPr="00E95DAB" w:rsidRDefault="0056046D" w:rsidP="00E95DAB">
            <w:pPr>
              <w:pStyle w:val="ab"/>
            </w:pPr>
            <w:r w:rsidRPr="00E95DAB">
              <w:t>28.</w:t>
            </w:r>
          </w:p>
        </w:tc>
        <w:tc>
          <w:tcPr>
            <w:tcW w:w="3668" w:type="pct"/>
          </w:tcPr>
          <w:p w:rsidR="0056046D" w:rsidRPr="00E95DAB" w:rsidRDefault="0056046D" w:rsidP="00E95DAB">
            <w:pPr>
              <w:pStyle w:val="ab"/>
            </w:pPr>
            <w:r w:rsidRPr="00E95DAB">
              <w:t>Общероссийский классификатор видов экономической деятельности</w:t>
            </w:r>
          </w:p>
        </w:tc>
        <w:tc>
          <w:tcPr>
            <w:tcW w:w="993" w:type="pct"/>
          </w:tcPr>
          <w:p w:rsidR="0056046D" w:rsidRPr="00E95DAB" w:rsidRDefault="0056046D" w:rsidP="00E95DAB">
            <w:pPr>
              <w:pStyle w:val="ab"/>
            </w:pPr>
            <w:r w:rsidRPr="00E95DAB">
              <w:t>ОКВЭД</w:t>
            </w:r>
          </w:p>
        </w:tc>
      </w:tr>
    </w:tbl>
    <w:p w:rsidR="0056046D" w:rsidRPr="00E95DAB" w:rsidRDefault="00E95DAB" w:rsidP="00E95DAB">
      <w:pPr>
        <w:tabs>
          <w:tab w:val="left" w:pos="1134"/>
        </w:tabs>
        <w:suppressAutoHyphens/>
        <w:spacing w:line="360" w:lineRule="auto"/>
        <w:ind w:firstLine="709"/>
        <w:jc w:val="both"/>
        <w:rPr>
          <w:b/>
          <w:sz w:val="28"/>
        </w:rPr>
      </w:pPr>
      <w:r>
        <w:rPr>
          <w:sz w:val="28"/>
        </w:rPr>
        <w:br w:type="page"/>
      </w:r>
      <w:r w:rsidR="0056046D" w:rsidRPr="00E95DAB">
        <w:rPr>
          <w:b/>
          <w:sz w:val="28"/>
        </w:rPr>
        <w:t>1.2 Классификация в таможенной статистике</w:t>
      </w:r>
    </w:p>
    <w:p w:rsidR="00E95DAB" w:rsidRDefault="00E95DAB" w:rsidP="00E95DAB">
      <w:pPr>
        <w:tabs>
          <w:tab w:val="left" w:pos="1134"/>
        </w:tabs>
        <w:suppressAutoHyphens/>
        <w:spacing w:line="360" w:lineRule="auto"/>
        <w:ind w:firstLine="709"/>
        <w:jc w:val="both"/>
        <w:rPr>
          <w:sz w:val="28"/>
          <w:lang w:val="en-US"/>
        </w:rPr>
      </w:pPr>
    </w:p>
    <w:p w:rsidR="0056046D" w:rsidRPr="00E95DAB" w:rsidRDefault="0056046D" w:rsidP="00E95DAB">
      <w:pPr>
        <w:tabs>
          <w:tab w:val="left" w:pos="1134"/>
        </w:tabs>
        <w:suppressAutoHyphens/>
        <w:spacing w:line="360" w:lineRule="auto"/>
        <w:ind w:firstLine="709"/>
        <w:jc w:val="both"/>
        <w:rPr>
          <w:sz w:val="28"/>
        </w:rPr>
      </w:pPr>
      <w:r w:rsidRPr="00E95DAB">
        <w:rPr>
          <w:sz w:val="28"/>
        </w:rPr>
        <w:t>В целях унификации нормативно-справочной информации, используемой в таможенных целях, на основании постановления Правительства РФ от 01.11.1999г. № 1212 «О развитии единой системы классификации и кодирования технико-экономической и социальной информации» был создан приказ ГТК России от 28.08.2002г. № 900 «О классификаторах и перечнях нормативно-справочной информации, используемых для таможенных целей».</w:t>
      </w:r>
    </w:p>
    <w:p w:rsidR="0056046D" w:rsidRPr="00E95DAB" w:rsidRDefault="0056046D" w:rsidP="00E95DAB">
      <w:pPr>
        <w:tabs>
          <w:tab w:val="left" w:pos="1134"/>
        </w:tabs>
        <w:suppressAutoHyphens/>
        <w:spacing w:line="360" w:lineRule="auto"/>
        <w:ind w:firstLine="709"/>
        <w:jc w:val="both"/>
        <w:rPr>
          <w:sz w:val="28"/>
        </w:rPr>
      </w:pPr>
      <w:r w:rsidRPr="00E95DAB">
        <w:rPr>
          <w:sz w:val="28"/>
        </w:rPr>
        <w:t>В соответствии с этим приказом ведение в электронном виде нормативно-справочной информации, используемой для таможенных целей, осуществляет Главный научно-исследовательский вычислительный центр (ГНИВЦ) ФТС, т.е. именно ГНИВЦ вносит изменения и дополнения в таможенные классификаторы и доводит их до таможенных органов как в электронном формате, так и на бумаге в виде соответствующих приказов и распоряжений ФТС России.</w:t>
      </w:r>
    </w:p>
    <w:p w:rsidR="00E95DAB" w:rsidRDefault="0056046D" w:rsidP="00E95DAB">
      <w:pPr>
        <w:tabs>
          <w:tab w:val="left" w:pos="1134"/>
        </w:tabs>
        <w:suppressAutoHyphens/>
        <w:spacing w:line="360" w:lineRule="auto"/>
        <w:ind w:firstLine="709"/>
        <w:jc w:val="both"/>
        <w:rPr>
          <w:sz w:val="28"/>
        </w:rPr>
      </w:pPr>
      <w:r w:rsidRPr="00E95DAB">
        <w:rPr>
          <w:sz w:val="28"/>
        </w:rPr>
        <w:t>Из множества классификаторов, утвержденных приказом ГТК России № 900 от 23.08.2002г., в таможенной статистике используются следующие:</w:t>
      </w:r>
    </w:p>
    <w:p w:rsidR="00E95DAB" w:rsidRDefault="0056046D" w:rsidP="00E95DAB">
      <w:pPr>
        <w:tabs>
          <w:tab w:val="left" w:pos="1134"/>
        </w:tabs>
        <w:suppressAutoHyphens/>
        <w:spacing w:line="360" w:lineRule="auto"/>
        <w:ind w:firstLine="709"/>
        <w:jc w:val="both"/>
        <w:rPr>
          <w:sz w:val="28"/>
        </w:rPr>
      </w:pPr>
      <w:r w:rsidRPr="00E95DAB">
        <w:rPr>
          <w:sz w:val="28"/>
        </w:rPr>
        <w:t>- Общероссийский классификатор стран мира;</w:t>
      </w:r>
    </w:p>
    <w:p w:rsidR="00E95DAB" w:rsidRDefault="0056046D" w:rsidP="00E95DAB">
      <w:pPr>
        <w:tabs>
          <w:tab w:val="left" w:pos="1134"/>
        </w:tabs>
        <w:suppressAutoHyphens/>
        <w:spacing w:line="360" w:lineRule="auto"/>
        <w:ind w:firstLine="709"/>
        <w:jc w:val="both"/>
        <w:rPr>
          <w:sz w:val="28"/>
        </w:rPr>
      </w:pPr>
      <w:r w:rsidRPr="00E95DAB">
        <w:rPr>
          <w:sz w:val="28"/>
        </w:rPr>
        <w:t>- Общероссийский классификатор валют;</w:t>
      </w:r>
    </w:p>
    <w:p w:rsidR="00E95DAB" w:rsidRDefault="0056046D" w:rsidP="00E95DAB">
      <w:pPr>
        <w:tabs>
          <w:tab w:val="left" w:pos="1134"/>
        </w:tabs>
        <w:suppressAutoHyphens/>
        <w:spacing w:line="360" w:lineRule="auto"/>
        <w:ind w:firstLine="709"/>
        <w:jc w:val="both"/>
        <w:rPr>
          <w:sz w:val="28"/>
        </w:rPr>
      </w:pPr>
      <w:r w:rsidRPr="00E95DAB">
        <w:rPr>
          <w:sz w:val="28"/>
        </w:rPr>
        <w:t>-Общероссийский классификатор объектов административно- территориального деления;</w:t>
      </w:r>
    </w:p>
    <w:p w:rsidR="00E95DAB" w:rsidRDefault="0056046D" w:rsidP="00E95DAB">
      <w:pPr>
        <w:tabs>
          <w:tab w:val="left" w:pos="1134"/>
        </w:tabs>
        <w:suppressAutoHyphens/>
        <w:spacing w:line="360" w:lineRule="auto"/>
        <w:ind w:firstLine="709"/>
        <w:jc w:val="both"/>
        <w:rPr>
          <w:sz w:val="28"/>
        </w:rPr>
      </w:pPr>
      <w:r w:rsidRPr="00E95DAB">
        <w:rPr>
          <w:sz w:val="28"/>
        </w:rPr>
        <w:t>- Товарная номенклатура внешнеэкономической деятельности;</w:t>
      </w:r>
    </w:p>
    <w:p w:rsidR="00E95DAB" w:rsidRDefault="0056046D" w:rsidP="00E95DAB">
      <w:pPr>
        <w:tabs>
          <w:tab w:val="left" w:pos="1134"/>
        </w:tabs>
        <w:suppressAutoHyphens/>
        <w:spacing w:line="360" w:lineRule="auto"/>
        <w:ind w:firstLine="709"/>
        <w:jc w:val="both"/>
        <w:rPr>
          <w:sz w:val="28"/>
        </w:rPr>
      </w:pPr>
      <w:r w:rsidRPr="00E95DAB">
        <w:rPr>
          <w:sz w:val="28"/>
        </w:rPr>
        <w:t>- Классификатор таможенных режимов;</w:t>
      </w:r>
    </w:p>
    <w:p w:rsidR="00E95DAB" w:rsidRDefault="0056046D" w:rsidP="00E95DAB">
      <w:pPr>
        <w:tabs>
          <w:tab w:val="left" w:pos="1134"/>
        </w:tabs>
        <w:suppressAutoHyphens/>
        <w:spacing w:line="360" w:lineRule="auto"/>
        <w:ind w:firstLine="709"/>
        <w:jc w:val="both"/>
        <w:rPr>
          <w:sz w:val="28"/>
        </w:rPr>
      </w:pPr>
      <w:r w:rsidRPr="00E95DAB">
        <w:rPr>
          <w:sz w:val="28"/>
        </w:rPr>
        <w:t>- Классификатор особенностей перемещения товаров;</w:t>
      </w:r>
    </w:p>
    <w:p w:rsidR="00E95DAB" w:rsidRDefault="0056046D" w:rsidP="00E95DAB">
      <w:pPr>
        <w:tabs>
          <w:tab w:val="left" w:pos="1134"/>
        </w:tabs>
        <w:suppressAutoHyphens/>
        <w:spacing w:line="360" w:lineRule="auto"/>
        <w:ind w:firstLine="709"/>
        <w:jc w:val="both"/>
        <w:rPr>
          <w:sz w:val="28"/>
        </w:rPr>
      </w:pPr>
      <w:r w:rsidRPr="00E95DAB">
        <w:rPr>
          <w:sz w:val="28"/>
        </w:rPr>
        <w:t>- Классификатор видов транспорта и транспортировки товаров;</w:t>
      </w:r>
    </w:p>
    <w:p w:rsidR="00E95DAB" w:rsidRDefault="0056046D" w:rsidP="00E95DAB">
      <w:pPr>
        <w:tabs>
          <w:tab w:val="left" w:pos="1134"/>
        </w:tabs>
        <w:suppressAutoHyphens/>
        <w:spacing w:line="360" w:lineRule="auto"/>
        <w:ind w:firstLine="709"/>
        <w:jc w:val="both"/>
        <w:rPr>
          <w:sz w:val="28"/>
        </w:rPr>
      </w:pPr>
      <w:r w:rsidRPr="00E95DAB">
        <w:rPr>
          <w:sz w:val="28"/>
        </w:rPr>
        <w:t>- Классификатор условий поставки;</w:t>
      </w:r>
    </w:p>
    <w:p w:rsidR="00E95DAB" w:rsidRDefault="0056046D" w:rsidP="00E95DAB">
      <w:pPr>
        <w:tabs>
          <w:tab w:val="left" w:pos="1134"/>
        </w:tabs>
        <w:suppressAutoHyphens/>
        <w:spacing w:line="360" w:lineRule="auto"/>
        <w:ind w:firstLine="709"/>
        <w:jc w:val="both"/>
        <w:rPr>
          <w:sz w:val="28"/>
        </w:rPr>
      </w:pPr>
      <w:r w:rsidRPr="00E95DAB">
        <w:rPr>
          <w:sz w:val="28"/>
        </w:rPr>
        <w:t>- Классификатор характера сделки;</w:t>
      </w:r>
    </w:p>
    <w:p w:rsidR="0056046D" w:rsidRPr="00E95DAB" w:rsidRDefault="0056046D" w:rsidP="00E95DAB">
      <w:pPr>
        <w:tabs>
          <w:tab w:val="left" w:pos="1134"/>
        </w:tabs>
        <w:suppressAutoHyphens/>
        <w:spacing w:line="360" w:lineRule="auto"/>
        <w:ind w:firstLine="709"/>
        <w:jc w:val="both"/>
        <w:rPr>
          <w:sz w:val="28"/>
        </w:rPr>
      </w:pPr>
      <w:r w:rsidRPr="00E95DAB">
        <w:rPr>
          <w:sz w:val="28"/>
        </w:rPr>
        <w:t>- Классификатор экономических союзов и сообществ.</w:t>
      </w:r>
    </w:p>
    <w:p w:rsidR="0056046D" w:rsidRPr="00E95DAB" w:rsidRDefault="0056046D" w:rsidP="00E95DAB">
      <w:pPr>
        <w:tabs>
          <w:tab w:val="left" w:pos="1134"/>
        </w:tabs>
        <w:suppressAutoHyphens/>
        <w:spacing w:line="360" w:lineRule="auto"/>
        <w:ind w:firstLine="709"/>
        <w:jc w:val="both"/>
        <w:rPr>
          <w:sz w:val="28"/>
        </w:rPr>
      </w:pPr>
      <w:r w:rsidRPr="00E95DAB">
        <w:rPr>
          <w:sz w:val="28"/>
        </w:rPr>
        <w:t>Познакомимся с некоторыми из этих классификаторов более подробно.</w:t>
      </w:r>
    </w:p>
    <w:p w:rsidR="0056046D" w:rsidRPr="00E95DAB" w:rsidRDefault="0056046D" w:rsidP="00E95DAB">
      <w:pPr>
        <w:tabs>
          <w:tab w:val="left" w:pos="1134"/>
        </w:tabs>
        <w:suppressAutoHyphens/>
        <w:spacing w:line="360" w:lineRule="auto"/>
        <w:ind w:firstLine="709"/>
        <w:jc w:val="both"/>
        <w:rPr>
          <w:sz w:val="28"/>
        </w:rPr>
      </w:pPr>
      <w:r w:rsidRPr="00E95DAB">
        <w:rPr>
          <w:sz w:val="28"/>
        </w:rPr>
        <w:t>Общероссийский классификатор стран мира (ОКСМ) входит в состав единой системы классификации и кодирования технико–экономической и социальной информации (ЕСКК) в РФ. ОКСМ предназначен для идентификации стран мира и используется в процессе обмена информацией при решении задач международных экономических, научных, культурных, спортивных связей и т.д.</w:t>
      </w:r>
    </w:p>
    <w:p w:rsidR="0056046D" w:rsidRPr="00E95DAB" w:rsidRDefault="0056046D" w:rsidP="00E95DAB">
      <w:pPr>
        <w:tabs>
          <w:tab w:val="left" w:pos="1134"/>
        </w:tabs>
        <w:suppressAutoHyphens/>
        <w:spacing w:line="360" w:lineRule="auto"/>
        <w:ind w:firstLine="709"/>
        <w:jc w:val="both"/>
        <w:rPr>
          <w:sz w:val="28"/>
        </w:rPr>
      </w:pPr>
      <w:r w:rsidRPr="00E95DAB">
        <w:rPr>
          <w:sz w:val="28"/>
        </w:rPr>
        <w:t>Объектами классификации ОКСМ являются страны мира, под которыми понимаются суверенные государства и территории, имеющие политические, экономические, географические, исторические особенности и представляющие интерес с точки зрения внешнеторговых операций, транспортных перевозок и т.д.</w:t>
      </w:r>
    </w:p>
    <w:p w:rsidR="0056046D" w:rsidRPr="00E95DAB" w:rsidRDefault="0056046D" w:rsidP="00E95DAB">
      <w:pPr>
        <w:tabs>
          <w:tab w:val="left" w:pos="1134"/>
        </w:tabs>
        <w:suppressAutoHyphens/>
        <w:spacing w:line="360" w:lineRule="auto"/>
        <w:ind w:firstLine="709"/>
        <w:jc w:val="both"/>
        <w:rPr>
          <w:sz w:val="28"/>
        </w:rPr>
      </w:pPr>
      <w:r w:rsidRPr="00E95DAB">
        <w:rPr>
          <w:sz w:val="28"/>
        </w:rPr>
        <w:t>Структурно классификатор состоит из трех блоков: цифровой идентификации, наименований, буквенной идентификации (табл.2.)</w:t>
      </w:r>
    </w:p>
    <w:p w:rsidR="0056046D" w:rsidRPr="00E95DAB" w:rsidRDefault="0056046D" w:rsidP="00E95DAB">
      <w:pPr>
        <w:tabs>
          <w:tab w:val="left" w:pos="1134"/>
        </w:tabs>
        <w:suppressAutoHyphens/>
        <w:spacing w:line="360" w:lineRule="auto"/>
        <w:ind w:firstLine="709"/>
        <w:jc w:val="both"/>
        <w:rPr>
          <w:sz w:val="28"/>
        </w:rPr>
      </w:pPr>
      <w:r w:rsidRPr="00E95DAB">
        <w:rPr>
          <w:sz w:val="28"/>
        </w:rPr>
        <w:t>Блок цифровой идентификации содержит трехзначный цифровой код страны мира, построенный с использованием порядкового метода кодирования.</w:t>
      </w:r>
    </w:p>
    <w:p w:rsidR="00E95DAB" w:rsidRDefault="00E95DAB" w:rsidP="00E95DAB">
      <w:pPr>
        <w:tabs>
          <w:tab w:val="left" w:pos="1134"/>
        </w:tabs>
        <w:suppressAutoHyphens/>
        <w:spacing w:line="360" w:lineRule="auto"/>
        <w:ind w:firstLine="709"/>
        <w:jc w:val="both"/>
        <w:rPr>
          <w:sz w:val="28"/>
          <w:lang w:val="en-US"/>
        </w:rPr>
      </w:pPr>
    </w:p>
    <w:p w:rsidR="0056046D" w:rsidRPr="00E95DAB" w:rsidRDefault="0056046D" w:rsidP="00E95DAB">
      <w:pPr>
        <w:tabs>
          <w:tab w:val="left" w:pos="1134"/>
        </w:tabs>
        <w:suppressAutoHyphens/>
        <w:spacing w:line="360" w:lineRule="auto"/>
        <w:ind w:firstLine="709"/>
        <w:jc w:val="both"/>
        <w:rPr>
          <w:sz w:val="28"/>
        </w:rPr>
      </w:pPr>
      <w:r w:rsidRPr="00E95DAB">
        <w:rPr>
          <w:sz w:val="28"/>
        </w:rPr>
        <w:t>Таблица 2.</w:t>
      </w:r>
      <w:r w:rsidR="00E95DAB" w:rsidRPr="00E95DAB">
        <w:rPr>
          <w:sz w:val="28"/>
        </w:rPr>
        <w:t xml:space="preserve"> </w:t>
      </w:r>
      <w:r w:rsidRPr="00E95DAB">
        <w:rPr>
          <w:sz w:val="28"/>
        </w:rPr>
        <w:t>Кодирование объектов в ОКСМ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5399"/>
        <w:gridCol w:w="1305"/>
        <w:gridCol w:w="6"/>
        <w:gridCol w:w="1313"/>
      </w:tblGrid>
      <w:tr w:rsidR="0056046D" w:rsidRPr="00E95DAB" w:rsidTr="00E95DAB">
        <w:tc>
          <w:tcPr>
            <w:tcW w:w="808" w:type="pct"/>
            <w:vMerge w:val="restart"/>
          </w:tcPr>
          <w:p w:rsidR="0056046D" w:rsidRPr="00E95DAB" w:rsidRDefault="0056046D" w:rsidP="00E95DAB">
            <w:pPr>
              <w:pStyle w:val="ab"/>
            </w:pPr>
            <w:r w:rsidRPr="00E95DAB">
              <w:t>Цифровой</w:t>
            </w:r>
            <w:r w:rsidR="00E95DAB">
              <w:t xml:space="preserve"> </w:t>
            </w:r>
            <w:r w:rsidRPr="00E95DAB">
              <w:t>код</w:t>
            </w:r>
          </w:p>
        </w:tc>
        <w:tc>
          <w:tcPr>
            <w:tcW w:w="2821" w:type="pct"/>
            <w:vMerge w:val="restart"/>
          </w:tcPr>
          <w:p w:rsidR="00E95DAB" w:rsidRDefault="0056046D" w:rsidP="00E95DAB">
            <w:pPr>
              <w:pStyle w:val="ab"/>
            </w:pPr>
            <w:r w:rsidRPr="00E95DAB">
              <w:t>Страна</w:t>
            </w:r>
          </w:p>
          <w:p w:rsidR="0056046D" w:rsidRPr="00E95DAB" w:rsidRDefault="0056046D" w:rsidP="00E95DAB">
            <w:pPr>
              <w:pStyle w:val="ab"/>
            </w:pPr>
            <w:r w:rsidRPr="00E95DAB">
              <w:t>(краткое и полное наименование)</w:t>
            </w:r>
          </w:p>
        </w:tc>
        <w:tc>
          <w:tcPr>
            <w:tcW w:w="1370" w:type="pct"/>
            <w:gridSpan w:val="3"/>
          </w:tcPr>
          <w:p w:rsidR="0056046D" w:rsidRPr="00E95DAB" w:rsidRDefault="00E95DAB" w:rsidP="00E95DAB">
            <w:pPr>
              <w:pStyle w:val="ab"/>
            </w:pPr>
            <w:r>
              <w:t xml:space="preserve"> </w:t>
            </w:r>
            <w:r w:rsidR="0056046D" w:rsidRPr="00E95DAB">
              <w:t>Буквенный код</w:t>
            </w:r>
          </w:p>
        </w:tc>
      </w:tr>
      <w:tr w:rsidR="0056046D" w:rsidRPr="00E95DAB" w:rsidTr="00E95DAB">
        <w:tc>
          <w:tcPr>
            <w:tcW w:w="808" w:type="pct"/>
            <w:vMerge/>
          </w:tcPr>
          <w:p w:rsidR="0056046D" w:rsidRPr="00E95DAB" w:rsidRDefault="0056046D" w:rsidP="00E95DAB">
            <w:pPr>
              <w:pStyle w:val="ab"/>
            </w:pPr>
          </w:p>
        </w:tc>
        <w:tc>
          <w:tcPr>
            <w:tcW w:w="2821" w:type="pct"/>
            <w:vMerge/>
          </w:tcPr>
          <w:p w:rsidR="0056046D" w:rsidRPr="00E95DAB" w:rsidRDefault="0056046D" w:rsidP="00E95DAB">
            <w:pPr>
              <w:pStyle w:val="ab"/>
            </w:pPr>
          </w:p>
        </w:tc>
        <w:tc>
          <w:tcPr>
            <w:tcW w:w="685" w:type="pct"/>
            <w:gridSpan w:val="2"/>
          </w:tcPr>
          <w:p w:rsidR="0056046D" w:rsidRPr="00E95DAB" w:rsidRDefault="0056046D" w:rsidP="00E95DAB">
            <w:pPr>
              <w:pStyle w:val="ab"/>
            </w:pPr>
            <w:r w:rsidRPr="00E95DAB">
              <w:t>Альфа - 2</w:t>
            </w:r>
          </w:p>
        </w:tc>
        <w:tc>
          <w:tcPr>
            <w:tcW w:w="685" w:type="pct"/>
          </w:tcPr>
          <w:p w:rsidR="0056046D" w:rsidRPr="00E95DAB" w:rsidRDefault="0056046D" w:rsidP="00E95DAB">
            <w:pPr>
              <w:pStyle w:val="ab"/>
            </w:pPr>
            <w:r w:rsidRPr="00E95DAB">
              <w:t>Альфа - 3</w:t>
            </w:r>
          </w:p>
        </w:tc>
      </w:tr>
      <w:tr w:rsidR="0056046D" w:rsidRPr="00E95DAB" w:rsidTr="00E95DAB">
        <w:tc>
          <w:tcPr>
            <w:tcW w:w="808" w:type="pct"/>
          </w:tcPr>
          <w:p w:rsidR="0056046D" w:rsidRPr="00E95DAB" w:rsidRDefault="0056046D" w:rsidP="00E95DAB">
            <w:pPr>
              <w:pStyle w:val="ab"/>
            </w:pPr>
            <w:r w:rsidRPr="00E95DAB">
              <w:t>004</w:t>
            </w:r>
          </w:p>
        </w:tc>
        <w:tc>
          <w:tcPr>
            <w:tcW w:w="2821" w:type="pct"/>
          </w:tcPr>
          <w:p w:rsidR="0056046D" w:rsidRPr="00E95DAB" w:rsidRDefault="0056046D" w:rsidP="00E95DAB">
            <w:pPr>
              <w:pStyle w:val="ab"/>
            </w:pPr>
            <w:r w:rsidRPr="00E95DAB">
              <w:t xml:space="preserve">Афганистан </w:t>
            </w:r>
          </w:p>
          <w:p w:rsidR="0056046D" w:rsidRPr="00E95DAB" w:rsidRDefault="0056046D" w:rsidP="00E95DAB">
            <w:pPr>
              <w:pStyle w:val="ab"/>
            </w:pPr>
            <w:r w:rsidRPr="00E95DAB">
              <w:t>Исламское Государство Афганистана</w:t>
            </w:r>
          </w:p>
        </w:tc>
        <w:tc>
          <w:tcPr>
            <w:tcW w:w="682" w:type="pct"/>
          </w:tcPr>
          <w:p w:rsidR="0056046D" w:rsidRPr="00E95DAB" w:rsidRDefault="0056046D" w:rsidP="00E95DAB">
            <w:pPr>
              <w:pStyle w:val="ab"/>
              <w:rPr>
                <w:lang w:val="en-US"/>
              </w:rPr>
            </w:pPr>
            <w:r w:rsidRPr="00E95DAB">
              <w:t xml:space="preserve"> </w:t>
            </w:r>
            <w:r w:rsidRPr="00E95DAB">
              <w:rPr>
                <w:lang w:val="en-US"/>
              </w:rPr>
              <w:t>AF</w:t>
            </w:r>
          </w:p>
        </w:tc>
        <w:tc>
          <w:tcPr>
            <w:tcW w:w="689" w:type="pct"/>
            <w:gridSpan w:val="2"/>
          </w:tcPr>
          <w:p w:rsidR="0056046D" w:rsidRPr="00E95DAB" w:rsidRDefault="0056046D" w:rsidP="00E95DAB">
            <w:pPr>
              <w:pStyle w:val="ab"/>
              <w:rPr>
                <w:lang w:val="en-US"/>
              </w:rPr>
            </w:pPr>
            <w:r w:rsidRPr="00E95DAB">
              <w:rPr>
                <w:lang w:val="en-US"/>
              </w:rPr>
              <w:t>AFG</w:t>
            </w:r>
          </w:p>
        </w:tc>
      </w:tr>
      <w:tr w:rsidR="0056046D" w:rsidRPr="00E95DAB" w:rsidTr="00E95DAB">
        <w:tc>
          <w:tcPr>
            <w:tcW w:w="808" w:type="pct"/>
          </w:tcPr>
          <w:p w:rsidR="0056046D" w:rsidRPr="00E95DAB" w:rsidRDefault="0056046D" w:rsidP="00E95DAB">
            <w:pPr>
              <w:pStyle w:val="ab"/>
            </w:pPr>
            <w:r w:rsidRPr="00E95DAB">
              <w:t>036</w:t>
            </w:r>
          </w:p>
        </w:tc>
        <w:tc>
          <w:tcPr>
            <w:tcW w:w="2821" w:type="pct"/>
          </w:tcPr>
          <w:p w:rsidR="0056046D" w:rsidRPr="00E95DAB" w:rsidRDefault="0056046D" w:rsidP="00E95DAB">
            <w:pPr>
              <w:pStyle w:val="ab"/>
            </w:pPr>
            <w:r w:rsidRPr="00E95DAB">
              <w:t xml:space="preserve">Австралия </w:t>
            </w:r>
          </w:p>
        </w:tc>
        <w:tc>
          <w:tcPr>
            <w:tcW w:w="682" w:type="pct"/>
          </w:tcPr>
          <w:p w:rsidR="0056046D" w:rsidRPr="00E95DAB" w:rsidRDefault="0056046D" w:rsidP="00E95DAB">
            <w:pPr>
              <w:pStyle w:val="ab"/>
              <w:rPr>
                <w:lang w:val="en-US"/>
              </w:rPr>
            </w:pPr>
            <w:r w:rsidRPr="00E95DAB">
              <w:rPr>
                <w:lang w:val="en-US"/>
              </w:rPr>
              <w:t>AU</w:t>
            </w:r>
          </w:p>
        </w:tc>
        <w:tc>
          <w:tcPr>
            <w:tcW w:w="689" w:type="pct"/>
            <w:gridSpan w:val="2"/>
          </w:tcPr>
          <w:p w:rsidR="0056046D" w:rsidRPr="00E95DAB" w:rsidRDefault="0056046D" w:rsidP="00E95DAB">
            <w:pPr>
              <w:pStyle w:val="ab"/>
              <w:rPr>
                <w:lang w:val="en-US"/>
              </w:rPr>
            </w:pPr>
            <w:r w:rsidRPr="00E95DAB">
              <w:rPr>
                <w:lang w:val="en-US"/>
              </w:rPr>
              <w:t>AUS</w:t>
            </w:r>
          </w:p>
        </w:tc>
      </w:tr>
      <w:tr w:rsidR="0056046D" w:rsidRPr="00E95DAB" w:rsidTr="00E95DAB">
        <w:tc>
          <w:tcPr>
            <w:tcW w:w="808" w:type="pct"/>
          </w:tcPr>
          <w:p w:rsidR="0056046D" w:rsidRPr="00E95DAB" w:rsidRDefault="0056046D" w:rsidP="00E95DAB">
            <w:pPr>
              <w:pStyle w:val="ab"/>
            </w:pPr>
            <w:r w:rsidRPr="00E95DAB">
              <w:t>031</w:t>
            </w:r>
          </w:p>
        </w:tc>
        <w:tc>
          <w:tcPr>
            <w:tcW w:w="2821" w:type="pct"/>
          </w:tcPr>
          <w:p w:rsidR="0056046D" w:rsidRPr="00E95DAB" w:rsidRDefault="0056046D" w:rsidP="00E95DAB">
            <w:pPr>
              <w:pStyle w:val="ab"/>
            </w:pPr>
            <w:r w:rsidRPr="00E95DAB">
              <w:t xml:space="preserve">Азербайджан </w:t>
            </w:r>
          </w:p>
          <w:p w:rsidR="0056046D" w:rsidRPr="00E95DAB" w:rsidRDefault="0056046D" w:rsidP="00E95DAB">
            <w:pPr>
              <w:pStyle w:val="ab"/>
            </w:pPr>
            <w:r w:rsidRPr="00E95DAB">
              <w:t>Азербайджанская Республика</w:t>
            </w:r>
          </w:p>
        </w:tc>
        <w:tc>
          <w:tcPr>
            <w:tcW w:w="682" w:type="pct"/>
          </w:tcPr>
          <w:p w:rsidR="0056046D" w:rsidRPr="00E95DAB" w:rsidRDefault="0056046D" w:rsidP="00E95DAB">
            <w:pPr>
              <w:pStyle w:val="ab"/>
              <w:rPr>
                <w:lang w:val="en-US"/>
              </w:rPr>
            </w:pPr>
            <w:r w:rsidRPr="00E95DAB">
              <w:rPr>
                <w:lang w:val="en-US"/>
              </w:rPr>
              <w:t>AZ</w:t>
            </w:r>
          </w:p>
        </w:tc>
        <w:tc>
          <w:tcPr>
            <w:tcW w:w="689" w:type="pct"/>
            <w:gridSpan w:val="2"/>
          </w:tcPr>
          <w:p w:rsidR="0056046D" w:rsidRPr="00E95DAB" w:rsidRDefault="0056046D" w:rsidP="00E95DAB">
            <w:pPr>
              <w:pStyle w:val="ab"/>
            </w:pPr>
            <w:r w:rsidRPr="00E95DAB">
              <w:rPr>
                <w:lang w:val="en-US"/>
              </w:rPr>
              <w:t>AZE</w:t>
            </w:r>
          </w:p>
        </w:tc>
      </w:tr>
    </w:tbl>
    <w:p w:rsidR="0056046D" w:rsidRPr="00E95DAB" w:rsidRDefault="0056046D" w:rsidP="00E95DAB">
      <w:pPr>
        <w:tabs>
          <w:tab w:val="left" w:pos="1134"/>
        </w:tabs>
        <w:suppressAutoHyphens/>
        <w:spacing w:line="360" w:lineRule="auto"/>
        <w:ind w:firstLine="709"/>
        <w:jc w:val="both"/>
        <w:rPr>
          <w:sz w:val="28"/>
        </w:rPr>
      </w:pPr>
    </w:p>
    <w:p w:rsidR="0056046D" w:rsidRPr="00E95DAB" w:rsidRDefault="0056046D" w:rsidP="00E95DAB">
      <w:pPr>
        <w:tabs>
          <w:tab w:val="left" w:pos="1134"/>
        </w:tabs>
        <w:suppressAutoHyphens/>
        <w:spacing w:line="360" w:lineRule="auto"/>
        <w:ind w:firstLine="709"/>
        <w:jc w:val="both"/>
        <w:rPr>
          <w:sz w:val="28"/>
        </w:rPr>
      </w:pPr>
      <w:r w:rsidRPr="00E95DAB">
        <w:rPr>
          <w:sz w:val="28"/>
        </w:rPr>
        <w:t>Блок наименований включает краткое наименование и полное официальное наименование страны мира. Отсутствие в позиции классификатора полного наименования страны мира означает его совпадение с кратким наименованием.</w:t>
      </w:r>
    </w:p>
    <w:p w:rsidR="0056046D" w:rsidRPr="00E95DAB" w:rsidRDefault="0056046D" w:rsidP="00E95DAB">
      <w:pPr>
        <w:tabs>
          <w:tab w:val="left" w:pos="1134"/>
        </w:tabs>
        <w:suppressAutoHyphens/>
        <w:spacing w:line="360" w:lineRule="auto"/>
        <w:ind w:firstLine="709"/>
        <w:jc w:val="both"/>
        <w:rPr>
          <w:sz w:val="28"/>
        </w:rPr>
      </w:pPr>
      <w:r w:rsidRPr="00E95DAB">
        <w:rPr>
          <w:sz w:val="28"/>
        </w:rPr>
        <w:t xml:space="preserve">Блок буквенной идентификации содержит двузначный (альфа-2) и трехзначный (альфа-3) буквенные коды, знаками которых являются буквы латинского алфавита. При создании буквенных кодов использовался принцип визуальной ассоциации кодов с наименованиями стран мира на английском, французском или других языках. </w:t>
      </w:r>
    </w:p>
    <w:p w:rsidR="0056046D" w:rsidRPr="00E95DAB" w:rsidRDefault="0056046D" w:rsidP="00E95DAB">
      <w:pPr>
        <w:tabs>
          <w:tab w:val="left" w:pos="1134"/>
        </w:tabs>
        <w:suppressAutoHyphens/>
        <w:spacing w:line="360" w:lineRule="auto"/>
        <w:ind w:firstLine="709"/>
        <w:jc w:val="both"/>
        <w:rPr>
          <w:sz w:val="28"/>
        </w:rPr>
      </w:pPr>
      <w:r w:rsidRPr="00E95DAB">
        <w:rPr>
          <w:sz w:val="28"/>
        </w:rPr>
        <w:t>Общероссийский классификатор валют (ОКВ) также входит в состав ЕСКК. Объектом классификации здесь являются национальные валюты – денежные единицы стран мира и территорий.</w:t>
      </w:r>
    </w:p>
    <w:p w:rsidR="0056046D" w:rsidRPr="00E95DAB" w:rsidRDefault="0056046D" w:rsidP="00E95DAB">
      <w:pPr>
        <w:tabs>
          <w:tab w:val="left" w:pos="1134"/>
        </w:tabs>
        <w:suppressAutoHyphens/>
        <w:spacing w:line="360" w:lineRule="auto"/>
        <w:ind w:firstLine="709"/>
        <w:jc w:val="both"/>
        <w:rPr>
          <w:sz w:val="28"/>
        </w:rPr>
      </w:pPr>
      <w:r w:rsidRPr="00E95DAB">
        <w:rPr>
          <w:sz w:val="28"/>
        </w:rPr>
        <w:t xml:space="preserve">Признак классификации – принадлежность национальных валют к странам мира и территориям. Кодовое обозначение включает два идентификационных кода: трехзначный цифровой код и трехзначный буквенный код. </w:t>
      </w:r>
    </w:p>
    <w:p w:rsidR="00E95DAB" w:rsidRDefault="00E95DAB" w:rsidP="00E95DAB">
      <w:pPr>
        <w:tabs>
          <w:tab w:val="left" w:pos="1134"/>
        </w:tabs>
        <w:suppressAutoHyphens/>
        <w:spacing w:line="360" w:lineRule="auto"/>
        <w:ind w:firstLine="709"/>
        <w:jc w:val="both"/>
        <w:rPr>
          <w:sz w:val="28"/>
          <w:lang w:val="en-US"/>
        </w:rPr>
      </w:pPr>
    </w:p>
    <w:p w:rsidR="0056046D" w:rsidRPr="00E95DAB" w:rsidRDefault="0056046D" w:rsidP="00E95DAB">
      <w:pPr>
        <w:tabs>
          <w:tab w:val="left" w:pos="1134"/>
        </w:tabs>
        <w:suppressAutoHyphens/>
        <w:spacing w:line="360" w:lineRule="auto"/>
        <w:ind w:firstLine="709"/>
        <w:jc w:val="both"/>
        <w:rPr>
          <w:sz w:val="28"/>
        </w:rPr>
      </w:pPr>
      <w:r w:rsidRPr="00E95DAB">
        <w:rPr>
          <w:sz w:val="28"/>
        </w:rPr>
        <w:t>Таблица3.</w:t>
      </w:r>
      <w:r w:rsidR="00E95DAB" w:rsidRPr="00E95DAB">
        <w:rPr>
          <w:sz w:val="28"/>
        </w:rPr>
        <w:t xml:space="preserve"> </w:t>
      </w:r>
      <w:r w:rsidRPr="00E95DAB">
        <w:rPr>
          <w:sz w:val="28"/>
        </w:rPr>
        <w:t>Кодирование объектов в ОКВ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441"/>
        <w:gridCol w:w="3418"/>
        <w:gridCol w:w="3524"/>
      </w:tblGrid>
      <w:tr w:rsidR="0056046D" w:rsidRPr="00E95DAB" w:rsidTr="00E95DAB">
        <w:trPr>
          <w:trHeight w:val="270"/>
        </w:trPr>
        <w:tc>
          <w:tcPr>
            <w:tcW w:w="1373" w:type="pct"/>
            <w:gridSpan w:val="2"/>
          </w:tcPr>
          <w:p w:rsidR="0056046D" w:rsidRPr="00E95DAB" w:rsidRDefault="0056046D" w:rsidP="00E95DAB">
            <w:pPr>
              <w:pStyle w:val="ab"/>
            </w:pPr>
            <w:r w:rsidRPr="00E95DAB">
              <w:t>Код валюты</w:t>
            </w:r>
          </w:p>
        </w:tc>
        <w:tc>
          <w:tcPr>
            <w:tcW w:w="1786" w:type="pct"/>
            <w:vMerge w:val="restart"/>
          </w:tcPr>
          <w:p w:rsidR="0056046D" w:rsidRPr="00E95DAB" w:rsidRDefault="0056046D" w:rsidP="00E95DAB">
            <w:pPr>
              <w:pStyle w:val="ab"/>
            </w:pPr>
            <w:r w:rsidRPr="00E95DAB">
              <w:t>Наименование валют</w:t>
            </w:r>
          </w:p>
        </w:tc>
        <w:tc>
          <w:tcPr>
            <w:tcW w:w="1841" w:type="pct"/>
            <w:vMerge w:val="restart"/>
          </w:tcPr>
          <w:p w:rsidR="0056046D" w:rsidRPr="00E95DAB" w:rsidRDefault="0056046D" w:rsidP="00E95DAB">
            <w:pPr>
              <w:pStyle w:val="ab"/>
            </w:pPr>
            <w:r w:rsidRPr="00E95DAB">
              <w:t>Краткое наименование стран и территорий</w:t>
            </w:r>
          </w:p>
        </w:tc>
      </w:tr>
      <w:tr w:rsidR="0056046D" w:rsidRPr="00E95DAB" w:rsidTr="00E95DAB">
        <w:trPr>
          <w:trHeight w:val="270"/>
        </w:trPr>
        <w:tc>
          <w:tcPr>
            <w:tcW w:w="1373" w:type="pct"/>
            <w:gridSpan w:val="2"/>
          </w:tcPr>
          <w:p w:rsidR="0056046D" w:rsidRPr="00E95DAB" w:rsidRDefault="0056046D" w:rsidP="00E95DAB">
            <w:pPr>
              <w:pStyle w:val="ab"/>
            </w:pPr>
            <w:r w:rsidRPr="00E95DAB">
              <w:t>цифровой</w:t>
            </w:r>
            <w:r w:rsidR="00E95DAB">
              <w:t xml:space="preserve"> </w:t>
            </w:r>
            <w:r w:rsidRPr="00E95DAB">
              <w:t xml:space="preserve">буквенный </w:t>
            </w:r>
          </w:p>
        </w:tc>
        <w:tc>
          <w:tcPr>
            <w:tcW w:w="1786" w:type="pct"/>
            <w:vMerge/>
          </w:tcPr>
          <w:p w:rsidR="0056046D" w:rsidRPr="00E95DAB" w:rsidRDefault="0056046D" w:rsidP="00E95DAB">
            <w:pPr>
              <w:pStyle w:val="ab"/>
            </w:pPr>
          </w:p>
        </w:tc>
        <w:tc>
          <w:tcPr>
            <w:tcW w:w="1841" w:type="pct"/>
            <w:vMerge/>
          </w:tcPr>
          <w:p w:rsidR="0056046D" w:rsidRPr="00E95DAB" w:rsidRDefault="0056046D" w:rsidP="00E95DAB">
            <w:pPr>
              <w:pStyle w:val="ab"/>
            </w:pPr>
          </w:p>
        </w:tc>
      </w:tr>
      <w:tr w:rsidR="0056046D" w:rsidRPr="00E95DAB" w:rsidTr="00E95DAB">
        <w:tc>
          <w:tcPr>
            <w:tcW w:w="620" w:type="pct"/>
          </w:tcPr>
          <w:p w:rsidR="0056046D" w:rsidRPr="00E95DAB" w:rsidRDefault="0056046D" w:rsidP="00E95DAB">
            <w:pPr>
              <w:pStyle w:val="ab"/>
            </w:pPr>
            <w:r w:rsidRPr="00E95DAB">
              <w:t>031</w:t>
            </w:r>
          </w:p>
        </w:tc>
        <w:tc>
          <w:tcPr>
            <w:tcW w:w="752" w:type="pct"/>
          </w:tcPr>
          <w:p w:rsidR="0056046D" w:rsidRPr="00E95DAB" w:rsidRDefault="0056046D" w:rsidP="00E95DAB">
            <w:pPr>
              <w:pStyle w:val="ab"/>
              <w:rPr>
                <w:lang w:val="en-US"/>
              </w:rPr>
            </w:pPr>
            <w:r w:rsidRPr="00E95DAB">
              <w:rPr>
                <w:lang w:val="en-US"/>
              </w:rPr>
              <w:t>AZM</w:t>
            </w:r>
          </w:p>
        </w:tc>
        <w:tc>
          <w:tcPr>
            <w:tcW w:w="1786" w:type="pct"/>
          </w:tcPr>
          <w:p w:rsidR="0056046D" w:rsidRPr="00E95DAB" w:rsidRDefault="0056046D" w:rsidP="00E95DAB">
            <w:pPr>
              <w:pStyle w:val="ab"/>
            </w:pPr>
            <w:r w:rsidRPr="00E95DAB">
              <w:t>Азербайджанский манат</w:t>
            </w:r>
          </w:p>
        </w:tc>
        <w:tc>
          <w:tcPr>
            <w:tcW w:w="1841" w:type="pct"/>
          </w:tcPr>
          <w:p w:rsidR="0056046D" w:rsidRPr="00E95DAB" w:rsidRDefault="0056046D" w:rsidP="00E95DAB">
            <w:pPr>
              <w:pStyle w:val="ab"/>
            </w:pPr>
            <w:r w:rsidRPr="00E95DAB">
              <w:t xml:space="preserve">Азербайджан </w:t>
            </w:r>
          </w:p>
        </w:tc>
      </w:tr>
      <w:tr w:rsidR="0056046D" w:rsidRPr="00E95DAB" w:rsidTr="00E95DAB">
        <w:tc>
          <w:tcPr>
            <w:tcW w:w="620" w:type="pct"/>
          </w:tcPr>
          <w:p w:rsidR="0056046D" w:rsidRPr="00E95DAB" w:rsidRDefault="0056046D" w:rsidP="00E95DAB">
            <w:pPr>
              <w:pStyle w:val="ab"/>
            </w:pPr>
            <w:r w:rsidRPr="00E95DAB">
              <w:t>036</w:t>
            </w:r>
          </w:p>
        </w:tc>
        <w:tc>
          <w:tcPr>
            <w:tcW w:w="752" w:type="pct"/>
          </w:tcPr>
          <w:p w:rsidR="0056046D" w:rsidRPr="00E95DAB" w:rsidRDefault="0056046D" w:rsidP="00E95DAB">
            <w:pPr>
              <w:pStyle w:val="ab"/>
              <w:rPr>
                <w:lang w:val="en-US"/>
              </w:rPr>
            </w:pPr>
            <w:r w:rsidRPr="00E95DAB">
              <w:rPr>
                <w:lang w:val="en-US"/>
              </w:rPr>
              <w:t>AUD</w:t>
            </w:r>
          </w:p>
        </w:tc>
        <w:tc>
          <w:tcPr>
            <w:tcW w:w="1786" w:type="pct"/>
          </w:tcPr>
          <w:p w:rsidR="0056046D" w:rsidRPr="00E95DAB" w:rsidRDefault="0056046D" w:rsidP="00E95DAB">
            <w:pPr>
              <w:pStyle w:val="ab"/>
            </w:pPr>
            <w:r w:rsidRPr="00E95DAB">
              <w:t>Австралийский доллар</w:t>
            </w:r>
          </w:p>
        </w:tc>
        <w:tc>
          <w:tcPr>
            <w:tcW w:w="1841" w:type="pct"/>
          </w:tcPr>
          <w:p w:rsidR="0056046D" w:rsidRPr="00E95DAB" w:rsidRDefault="0056046D" w:rsidP="00E95DAB">
            <w:pPr>
              <w:pStyle w:val="ab"/>
            </w:pPr>
            <w:r w:rsidRPr="00E95DAB">
              <w:t>Австрия; Кирибати; Кокосовые (Килинг) острова; Науру; остров Норфолк; остров Рождества; остров Херд и острова Мадональд; Тувалу</w:t>
            </w:r>
            <w:r w:rsidR="00E95DAB">
              <w:t xml:space="preserve"> </w:t>
            </w:r>
          </w:p>
        </w:tc>
      </w:tr>
    </w:tbl>
    <w:p w:rsidR="0056046D" w:rsidRPr="00E95DAB" w:rsidRDefault="0056046D" w:rsidP="00E95DAB">
      <w:pPr>
        <w:tabs>
          <w:tab w:val="left" w:pos="1134"/>
        </w:tabs>
        <w:suppressAutoHyphens/>
        <w:spacing w:line="360" w:lineRule="auto"/>
        <w:ind w:firstLine="709"/>
        <w:jc w:val="both"/>
        <w:rPr>
          <w:sz w:val="28"/>
        </w:rPr>
      </w:pPr>
    </w:p>
    <w:p w:rsidR="0056046D" w:rsidRPr="00E95DAB" w:rsidRDefault="0056046D" w:rsidP="00E95DAB">
      <w:pPr>
        <w:tabs>
          <w:tab w:val="left" w:pos="1134"/>
        </w:tabs>
        <w:suppressAutoHyphens/>
        <w:spacing w:line="360" w:lineRule="auto"/>
        <w:ind w:firstLine="709"/>
        <w:jc w:val="both"/>
        <w:rPr>
          <w:sz w:val="28"/>
        </w:rPr>
      </w:pPr>
      <w:r w:rsidRPr="00E95DAB">
        <w:rPr>
          <w:sz w:val="28"/>
        </w:rPr>
        <w:t xml:space="preserve">Общероссийский классификатор объектов административно-территориального деления (ОКАТО) входит в состав в ЕСКК и идентифицирует следующие объекты: республики, края, области, города федерального назначения, автономные области, автономного округа, районы; внутригородские районы, округа города; поселки городского типа, сельсоветы, сельские населенные пункты. </w:t>
      </w:r>
    </w:p>
    <w:p w:rsidR="0056046D" w:rsidRPr="00E95DAB" w:rsidRDefault="0056046D" w:rsidP="00E95DAB">
      <w:pPr>
        <w:tabs>
          <w:tab w:val="left" w:pos="1134"/>
        </w:tabs>
        <w:suppressAutoHyphens/>
        <w:spacing w:line="360" w:lineRule="auto"/>
        <w:ind w:firstLine="709"/>
        <w:jc w:val="both"/>
        <w:rPr>
          <w:sz w:val="28"/>
        </w:rPr>
      </w:pPr>
      <w:r w:rsidRPr="00E95DAB">
        <w:rPr>
          <w:sz w:val="28"/>
        </w:rPr>
        <w:t xml:space="preserve">Признаки классификации: территориальное деление объектов в соответствии с административной подчиненностью. </w:t>
      </w:r>
    </w:p>
    <w:p w:rsidR="0056046D" w:rsidRPr="00E95DAB" w:rsidRDefault="0056046D" w:rsidP="00E95DAB">
      <w:pPr>
        <w:tabs>
          <w:tab w:val="left" w:pos="1134"/>
        </w:tabs>
        <w:suppressAutoHyphens/>
        <w:spacing w:line="360" w:lineRule="auto"/>
        <w:ind w:firstLine="709"/>
        <w:jc w:val="both"/>
        <w:rPr>
          <w:sz w:val="28"/>
        </w:rPr>
      </w:pPr>
      <w:r w:rsidRPr="00E95DAB">
        <w:rPr>
          <w:sz w:val="28"/>
        </w:rPr>
        <w:t>Классификатор включает два раздела: «Объекты административно-территориального деления, кроме сельских населенных пунктов» (раздел 1) и «Сельские населенные пункты» (раздел 2).</w:t>
      </w:r>
    </w:p>
    <w:p w:rsidR="0056046D" w:rsidRPr="00E95DAB" w:rsidRDefault="0056046D" w:rsidP="00E95DAB">
      <w:pPr>
        <w:tabs>
          <w:tab w:val="left" w:pos="1134"/>
        </w:tabs>
        <w:suppressAutoHyphens/>
        <w:spacing w:line="360" w:lineRule="auto"/>
        <w:ind w:firstLine="709"/>
        <w:jc w:val="both"/>
        <w:rPr>
          <w:sz w:val="28"/>
        </w:rPr>
      </w:pPr>
      <w:r w:rsidRPr="00E95DAB">
        <w:rPr>
          <w:sz w:val="28"/>
        </w:rPr>
        <w:t>В таблице 4 видно, что раздел 1 включает восьмизначные цифровые десятичные коды; коды раздела 2 состоят из одиннадцати цифр.</w:t>
      </w:r>
    </w:p>
    <w:p w:rsidR="00E95DAB" w:rsidRDefault="00E95DAB" w:rsidP="00E95DAB">
      <w:pPr>
        <w:tabs>
          <w:tab w:val="left" w:pos="1134"/>
        </w:tabs>
        <w:suppressAutoHyphens/>
        <w:spacing w:line="360" w:lineRule="auto"/>
        <w:ind w:firstLine="709"/>
        <w:jc w:val="both"/>
        <w:rPr>
          <w:sz w:val="28"/>
          <w:lang w:val="en-US"/>
        </w:rPr>
      </w:pPr>
    </w:p>
    <w:p w:rsidR="0056046D" w:rsidRPr="00E95DAB" w:rsidRDefault="0056046D" w:rsidP="00E95DAB">
      <w:pPr>
        <w:tabs>
          <w:tab w:val="left" w:pos="1134"/>
        </w:tabs>
        <w:suppressAutoHyphens/>
        <w:spacing w:line="360" w:lineRule="auto"/>
        <w:ind w:firstLine="709"/>
        <w:jc w:val="both"/>
        <w:rPr>
          <w:sz w:val="28"/>
        </w:rPr>
      </w:pPr>
      <w:r w:rsidRPr="00E95DAB">
        <w:rPr>
          <w:sz w:val="28"/>
        </w:rPr>
        <w:t>Таблица 4.</w:t>
      </w:r>
      <w:r w:rsidR="00E95DAB" w:rsidRPr="00E95DAB">
        <w:rPr>
          <w:sz w:val="28"/>
        </w:rPr>
        <w:t xml:space="preserve"> </w:t>
      </w:r>
      <w:r w:rsidRPr="00E95DAB">
        <w:rPr>
          <w:sz w:val="28"/>
        </w:rPr>
        <w:t>Кодирование объектов в ОКАТО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277"/>
        <w:gridCol w:w="3118"/>
        <w:gridCol w:w="3650"/>
      </w:tblGrid>
      <w:tr w:rsidR="0056046D" w:rsidRPr="00E95DAB" w:rsidTr="00E95DAB">
        <w:tc>
          <w:tcPr>
            <w:tcW w:w="797" w:type="pct"/>
          </w:tcPr>
          <w:p w:rsidR="0056046D" w:rsidRPr="00E95DAB" w:rsidRDefault="0056046D" w:rsidP="00E95DAB">
            <w:pPr>
              <w:pStyle w:val="ab"/>
            </w:pPr>
            <w:r w:rsidRPr="00E95DAB">
              <w:t>Код</w:t>
            </w:r>
          </w:p>
        </w:tc>
        <w:tc>
          <w:tcPr>
            <w:tcW w:w="667" w:type="pct"/>
          </w:tcPr>
          <w:p w:rsidR="0056046D" w:rsidRPr="00E95DAB" w:rsidRDefault="0056046D" w:rsidP="00E95DAB">
            <w:pPr>
              <w:pStyle w:val="ab"/>
            </w:pPr>
            <w:r w:rsidRPr="00E95DAB">
              <w:t>Раздел</w:t>
            </w:r>
          </w:p>
        </w:tc>
        <w:tc>
          <w:tcPr>
            <w:tcW w:w="1629" w:type="pct"/>
          </w:tcPr>
          <w:p w:rsidR="0056046D" w:rsidRPr="00E95DAB" w:rsidRDefault="0056046D" w:rsidP="00E95DAB">
            <w:pPr>
              <w:pStyle w:val="ab"/>
            </w:pPr>
            <w:r w:rsidRPr="00E95DAB">
              <w:t>Наименование</w:t>
            </w:r>
          </w:p>
        </w:tc>
        <w:tc>
          <w:tcPr>
            <w:tcW w:w="1908" w:type="pct"/>
          </w:tcPr>
          <w:p w:rsidR="0056046D" w:rsidRPr="00E95DAB" w:rsidRDefault="0056046D" w:rsidP="00E95DAB">
            <w:pPr>
              <w:pStyle w:val="ab"/>
            </w:pPr>
            <w:r w:rsidRPr="00E95DAB">
              <w:t>Дополнительные данные</w:t>
            </w:r>
          </w:p>
        </w:tc>
      </w:tr>
      <w:tr w:rsidR="0056046D" w:rsidRPr="00E95DAB" w:rsidTr="00E95DAB">
        <w:tc>
          <w:tcPr>
            <w:tcW w:w="797" w:type="pct"/>
          </w:tcPr>
          <w:p w:rsidR="0056046D" w:rsidRPr="00E95DAB" w:rsidRDefault="0056046D" w:rsidP="00E95DAB">
            <w:pPr>
              <w:pStyle w:val="ab"/>
            </w:pPr>
            <w:r w:rsidRPr="00E95DAB">
              <w:t>05000000</w:t>
            </w:r>
          </w:p>
        </w:tc>
        <w:tc>
          <w:tcPr>
            <w:tcW w:w="667" w:type="pct"/>
          </w:tcPr>
          <w:p w:rsidR="0056046D" w:rsidRPr="00E95DAB" w:rsidRDefault="0056046D" w:rsidP="00E95DAB">
            <w:pPr>
              <w:pStyle w:val="ab"/>
            </w:pPr>
            <w:r w:rsidRPr="00E95DAB">
              <w:t>1</w:t>
            </w:r>
          </w:p>
        </w:tc>
        <w:tc>
          <w:tcPr>
            <w:tcW w:w="1629" w:type="pct"/>
          </w:tcPr>
          <w:p w:rsidR="0056046D" w:rsidRPr="00E95DAB" w:rsidRDefault="0056046D" w:rsidP="00E95DAB">
            <w:pPr>
              <w:pStyle w:val="ab"/>
            </w:pPr>
            <w:r w:rsidRPr="00E95DAB">
              <w:t xml:space="preserve">Приморский край </w:t>
            </w:r>
          </w:p>
        </w:tc>
        <w:tc>
          <w:tcPr>
            <w:tcW w:w="1908" w:type="pct"/>
          </w:tcPr>
          <w:p w:rsidR="0056046D" w:rsidRPr="00E95DAB" w:rsidRDefault="0056046D" w:rsidP="00E95DAB">
            <w:pPr>
              <w:pStyle w:val="ab"/>
            </w:pPr>
            <w:r w:rsidRPr="00E95DAB">
              <w:t xml:space="preserve">Центр-г. Владивосток </w:t>
            </w:r>
          </w:p>
        </w:tc>
      </w:tr>
      <w:tr w:rsidR="0056046D" w:rsidRPr="00E95DAB" w:rsidTr="00E95DAB">
        <w:tc>
          <w:tcPr>
            <w:tcW w:w="797" w:type="pct"/>
          </w:tcPr>
          <w:p w:rsidR="0056046D" w:rsidRPr="00E95DAB" w:rsidRDefault="0056046D" w:rsidP="00E95DAB">
            <w:pPr>
              <w:pStyle w:val="ab"/>
            </w:pPr>
            <w:r w:rsidRPr="00E95DAB">
              <w:t>05401000</w:t>
            </w:r>
          </w:p>
        </w:tc>
        <w:tc>
          <w:tcPr>
            <w:tcW w:w="667" w:type="pct"/>
          </w:tcPr>
          <w:p w:rsidR="0056046D" w:rsidRPr="00E95DAB" w:rsidRDefault="0056046D" w:rsidP="00E95DAB">
            <w:pPr>
              <w:pStyle w:val="ab"/>
            </w:pPr>
            <w:r w:rsidRPr="00E95DAB">
              <w:t>1</w:t>
            </w:r>
          </w:p>
        </w:tc>
        <w:tc>
          <w:tcPr>
            <w:tcW w:w="1629" w:type="pct"/>
          </w:tcPr>
          <w:p w:rsidR="0056046D" w:rsidRPr="00E95DAB" w:rsidRDefault="0056046D" w:rsidP="00E95DAB">
            <w:pPr>
              <w:pStyle w:val="ab"/>
            </w:pPr>
            <w:r w:rsidRPr="00E95DAB">
              <w:t>г. Владивосток</w:t>
            </w:r>
          </w:p>
        </w:tc>
        <w:tc>
          <w:tcPr>
            <w:tcW w:w="1908" w:type="pct"/>
          </w:tcPr>
          <w:p w:rsidR="0056046D" w:rsidRPr="00E95DAB" w:rsidRDefault="0056046D" w:rsidP="00E95DAB">
            <w:pPr>
              <w:pStyle w:val="ab"/>
            </w:pPr>
            <w:r w:rsidRPr="00E95DAB">
              <w:t>-</w:t>
            </w:r>
          </w:p>
        </w:tc>
      </w:tr>
      <w:tr w:rsidR="0056046D" w:rsidRPr="00E95DAB" w:rsidTr="00E95DAB">
        <w:tc>
          <w:tcPr>
            <w:tcW w:w="797" w:type="pct"/>
          </w:tcPr>
          <w:p w:rsidR="0056046D" w:rsidRPr="00E95DAB" w:rsidRDefault="0056046D" w:rsidP="00E95DAB">
            <w:pPr>
              <w:pStyle w:val="ab"/>
            </w:pPr>
            <w:r w:rsidRPr="00E95DAB">
              <w:t>05401364</w:t>
            </w:r>
          </w:p>
        </w:tc>
        <w:tc>
          <w:tcPr>
            <w:tcW w:w="667" w:type="pct"/>
          </w:tcPr>
          <w:p w:rsidR="0056046D" w:rsidRPr="00E95DAB" w:rsidRDefault="0056046D" w:rsidP="00E95DAB">
            <w:pPr>
              <w:pStyle w:val="ab"/>
            </w:pPr>
            <w:r w:rsidRPr="00E95DAB">
              <w:t>1</w:t>
            </w:r>
          </w:p>
        </w:tc>
        <w:tc>
          <w:tcPr>
            <w:tcW w:w="1629" w:type="pct"/>
          </w:tcPr>
          <w:p w:rsidR="0056046D" w:rsidRPr="00E95DAB" w:rsidRDefault="0056046D" w:rsidP="00E95DAB">
            <w:pPr>
              <w:pStyle w:val="ab"/>
            </w:pPr>
            <w:r w:rsidRPr="00E95DAB">
              <w:t>Ленинский район Владивостока</w:t>
            </w:r>
          </w:p>
        </w:tc>
        <w:tc>
          <w:tcPr>
            <w:tcW w:w="1908" w:type="pct"/>
          </w:tcPr>
          <w:p w:rsidR="0056046D" w:rsidRPr="00E95DAB" w:rsidRDefault="0056046D" w:rsidP="00E95DAB">
            <w:pPr>
              <w:pStyle w:val="ab"/>
            </w:pPr>
            <w:r w:rsidRPr="00E95DAB">
              <w:t>-</w:t>
            </w:r>
          </w:p>
        </w:tc>
      </w:tr>
      <w:tr w:rsidR="0056046D" w:rsidRPr="00E95DAB" w:rsidTr="00E95DAB">
        <w:tc>
          <w:tcPr>
            <w:tcW w:w="797" w:type="pct"/>
          </w:tcPr>
          <w:p w:rsidR="0056046D" w:rsidRPr="00E95DAB" w:rsidRDefault="0056046D" w:rsidP="00E95DAB">
            <w:pPr>
              <w:pStyle w:val="ab"/>
            </w:pPr>
            <w:r w:rsidRPr="00E95DAB">
              <w:t>05220819001</w:t>
            </w:r>
          </w:p>
        </w:tc>
        <w:tc>
          <w:tcPr>
            <w:tcW w:w="667" w:type="pct"/>
          </w:tcPr>
          <w:p w:rsidR="0056046D" w:rsidRPr="00E95DAB" w:rsidRDefault="0056046D" w:rsidP="00E95DAB">
            <w:pPr>
              <w:pStyle w:val="ab"/>
            </w:pPr>
            <w:r w:rsidRPr="00E95DAB">
              <w:t>2</w:t>
            </w:r>
          </w:p>
        </w:tc>
        <w:tc>
          <w:tcPr>
            <w:tcW w:w="1629" w:type="pct"/>
          </w:tcPr>
          <w:p w:rsidR="0056046D" w:rsidRPr="00E95DAB" w:rsidRDefault="0056046D" w:rsidP="00E95DAB">
            <w:pPr>
              <w:pStyle w:val="ab"/>
            </w:pPr>
            <w:r w:rsidRPr="00E95DAB">
              <w:t>с. Михайловка</w:t>
            </w:r>
          </w:p>
        </w:tc>
        <w:tc>
          <w:tcPr>
            <w:tcW w:w="1908" w:type="pct"/>
          </w:tcPr>
          <w:p w:rsidR="0056046D" w:rsidRPr="00E95DAB" w:rsidRDefault="0056046D" w:rsidP="00E95DAB">
            <w:pPr>
              <w:pStyle w:val="ab"/>
            </w:pPr>
            <w:r w:rsidRPr="00E95DAB">
              <w:t>-</w:t>
            </w:r>
          </w:p>
        </w:tc>
      </w:tr>
    </w:tbl>
    <w:p w:rsidR="0056046D" w:rsidRPr="00E95DAB" w:rsidRDefault="0056046D" w:rsidP="00E95DAB">
      <w:pPr>
        <w:tabs>
          <w:tab w:val="left" w:pos="1134"/>
        </w:tabs>
        <w:suppressAutoHyphens/>
        <w:spacing w:line="360" w:lineRule="auto"/>
        <w:ind w:firstLine="709"/>
        <w:jc w:val="both"/>
        <w:rPr>
          <w:sz w:val="28"/>
        </w:rPr>
      </w:pPr>
    </w:p>
    <w:p w:rsidR="0056046D" w:rsidRPr="00E95DAB" w:rsidRDefault="0056046D" w:rsidP="00E95DAB">
      <w:pPr>
        <w:tabs>
          <w:tab w:val="left" w:pos="1134"/>
        </w:tabs>
        <w:suppressAutoHyphens/>
        <w:spacing w:line="360" w:lineRule="auto"/>
        <w:ind w:firstLine="709"/>
        <w:jc w:val="both"/>
        <w:rPr>
          <w:sz w:val="28"/>
        </w:rPr>
      </w:pPr>
      <w:r w:rsidRPr="00E95DAB">
        <w:rPr>
          <w:sz w:val="28"/>
        </w:rPr>
        <w:t>Классификатор условий поставки (табл. 5) содержит базовые условия поставки, установленные правилами толкования торговых терминов «Инкотермс-2000».</w:t>
      </w:r>
    </w:p>
    <w:p w:rsidR="00E95DAB" w:rsidRDefault="00E95DAB" w:rsidP="00E95DAB">
      <w:pPr>
        <w:tabs>
          <w:tab w:val="left" w:pos="1134"/>
        </w:tabs>
        <w:suppressAutoHyphens/>
        <w:spacing w:line="360" w:lineRule="auto"/>
        <w:ind w:firstLine="709"/>
        <w:jc w:val="both"/>
        <w:rPr>
          <w:sz w:val="28"/>
          <w:lang w:val="en-US"/>
        </w:rPr>
      </w:pPr>
    </w:p>
    <w:p w:rsidR="0056046D" w:rsidRPr="00E95DAB" w:rsidRDefault="0056046D" w:rsidP="00E95DAB">
      <w:pPr>
        <w:tabs>
          <w:tab w:val="left" w:pos="1134"/>
        </w:tabs>
        <w:suppressAutoHyphens/>
        <w:spacing w:line="360" w:lineRule="auto"/>
        <w:ind w:firstLine="709"/>
        <w:jc w:val="both"/>
        <w:rPr>
          <w:sz w:val="28"/>
        </w:rPr>
      </w:pPr>
      <w:r w:rsidRPr="00E95DAB">
        <w:rPr>
          <w:sz w:val="28"/>
        </w:rPr>
        <w:t>Таблица 5.</w:t>
      </w:r>
      <w:r w:rsidR="00E95DAB">
        <w:rPr>
          <w:sz w:val="28"/>
          <w:lang w:val="en-US"/>
        </w:rPr>
        <w:t xml:space="preserve"> </w:t>
      </w:r>
      <w:r w:rsidRPr="00E95DAB">
        <w:rPr>
          <w:sz w:val="28"/>
        </w:rPr>
        <w:t>Классификатор условий поставки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696"/>
        <w:gridCol w:w="6"/>
        <w:gridCol w:w="1524"/>
      </w:tblGrid>
      <w:tr w:rsidR="0056046D" w:rsidRPr="00E95DAB" w:rsidTr="00E95DAB">
        <w:trPr>
          <w:trHeight w:val="20"/>
        </w:trPr>
        <w:tc>
          <w:tcPr>
            <w:tcW w:w="3315" w:type="pct"/>
            <w:vMerge w:val="restart"/>
          </w:tcPr>
          <w:p w:rsidR="0056046D" w:rsidRPr="00E95DAB" w:rsidRDefault="0056046D" w:rsidP="00E95DAB">
            <w:pPr>
              <w:pStyle w:val="ab"/>
            </w:pPr>
            <w:r w:rsidRPr="00E95DAB">
              <w:t>Наименование условия поставки</w:t>
            </w:r>
          </w:p>
        </w:tc>
        <w:tc>
          <w:tcPr>
            <w:tcW w:w="1685" w:type="pct"/>
            <w:gridSpan w:val="3"/>
          </w:tcPr>
          <w:p w:rsidR="0056046D" w:rsidRPr="00E95DAB" w:rsidRDefault="0056046D" w:rsidP="00E95DAB">
            <w:pPr>
              <w:pStyle w:val="ab"/>
            </w:pPr>
            <w:r w:rsidRPr="00E95DAB">
              <w:t>Код</w:t>
            </w:r>
          </w:p>
        </w:tc>
      </w:tr>
      <w:tr w:rsidR="0056046D" w:rsidRPr="00E95DAB" w:rsidTr="00E95DAB">
        <w:trPr>
          <w:trHeight w:val="20"/>
        </w:trPr>
        <w:tc>
          <w:tcPr>
            <w:tcW w:w="3315" w:type="pct"/>
            <w:vMerge/>
          </w:tcPr>
          <w:p w:rsidR="0056046D" w:rsidRPr="00E95DAB" w:rsidRDefault="0056046D" w:rsidP="00E95DAB">
            <w:pPr>
              <w:pStyle w:val="ab"/>
            </w:pPr>
          </w:p>
        </w:tc>
        <w:tc>
          <w:tcPr>
            <w:tcW w:w="886" w:type="pct"/>
          </w:tcPr>
          <w:p w:rsidR="0056046D" w:rsidRPr="00E95DAB" w:rsidRDefault="0056046D" w:rsidP="00E95DAB">
            <w:pPr>
              <w:pStyle w:val="ab"/>
            </w:pPr>
            <w:r w:rsidRPr="00E95DAB">
              <w:t xml:space="preserve">буквенный </w:t>
            </w:r>
          </w:p>
        </w:tc>
        <w:tc>
          <w:tcPr>
            <w:tcW w:w="800" w:type="pct"/>
            <w:gridSpan w:val="2"/>
          </w:tcPr>
          <w:p w:rsidR="0056046D" w:rsidRPr="00E95DAB" w:rsidRDefault="0056046D" w:rsidP="00E95DAB">
            <w:pPr>
              <w:pStyle w:val="ab"/>
            </w:pPr>
            <w:r w:rsidRPr="00E95DAB">
              <w:t xml:space="preserve">цифровой </w:t>
            </w:r>
          </w:p>
        </w:tc>
      </w:tr>
      <w:tr w:rsidR="0056046D" w:rsidRPr="00E95DAB" w:rsidTr="00E95DAB">
        <w:trPr>
          <w:trHeight w:val="20"/>
        </w:trPr>
        <w:tc>
          <w:tcPr>
            <w:tcW w:w="3315" w:type="pct"/>
          </w:tcPr>
          <w:p w:rsidR="0056046D" w:rsidRPr="00E95DAB" w:rsidRDefault="0056046D" w:rsidP="00E95DAB">
            <w:pPr>
              <w:pStyle w:val="ab"/>
            </w:pPr>
            <w:r w:rsidRPr="00E95DAB">
              <w:t>С завода</w:t>
            </w:r>
          </w:p>
        </w:tc>
        <w:tc>
          <w:tcPr>
            <w:tcW w:w="889" w:type="pct"/>
            <w:gridSpan w:val="2"/>
          </w:tcPr>
          <w:p w:rsidR="0056046D" w:rsidRPr="00E95DAB" w:rsidRDefault="0056046D" w:rsidP="00E95DAB">
            <w:pPr>
              <w:pStyle w:val="ab"/>
              <w:rPr>
                <w:lang w:val="en-US"/>
              </w:rPr>
            </w:pPr>
            <w:r w:rsidRPr="00E95DAB">
              <w:rPr>
                <w:lang w:val="en-US"/>
              </w:rPr>
              <w:t>EXF</w:t>
            </w:r>
          </w:p>
        </w:tc>
        <w:tc>
          <w:tcPr>
            <w:tcW w:w="797" w:type="pct"/>
          </w:tcPr>
          <w:p w:rsidR="0056046D" w:rsidRPr="00E95DAB" w:rsidRDefault="0056046D" w:rsidP="00E95DAB">
            <w:pPr>
              <w:pStyle w:val="ab"/>
            </w:pPr>
            <w:r w:rsidRPr="00E95DAB">
              <w:t>01</w:t>
            </w:r>
          </w:p>
        </w:tc>
      </w:tr>
      <w:tr w:rsidR="0056046D" w:rsidRPr="00E95DAB" w:rsidTr="00E95DAB">
        <w:trPr>
          <w:trHeight w:val="20"/>
        </w:trPr>
        <w:tc>
          <w:tcPr>
            <w:tcW w:w="3315" w:type="pct"/>
          </w:tcPr>
          <w:p w:rsidR="0056046D" w:rsidRPr="00E95DAB" w:rsidRDefault="0056046D" w:rsidP="00E95DAB">
            <w:pPr>
              <w:pStyle w:val="ab"/>
            </w:pPr>
            <w:r w:rsidRPr="00E95DAB">
              <w:t>Франко – перевозчик</w:t>
            </w:r>
          </w:p>
        </w:tc>
        <w:tc>
          <w:tcPr>
            <w:tcW w:w="889" w:type="pct"/>
            <w:gridSpan w:val="2"/>
          </w:tcPr>
          <w:p w:rsidR="0056046D" w:rsidRPr="00E95DAB" w:rsidRDefault="0056046D" w:rsidP="00E95DAB">
            <w:pPr>
              <w:pStyle w:val="ab"/>
              <w:rPr>
                <w:lang w:val="en-US"/>
              </w:rPr>
            </w:pPr>
            <w:r w:rsidRPr="00E95DAB">
              <w:rPr>
                <w:lang w:val="en-US"/>
              </w:rPr>
              <w:t>FCA</w:t>
            </w:r>
          </w:p>
        </w:tc>
        <w:tc>
          <w:tcPr>
            <w:tcW w:w="797" w:type="pct"/>
          </w:tcPr>
          <w:p w:rsidR="0056046D" w:rsidRPr="00E95DAB" w:rsidRDefault="0056046D" w:rsidP="00E95DAB">
            <w:pPr>
              <w:pStyle w:val="ab"/>
            </w:pPr>
            <w:r w:rsidRPr="00E95DAB">
              <w:t>02</w:t>
            </w:r>
          </w:p>
        </w:tc>
      </w:tr>
      <w:tr w:rsidR="0056046D" w:rsidRPr="00E95DAB" w:rsidTr="00E95DAB">
        <w:trPr>
          <w:trHeight w:val="20"/>
        </w:trPr>
        <w:tc>
          <w:tcPr>
            <w:tcW w:w="3315" w:type="pct"/>
          </w:tcPr>
          <w:p w:rsidR="0056046D" w:rsidRPr="00E95DAB" w:rsidRDefault="0056046D" w:rsidP="00E95DAB">
            <w:pPr>
              <w:pStyle w:val="ab"/>
            </w:pPr>
            <w:r w:rsidRPr="00E95DAB">
              <w:t>Свободно вдоль борта судна</w:t>
            </w:r>
          </w:p>
        </w:tc>
        <w:tc>
          <w:tcPr>
            <w:tcW w:w="889" w:type="pct"/>
            <w:gridSpan w:val="2"/>
          </w:tcPr>
          <w:p w:rsidR="0056046D" w:rsidRPr="00E95DAB" w:rsidRDefault="0056046D" w:rsidP="00E95DAB">
            <w:pPr>
              <w:pStyle w:val="ab"/>
              <w:rPr>
                <w:lang w:val="en-US"/>
              </w:rPr>
            </w:pPr>
            <w:r w:rsidRPr="00E95DAB">
              <w:rPr>
                <w:lang w:val="en-US"/>
              </w:rPr>
              <w:t>FAS</w:t>
            </w:r>
          </w:p>
        </w:tc>
        <w:tc>
          <w:tcPr>
            <w:tcW w:w="797" w:type="pct"/>
          </w:tcPr>
          <w:p w:rsidR="0056046D" w:rsidRPr="00E95DAB" w:rsidRDefault="0056046D" w:rsidP="00E95DAB">
            <w:pPr>
              <w:pStyle w:val="ab"/>
            </w:pPr>
            <w:r w:rsidRPr="00E95DAB">
              <w:t>03</w:t>
            </w:r>
          </w:p>
        </w:tc>
      </w:tr>
      <w:tr w:rsidR="0056046D" w:rsidRPr="00E95DAB" w:rsidTr="00E95DAB">
        <w:trPr>
          <w:trHeight w:val="20"/>
        </w:trPr>
        <w:tc>
          <w:tcPr>
            <w:tcW w:w="3315" w:type="pct"/>
          </w:tcPr>
          <w:p w:rsidR="0056046D" w:rsidRPr="00E95DAB" w:rsidRDefault="0056046D" w:rsidP="00E95DAB">
            <w:pPr>
              <w:pStyle w:val="ab"/>
            </w:pPr>
            <w:r w:rsidRPr="00E95DAB">
              <w:t>Свободно на борту</w:t>
            </w:r>
          </w:p>
        </w:tc>
        <w:tc>
          <w:tcPr>
            <w:tcW w:w="889" w:type="pct"/>
            <w:gridSpan w:val="2"/>
          </w:tcPr>
          <w:p w:rsidR="0056046D" w:rsidRPr="00E95DAB" w:rsidRDefault="0056046D" w:rsidP="00E95DAB">
            <w:pPr>
              <w:pStyle w:val="ab"/>
              <w:rPr>
                <w:lang w:val="en-US"/>
              </w:rPr>
            </w:pPr>
            <w:r w:rsidRPr="00E95DAB">
              <w:rPr>
                <w:lang w:val="en-US"/>
              </w:rPr>
              <w:t>FOB</w:t>
            </w:r>
          </w:p>
        </w:tc>
        <w:tc>
          <w:tcPr>
            <w:tcW w:w="797" w:type="pct"/>
          </w:tcPr>
          <w:p w:rsidR="0056046D" w:rsidRPr="00E95DAB" w:rsidRDefault="0056046D" w:rsidP="00E95DAB">
            <w:pPr>
              <w:pStyle w:val="ab"/>
            </w:pPr>
            <w:r w:rsidRPr="00E95DAB">
              <w:t>04</w:t>
            </w:r>
          </w:p>
        </w:tc>
      </w:tr>
      <w:tr w:rsidR="0056046D" w:rsidRPr="00E95DAB" w:rsidTr="00E95DAB">
        <w:trPr>
          <w:trHeight w:val="20"/>
        </w:trPr>
        <w:tc>
          <w:tcPr>
            <w:tcW w:w="3315" w:type="pct"/>
          </w:tcPr>
          <w:p w:rsidR="0056046D" w:rsidRPr="00E95DAB" w:rsidRDefault="0056046D" w:rsidP="00E95DAB">
            <w:pPr>
              <w:pStyle w:val="ab"/>
            </w:pPr>
            <w:r w:rsidRPr="00E95DAB">
              <w:t>Стоимость и фрахт</w:t>
            </w:r>
          </w:p>
        </w:tc>
        <w:tc>
          <w:tcPr>
            <w:tcW w:w="889" w:type="pct"/>
            <w:gridSpan w:val="2"/>
          </w:tcPr>
          <w:p w:rsidR="0056046D" w:rsidRPr="00E95DAB" w:rsidRDefault="0056046D" w:rsidP="00E95DAB">
            <w:pPr>
              <w:pStyle w:val="ab"/>
              <w:rPr>
                <w:lang w:val="en-US"/>
              </w:rPr>
            </w:pPr>
            <w:r w:rsidRPr="00E95DAB">
              <w:rPr>
                <w:lang w:val="en-US"/>
              </w:rPr>
              <w:t>CFR</w:t>
            </w:r>
          </w:p>
        </w:tc>
        <w:tc>
          <w:tcPr>
            <w:tcW w:w="797" w:type="pct"/>
          </w:tcPr>
          <w:p w:rsidR="0056046D" w:rsidRPr="00E95DAB" w:rsidRDefault="0056046D" w:rsidP="00E95DAB">
            <w:pPr>
              <w:pStyle w:val="ab"/>
            </w:pPr>
            <w:r w:rsidRPr="00E95DAB">
              <w:t>05</w:t>
            </w:r>
          </w:p>
        </w:tc>
      </w:tr>
      <w:tr w:rsidR="0056046D" w:rsidRPr="00E95DAB" w:rsidTr="00E95DAB">
        <w:trPr>
          <w:trHeight w:val="20"/>
        </w:trPr>
        <w:tc>
          <w:tcPr>
            <w:tcW w:w="3315" w:type="pct"/>
          </w:tcPr>
          <w:p w:rsidR="0056046D" w:rsidRPr="00E95DAB" w:rsidRDefault="0056046D" w:rsidP="00E95DAB">
            <w:pPr>
              <w:pStyle w:val="ab"/>
            </w:pPr>
            <w:r w:rsidRPr="00E95DAB">
              <w:t>Стоимость, страхование и фрахт</w:t>
            </w:r>
          </w:p>
        </w:tc>
        <w:tc>
          <w:tcPr>
            <w:tcW w:w="889" w:type="pct"/>
            <w:gridSpan w:val="2"/>
          </w:tcPr>
          <w:p w:rsidR="0056046D" w:rsidRPr="00E95DAB" w:rsidRDefault="0056046D" w:rsidP="00E95DAB">
            <w:pPr>
              <w:pStyle w:val="ab"/>
              <w:rPr>
                <w:lang w:val="en-US"/>
              </w:rPr>
            </w:pPr>
            <w:r w:rsidRPr="00E95DAB">
              <w:rPr>
                <w:lang w:val="en-US"/>
              </w:rPr>
              <w:t>CIF</w:t>
            </w:r>
          </w:p>
        </w:tc>
        <w:tc>
          <w:tcPr>
            <w:tcW w:w="797" w:type="pct"/>
          </w:tcPr>
          <w:p w:rsidR="0056046D" w:rsidRPr="00E95DAB" w:rsidRDefault="0056046D" w:rsidP="00E95DAB">
            <w:pPr>
              <w:pStyle w:val="ab"/>
            </w:pPr>
            <w:r w:rsidRPr="00E95DAB">
              <w:t>06</w:t>
            </w:r>
          </w:p>
        </w:tc>
      </w:tr>
      <w:tr w:rsidR="0056046D" w:rsidRPr="00E95DAB" w:rsidTr="00E95DAB">
        <w:trPr>
          <w:trHeight w:val="20"/>
        </w:trPr>
        <w:tc>
          <w:tcPr>
            <w:tcW w:w="3315" w:type="pct"/>
          </w:tcPr>
          <w:p w:rsidR="0056046D" w:rsidRPr="00E95DAB" w:rsidRDefault="0056046D" w:rsidP="00E95DAB">
            <w:pPr>
              <w:pStyle w:val="ab"/>
            </w:pPr>
            <w:r w:rsidRPr="00E95DAB">
              <w:t>Перевозка оплачена до</w:t>
            </w:r>
          </w:p>
        </w:tc>
        <w:tc>
          <w:tcPr>
            <w:tcW w:w="889" w:type="pct"/>
            <w:gridSpan w:val="2"/>
          </w:tcPr>
          <w:p w:rsidR="0056046D" w:rsidRPr="00E95DAB" w:rsidRDefault="0056046D" w:rsidP="00E95DAB">
            <w:pPr>
              <w:pStyle w:val="ab"/>
              <w:rPr>
                <w:lang w:val="en-US"/>
              </w:rPr>
            </w:pPr>
            <w:r w:rsidRPr="00E95DAB">
              <w:rPr>
                <w:lang w:val="en-US"/>
              </w:rPr>
              <w:t>CPT</w:t>
            </w:r>
          </w:p>
        </w:tc>
        <w:tc>
          <w:tcPr>
            <w:tcW w:w="797" w:type="pct"/>
          </w:tcPr>
          <w:p w:rsidR="0056046D" w:rsidRPr="00E95DAB" w:rsidRDefault="0056046D" w:rsidP="00E95DAB">
            <w:pPr>
              <w:pStyle w:val="ab"/>
            </w:pPr>
            <w:r w:rsidRPr="00E95DAB">
              <w:t>07</w:t>
            </w:r>
          </w:p>
        </w:tc>
      </w:tr>
      <w:tr w:rsidR="0056046D" w:rsidRPr="00E95DAB" w:rsidTr="00E95DAB">
        <w:trPr>
          <w:trHeight w:val="20"/>
        </w:trPr>
        <w:tc>
          <w:tcPr>
            <w:tcW w:w="3315" w:type="pct"/>
          </w:tcPr>
          <w:p w:rsidR="0056046D" w:rsidRPr="00E95DAB" w:rsidRDefault="0056046D" w:rsidP="00E95DAB">
            <w:pPr>
              <w:pStyle w:val="ab"/>
            </w:pPr>
            <w:r w:rsidRPr="00E95DAB">
              <w:t>Перевозка и страхование оплачены до</w:t>
            </w:r>
          </w:p>
        </w:tc>
        <w:tc>
          <w:tcPr>
            <w:tcW w:w="889" w:type="pct"/>
            <w:gridSpan w:val="2"/>
          </w:tcPr>
          <w:p w:rsidR="0056046D" w:rsidRPr="00E95DAB" w:rsidRDefault="0056046D" w:rsidP="00E95DAB">
            <w:pPr>
              <w:pStyle w:val="ab"/>
              <w:rPr>
                <w:lang w:val="en-US"/>
              </w:rPr>
            </w:pPr>
            <w:r w:rsidRPr="00E95DAB">
              <w:rPr>
                <w:lang w:val="en-US"/>
              </w:rPr>
              <w:t>CIP</w:t>
            </w:r>
          </w:p>
        </w:tc>
        <w:tc>
          <w:tcPr>
            <w:tcW w:w="797" w:type="pct"/>
          </w:tcPr>
          <w:p w:rsidR="0056046D" w:rsidRPr="00E95DAB" w:rsidRDefault="0056046D" w:rsidP="00E95DAB">
            <w:pPr>
              <w:pStyle w:val="ab"/>
            </w:pPr>
            <w:r w:rsidRPr="00E95DAB">
              <w:t>08</w:t>
            </w:r>
          </w:p>
        </w:tc>
      </w:tr>
      <w:tr w:rsidR="0056046D" w:rsidRPr="00E95DAB" w:rsidTr="00E95DAB">
        <w:trPr>
          <w:trHeight w:val="20"/>
        </w:trPr>
        <w:tc>
          <w:tcPr>
            <w:tcW w:w="3315" w:type="pct"/>
          </w:tcPr>
          <w:p w:rsidR="0056046D" w:rsidRPr="00E95DAB" w:rsidRDefault="0056046D" w:rsidP="00E95DAB">
            <w:pPr>
              <w:pStyle w:val="ab"/>
            </w:pPr>
            <w:r w:rsidRPr="00E95DAB">
              <w:t>Поставка на границе</w:t>
            </w:r>
          </w:p>
        </w:tc>
        <w:tc>
          <w:tcPr>
            <w:tcW w:w="889" w:type="pct"/>
            <w:gridSpan w:val="2"/>
          </w:tcPr>
          <w:p w:rsidR="0056046D" w:rsidRPr="00E95DAB" w:rsidRDefault="0056046D" w:rsidP="00E95DAB">
            <w:pPr>
              <w:pStyle w:val="ab"/>
              <w:rPr>
                <w:lang w:val="en-US"/>
              </w:rPr>
            </w:pPr>
            <w:r w:rsidRPr="00E95DAB">
              <w:rPr>
                <w:lang w:val="en-US"/>
              </w:rPr>
              <w:t>DAF</w:t>
            </w:r>
          </w:p>
        </w:tc>
        <w:tc>
          <w:tcPr>
            <w:tcW w:w="797" w:type="pct"/>
          </w:tcPr>
          <w:p w:rsidR="0056046D" w:rsidRPr="00E95DAB" w:rsidRDefault="0056046D" w:rsidP="00E95DAB">
            <w:pPr>
              <w:pStyle w:val="ab"/>
            </w:pPr>
            <w:r w:rsidRPr="00E95DAB">
              <w:t>09</w:t>
            </w:r>
          </w:p>
        </w:tc>
      </w:tr>
      <w:tr w:rsidR="0056046D" w:rsidRPr="00E95DAB" w:rsidTr="00E95DAB">
        <w:trPr>
          <w:trHeight w:val="20"/>
        </w:trPr>
        <w:tc>
          <w:tcPr>
            <w:tcW w:w="3315" w:type="pct"/>
          </w:tcPr>
          <w:p w:rsidR="0056046D" w:rsidRPr="00E95DAB" w:rsidRDefault="0056046D" w:rsidP="00E95DAB">
            <w:pPr>
              <w:pStyle w:val="ab"/>
            </w:pPr>
            <w:r w:rsidRPr="00E95DAB">
              <w:t>Поставка с судна</w:t>
            </w:r>
          </w:p>
        </w:tc>
        <w:tc>
          <w:tcPr>
            <w:tcW w:w="889" w:type="pct"/>
            <w:gridSpan w:val="2"/>
          </w:tcPr>
          <w:p w:rsidR="0056046D" w:rsidRPr="00E95DAB" w:rsidRDefault="0056046D" w:rsidP="00E95DAB">
            <w:pPr>
              <w:pStyle w:val="ab"/>
              <w:rPr>
                <w:lang w:val="en-US"/>
              </w:rPr>
            </w:pPr>
            <w:r w:rsidRPr="00E95DAB">
              <w:rPr>
                <w:lang w:val="en-US"/>
              </w:rPr>
              <w:t>DES</w:t>
            </w:r>
          </w:p>
        </w:tc>
        <w:tc>
          <w:tcPr>
            <w:tcW w:w="797" w:type="pct"/>
          </w:tcPr>
          <w:p w:rsidR="0056046D" w:rsidRPr="00E95DAB" w:rsidRDefault="0056046D" w:rsidP="00E95DAB">
            <w:pPr>
              <w:pStyle w:val="ab"/>
            </w:pPr>
            <w:r w:rsidRPr="00E95DAB">
              <w:t>10</w:t>
            </w:r>
          </w:p>
        </w:tc>
      </w:tr>
      <w:tr w:rsidR="0056046D" w:rsidRPr="00E95DAB" w:rsidTr="00E95DAB">
        <w:trPr>
          <w:trHeight w:val="20"/>
        </w:trPr>
        <w:tc>
          <w:tcPr>
            <w:tcW w:w="3315" w:type="pct"/>
          </w:tcPr>
          <w:p w:rsidR="0056046D" w:rsidRPr="00E95DAB" w:rsidRDefault="0056046D" w:rsidP="00E95DAB">
            <w:pPr>
              <w:pStyle w:val="ab"/>
            </w:pPr>
            <w:r w:rsidRPr="00E95DAB">
              <w:t>Поставка с причала</w:t>
            </w:r>
          </w:p>
        </w:tc>
        <w:tc>
          <w:tcPr>
            <w:tcW w:w="889" w:type="pct"/>
            <w:gridSpan w:val="2"/>
          </w:tcPr>
          <w:p w:rsidR="0056046D" w:rsidRPr="00E95DAB" w:rsidRDefault="0056046D" w:rsidP="00E95DAB">
            <w:pPr>
              <w:pStyle w:val="ab"/>
              <w:rPr>
                <w:lang w:val="en-US"/>
              </w:rPr>
            </w:pPr>
            <w:r w:rsidRPr="00E95DAB">
              <w:rPr>
                <w:lang w:val="en-US"/>
              </w:rPr>
              <w:t>DEQ</w:t>
            </w:r>
          </w:p>
        </w:tc>
        <w:tc>
          <w:tcPr>
            <w:tcW w:w="797" w:type="pct"/>
          </w:tcPr>
          <w:p w:rsidR="0056046D" w:rsidRPr="00E95DAB" w:rsidRDefault="0056046D" w:rsidP="00E95DAB">
            <w:pPr>
              <w:pStyle w:val="ab"/>
            </w:pPr>
            <w:r w:rsidRPr="00E95DAB">
              <w:t>11</w:t>
            </w:r>
          </w:p>
        </w:tc>
      </w:tr>
      <w:tr w:rsidR="0056046D" w:rsidRPr="00E95DAB" w:rsidTr="00E95DAB">
        <w:trPr>
          <w:trHeight w:val="20"/>
        </w:trPr>
        <w:tc>
          <w:tcPr>
            <w:tcW w:w="3315" w:type="pct"/>
          </w:tcPr>
          <w:p w:rsidR="0056046D" w:rsidRPr="00E95DAB" w:rsidRDefault="0056046D" w:rsidP="00E95DAB">
            <w:pPr>
              <w:pStyle w:val="ab"/>
            </w:pPr>
            <w:r w:rsidRPr="00E95DAB">
              <w:t>Поставка без оплаты таможенных пошлин</w:t>
            </w:r>
          </w:p>
        </w:tc>
        <w:tc>
          <w:tcPr>
            <w:tcW w:w="889" w:type="pct"/>
            <w:gridSpan w:val="2"/>
          </w:tcPr>
          <w:p w:rsidR="0056046D" w:rsidRPr="00E95DAB" w:rsidRDefault="0056046D" w:rsidP="00E95DAB">
            <w:pPr>
              <w:pStyle w:val="ab"/>
              <w:rPr>
                <w:lang w:val="en-US"/>
              </w:rPr>
            </w:pPr>
            <w:r w:rsidRPr="00E95DAB">
              <w:rPr>
                <w:lang w:val="en-US"/>
              </w:rPr>
              <w:t>DDU</w:t>
            </w:r>
          </w:p>
        </w:tc>
        <w:tc>
          <w:tcPr>
            <w:tcW w:w="797" w:type="pct"/>
          </w:tcPr>
          <w:p w:rsidR="0056046D" w:rsidRPr="00E95DAB" w:rsidRDefault="0056046D" w:rsidP="00E95DAB">
            <w:pPr>
              <w:pStyle w:val="ab"/>
            </w:pPr>
            <w:r w:rsidRPr="00E95DAB">
              <w:t>12</w:t>
            </w:r>
          </w:p>
        </w:tc>
      </w:tr>
      <w:tr w:rsidR="0056046D" w:rsidRPr="00E95DAB" w:rsidTr="00E95DAB">
        <w:trPr>
          <w:trHeight w:val="20"/>
        </w:trPr>
        <w:tc>
          <w:tcPr>
            <w:tcW w:w="3315" w:type="pct"/>
          </w:tcPr>
          <w:p w:rsidR="0056046D" w:rsidRPr="00E95DAB" w:rsidRDefault="0056046D" w:rsidP="00E95DAB">
            <w:pPr>
              <w:pStyle w:val="ab"/>
            </w:pPr>
            <w:r w:rsidRPr="00E95DAB">
              <w:t>Поставка с оплатой таможенных пошлин</w:t>
            </w:r>
          </w:p>
        </w:tc>
        <w:tc>
          <w:tcPr>
            <w:tcW w:w="889" w:type="pct"/>
            <w:gridSpan w:val="2"/>
          </w:tcPr>
          <w:p w:rsidR="0056046D" w:rsidRPr="00E95DAB" w:rsidRDefault="0056046D" w:rsidP="00E95DAB">
            <w:pPr>
              <w:pStyle w:val="ab"/>
              <w:rPr>
                <w:lang w:val="en-US"/>
              </w:rPr>
            </w:pPr>
            <w:r w:rsidRPr="00E95DAB">
              <w:rPr>
                <w:lang w:val="en-US"/>
              </w:rPr>
              <w:t>DDP</w:t>
            </w:r>
          </w:p>
        </w:tc>
        <w:tc>
          <w:tcPr>
            <w:tcW w:w="797" w:type="pct"/>
          </w:tcPr>
          <w:p w:rsidR="0056046D" w:rsidRPr="00E95DAB" w:rsidRDefault="0056046D" w:rsidP="00E95DAB">
            <w:pPr>
              <w:pStyle w:val="ab"/>
            </w:pPr>
            <w:r w:rsidRPr="00E95DAB">
              <w:t>13</w:t>
            </w:r>
          </w:p>
        </w:tc>
      </w:tr>
      <w:tr w:rsidR="0056046D" w:rsidRPr="00E95DAB" w:rsidTr="00E95DAB">
        <w:trPr>
          <w:trHeight w:val="20"/>
        </w:trPr>
        <w:tc>
          <w:tcPr>
            <w:tcW w:w="3315" w:type="pct"/>
          </w:tcPr>
          <w:p w:rsidR="0056046D" w:rsidRPr="00E95DAB" w:rsidRDefault="0056046D" w:rsidP="00E95DAB">
            <w:pPr>
              <w:pStyle w:val="ab"/>
            </w:pPr>
            <w:r w:rsidRPr="00E95DAB">
              <w:t>Иное наименование условия поставки</w:t>
            </w:r>
          </w:p>
        </w:tc>
        <w:tc>
          <w:tcPr>
            <w:tcW w:w="889" w:type="pct"/>
            <w:gridSpan w:val="2"/>
          </w:tcPr>
          <w:p w:rsidR="0056046D" w:rsidRPr="00E95DAB" w:rsidRDefault="0056046D" w:rsidP="00E95DAB">
            <w:pPr>
              <w:pStyle w:val="ab"/>
              <w:rPr>
                <w:lang w:val="en-US"/>
              </w:rPr>
            </w:pPr>
            <w:r w:rsidRPr="00E95DAB">
              <w:rPr>
                <w:lang w:val="en-US"/>
              </w:rPr>
              <w:t>*</w:t>
            </w:r>
          </w:p>
        </w:tc>
        <w:tc>
          <w:tcPr>
            <w:tcW w:w="797" w:type="pct"/>
          </w:tcPr>
          <w:p w:rsidR="0056046D" w:rsidRPr="00E95DAB" w:rsidRDefault="0056046D" w:rsidP="00E95DAB">
            <w:pPr>
              <w:pStyle w:val="ab"/>
            </w:pPr>
            <w:r w:rsidRPr="00E95DAB">
              <w:t>99</w:t>
            </w:r>
          </w:p>
        </w:tc>
      </w:tr>
    </w:tbl>
    <w:p w:rsidR="0056046D" w:rsidRPr="00E95DAB" w:rsidRDefault="0056046D" w:rsidP="00E95DAB">
      <w:pPr>
        <w:tabs>
          <w:tab w:val="left" w:pos="1134"/>
        </w:tabs>
        <w:suppressAutoHyphens/>
        <w:spacing w:line="360" w:lineRule="auto"/>
        <w:ind w:firstLine="709"/>
        <w:jc w:val="both"/>
        <w:rPr>
          <w:sz w:val="28"/>
        </w:rPr>
      </w:pPr>
      <w:r w:rsidRPr="00E95DAB">
        <w:rPr>
          <w:sz w:val="28"/>
        </w:rPr>
        <w:t>[*] сокращенный буквенный код условия поставки, сочетающий из трех латинских символов, отличных от вышеуказанных в классификаторе сочетаний, который формируется декларантом, самостоятельно исходя из условий договора.</w:t>
      </w:r>
    </w:p>
    <w:p w:rsidR="0056046D" w:rsidRPr="00E95DAB" w:rsidRDefault="00E95DAB" w:rsidP="00E95DAB">
      <w:pPr>
        <w:tabs>
          <w:tab w:val="left" w:pos="1134"/>
        </w:tabs>
        <w:suppressAutoHyphens/>
        <w:spacing w:line="360" w:lineRule="auto"/>
        <w:ind w:firstLine="709"/>
        <w:jc w:val="both"/>
        <w:rPr>
          <w:sz w:val="28"/>
        </w:rPr>
      </w:pPr>
      <w:r>
        <w:rPr>
          <w:sz w:val="28"/>
        </w:rPr>
        <w:br w:type="page"/>
      </w:r>
      <w:r w:rsidR="0056046D" w:rsidRPr="00E95DAB">
        <w:rPr>
          <w:sz w:val="28"/>
        </w:rPr>
        <w:t>Каждое из условий «Инкотермс» обозначает особое распределение рисков, расходов и ответственности по доставке товара из одной страны в другую между продавцом и покупателем начиная с того условия, при котором все виды ответственности возлагаются на покупателя, и кончая ситуациями, когда всю ответственность несет продавец.</w:t>
      </w:r>
    </w:p>
    <w:p w:rsidR="0056046D" w:rsidRPr="00E95DAB" w:rsidRDefault="0056046D" w:rsidP="00E95DAB">
      <w:pPr>
        <w:tabs>
          <w:tab w:val="left" w:pos="1134"/>
        </w:tabs>
        <w:suppressAutoHyphens/>
        <w:spacing w:line="360" w:lineRule="auto"/>
        <w:ind w:firstLine="709"/>
        <w:jc w:val="both"/>
        <w:rPr>
          <w:sz w:val="28"/>
        </w:rPr>
      </w:pPr>
      <w:r w:rsidRPr="00E95DAB">
        <w:rPr>
          <w:sz w:val="28"/>
        </w:rPr>
        <w:t>Для таможенной статистике коммерческие условия поставки товара имеют особое значение в связи с методологией пересчета цен в единый базис, используемый при расчете статистической стоимости товаров.</w:t>
      </w:r>
    </w:p>
    <w:p w:rsidR="0056046D" w:rsidRPr="00E95DAB" w:rsidRDefault="0056046D" w:rsidP="00E95DAB">
      <w:pPr>
        <w:tabs>
          <w:tab w:val="left" w:pos="1134"/>
        </w:tabs>
        <w:suppressAutoHyphens/>
        <w:spacing w:line="360" w:lineRule="auto"/>
        <w:ind w:firstLine="709"/>
        <w:jc w:val="both"/>
        <w:rPr>
          <w:sz w:val="28"/>
        </w:rPr>
      </w:pPr>
      <w:r w:rsidRPr="00E95DAB">
        <w:rPr>
          <w:sz w:val="28"/>
        </w:rPr>
        <w:t>Рассматривая таблицы 2, 3 и 5, можно убедится, что при построении ОКСМ, ОКВ и классификатора условий поставки был использован фасетный метод. На основе метода построены также классификаторы экономических союзов и сообществ, таможенных режимов, особенностей перемещения товаров, видов транспорта и транспортировки товаров, характера сделки.</w:t>
      </w:r>
    </w:p>
    <w:p w:rsidR="0056046D" w:rsidRPr="00E95DAB" w:rsidRDefault="0056046D" w:rsidP="00E95DAB">
      <w:pPr>
        <w:tabs>
          <w:tab w:val="left" w:pos="1134"/>
        </w:tabs>
        <w:suppressAutoHyphens/>
        <w:spacing w:line="360" w:lineRule="auto"/>
        <w:ind w:firstLine="709"/>
        <w:jc w:val="both"/>
        <w:rPr>
          <w:sz w:val="28"/>
        </w:rPr>
      </w:pPr>
      <w:r w:rsidRPr="00E95DAB">
        <w:rPr>
          <w:sz w:val="28"/>
        </w:rPr>
        <w:t>При построении ОКАТО использовался иерархический метод. Другим примером использования в классификации иерархического метода является Товарная номенклатуру внешнеэкономической деятельности России.</w:t>
      </w:r>
    </w:p>
    <w:p w:rsidR="0056046D" w:rsidRPr="00E95DAB" w:rsidRDefault="0056046D" w:rsidP="00E95DAB">
      <w:pPr>
        <w:tabs>
          <w:tab w:val="left" w:pos="1134"/>
        </w:tabs>
        <w:suppressAutoHyphens/>
        <w:spacing w:line="360" w:lineRule="auto"/>
        <w:ind w:firstLine="709"/>
        <w:jc w:val="both"/>
        <w:rPr>
          <w:sz w:val="28"/>
        </w:rPr>
      </w:pPr>
      <w:r w:rsidRPr="00E95DAB">
        <w:rPr>
          <w:sz w:val="28"/>
        </w:rPr>
        <w:t>Товарная номенклатуру внешнеэкономической деятельности России (ТН ВЭД России) является национальной версией принятой в международной практике Гармонизированной системы описания и кодирования товаров (ГС),</w:t>
      </w:r>
      <w:r w:rsidR="00E95DAB">
        <w:rPr>
          <w:sz w:val="28"/>
        </w:rPr>
        <w:t xml:space="preserve"> </w:t>
      </w:r>
      <w:r w:rsidRPr="00E95DAB">
        <w:rPr>
          <w:sz w:val="28"/>
        </w:rPr>
        <w:t>разработанной для использования как в таможенных, так и в статистических целях. Разработка ГС была связана с необходимостью охватить в этой классификации широкий круг товаров, вращающихся в мировой торговле, для обеспечения сопоставимости национальных статистических данных о внешней торговли на международном уровне.</w:t>
      </w:r>
    </w:p>
    <w:p w:rsidR="0056046D" w:rsidRPr="00E95DAB" w:rsidRDefault="0056046D" w:rsidP="00E95DAB">
      <w:pPr>
        <w:tabs>
          <w:tab w:val="left" w:pos="1134"/>
        </w:tabs>
        <w:suppressAutoHyphens/>
        <w:spacing w:line="360" w:lineRule="auto"/>
        <w:ind w:firstLine="709"/>
        <w:jc w:val="both"/>
        <w:rPr>
          <w:sz w:val="28"/>
        </w:rPr>
      </w:pPr>
      <w:r w:rsidRPr="00E95DAB">
        <w:rPr>
          <w:sz w:val="28"/>
        </w:rPr>
        <w:t>Ассортимент товаров, выпускаемых промышленностью и сельским хозяйством разных стран и поступающих в торговлю, насчитывает сотни тысяч самых разнообразных видов и разновидностей продукции. Назначение классификационной системы ТН ВЭД России – систематизировать товары международной торговли по признаку происхождения (промышленные, растительные, минеральные и т.п.) и по степени обработки (сырье, полуфабрикаты, готовые изделия).</w:t>
      </w:r>
    </w:p>
    <w:p w:rsidR="0056046D" w:rsidRPr="00E95DAB" w:rsidRDefault="0056046D" w:rsidP="00E95DAB">
      <w:pPr>
        <w:tabs>
          <w:tab w:val="left" w:pos="1134"/>
        </w:tabs>
        <w:suppressAutoHyphens/>
        <w:spacing w:line="360" w:lineRule="auto"/>
        <w:ind w:firstLine="709"/>
        <w:jc w:val="both"/>
        <w:rPr>
          <w:sz w:val="28"/>
        </w:rPr>
      </w:pPr>
      <w:r w:rsidRPr="00E95DAB">
        <w:rPr>
          <w:sz w:val="28"/>
        </w:rPr>
        <w:t>В кодовую структуру ТН ВЭД России включены кодовые обозначения товара, его наименование и сокращенное обозначение дополнительной единицы измерения.</w:t>
      </w:r>
    </w:p>
    <w:p w:rsidR="0056046D" w:rsidRPr="00E95DAB" w:rsidRDefault="0056046D" w:rsidP="00E95DAB">
      <w:pPr>
        <w:tabs>
          <w:tab w:val="left" w:pos="1134"/>
        </w:tabs>
        <w:suppressAutoHyphens/>
        <w:spacing w:line="360" w:lineRule="auto"/>
        <w:ind w:firstLine="709"/>
        <w:jc w:val="both"/>
        <w:rPr>
          <w:sz w:val="28"/>
        </w:rPr>
      </w:pPr>
      <w:r w:rsidRPr="00E95DAB">
        <w:rPr>
          <w:sz w:val="28"/>
        </w:rPr>
        <w:t>Кодирование товаров в ТН ВЭД России осуществляется десятизначным цифровым кодом (табл.6), где первые шесть цифр означают код товара по ГС; те же шесть цифр плюс седьмой и восьмой знаки образуют код товара по Комбинированной номенклатуре Европейского союза; девятая цифра предназначена для выделения товаров в ТН ВЭД СНГ, а десятая цифра позволяет детализировать традиционные отечественные товары в ТН ВЭД России.</w:t>
      </w:r>
    </w:p>
    <w:p w:rsidR="0056046D" w:rsidRPr="00E95DAB" w:rsidRDefault="0056046D" w:rsidP="00E95DAB">
      <w:pPr>
        <w:tabs>
          <w:tab w:val="left" w:pos="1134"/>
        </w:tabs>
        <w:suppressAutoHyphens/>
        <w:spacing w:line="360" w:lineRule="auto"/>
        <w:ind w:firstLine="709"/>
        <w:jc w:val="both"/>
        <w:rPr>
          <w:sz w:val="28"/>
        </w:rPr>
      </w:pPr>
      <w:r w:rsidRPr="00E95DAB">
        <w:rPr>
          <w:sz w:val="28"/>
        </w:rPr>
        <w:t>Для обеспечения единообразного понимания классификационных группировок ТН ВЭД России используются примечания к разделам, группам, конкретным товарным позициям, а также основные правила интерпретации ТН ВЭД России, имеющие юридическую силу.</w:t>
      </w:r>
    </w:p>
    <w:p w:rsidR="0056046D" w:rsidRPr="00E95DAB" w:rsidRDefault="0056046D" w:rsidP="00E95DAB">
      <w:pPr>
        <w:tabs>
          <w:tab w:val="left" w:pos="1134"/>
        </w:tabs>
        <w:suppressAutoHyphens/>
        <w:spacing w:line="360" w:lineRule="auto"/>
        <w:ind w:firstLine="709"/>
        <w:jc w:val="both"/>
        <w:rPr>
          <w:sz w:val="28"/>
        </w:rPr>
      </w:pPr>
      <w:r w:rsidRPr="00E95DAB">
        <w:rPr>
          <w:sz w:val="28"/>
        </w:rPr>
        <w:t>В таможенном деле, как и в российской экономике в целом, невозможно совершенствование управления без использования статистических методов и внедрения автоматических систем управления, средств вычислительной техники. Все это может успешно функционировать только в том случае, если будет действовать единая система классификации и кодирования технико-экономической информации. Создание единых классификаций, установление стандартной терминологии, выработка единого подхода к внедрению и использованию классификаторов - основа грамотного и эффективного управления экономикой в целом и таможенным делом в частности.</w:t>
      </w:r>
    </w:p>
    <w:p w:rsidR="0056046D" w:rsidRPr="00E95DAB" w:rsidRDefault="00E95DAB" w:rsidP="00E95DAB">
      <w:pPr>
        <w:tabs>
          <w:tab w:val="left" w:pos="1134"/>
        </w:tabs>
        <w:suppressAutoHyphens/>
        <w:spacing w:line="360" w:lineRule="auto"/>
        <w:ind w:firstLine="709"/>
        <w:jc w:val="both"/>
        <w:rPr>
          <w:sz w:val="28"/>
        </w:rPr>
      </w:pPr>
      <w:r>
        <w:rPr>
          <w:sz w:val="28"/>
        </w:rPr>
        <w:br w:type="page"/>
      </w:r>
      <w:r w:rsidR="0056046D" w:rsidRPr="00E95DAB">
        <w:rPr>
          <w:sz w:val="28"/>
        </w:rPr>
        <w:t>Таблица 6.</w:t>
      </w:r>
      <w:r w:rsidRPr="00E95DAB">
        <w:rPr>
          <w:sz w:val="28"/>
        </w:rPr>
        <w:t xml:space="preserve"> </w:t>
      </w:r>
      <w:r w:rsidR="0056046D" w:rsidRPr="00E95DAB">
        <w:rPr>
          <w:sz w:val="28"/>
        </w:rPr>
        <w:t xml:space="preserve">Кодирование объектов в ТН ВЭД России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5103"/>
        <w:gridCol w:w="2517"/>
      </w:tblGrid>
      <w:tr w:rsidR="0056046D" w:rsidRPr="00E95DAB" w:rsidTr="00E95DAB">
        <w:tc>
          <w:tcPr>
            <w:tcW w:w="1019" w:type="pct"/>
          </w:tcPr>
          <w:p w:rsidR="0056046D" w:rsidRPr="00E95DAB" w:rsidRDefault="0056046D" w:rsidP="00E95DAB">
            <w:pPr>
              <w:pStyle w:val="ab"/>
            </w:pPr>
            <w:r w:rsidRPr="00E95DAB">
              <w:t>Код товара по ТН ВЭД России</w:t>
            </w:r>
          </w:p>
        </w:tc>
        <w:tc>
          <w:tcPr>
            <w:tcW w:w="2666" w:type="pct"/>
          </w:tcPr>
          <w:p w:rsidR="0056046D" w:rsidRPr="00E95DAB" w:rsidRDefault="0056046D" w:rsidP="00E95DAB">
            <w:pPr>
              <w:pStyle w:val="ab"/>
            </w:pPr>
            <w:r w:rsidRPr="00E95DAB">
              <w:t>Краткое наименование товара</w:t>
            </w:r>
          </w:p>
        </w:tc>
        <w:tc>
          <w:tcPr>
            <w:tcW w:w="1315" w:type="pct"/>
          </w:tcPr>
          <w:p w:rsidR="0056046D" w:rsidRPr="00E95DAB" w:rsidRDefault="0056046D" w:rsidP="00E95DAB">
            <w:pPr>
              <w:pStyle w:val="ab"/>
            </w:pPr>
            <w:r w:rsidRPr="00E95DAB">
              <w:t>Дополнительная единица измерения</w:t>
            </w:r>
          </w:p>
        </w:tc>
      </w:tr>
      <w:tr w:rsidR="0056046D" w:rsidRPr="00E95DAB" w:rsidTr="00E95DAB">
        <w:tc>
          <w:tcPr>
            <w:tcW w:w="1019" w:type="pct"/>
          </w:tcPr>
          <w:p w:rsidR="0056046D" w:rsidRPr="00E95DAB" w:rsidRDefault="0056046D" w:rsidP="00E95DAB">
            <w:pPr>
              <w:pStyle w:val="ab"/>
            </w:pPr>
            <w:r w:rsidRPr="00E95DAB">
              <w:t>0301101000</w:t>
            </w:r>
          </w:p>
        </w:tc>
        <w:tc>
          <w:tcPr>
            <w:tcW w:w="2666" w:type="pct"/>
          </w:tcPr>
          <w:p w:rsidR="0056046D" w:rsidRPr="00E95DAB" w:rsidRDefault="0056046D" w:rsidP="00E95DAB">
            <w:pPr>
              <w:pStyle w:val="ab"/>
            </w:pPr>
            <w:r w:rsidRPr="00E95DAB">
              <w:t>Живая декоративная пресноводная рыба</w:t>
            </w:r>
          </w:p>
        </w:tc>
        <w:tc>
          <w:tcPr>
            <w:tcW w:w="1315" w:type="pct"/>
          </w:tcPr>
          <w:p w:rsidR="0056046D" w:rsidRPr="00E95DAB" w:rsidRDefault="0056046D" w:rsidP="00E95DAB">
            <w:pPr>
              <w:pStyle w:val="ab"/>
            </w:pPr>
            <w:r w:rsidRPr="00E95DAB">
              <w:t>-</w:t>
            </w:r>
          </w:p>
        </w:tc>
      </w:tr>
      <w:tr w:rsidR="0056046D" w:rsidRPr="00E95DAB" w:rsidTr="00E95DAB">
        <w:tc>
          <w:tcPr>
            <w:tcW w:w="1019" w:type="pct"/>
          </w:tcPr>
          <w:p w:rsidR="0056046D" w:rsidRPr="00E95DAB" w:rsidRDefault="0056046D" w:rsidP="00E95DAB">
            <w:pPr>
              <w:pStyle w:val="ab"/>
            </w:pPr>
            <w:r w:rsidRPr="00E95DAB">
              <w:t>0301109000</w:t>
            </w:r>
          </w:p>
        </w:tc>
        <w:tc>
          <w:tcPr>
            <w:tcW w:w="2666" w:type="pct"/>
          </w:tcPr>
          <w:p w:rsidR="0056046D" w:rsidRPr="00E95DAB" w:rsidRDefault="0056046D" w:rsidP="00E95DAB">
            <w:pPr>
              <w:pStyle w:val="ab"/>
            </w:pPr>
            <w:r w:rsidRPr="00E95DAB">
              <w:t>Живая декоративная морская рыба</w:t>
            </w:r>
          </w:p>
        </w:tc>
        <w:tc>
          <w:tcPr>
            <w:tcW w:w="1315" w:type="pct"/>
          </w:tcPr>
          <w:p w:rsidR="0056046D" w:rsidRPr="00E95DAB" w:rsidRDefault="0056046D" w:rsidP="00E95DAB">
            <w:pPr>
              <w:pStyle w:val="ab"/>
            </w:pPr>
            <w:r w:rsidRPr="00E95DAB">
              <w:t>-</w:t>
            </w:r>
          </w:p>
        </w:tc>
      </w:tr>
      <w:tr w:rsidR="0056046D" w:rsidRPr="00E95DAB" w:rsidTr="00E95DAB">
        <w:tc>
          <w:tcPr>
            <w:tcW w:w="1019" w:type="pct"/>
          </w:tcPr>
          <w:p w:rsidR="0056046D" w:rsidRPr="00E95DAB" w:rsidRDefault="0056046D" w:rsidP="00E95DAB">
            <w:pPr>
              <w:pStyle w:val="ab"/>
            </w:pPr>
            <w:r w:rsidRPr="00E95DAB">
              <w:t>4403100001</w:t>
            </w:r>
          </w:p>
        </w:tc>
        <w:tc>
          <w:tcPr>
            <w:tcW w:w="2666" w:type="pct"/>
          </w:tcPr>
          <w:p w:rsidR="0056046D" w:rsidRPr="00E95DAB" w:rsidRDefault="0056046D" w:rsidP="00E95DAB">
            <w:pPr>
              <w:pStyle w:val="ab"/>
            </w:pPr>
            <w:r w:rsidRPr="00E95DAB">
              <w:t>Лесоматериалы из дуба небрусованные, обработанные консервантами</w:t>
            </w:r>
          </w:p>
        </w:tc>
        <w:tc>
          <w:tcPr>
            <w:tcW w:w="1315" w:type="pct"/>
          </w:tcPr>
          <w:p w:rsidR="0056046D" w:rsidRPr="00E95DAB" w:rsidRDefault="0056046D" w:rsidP="00E95DAB">
            <w:pPr>
              <w:pStyle w:val="ab"/>
              <w:rPr>
                <w:szCs w:val="18"/>
              </w:rPr>
            </w:pPr>
            <w:r w:rsidRPr="00E95DAB">
              <w:t xml:space="preserve">М </w:t>
            </w:r>
            <w:r w:rsidRPr="00E95DAB">
              <w:rPr>
                <w:szCs w:val="18"/>
              </w:rPr>
              <w:t>3</w:t>
            </w:r>
          </w:p>
        </w:tc>
      </w:tr>
      <w:tr w:rsidR="0056046D" w:rsidRPr="00E95DAB" w:rsidTr="00E95DAB">
        <w:tc>
          <w:tcPr>
            <w:tcW w:w="1019" w:type="pct"/>
          </w:tcPr>
          <w:p w:rsidR="0056046D" w:rsidRPr="00E95DAB" w:rsidRDefault="0056046D" w:rsidP="00E95DAB">
            <w:pPr>
              <w:pStyle w:val="ab"/>
            </w:pPr>
            <w:r w:rsidRPr="00E95DAB">
              <w:t>4403100002</w:t>
            </w:r>
          </w:p>
        </w:tc>
        <w:tc>
          <w:tcPr>
            <w:tcW w:w="2666" w:type="pct"/>
          </w:tcPr>
          <w:p w:rsidR="0056046D" w:rsidRPr="00E95DAB" w:rsidRDefault="0056046D" w:rsidP="00E95DAB">
            <w:pPr>
              <w:pStyle w:val="ab"/>
            </w:pPr>
            <w:r w:rsidRPr="00E95DAB">
              <w:t>Лесоматериалы из бука небрусованные, обработанные консервантами</w:t>
            </w:r>
          </w:p>
        </w:tc>
        <w:tc>
          <w:tcPr>
            <w:tcW w:w="1315" w:type="pct"/>
          </w:tcPr>
          <w:p w:rsidR="0056046D" w:rsidRPr="00E95DAB" w:rsidRDefault="0056046D" w:rsidP="00E95DAB">
            <w:pPr>
              <w:pStyle w:val="ab"/>
              <w:rPr>
                <w:szCs w:val="18"/>
              </w:rPr>
            </w:pPr>
            <w:r w:rsidRPr="00E95DAB">
              <w:t xml:space="preserve">М </w:t>
            </w:r>
            <w:r w:rsidRPr="00E95DAB">
              <w:rPr>
                <w:szCs w:val="18"/>
              </w:rPr>
              <w:t>3</w:t>
            </w:r>
          </w:p>
        </w:tc>
      </w:tr>
    </w:tbl>
    <w:p w:rsidR="0056046D" w:rsidRPr="00E95DAB" w:rsidRDefault="0056046D" w:rsidP="00E95DAB">
      <w:pPr>
        <w:tabs>
          <w:tab w:val="left" w:pos="1134"/>
        </w:tabs>
        <w:suppressAutoHyphens/>
        <w:spacing w:line="360" w:lineRule="auto"/>
        <w:ind w:firstLine="709"/>
        <w:jc w:val="both"/>
        <w:rPr>
          <w:sz w:val="28"/>
        </w:rPr>
      </w:pPr>
    </w:p>
    <w:p w:rsidR="005B5482" w:rsidRPr="00E95DAB" w:rsidRDefault="005B5482" w:rsidP="00E95DAB">
      <w:pPr>
        <w:tabs>
          <w:tab w:val="left" w:pos="1134"/>
        </w:tabs>
        <w:suppressAutoHyphens/>
        <w:spacing w:line="360" w:lineRule="auto"/>
        <w:ind w:firstLine="709"/>
        <w:jc w:val="both"/>
        <w:rPr>
          <w:b/>
          <w:sz w:val="28"/>
        </w:rPr>
      </w:pPr>
      <w:r w:rsidRPr="00E95DAB">
        <w:rPr>
          <w:b/>
          <w:sz w:val="28"/>
        </w:rPr>
        <w:t>1.3 Принципы классификации товаров и структура построения ТН ВЭД</w:t>
      </w:r>
    </w:p>
    <w:p w:rsidR="00E95DAB" w:rsidRPr="00E95DAB" w:rsidRDefault="00E95DAB" w:rsidP="00E95DAB">
      <w:pPr>
        <w:tabs>
          <w:tab w:val="left" w:pos="1134"/>
        </w:tabs>
        <w:suppressAutoHyphens/>
        <w:spacing w:line="360" w:lineRule="auto"/>
        <w:ind w:firstLine="709"/>
        <w:jc w:val="both"/>
        <w:rPr>
          <w:sz w:val="28"/>
        </w:rPr>
      </w:pPr>
    </w:p>
    <w:p w:rsidR="0056046D" w:rsidRPr="00E95DAB" w:rsidRDefault="0056046D" w:rsidP="00E95DAB">
      <w:pPr>
        <w:tabs>
          <w:tab w:val="left" w:pos="1134"/>
        </w:tabs>
        <w:suppressAutoHyphens/>
        <w:spacing w:line="360" w:lineRule="auto"/>
        <w:ind w:firstLine="709"/>
        <w:jc w:val="both"/>
        <w:rPr>
          <w:sz w:val="28"/>
        </w:rPr>
      </w:pPr>
      <w:r w:rsidRPr="00E95DAB">
        <w:rPr>
          <w:sz w:val="28"/>
        </w:rPr>
        <w:t>Существуют принципы и правила классификации, от соблюдения которых зависят систематичность и ценность подразделения множества объектов на части. Такими частями единой системы обычно выступают классы, которые затем последовательно разделяются на группы, подгруппы, виды и разновидности.</w:t>
      </w:r>
    </w:p>
    <w:p w:rsidR="0056046D" w:rsidRPr="00E95DAB" w:rsidRDefault="0056046D" w:rsidP="00E95DAB">
      <w:pPr>
        <w:tabs>
          <w:tab w:val="left" w:pos="1134"/>
        </w:tabs>
        <w:suppressAutoHyphens/>
        <w:spacing w:line="360" w:lineRule="auto"/>
        <w:ind w:firstLine="709"/>
        <w:jc w:val="both"/>
        <w:rPr>
          <w:sz w:val="28"/>
        </w:rPr>
      </w:pPr>
      <w:r w:rsidRPr="00E95DAB">
        <w:rPr>
          <w:sz w:val="28"/>
        </w:rPr>
        <w:t>Основные принципы классификации – это установление цели и выбор классификационных признаков. Очевидно, что число выбираемых признаков и порядок их использования определяется целью классификации. Естественно, что наиболее систематичны классификации, в основе которых одна цель. При выборе числа классификационных признаков и уровне (ступеней) деления нужно учитывать следующее: принятая система классификации должна быть приспособлена к цифровому кодированию образующихся подразделений и машинной обработке количественных данных об изучаемом множестве. В то же время, чтобы система не была слишком громоздкой, надо по возможности сокращать число ступеней разделения объектов. Вместе с этим следует стремиться к тому, чтобы выбранная классификационная система позволяла охватывать всю номенклатуру объектов (товаров), а также учитывала возможность появления новых групп объектов, то есть имела резервы.</w:t>
      </w:r>
    </w:p>
    <w:p w:rsidR="0056046D" w:rsidRPr="00E95DAB" w:rsidRDefault="0056046D" w:rsidP="00E95DAB">
      <w:pPr>
        <w:tabs>
          <w:tab w:val="left" w:pos="1134"/>
        </w:tabs>
        <w:suppressAutoHyphens/>
        <w:spacing w:line="360" w:lineRule="auto"/>
        <w:ind w:firstLine="709"/>
        <w:jc w:val="both"/>
        <w:rPr>
          <w:sz w:val="28"/>
        </w:rPr>
      </w:pPr>
      <w:r w:rsidRPr="00E95DAB">
        <w:rPr>
          <w:sz w:val="28"/>
        </w:rPr>
        <w:t>На мировом рынке обращаются сотни тысяч самых разнообразных видов и разновидностей товаров, изучение которых в отдельности возможно только на основе их группировки и систематизации по признакам однородности. Это позволяет:</w:t>
      </w:r>
    </w:p>
    <w:p w:rsidR="0056046D" w:rsidRPr="00E95DAB" w:rsidRDefault="0056046D" w:rsidP="00E95DAB">
      <w:pPr>
        <w:tabs>
          <w:tab w:val="left" w:pos="1134"/>
        </w:tabs>
        <w:suppressAutoHyphens/>
        <w:spacing w:line="360" w:lineRule="auto"/>
        <w:ind w:firstLine="709"/>
        <w:jc w:val="both"/>
        <w:rPr>
          <w:sz w:val="28"/>
        </w:rPr>
      </w:pPr>
      <w:r w:rsidRPr="00E95DAB">
        <w:rPr>
          <w:sz w:val="28"/>
        </w:rPr>
        <w:t>Во-первых, выявить их обобщенные (генерализованные) качественные характеристики и установить необходимый перечень качественных показателей, разработать общие для той или иной группы товаров экспертные оценки, производить контроль качества;</w:t>
      </w:r>
    </w:p>
    <w:p w:rsidR="0056046D" w:rsidRPr="00E95DAB" w:rsidRDefault="0056046D" w:rsidP="00E95DAB">
      <w:pPr>
        <w:tabs>
          <w:tab w:val="left" w:pos="1134"/>
        </w:tabs>
        <w:suppressAutoHyphens/>
        <w:spacing w:line="360" w:lineRule="auto"/>
        <w:ind w:firstLine="709"/>
        <w:jc w:val="both"/>
        <w:rPr>
          <w:sz w:val="28"/>
        </w:rPr>
      </w:pPr>
      <w:r w:rsidRPr="00E95DAB">
        <w:rPr>
          <w:sz w:val="28"/>
        </w:rPr>
        <w:t>Во-вторых, изучить структуру ассортимента товаров, организовать рациональный учет их по группам, подгруппам и т.д.;</w:t>
      </w:r>
    </w:p>
    <w:p w:rsidR="0056046D" w:rsidRPr="00E95DAB" w:rsidRDefault="0056046D" w:rsidP="00E95DAB">
      <w:pPr>
        <w:tabs>
          <w:tab w:val="left" w:pos="1134"/>
        </w:tabs>
        <w:suppressAutoHyphens/>
        <w:spacing w:line="360" w:lineRule="auto"/>
        <w:ind w:firstLine="709"/>
        <w:jc w:val="both"/>
        <w:rPr>
          <w:sz w:val="28"/>
        </w:rPr>
      </w:pPr>
      <w:r w:rsidRPr="00E95DAB">
        <w:rPr>
          <w:sz w:val="28"/>
        </w:rPr>
        <w:t>В-третьих, рационально организовать сохранность товаров (упаковку, маркировку, перевозку и хранение);</w:t>
      </w:r>
    </w:p>
    <w:p w:rsidR="0056046D" w:rsidRPr="00E95DAB" w:rsidRDefault="0056046D" w:rsidP="00E95DAB">
      <w:pPr>
        <w:tabs>
          <w:tab w:val="left" w:pos="1134"/>
        </w:tabs>
        <w:suppressAutoHyphens/>
        <w:spacing w:line="360" w:lineRule="auto"/>
        <w:ind w:firstLine="709"/>
        <w:jc w:val="both"/>
        <w:rPr>
          <w:sz w:val="28"/>
        </w:rPr>
      </w:pPr>
      <w:r w:rsidRPr="00E95DAB">
        <w:rPr>
          <w:sz w:val="28"/>
        </w:rPr>
        <w:t>В-четвертых, эффективно проводить экономические операции: устанавливать и взимать таможенные пошлины, определять цену товара, проводить учет и т.п.; наконец, с учетом обобщенных групповых характеристик проводить кодирование товара.</w:t>
      </w:r>
    </w:p>
    <w:p w:rsidR="0056046D" w:rsidRPr="00E95DAB" w:rsidRDefault="0056046D" w:rsidP="00E95DAB">
      <w:pPr>
        <w:tabs>
          <w:tab w:val="left" w:pos="1134"/>
        </w:tabs>
        <w:suppressAutoHyphens/>
        <w:spacing w:line="360" w:lineRule="auto"/>
        <w:ind w:firstLine="709"/>
        <w:jc w:val="both"/>
        <w:rPr>
          <w:sz w:val="28"/>
        </w:rPr>
      </w:pPr>
      <w:r w:rsidRPr="00E95DAB">
        <w:rPr>
          <w:sz w:val="28"/>
        </w:rPr>
        <w:t>Термин «классификация», как было рассмотрено ранее, обозначает распределение данного множества объектов на подмножества (классы, подклассы, группы, подгруппы, виды, подвиды). В зависимости от их общих признаков образующуюся при этом систему распределения и называют классификацией.</w:t>
      </w:r>
    </w:p>
    <w:p w:rsidR="0056046D" w:rsidRPr="00E95DAB" w:rsidRDefault="0056046D" w:rsidP="00E95DAB">
      <w:pPr>
        <w:tabs>
          <w:tab w:val="left" w:pos="1134"/>
        </w:tabs>
        <w:suppressAutoHyphens/>
        <w:spacing w:line="360" w:lineRule="auto"/>
        <w:ind w:firstLine="709"/>
        <w:jc w:val="both"/>
        <w:rPr>
          <w:sz w:val="28"/>
        </w:rPr>
      </w:pPr>
      <w:r w:rsidRPr="00E95DAB">
        <w:rPr>
          <w:sz w:val="28"/>
        </w:rPr>
        <w:t>Классификатор – это систематизированный перечень классификационных объектов, позволяющий находить место каждому объекту и после этого присваивать ему определенное условное обозначение, называемое кодом.</w:t>
      </w:r>
    </w:p>
    <w:p w:rsidR="0056046D" w:rsidRPr="00E95DAB" w:rsidRDefault="0056046D" w:rsidP="00E95DAB">
      <w:pPr>
        <w:tabs>
          <w:tab w:val="left" w:pos="1134"/>
        </w:tabs>
        <w:suppressAutoHyphens/>
        <w:spacing w:line="360" w:lineRule="auto"/>
        <w:ind w:firstLine="709"/>
        <w:jc w:val="both"/>
        <w:rPr>
          <w:sz w:val="28"/>
        </w:rPr>
      </w:pPr>
      <w:r w:rsidRPr="00E95DAB">
        <w:rPr>
          <w:sz w:val="28"/>
        </w:rPr>
        <w:t>При классификации товаров важно распределить их по отдельным группам, подгруппам, товарным позициям, подпозициям и т.д., по отдельным характерным признакам. При этом в каждое звено классификации должны входить товары, сходные между собой (однородные) по какому-либо признаку: назначению, виду материала, способу обработки и другое.</w:t>
      </w:r>
    </w:p>
    <w:p w:rsidR="0056046D" w:rsidRPr="00E95DAB" w:rsidRDefault="0056046D" w:rsidP="00E95DAB">
      <w:pPr>
        <w:tabs>
          <w:tab w:val="left" w:pos="1134"/>
        </w:tabs>
        <w:suppressAutoHyphens/>
        <w:spacing w:line="360" w:lineRule="auto"/>
        <w:ind w:firstLine="709"/>
        <w:jc w:val="both"/>
        <w:rPr>
          <w:sz w:val="28"/>
        </w:rPr>
      </w:pPr>
      <w:r w:rsidRPr="00E95DAB">
        <w:rPr>
          <w:sz w:val="28"/>
        </w:rPr>
        <w:t>Принятая в Гармонизированную систему классификационная схема соблюдает три необходимых условия:</w:t>
      </w:r>
    </w:p>
    <w:p w:rsidR="0056046D" w:rsidRPr="00E95DAB" w:rsidRDefault="0056046D" w:rsidP="00E95DAB">
      <w:pPr>
        <w:numPr>
          <w:ilvl w:val="0"/>
          <w:numId w:val="6"/>
        </w:numPr>
        <w:tabs>
          <w:tab w:val="clear" w:pos="780"/>
          <w:tab w:val="left" w:pos="0"/>
          <w:tab w:val="left" w:pos="720"/>
          <w:tab w:val="left" w:pos="900"/>
          <w:tab w:val="left" w:pos="1134"/>
        </w:tabs>
        <w:suppressAutoHyphens/>
        <w:spacing w:line="360" w:lineRule="auto"/>
        <w:ind w:left="0" w:firstLine="709"/>
        <w:jc w:val="both"/>
        <w:rPr>
          <w:sz w:val="28"/>
        </w:rPr>
      </w:pPr>
      <w:r w:rsidRPr="00E95DAB">
        <w:rPr>
          <w:sz w:val="28"/>
        </w:rPr>
        <w:t>Товары делятся на группы таким образом, что в каждой группе их объединяет один признак. Каждое звено классификации является самостоятельным, его можно подразделить внутри себя;</w:t>
      </w:r>
    </w:p>
    <w:p w:rsidR="0056046D" w:rsidRPr="00E95DAB" w:rsidRDefault="0056046D" w:rsidP="00E95DAB">
      <w:pPr>
        <w:numPr>
          <w:ilvl w:val="0"/>
          <w:numId w:val="6"/>
        </w:numPr>
        <w:tabs>
          <w:tab w:val="clear" w:pos="780"/>
          <w:tab w:val="num" w:pos="0"/>
          <w:tab w:val="left" w:pos="900"/>
          <w:tab w:val="left" w:pos="1134"/>
        </w:tabs>
        <w:suppressAutoHyphens/>
        <w:spacing w:line="360" w:lineRule="auto"/>
        <w:ind w:left="0" w:firstLine="709"/>
        <w:jc w:val="both"/>
        <w:rPr>
          <w:sz w:val="28"/>
        </w:rPr>
      </w:pPr>
      <w:r w:rsidRPr="00E95DAB">
        <w:rPr>
          <w:sz w:val="28"/>
        </w:rPr>
        <w:t>Одновременно классифицируются товары только по одному главному признаку;</w:t>
      </w:r>
    </w:p>
    <w:p w:rsidR="0056046D" w:rsidRPr="00E95DAB" w:rsidRDefault="0056046D" w:rsidP="00E95DAB">
      <w:pPr>
        <w:numPr>
          <w:ilvl w:val="0"/>
          <w:numId w:val="6"/>
        </w:numPr>
        <w:tabs>
          <w:tab w:val="clear" w:pos="780"/>
          <w:tab w:val="num" w:pos="0"/>
          <w:tab w:val="left" w:pos="900"/>
          <w:tab w:val="left" w:pos="1134"/>
        </w:tabs>
        <w:suppressAutoHyphens/>
        <w:spacing w:line="360" w:lineRule="auto"/>
        <w:ind w:left="0" w:firstLine="709"/>
        <w:jc w:val="both"/>
        <w:rPr>
          <w:sz w:val="28"/>
        </w:rPr>
      </w:pPr>
      <w:r w:rsidRPr="00E95DAB">
        <w:rPr>
          <w:sz w:val="28"/>
        </w:rPr>
        <w:t>Товары классифицируют сначала по более общим признакам, а затем по более узким.</w:t>
      </w:r>
    </w:p>
    <w:p w:rsidR="0056046D" w:rsidRPr="00E95DAB" w:rsidRDefault="0056046D" w:rsidP="00E95DAB">
      <w:pPr>
        <w:tabs>
          <w:tab w:val="left" w:pos="1134"/>
        </w:tabs>
        <w:suppressAutoHyphens/>
        <w:spacing w:line="360" w:lineRule="auto"/>
        <w:ind w:firstLine="709"/>
        <w:jc w:val="both"/>
        <w:rPr>
          <w:sz w:val="28"/>
        </w:rPr>
      </w:pPr>
      <w:r w:rsidRPr="00E95DAB">
        <w:rPr>
          <w:sz w:val="28"/>
        </w:rPr>
        <w:t>Выбор числа классификационных признаков, и соответственно, ступени деления проводится с учетом возможности приспособления принятой системы классификации к цифровому кодированию образующихся подразделений для машинной обработки (на ЭВМ) количественных данных об изучаемом множестве (например, структуре ассортимента товарной группы).</w:t>
      </w:r>
    </w:p>
    <w:p w:rsidR="0056046D" w:rsidRPr="00E95DAB" w:rsidRDefault="0056046D" w:rsidP="00E95DAB">
      <w:pPr>
        <w:tabs>
          <w:tab w:val="left" w:pos="1134"/>
        </w:tabs>
        <w:suppressAutoHyphens/>
        <w:spacing w:line="360" w:lineRule="auto"/>
        <w:ind w:firstLine="709"/>
        <w:jc w:val="both"/>
        <w:rPr>
          <w:sz w:val="28"/>
        </w:rPr>
      </w:pPr>
      <w:r w:rsidRPr="00E95DAB">
        <w:rPr>
          <w:sz w:val="28"/>
        </w:rPr>
        <w:t>Число ступеней (глубина) классификации их цифровое кодирование приспособлено к десятичной системе, что удобно для машинной обработки. Выбранная классификационная система обеспечивает охват и обозримость всей номенклатуры объектов, а также учитывает возможность появления новых групп объектов, т.е. имеет резервы.</w:t>
      </w:r>
    </w:p>
    <w:p w:rsidR="0056046D" w:rsidRPr="00E95DAB" w:rsidRDefault="0056046D" w:rsidP="00E95DAB">
      <w:pPr>
        <w:tabs>
          <w:tab w:val="left" w:pos="1134"/>
        </w:tabs>
        <w:suppressAutoHyphens/>
        <w:spacing w:line="360" w:lineRule="auto"/>
        <w:ind w:firstLine="709"/>
        <w:jc w:val="both"/>
        <w:rPr>
          <w:sz w:val="28"/>
        </w:rPr>
      </w:pPr>
      <w:r w:rsidRPr="00E95DAB">
        <w:rPr>
          <w:sz w:val="28"/>
        </w:rPr>
        <w:t>К важным классификационным признакам промышленных и продовольственных товаров относятся: назначение, сырье, пищевая ценность, химический состав, вид товара, особенности его конструирования (модель, фасон), способ производства, характер отделки, размерные характеристики и другое.</w:t>
      </w:r>
    </w:p>
    <w:p w:rsidR="0056046D" w:rsidRPr="00E95DAB" w:rsidRDefault="0056046D" w:rsidP="00E95DAB">
      <w:pPr>
        <w:tabs>
          <w:tab w:val="left" w:pos="1134"/>
        </w:tabs>
        <w:suppressAutoHyphens/>
        <w:spacing w:line="360" w:lineRule="auto"/>
        <w:ind w:firstLine="709"/>
        <w:jc w:val="both"/>
        <w:rPr>
          <w:sz w:val="28"/>
        </w:rPr>
      </w:pPr>
      <w:r w:rsidRPr="00E95DAB">
        <w:rPr>
          <w:sz w:val="28"/>
        </w:rPr>
        <w:t>В Гармонизированной системе объектом классификации являются все транспортабельные товары международной торговли, то есть любое движимое имущество, имеющее материально-вещественную форму, перемещаемое через таможенную границу двух или нескольких государств, сгруппированное в ряд подразделений: разделы, группы, подгруппы, товарные позиции и субпозиции (подпозиции).</w:t>
      </w:r>
    </w:p>
    <w:p w:rsidR="0056046D" w:rsidRPr="00E95DAB" w:rsidRDefault="0056046D" w:rsidP="00E95DAB">
      <w:pPr>
        <w:tabs>
          <w:tab w:val="left" w:pos="1134"/>
        </w:tabs>
        <w:suppressAutoHyphens/>
        <w:spacing w:line="360" w:lineRule="auto"/>
        <w:ind w:firstLine="709"/>
        <w:jc w:val="both"/>
        <w:rPr>
          <w:sz w:val="28"/>
        </w:rPr>
      </w:pPr>
      <w:r w:rsidRPr="00E95DAB">
        <w:rPr>
          <w:sz w:val="28"/>
        </w:rPr>
        <w:t>Структура построения Гармонизированной системы (ГС) показана в табл</w:t>
      </w:r>
      <w:r w:rsidR="00845CB8" w:rsidRPr="00E95DAB">
        <w:rPr>
          <w:sz w:val="28"/>
        </w:rPr>
        <w:t>ице 7.</w:t>
      </w:r>
    </w:p>
    <w:p w:rsidR="00845CB8" w:rsidRPr="00E95DAB" w:rsidRDefault="00845CB8" w:rsidP="00E95DAB">
      <w:pPr>
        <w:tabs>
          <w:tab w:val="left" w:pos="1134"/>
        </w:tabs>
        <w:suppressAutoHyphens/>
        <w:spacing w:line="360" w:lineRule="auto"/>
        <w:ind w:firstLine="709"/>
        <w:jc w:val="both"/>
        <w:rPr>
          <w:sz w:val="28"/>
        </w:rPr>
      </w:pPr>
      <w:r w:rsidRPr="00E95DAB">
        <w:rPr>
          <w:sz w:val="28"/>
        </w:rPr>
        <w:t>Классификация товаров, принятая в ТН ВЭД, сохраняет традицию мировой практики на протяжении длительного времени. Гармонизированная система, Брюссельская товарная номенклатура (БТН)</w:t>
      </w:r>
      <w:r w:rsidR="00E95DAB">
        <w:rPr>
          <w:sz w:val="28"/>
        </w:rPr>
        <w:t xml:space="preserve"> </w:t>
      </w:r>
      <w:r w:rsidRPr="00E95DAB">
        <w:rPr>
          <w:sz w:val="28"/>
        </w:rPr>
        <w:t>и даже ее предшественница, на базе которой она была построена, - Таможенная номенклатура Лиги Наций – составляли из 21 раздела, которые и по наименованиям мало отличаются от ГС.</w:t>
      </w:r>
    </w:p>
    <w:p w:rsidR="00845CB8" w:rsidRPr="00E95DAB" w:rsidRDefault="00845CB8" w:rsidP="00E95DAB">
      <w:pPr>
        <w:tabs>
          <w:tab w:val="left" w:pos="1134"/>
        </w:tabs>
        <w:suppressAutoHyphens/>
        <w:spacing w:line="360" w:lineRule="auto"/>
        <w:ind w:firstLine="709"/>
        <w:jc w:val="both"/>
        <w:rPr>
          <w:sz w:val="28"/>
        </w:rPr>
      </w:pPr>
      <w:r w:rsidRPr="00E95DAB">
        <w:rPr>
          <w:sz w:val="28"/>
        </w:rPr>
        <w:t>В основе построения ТН ВЭД заложена совокупность различных признаков товаров. Так, при формировании разделов используются следующие признаки: происхождение материала, из которого изготовлен товар, химический состав, вид материала, функциональное назначение.</w:t>
      </w:r>
    </w:p>
    <w:p w:rsidR="00845CB8" w:rsidRPr="00E95DAB" w:rsidRDefault="00845CB8" w:rsidP="00E95DAB">
      <w:pPr>
        <w:tabs>
          <w:tab w:val="left" w:pos="1134"/>
        </w:tabs>
        <w:suppressAutoHyphens/>
        <w:spacing w:line="360" w:lineRule="auto"/>
        <w:ind w:firstLine="709"/>
        <w:jc w:val="both"/>
        <w:rPr>
          <w:sz w:val="28"/>
        </w:rPr>
      </w:pPr>
      <w:r w:rsidRPr="00E95DAB">
        <w:rPr>
          <w:sz w:val="28"/>
        </w:rPr>
        <w:t>В ТН ВЭД объектом классификации являются все товары, обращающиеся в международной торговле. Она имеет 7 уровней классификации: разделы, нруппы, подгруппы, товарные позиции, подпозиции, субпозиции и подсубпозиции. Высший уровень классификации – раздел, как уже говорилось, их насчитывается 21 (см. табл….)</w:t>
      </w:r>
    </w:p>
    <w:p w:rsidR="00845CB8" w:rsidRPr="00E95DAB" w:rsidRDefault="00845CB8" w:rsidP="00E95DAB">
      <w:pPr>
        <w:tabs>
          <w:tab w:val="left" w:pos="1134"/>
        </w:tabs>
        <w:suppressAutoHyphens/>
        <w:spacing w:line="360" w:lineRule="auto"/>
        <w:ind w:firstLine="709"/>
        <w:jc w:val="both"/>
        <w:rPr>
          <w:sz w:val="28"/>
        </w:rPr>
      </w:pPr>
      <w:r w:rsidRPr="00E95DAB">
        <w:rPr>
          <w:sz w:val="28"/>
        </w:rPr>
        <w:t>По принципу происхождения (товары сельского хозяйства, рыболовства, лесного хозяйства, минеральные продукты) классифицируются товары раздела 1 (группы 1-5), 2 (группы 6-14), 5 (группы 25-27).</w:t>
      </w:r>
    </w:p>
    <w:p w:rsidR="00845CB8" w:rsidRPr="00E95DAB" w:rsidRDefault="00845CB8" w:rsidP="00E95DAB">
      <w:pPr>
        <w:tabs>
          <w:tab w:val="left" w:pos="1134"/>
        </w:tabs>
        <w:suppressAutoHyphens/>
        <w:spacing w:line="360" w:lineRule="auto"/>
        <w:ind w:firstLine="709"/>
        <w:jc w:val="both"/>
        <w:rPr>
          <w:sz w:val="28"/>
        </w:rPr>
      </w:pPr>
    </w:p>
    <w:p w:rsidR="00845CB8" w:rsidRPr="00E95DAB" w:rsidRDefault="00845CB8" w:rsidP="00E95DAB">
      <w:pPr>
        <w:tabs>
          <w:tab w:val="left" w:pos="1134"/>
        </w:tabs>
        <w:suppressAutoHyphens/>
        <w:spacing w:line="360" w:lineRule="auto"/>
        <w:ind w:firstLine="709"/>
        <w:jc w:val="both"/>
        <w:rPr>
          <w:sz w:val="28"/>
        </w:rPr>
      </w:pPr>
      <w:r w:rsidRPr="00E95DAB">
        <w:rPr>
          <w:sz w:val="28"/>
        </w:rPr>
        <w:t>Таблица 7</w:t>
      </w:r>
      <w:r w:rsidR="00E95DAB" w:rsidRPr="00E95DAB">
        <w:rPr>
          <w:sz w:val="28"/>
        </w:rPr>
        <w:t xml:space="preserve">. </w:t>
      </w:r>
      <w:r w:rsidRPr="00E95DAB">
        <w:rPr>
          <w:sz w:val="28"/>
        </w:rPr>
        <w:t>Структура построения ТН ВЭД в Гармонизированной системе описания и кодирования товаров (ГС)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961"/>
        <w:gridCol w:w="835"/>
        <w:gridCol w:w="801"/>
        <w:gridCol w:w="953"/>
        <w:gridCol w:w="1262"/>
        <w:gridCol w:w="1206"/>
      </w:tblGrid>
      <w:tr w:rsidR="00845CB8" w:rsidRPr="00E95DAB" w:rsidTr="00E95DAB">
        <w:trPr>
          <w:trHeight w:val="20"/>
        </w:trPr>
        <w:tc>
          <w:tcPr>
            <w:tcW w:w="342" w:type="pct"/>
            <w:vMerge w:val="restart"/>
          </w:tcPr>
          <w:p w:rsidR="00845CB8" w:rsidRPr="00E95DAB" w:rsidRDefault="00845CB8" w:rsidP="00E95DAB">
            <w:pPr>
              <w:pStyle w:val="ab"/>
            </w:pPr>
            <w:r w:rsidRPr="00E95DAB">
              <w:t xml:space="preserve">Код </w:t>
            </w:r>
          </w:p>
        </w:tc>
        <w:tc>
          <w:tcPr>
            <w:tcW w:w="2380" w:type="pct"/>
          </w:tcPr>
          <w:p w:rsidR="00845CB8" w:rsidRPr="00E95DAB" w:rsidRDefault="00845CB8" w:rsidP="00E95DAB">
            <w:pPr>
              <w:pStyle w:val="ab"/>
            </w:pPr>
            <w:r w:rsidRPr="00E95DAB">
              <w:t>Раздел</w:t>
            </w:r>
          </w:p>
        </w:tc>
        <w:tc>
          <w:tcPr>
            <w:tcW w:w="445" w:type="pct"/>
            <w:vMerge w:val="restart"/>
          </w:tcPr>
          <w:p w:rsidR="00845CB8" w:rsidRPr="00E95DAB" w:rsidRDefault="00845CB8" w:rsidP="00E95DAB">
            <w:pPr>
              <w:pStyle w:val="ab"/>
            </w:pPr>
            <w:r w:rsidRPr="00E95DAB">
              <w:t xml:space="preserve">Группа </w:t>
            </w:r>
          </w:p>
          <w:p w:rsidR="00845CB8" w:rsidRPr="00E95DAB" w:rsidRDefault="00845CB8" w:rsidP="00E95DAB">
            <w:pPr>
              <w:pStyle w:val="ab"/>
            </w:pPr>
          </w:p>
        </w:tc>
        <w:tc>
          <w:tcPr>
            <w:tcW w:w="370" w:type="pct"/>
            <w:vMerge w:val="restart"/>
          </w:tcPr>
          <w:p w:rsidR="00845CB8" w:rsidRPr="00E95DAB" w:rsidRDefault="00845CB8" w:rsidP="00E95DAB">
            <w:pPr>
              <w:pStyle w:val="ab"/>
            </w:pPr>
            <w:r w:rsidRPr="00E95DAB">
              <w:t>Под</w:t>
            </w:r>
          </w:p>
          <w:p w:rsidR="00845CB8" w:rsidRPr="00E95DAB" w:rsidRDefault="00845CB8" w:rsidP="00E95DAB">
            <w:pPr>
              <w:pStyle w:val="ab"/>
            </w:pPr>
            <w:r w:rsidRPr="00E95DAB">
              <w:t xml:space="preserve">группа </w:t>
            </w:r>
          </w:p>
          <w:p w:rsidR="00845CB8" w:rsidRPr="00E95DAB" w:rsidRDefault="00845CB8" w:rsidP="00E95DAB">
            <w:pPr>
              <w:pStyle w:val="ab"/>
            </w:pPr>
          </w:p>
        </w:tc>
        <w:tc>
          <w:tcPr>
            <w:tcW w:w="1463" w:type="pct"/>
            <w:gridSpan w:val="3"/>
          </w:tcPr>
          <w:p w:rsidR="00845CB8" w:rsidRPr="00E95DAB" w:rsidRDefault="00845CB8" w:rsidP="00E95DAB">
            <w:pPr>
              <w:pStyle w:val="ab"/>
            </w:pPr>
            <w:r w:rsidRPr="00E95DAB">
              <w:t>Товарная</w:t>
            </w:r>
          </w:p>
        </w:tc>
      </w:tr>
      <w:tr w:rsidR="00845CB8" w:rsidRPr="00E95DAB" w:rsidTr="00E95DAB">
        <w:trPr>
          <w:trHeight w:val="20"/>
        </w:trPr>
        <w:tc>
          <w:tcPr>
            <w:tcW w:w="342" w:type="pct"/>
            <w:vMerge/>
          </w:tcPr>
          <w:p w:rsidR="00845CB8" w:rsidRPr="00E95DAB" w:rsidRDefault="00845CB8" w:rsidP="00E95DAB">
            <w:pPr>
              <w:pStyle w:val="ab"/>
            </w:pPr>
          </w:p>
        </w:tc>
        <w:tc>
          <w:tcPr>
            <w:tcW w:w="2380" w:type="pct"/>
          </w:tcPr>
          <w:p w:rsidR="00845CB8" w:rsidRPr="00E95DAB" w:rsidRDefault="00845CB8" w:rsidP="00E95DAB">
            <w:pPr>
              <w:pStyle w:val="ab"/>
            </w:pPr>
            <w:r w:rsidRPr="00E95DAB">
              <w:t xml:space="preserve">Наименование </w:t>
            </w:r>
          </w:p>
        </w:tc>
        <w:tc>
          <w:tcPr>
            <w:tcW w:w="445" w:type="pct"/>
            <w:vMerge/>
          </w:tcPr>
          <w:p w:rsidR="00845CB8" w:rsidRPr="00E95DAB" w:rsidRDefault="00845CB8" w:rsidP="00E95DAB">
            <w:pPr>
              <w:pStyle w:val="ab"/>
            </w:pPr>
          </w:p>
        </w:tc>
        <w:tc>
          <w:tcPr>
            <w:tcW w:w="370" w:type="pct"/>
            <w:vMerge/>
          </w:tcPr>
          <w:p w:rsidR="00845CB8" w:rsidRPr="00E95DAB" w:rsidRDefault="00845CB8" w:rsidP="00E95DAB">
            <w:pPr>
              <w:pStyle w:val="ab"/>
            </w:pPr>
          </w:p>
        </w:tc>
        <w:tc>
          <w:tcPr>
            <w:tcW w:w="444" w:type="pct"/>
          </w:tcPr>
          <w:p w:rsidR="00845CB8" w:rsidRPr="00E95DAB" w:rsidRDefault="00845CB8" w:rsidP="00E95DAB">
            <w:pPr>
              <w:pStyle w:val="ab"/>
            </w:pPr>
            <w:r w:rsidRPr="00E95DAB">
              <w:t xml:space="preserve">Позиция </w:t>
            </w:r>
          </w:p>
        </w:tc>
        <w:tc>
          <w:tcPr>
            <w:tcW w:w="592" w:type="pct"/>
          </w:tcPr>
          <w:p w:rsidR="00845CB8" w:rsidRPr="00E95DAB" w:rsidRDefault="00845CB8" w:rsidP="00E95DAB">
            <w:pPr>
              <w:pStyle w:val="ab"/>
            </w:pPr>
            <w:r w:rsidRPr="00E95DAB">
              <w:t>Подпозиция</w:t>
            </w:r>
          </w:p>
        </w:tc>
        <w:tc>
          <w:tcPr>
            <w:tcW w:w="426" w:type="pct"/>
          </w:tcPr>
          <w:p w:rsidR="00845CB8" w:rsidRPr="00E95DAB" w:rsidRDefault="00845CB8" w:rsidP="00E95DAB">
            <w:pPr>
              <w:pStyle w:val="ab"/>
            </w:pPr>
            <w:r w:rsidRPr="00E95DAB">
              <w:t>субпозиция</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Живые животные и продукция животноводства</w:t>
            </w:r>
          </w:p>
        </w:tc>
        <w:tc>
          <w:tcPr>
            <w:tcW w:w="445" w:type="pct"/>
          </w:tcPr>
          <w:p w:rsidR="00845CB8" w:rsidRPr="00E95DAB" w:rsidRDefault="00845CB8" w:rsidP="00E95DAB">
            <w:pPr>
              <w:pStyle w:val="ab"/>
            </w:pPr>
            <w:r w:rsidRPr="00E95DAB">
              <w:t>5</w:t>
            </w:r>
          </w:p>
        </w:tc>
        <w:tc>
          <w:tcPr>
            <w:tcW w:w="370" w:type="pct"/>
          </w:tcPr>
          <w:p w:rsidR="00845CB8" w:rsidRPr="00E95DAB" w:rsidRDefault="00845CB8" w:rsidP="00E95DAB">
            <w:pPr>
              <w:pStyle w:val="ab"/>
            </w:pPr>
            <w:r w:rsidRPr="00E95DAB">
              <w:rPr>
                <w:szCs w:val="20"/>
              </w:rPr>
              <w:sym w:font="Symbol" w:char="F0BE"/>
            </w:r>
          </w:p>
        </w:tc>
        <w:tc>
          <w:tcPr>
            <w:tcW w:w="444" w:type="pct"/>
          </w:tcPr>
          <w:p w:rsidR="00845CB8" w:rsidRPr="00E95DAB" w:rsidRDefault="00845CB8" w:rsidP="00E95DAB">
            <w:pPr>
              <w:pStyle w:val="ab"/>
            </w:pPr>
            <w:r w:rsidRPr="00E95DAB">
              <w:t>44</w:t>
            </w:r>
          </w:p>
        </w:tc>
        <w:tc>
          <w:tcPr>
            <w:tcW w:w="592" w:type="pct"/>
          </w:tcPr>
          <w:p w:rsidR="00845CB8" w:rsidRPr="00E95DAB" w:rsidRDefault="00845CB8" w:rsidP="00E95DAB">
            <w:pPr>
              <w:pStyle w:val="ab"/>
            </w:pPr>
            <w:r w:rsidRPr="00E95DAB">
              <w:t>115</w:t>
            </w:r>
          </w:p>
        </w:tc>
        <w:tc>
          <w:tcPr>
            <w:tcW w:w="426" w:type="pct"/>
          </w:tcPr>
          <w:p w:rsidR="00845CB8" w:rsidRPr="00E95DAB" w:rsidRDefault="00845CB8" w:rsidP="00E95DAB">
            <w:pPr>
              <w:pStyle w:val="ab"/>
            </w:pPr>
            <w:r w:rsidRPr="00E95DAB">
              <w:t>194</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Продукты растительного происхождения</w:t>
            </w:r>
          </w:p>
        </w:tc>
        <w:tc>
          <w:tcPr>
            <w:tcW w:w="445" w:type="pct"/>
          </w:tcPr>
          <w:p w:rsidR="00845CB8" w:rsidRPr="00E95DAB" w:rsidRDefault="00845CB8" w:rsidP="00E95DAB">
            <w:pPr>
              <w:pStyle w:val="ab"/>
            </w:pPr>
            <w:r w:rsidRPr="00E95DAB">
              <w:t>9</w:t>
            </w:r>
          </w:p>
        </w:tc>
        <w:tc>
          <w:tcPr>
            <w:tcW w:w="370" w:type="pct"/>
          </w:tcPr>
          <w:p w:rsidR="00845CB8" w:rsidRPr="00E95DAB" w:rsidRDefault="00845CB8" w:rsidP="00E95DAB">
            <w:pPr>
              <w:pStyle w:val="ab"/>
            </w:pPr>
            <w:r w:rsidRPr="00E95DAB">
              <w:rPr>
                <w:szCs w:val="20"/>
              </w:rPr>
              <w:sym w:font="Symbol" w:char="F0BE"/>
            </w:r>
          </w:p>
        </w:tc>
        <w:tc>
          <w:tcPr>
            <w:tcW w:w="444" w:type="pct"/>
          </w:tcPr>
          <w:p w:rsidR="00845CB8" w:rsidRPr="00E95DAB" w:rsidRDefault="00845CB8" w:rsidP="00E95DAB">
            <w:pPr>
              <w:pStyle w:val="ab"/>
            </w:pPr>
            <w:r w:rsidRPr="00E95DAB">
              <w:t>79</w:t>
            </w:r>
          </w:p>
        </w:tc>
        <w:tc>
          <w:tcPr>
            <w:tcW w:w="592" w:type="pct"/>
          </w:tcPr>
          <w:p w:rsidR="00845CB8" w:rsidRPr="00E95DAB" w:rsidRDefault="00845CB8" w:rsidP="00E95DAB">
            <w:pPr>
              <w:pStyle w:val="ab"/>
            </w:pPr>
            <w:r w:rsidRPr="00E95DAB">
              <w:t>220</w:t>
            </w:r>
          </w:p>
        </w:tc>
        <w:tc>
          <w:tcPr>
            <w:tcW w:w="426" w:type="pct"/>
          </w:tcPr>
          <w:p w:rsidR="00845CB8" w:rsidRPr="00E95DAB" w:rsidRDefault="00845CB8" w:rsidP="00E95DAB">
            <w:pPr>
              <w:pStyle w:val="ab"/>
            </w:pPr>
            <w:r w:rsidRPr="00E95DAB">
              <w:t>270</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Жиры и масла животного происхождения; продукты их расщепления; приготовленные пищевые жиры; воски животного или растительного происхождения</w:t>
            </w:r>
          </w:p>
        </w:tc>
        <w:tc>
          <w:tcPr>
            <w:tcW w:w="445" w:type="pct"/>
          </w:tcPr>
          <w:p w:rsidR="00845CB8" w:rsidRPr="00E95DAB" w:rsidRDefault="00845CB8" w:rsidP="00E95DAB">
            <w:pPr>
              <w:pStyle w:val="ab"/>
            </w:pPr>
            <w:r w:rsidRPr="00E95DAB">
              <w:t>1</w:t>
            </w:r>
          </w:p>
        </w:tc>
        <w:tc>
          <w:tcPr>
            <w:tcW w:w="370" w:type="pct"/>
          </w:tcPr>
          <w:p w:rsidR="00845CB8" w:rsidRPr="00E95DAB" w:rsidRDefault="00845CB8" w:rsidP="00E95DAB">
            <w:pPr>
              <w:pStyle w:val="ab"/>
            </w:pPr>
            <w:r w:rsidRPr="00E95DAB">
              <w:rPr>
                <w:szCs w:val="20"/>
              </w:rPr>
              <w:sym w:font="Symbol" w:char="F0BE"/>
            </w:r>
          </w:p>
        </w:tc>
        <w:tc>
          <w:tcPr>
            <w:tcW w:w="444" w:type="pct"/>
          </w:tcPr>
          <w:p w:rsidR="00845CB8" w:rsidRPr="00E95DAB" w:rsidRDefault="00845CB8" w:rsidP="00E95DAB">
            <w:pPr>
              <w:pStyle w:val="ab"/>
            </w:pPr>
            <w:r w:rsidRPr="00E95DAB">
              <w:t>22</w:t>
            </w:r>
          </w:p>
        </w:tc>
        <w:tc>
          <w:tcPr>
            <w:tcW w:w="592" w:type="pct"/>
          </w:tcPr>
          <w:p w:rsidR="00845CB8" w:rsidRPr="00E95DAB" w:rsidRDefault="00845CB8" w:rsidP="00E95DAB">
            <w:pPr>
              <w:pStyle w:val="ab"/>
            </w:pPr>
            <w:r w:rsidRPr="00E95DAB">
              <w:t>44</w:t>
            </w:r>
          </w:p>
        </w:tc>
        <w:tc>
          <w:tcPr>
            <w:tcW w:w="426" w:type="pct"/>
          </w:tcPr>
          <w:p w:rsidR="00845CB8" w:rsidRPr="00E95DAB" w:rsidRDefault="00845CB8" w:rsidP="00E95DAB">
            <w:pPr>
              <w:pStyle w:val="ab"/>
            </w:pPr>
            <w:r w:rsidRPr="00E95DAB">
              <w:t>53</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Продукция пищевой промышленности; алкогольные и безалкогольные напитки и уксус, табак и его заменители</w:t>
            </w:r>
          </w:p>
        </w:tc>
        <w:tc>
          <w:tcPr>
            <w:tcW w:w="445" w:type="pct"/>
          </w:tcPr>
          <w:p w:rsidR="00845CB8" w:rsidRPr="00E95DAB" w:rsidRDefault="00845CB8" w:rsidP="00E95DAB">
            <w:pPr>
              <w:pStyle w:val="ab"/>
            </w:pPr>
            <w:r w:rsidRPr="00E95DAB">
              <w:t>9</w:t>
            </w:r>
          </w:p>
        </w:tc>
        <w:tc>
          <w:tcPr>
            <w:tcW w:w="370" w:type="pct"/>
          </w:tcPr>
          <w:p w:rsidR="00845CB8" w:rsidRPr="00E95DAB" w:rsidRDefault="00845CB8" w:rsidP="00E95DAB">
            <w:pPr>
              <w:pStyle w:val="ab"/>
            </w:pPr>
            <w:r w:rsidRPr="00E95DAB">
              <w:rPr>
                <w:szCs w:val="20"/>
              </w:rPr>
              <w:sym w:font="Symbol" w:char="F0BE"/>
            </w:r>
          </w:p>
        </w:tc>
        <w:tc>
          <w:tcPr>
            <w:tcW w:w="444" w:type="pct"/>
          </w:tcPr>
          <w:p w:rsidR="00845CB8" w:rsidRPr="00E95DAB" w:rsidRDefault="00845CB8" w:rsidP="00E95DAB">
            <w:pPr>
              <w:pStyle w:val="ab"/>
            </w:pPr>
            <w:r w:rsidRPr="00E95DAB">
              <w:t>56</w:t>
            </w:r>
          </w:p>
        </w:tc>
        <w:tc>
          <w:tcPr>
            <w:tcW w:w="592" w:type="pct"/>
          </w:tcPr>
          <w:p w:rsidR="00845CB8" w:rsidRPr="00E95DAB" w:rsidRDefault="00845CB8" w:rsidP="00E95DAB">
            <w:pPr>
              <w:pStyle w:val="ab"/>
            </w:pPr>
            <w:r w:rsidRPr="00E95DAB">
              <w:t>160</w:t>
            </w:r>
          </w:p>
        </w:tc>
        <w:tc>
          <w:tcPr>
            <w:tcW w:w="426" w:type="pct"/>
          </w:tcPr>
          <w:p w:rsidR="00845CB8" w:rsidRPr="00E95DAB" w:rsidRDefault="00845CB8" w:rsidP="00E95DAB">
            <w:pPr>
              <w:pStyle w:val="ab"/>
            </w:pPr>
            <w:r w:rsidRPr="00E95DAB">
              <w:t>181</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 xml:space="preserve">Минеральные продукты </w:t>
            </w:r>
          </w:p>
        </w:tc>
        <w:tc>
          <w:tcPr>
            <w:tcW w:w="445" w:type="pct"/>
          </w:tcPr>
          <w:p w:rsidR="00845CB8" w:rsidRPr="00E95DAB" w:rsidRDefault="00845CB8" w:rsidP="00E95DAB">
            <w:pPr>
              <w:pStyle w:val="ab"/>
            </w:pPr>
            <w:r w:rsidRPr="00E95DAB">
              <w:t>3</w:t>
            </w:r>
          </w:p>
        </w:tc>
        <w:tc>
          <w:tcPr>
            <w:tcW w:w="370" w:type="pct"/>
          </w:tcPr>
          <w:p w:rsidR="00845CB8" w:rsidRPr="00E95DAB" w:rsidRDefault="00845CB8" w:rsidP="00E95DAB">
            <w:pPr>
              <w:pStyle w:val="ab"/>
            </w:pPr>
            <w:r w:rsidRPr="00E95DAB">
              <w:rPr>
                <w:szCs w:val="20"/>
              </w:rPr>
              <w:sym w:font="Symbol" w:char="F0BE"/>
            </w:r>
          </w:p>
        </w:tc>
        <w:tc>
          <w:tcPr>
            <w:tcW w:w="444" w:type="pct"/>
          </w:tcPr>
          <w:p w:rsidR="00845CB8" w:rsidRPr="00E95DAB" w:rsidRDefault="00845CB8" w:rsidP="00E95DAB">
            <w:pPr>
              <w:pStyle w:val="ab"/>
            </w:pPr>
            <w:r w:rsidRPr="00E95DAB">
              <w:t>67</w:t>
            </w:r>
          </w:p>
        </w:tc>
        <w:tc>
          <w:tcPr>
            <w:tcW w:w="592" w:type="pct"/>
          </w:tcPr>
          <w:p w:rsidR="00845CB8" w:rsidRPr="00E95DAB" w:rsidRDefault="00845CB8" w:rsidP="00E95DAB">
            <w:pPr>
              <w:pStyle w:val="ab"/>
            </w:pPr>
            <w:r w:rsidRPr="00E95DAB">
              <w:t>131</w:t>
            </w:r>
          </w:p>
        </w:tc>
        <w:tc>
          <w:tcPr>
            <w:tcW w:w="426" w:type="pct"/>
          </w:tcPr>
          <w:p w:rsidR="00845CB8" w:rsidRPr="00E95DAB" w:rsidRDefault="00845CB8" w:rsidP="00E95DAB">
            <w:pPr>
              <w:pStyle w:val="ab"/>
            </w:pPr>
            <w:r w:rsidRPr="00E95DAB">
              <w:t>151</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Пластмассы и изделия из них; каучук и резиновые изделия</w:t>
            </w:r>
          </w:p>
        </w:tc>
        <w:tc>
          <w:tcPr>
            <w:tcW w:w="445" w:type="pct"/>
          </w:tcPr>
          <w:p w:rsidR="00845CB8" w:rsidRPr="00E95DAB" w:rsidRDefault="00845CB8" w:rsidP="00E95DAB">
            <w:pPr>
              <w:pStyle w:val="ab"/>
            </w:pPr>
            <w:r w:rsidRPr="00E95DAB">
              <w:t>2</w:t>
            </w:r>
          </w:p>
        </w:tc>
        <w:tc>
          <w:tcPr>
            <w:tcW w:w="370" w:type="pct"/>
          </w:tcPr>
          <w:p w:rsidR="00845CB8" w:rsidRPr="00E95DAB" w:rsidRDefault="00845CB8" w:rsidP="00E95DAB">
            <w:pPr>
              <w:pStyle w:val="ab"/>
            </w:pPr>
            <w:r w:rsidRPr="00E95DAB">
              <w:t>2</w:t>
            </w:r>
          </w:p>
        </w:tc>
        <w:tc>
          <w:tcPr>
            <w:tcW w:w="444" w:type="pct"/>
          </w:tcPr>
          <w:p w:rsidR="00845CB8" w:rsidRPr="00E95DAB" w:rsidRDefault="00845CB8" w:rsidP="00E95DAB">
            <w:pPr>
              <w:pStyle w:val="ab"/>
            </w:pPr>
            <w:r w:rsidRPr="00E95DAB">
              <w:t>43</w:t>
            </w:r>
          </w:p>
        </w:tc>
        <w:tc>
          <w:tcPr>
            <w:tcW w:w="592" w:type="pct"/>
          </w:tcPr>
          <w:p w:rsidR="00845CB8" w:rsidRPr="00E95DAB" w:rsidRDefault="00845CB8" w:rsidP="00E95DAB">
            <w:pPr>
              <w:pStyle w:val="ab"/>
            </w:pPr>
            <w:r w:rsidRPr="00E95DAB">
              <w:t>138</w:t>
            </w:r>
          </w:p>
        </w:tc>
        <w:tc>
          <w:tcPr>
            <w:tcW w:w="426" w:type="pct"/>
          </w:tcPr>
          <w:p w:rsidR="00845CB8" w:rsidRPr="00E95DAB" w:rsidRDefault="00845CB8" w:rsidP="00E95DAB">
            <w:pPr>
              <w:pStyle w:val="ab"/>
            </w:pPr>
            <w:r w:rsidRPr="00E95DAB">
              <w:t>189</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Кожевенное сырье, кожи, пушнина, меховое сырье и изделия из них; шорноседельные изделия и упряжь; дорожные принадлежности, сумки и подобные им товары; изделия из кишок (за искл. кетгута шелкопряда)</w:t>
            </w:r>
          </w:p>
        </w:tc>
        <w:tc>
          <w:tcPr>
            <w:tcW w:w="445" w:type="pct"/>
          </w:tcPr>
          <w:p w:rsidR="00845CB8" w:rsidRPr="00E95DAB" w:rsidRDefault="00845CB8" w:rsidP="00E95DAB">
            <w:pPr>
              <w:pStyle w:val="ab"/>
            </w:pPr>
            <w:r w:rsidRPr="00E95DAB">
              <w:t>3</w:t>
            </w:r>
          </w:p>
        </w:tc>
        <w:tc>
          <w:tcPr>
            <w:tcW w:w="370" w:type="pct"/>
          </w:tcPr>
          <w:p w:rsidR="00845CB8" w:rsidRPr="00E95DAB" w:rsidRDefault="00845CB8" w:rsidP="00E95DAB">
            <w:pPr>
              <w:pStyle w:val="ab"/>
            </w:pPr>
            <w:r w:rsidRPr="00E95DAB">
              <w:rPr>
                <w:szCs w:val="20"/>
              </w:rPr>
              <w:sym w:font="Symbol" w:char="F0BE"/>
            </w:r>
          </w:p>
        </w:tc>
        <w:tc>
          <w:tcPr>
            <w:tcW w:w="444" w:type="pct"/>
          </w:tcPr>
          <w:p w:rsidR="00845CB8" w:rsidRPr="00E95DAB" w:rsidRDefault="00845CB8" w:rsidP="00E95DAB">
            <w:pPr>
              <w:pStyle w:val="ab"/>
            </w:pPr>
            <w:r w:rsidRPr="00E95DAB">
              <w:t>21</w:t>
            </w:r>
          </w:p>
        </w:tc>
        <w:tc>
          <w:tcPr>
            <w:tcW w:w="592" w:type="pct"/>
          </w:tcPr>
          <w:p w:rsidR="00845CB8" w:rsidRPr="00E95DAB" w:rsidRDefault="00845CB8" w:rsidP="00E95DAB">
            <w:pPr>
              <w:pStyle w:val="ab"/>
            </w:pPr>
            <w:r w:rsidRPr="00E95DAB">
              <w:t>50</w:t>
            </w:r>
          </w:p>
        </w:tc>
        <w:tc>
          <w:tcPr>
            <w:tcW w:w="426" w:type="pct"/>
          </w:tcPr>
          <w:p w:rsidR="00845CB8" w:rsidRPr="00E95DAB" w:rsidRDefault="00845CB8" w:rsidP="00E95DAB">
            <w:pPr>
              <w:pStyle w:val="ab"/>
            </w:pPr>
            <w:r w:rsidRPr="00E95DAB">
              <w:t>74</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 xml:space="preserve">Древесина и изделия из древесины; древесный уголь, пробка и изделия из нее; изделия из соломы, альфы и прочих материалов для плетения; корзиночные изделия и другие плетеные изделия </w:t>
            </w:r>
          </w:p>
        </w:tc>
        <w:tc>
          <w:tcPr>
            <w:tcW w:w="445" w:type="pct"/>
          </w:tcPr>
          <w:p w:rsidR="00845CB8" w:rsidRPr="00E95DAB" w:rsidRDefault="00845CB8" w:rsidP="00E95DAB">
            <w:pPr>
              <w:pStyle w:val="ab"/>
            </w:pPr>
            <w:r w:rsidRPr="00E95DAB">
              <w:t>3</w:t>
            </w:r>
          </w:p>
        </w:tc>
        <w:tc>
          <w:tcPr>
            <w:tcW w:w="370" w:type="pct"/>
          </w:tcPr>
          <w:p w:rsidR="00845CB8" w:rsidRPr="00E95DAB" w:rsidRDefault="00845CB8" w:rsidP="00E95DAB">
            <w:pPr>
              <w:pStyle w:val="ab"/>
            </w:pPr>
            <w:r w:rsidRPr="00E95DAB">
              <w:rPr>
                <w:szCs w:val="20"/>
              </w:rPr>
              <w:sym w:font="Symbol" w:char="F0BE"/>
            </w:r>
          </w:p>
        </w:tc>
        <w:tc>
          <w:tcPr>
            <w:tcW w:w="444" w:type="pct"/>
          </w:tcPr>
          <w:p w:rsidR="00845CB8" w:rsidRPr="00E95DAB" w:rsidRDefault="00845CB8" w:rsidP="00E95DAB">
            <w:pPr>
              <w:pStyle w:val="ab"/>
            </w:pPr>
            <w:r w:rsidRPr="00E95DAB">
              <w:t>27</w:t>
            </w:r>
          </w:p>
        </w:tc>
        <w:tc>
          <w:tcPr>
            <w:tcW w:w="592" w:type="pct"/>
          </w:tcPr>
          <w:p w:rsidR="00845CB8" w:rsidRPr="00E95DAB" w:rsidRDefault="00845CB8" w:rsidP="00E95DAB">
            <w:pPr>
              <w:pStyle w:val="ab"/>
            </w:pPr>
            <w:r w:rsidRPr="00E95DAB">
              <w:t>59</w:t>
            </w:r>
          </w:p>
        </w:tc>
        <w:tc>
          <w:tcPr>
            <w:tcW w:w="426" w:type="pct"/>
          </w:tcPr>
          <w:p w:rsidR="00845CB8" w:rsidRPr="00E95DAB" w:rsidRDefault="00845CB8" w:rsidP="00E95DAB">
            <w:pPr>
              <w:pStyle w:val="ab"/>
            </w:pPr>
            <w:r w:rsidRPr="00E95DAB">
              <w:t>79</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Полуфабрикаты волокнистые из древесины или других волокнистых растительных материалов; бумажные и картонные отходы и макулатура; бумага, картон и изделия из них</w:t>
            </w:r>
          </w:p>
        </w:tc>
        <w:tc>
          <w:tcPr>
            <w:tcW w:w="445" w:type="pct"/>
          </w:tcPr>
          <w:p w:rsidR="00845CB8" w:rsidRPr="00E95DAB" w:rsidRDefault="00845CB8" w:rsidP="00E95DAB">
            <w:pPr>
              <w:pStyle w:val="ab"/>
            </w:pPr>
            <w:r w:rsidRPr="00E95DAB">
              <w:t>3</w:t>
            </w:r>
          </w:p>
        </w:tc>
        <w:tc>
          <w:tcPr>
            <w:tcW w:w="370" w:type="pct"/>
          </w:tcPr>
          <w:p w:rsidR="00845CB8" w:rsidRPr="00E95DAB" w:rsidRDefault="00845CB8" w:rsidP="00E95DAB">
            <w:pPr>
              <w:pStyle w:val="ab"/>
            </w:pPr>
            <w:r w:rsidRPr="00E95DAB">
              <w:rPr>
                <w:szCs w:val="20"/>
              </w:rPr>
              <w:sym w:font="Symbol" w:char="F0BE"/>
            </w:r>
          </w:p>
        </w:tc>
        <w:tc>
          <w:tcPr>
            <w:tcW w:w="444" w:type="pct"/>
          </w:tcPr>
          <w:p w:rsidR="00845CB8" w:rsidRPr="00E95DAB" w:rsidRDefault="00845CB8" w:rsidP="00E95DAB">
            <w:pPr>
              <w:pStyle w:val="ab"/>
            </w:pPr>
            <w:r w:rsidRPr="00E95DAB">
              <w:t>41</w:t>
            </w:r>
          </w:p>
        </w:tc>
        <w:tc>
          <w:tcPr>
            <w:tcW w:w="592" w:type="pct"/>
          </w:tcPr>
          <w:p w:rsidR="00845CB8" w:rsidRPr="00E95DAB" w:rsidRDefault="00845CB8" w:rsidP="00E95DAB">
            <w:pPr>
              <w:pStyle w:val="ab"/>
            </w:pPr>
            <w:r w:rsidRPr="00E95DAB">
              <w:t>117</w:t>
            </w:r>
          </w:p>
        </w:tc>
        <w:tc>
          <w:tcPr>
            <w:tcW w:w="426" w:type="pct"/>
          </w:tcPr>
          <w:p w:rsidR="00845CB8" w:rsidRPr="00E95DAB" w:rsidRDefault="00845CB8" w:rsidP="00E95DAB">
            <w:pPr>
              <w:pStyle w:val="ab"/>
            </w:pPr>
            <w:r w:rsidRPr="00E95DAB">
              <w:t>149</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Текстиль и текстильные изделия</w:t>
            </w:r>
          </w:p>
        </w:tc>
        <w:tc>
          <w:tcPr>
            <w:tcW w:w="445" w:type="pct"/>
          </w:tcPr>
          <w:p w:rsidR="00845CB8" w:rsidRPr="00E95DAB" w:rsidRDefault="00845CB8" w:rsidP="00E95DAB">
            <w:pPr>
              <w:pStyle w:val="ab"/>
            </w:pPr>
            <w:r w:rsidRPr="00E95DAB">
              <w:t>14</w:t>
            </w:r>
          </w:p>
        </w:tc>
        <w:tc>
          <w:tcPr>
            <w:tcW w:w="370" w:type="pct"/>
          </w:tcPr>
          <w:p w:rsidR="00845CB8" w:rsidRPr="00E95DAB" w:rsidRDefault="00845CB8" w:rsidP="00E95DAB">
            <w:pPr>
              <w:pStyle w:val="ab"/>
            </w:pPr>
            <w:r w:rsidRPr="00E95DAB">
              <w:t>3</w:t>
            </w:r>
          </w:p>
        </w:tc>
        <w:tc>
          <w:tcPr>
            <w:tcW w:w="444" w:type="pct"/>
          </w:tcPr>
          <w:p w:rsidR="00845CB8" w:rsidRPr="00E95DAB" w:rsidRDefault="00845CB8" w:rsidP="00E95DAB">
            <w:pPr>
              <w:pStyle w:val="ab"/>
            </w:pPr>
            <w:r w:rsidRPr="00E95DAB">
              <w:t>149</w:t>
            </w:r>
          </w:p>
        </w:tc>
        <w:tc>
          <w:tcPr>
            <w:tcW w:w="592" w:type="pct"/>
          </w:tcPr>
          <w:p w:rsidR="00845CB8" w:rsidRPr="00E95DAB" w:rsidRDefault="00845CB8" w:rsidP="00E95DAB">
            <w:pPr>
              <w:pStyle w:val="ab"/>
            </w:pPr>
            <w:r w:rsidRPr="00E95DAB">
              <w:t>432</w:t>
            </w:r>
          </w:p>
        </w:tc>
        <w:tc>
          <w:tcPr>
            <w:tcW w:w="426" w:type="pct"/>
          </w:tcPr>
          <w:p w:rsidR="00845CB8" w:rsidRPr="00E95DAB" w:rsidRDefault="00845CB8" w:rsidP="00E95DAB">
            <w:pPr>
              <w:pStyle w:val="ab"/>
            </w:pPr>
            <w:r w:rsidRPr="00E95DAB">
              <w:t>809</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Обувь, головные уборы, зонты, трости, хлысты, рукоятки и их части; обработанные перья и изделия из них; искусственные цветы; изделия из волоса</w:t>
            </w:r>
          </w:p>
        </w:tc>
        <w:tc>
          <w:tcPr>
            <w:tcW w:w="445" w:type="pct"/>
          </w:tcPr>
          <w:p w:rsidR="00845CB8" w:rsidRPr="00E95DAB" w:rsidRDefault="00845CB8" w:rsidP="00E95DAB">
            <w:pPr>
              <w:pStyle w:val="ab"/>
            </w:pPr>
            <w:r w:rsidRPr="00E95DAB">
              <w:t>4</w:t>
            </w:r>
          </w:p>
        </w:tc>
        <w:tc>
          <w:tcPr>
            <w:tcW w:w="370" w:type="pct"/>
          </w:tcPr>
          <w:p w:rsidR="00845CB8" w:rsidRPr="00E95DAB" w:rsidRDefault="00845CB8" w:rsidP="00E95DAB">
            <w:pPr>
              <w:pStyle w:val="ab"/>
            </w:pPr>
            <w:r w:rsidRPr="00E95DAB">
              <w:rPr>
                <w:szCs w:val="20"/>
              </w:rPr>
              <w:sym w:font="Symbol" w:char="F0BE"/>
            </w:r>
          </w:p>
        </w:tc>
        <w:tc>
          <w:tcPr>
            <w:tcW w:w="444" w:type="pct"/>
          </w:tcPr>
          <w:p w:rsidR="00845CB8" w:rsidRPr="00E95DAB" w:rsidRDefault="00845CB8" w:rsidP="00E95DAB">
            <w:pPr>
              <w:pStyle w:val="ab"/>
            </w:pPr>
            <w:r w:rsidRPr="00E95DAB">
              <w:t>20</w:t>
            </w:r>
          </w:p>
        </w:tc>
        <w:tc>
          <w:tcPr>
            <w:tcW w:w="592" w:type="pct"/>
          </w:tcPr>
          <w:p w:rsidR="00845CB8" w:rsidRPr="00E95DAB" w:rsidRDefault="00845CB8" w:rsidP="00E95DAB">
            <w:pPr>
              <w:pStyle w:val="ab"/>
            </w:pPr>
            <w:r w:rsidRPr="00E95DAB">
              <w:t>42</w:t>
            </w:r>
          </w:p>
        </w:tc>
        <w:tc>
          <w:tcPr>
            <w:tcW w:w="426" w:type="pct"/>
          </w:tcPr>
          <w:p w:rsidR="00845CB8" w:rsidRPr="00E95DAB" w:rsidRDefault="00845CB8" w:rsidP="00E95DAB">
            <w:pPr>
              <w:pStyle w:val="ab"/>
            </w:pPr>
            <w:r w:rsidRPr="00E95DAB">
              <w:t>55</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Изделия из камня, гипса, асбеста, слюды и подобных им материалов; керамические изделия, стекло и изделия из него</w:t>
            </w:r>
          </w:p>
        </w:tc>
        <w:tc>
          <w:tcPr>
            <w:tcW w:w="445" w:type="pct"/>
          </w:tcPr>
          <w:p w:rsidR="00845CB8" w:rsidRPr="00E95DAB" w:rsidRDefault="00845CB8" w:rsidP="00E95DAB">
            <w:pPr>
              <w:pStyle w:val="ab"/>
            </w:pPr>
            <w:r w:rsidRPr="00E95DAB">
              <w:t>3</w:t>
            </w:r>
          </w:p>
        </w:tc>
        <w:tc>
          <w:tcPr>
            <w:tcW w:w="370" w:type="pct"/>
          </w:tcPr>
          <w:p w:rsidR="00845CB8" w:rsidRPr="00E95DAB" w:rsidRDefault="00845CB8" w:rsidP="00E95DAB">
            <w:pPr>
              <w:pStyle w:val="ab"/>
            </w:pPr>
            <w:r w:rsidRPr="00E95DAB">
              <w:t>2</w:t>
            </w:r>
          </w:p>
        </w:tc>
        <w:tc>
          <w:tcPr>
            <w:tcW w:w="444" w:type="pct"/>
          </w:tcPr>
          <w:p w:rsidR="00845CB8" w:rsidRPr="00E95DAB" w:rsidRDefault="00845CB8" w:rsidP="00E95DAB">
            <w:pPr>
              <w:pStyle w:val="ab"/>
            </w:pPr>
            <w:r w:rsidRPr="00E95DAB">
              <w:t>49</w:t>
            </w:r>
          </w:p>
        </w:tc>
        <w:tc>
          <w:tcPr>
            <w:tcW w:w="592" w:type="pct"/>
          </w:tcPr>
          <w:p w:rsidR="00845CB8" w:rsidRPr="00E95DAB" w:rsidRDefault="00845CB8" w:rsidP="00E95DAB">
            <w:pPr>
              <w:pStyle w:val="ab"/>
            </w:pPr>
            <w:r w:rsidRPr="00E95DAB">
              <w:t>112</w:t>
            </w:r>
          </w:p>
        </w:tc>
        <w:tc>
          <w:tcPr>
            <w:tcW w:w="426" w:type="pct"/>
          </w:tcPr>
          <w:p w:rsidR="00845CB8" w:rsidRPr="00E95DAB" w:rsidRDefault="00845CB8" w:rsidP="00E95DAB">
            <w:pPr>
              <w:pStyle w:val="ab"/>
            </w:pPr>
            <w:r w:rsidRPr="00E95DAB">
              <w:t>138</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Жемчуг натуральный или культивированный, драгоценные или полудрагоценные камни, драгоценные металлы, неблагородные металлы, покрытые драгоценными металлами, и изделия из них; бижутерия; монеты</w:t>
            </w:r>
          </w:p>
        </w:tc>
        <w:tc>
          <w:tcPr>
            <w:tcW w:w="445" w:type="pct"/>
          </w:tcPr>
          <w:p w:rsidR="00845CB8" w:rsidRPr="00E95DAB" w:rsidRDefault="00845CB8" w:rsidP="00E95DAB">
            <w:pPr>
              <w:pStyle w:val="ab"/>
            </w:pPr>
            <w:r w:rsidRPr="00E95DAB">
              <w:t>1</w:t>
            </w:r>
          </w:p>
        </w:tc>
        <w:tc>
          <w:tcPr>
            <w:tcW w:w="370" w:type="pct"/>
          </w:tcPr>
          <w:p w:rsidR="00845CB8" w:rsidRPr="00E95DAB" w:rsidRDefault="00845CB8" w:rsidP="00E95DAB">
            <w:pPr>
              <w:pStyle w:val="ab"/>
            </w:pPr>
            <w:r w:rsidRPr="00E95DAB">
              <w:t>3</w:t>
            </w:r>
          </w:p>
        </w:tc>
        <w:tc>
          <w:tcPr>
            <w:tcW w:w="444" w:type="pct"/>
          </w:tcPr>
          <w:p w:rsidR="00845CB8" w:rsidRPr="00E95DAB" w:rsidRDefault="00845CB8" w:rsidP="00E95DAB">
            <w:pPr>
              <w:pStyle w:val="ab"/>
            </w:pPr>
            <w:r w:rsidRPr="00E95DAB">
              <w:t>18</w:t>
            </w:r>
          </w:p>
        </w:tc>
        <w:tc>
          <w:tcPr>
            <w:tcW w:w="592" w:type="pct"/>
          </w:tcPr>
          <w:p w:rsidR="00845CB8" w:rsidRPr="00E95DAB" w:rsidRDefault="00845CB8" w:rsidP="00E95DAB">
            <w:pPr>
              <w:pStyle w:val="ab"/>
            </w:pPr>
            <w:r w:rsidRPr="00E95DAB">
              <w:t>40</w:t>
            </w:r>
          </w:p>
        </w:tc>
        <w:tc>
          <w:tcPr>
            <w:tcW w:w="426" w:type="pct"/>
          </w:tcPr>
          <w:p w:rsidR="00845CB8" w:rsidRPr="00E95DAB" w:rsidRDefault="00845CB8" w:rsidP="00E95DAB">
            <w:pPr>
              <w:pStyle w:val="ab"/>
            </w:pPr>
            <w:r w:rsidRPr="00E95DAB">
              <w:t>52</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Черные и цветные металлы и изделия из них</w:t>
            </w:r>
          </w:p>
        </w:tc>
        <w:tc>
          <w:tcPr>
            <w:tcW w:w="445" w:type="pct"/>
          </w:tcPr>
          <w:p w:rsidR="00845CB8" w:rsidRPr="00E95DAB" w:rsidRDefault="00845CB8" w:rsidP="00E95DAB">
            <w:pPr>
              <w:pStyle w:val="ab"/>
            </w:pPr>
            <w:r w:rsidRPr="00E95DAB">
              <w:t>11</w:t>
            </w:r>
          </w:p>
        </w:tc>
        <w:tc>
          <w:tcPr>
            <w:tcW w:w="370" w:type="pct"/>
          </w:tcPr>
          <w:p w:rsidR="00845CB8" w:rsidRPr="00E95DAB" w:rsidRDefault="00845CB8" w:rsidP="00E95DAB">
            <w:pPr>
              <w:pStyle w:val="ab"/>
            </w:pPr>
            <w:r w:rsidRPr="00E95DAB">
              <w:t>4</w:t>
            </w:r>
          </w:p>
        </w:tc>
        <w:tc>
          <w:tcPr>
            <w:tcW w:w="444" w:type="pct"/>
          </w:tcPr>
          <w:p w:rsidR="00845CB8" w:rsidRPr="00E95DAB" w:rsidRDefault="00845CB8" w:rsidP="00E95DAB">
            <w:pPr>
              <w:pStyle w:val="ab"/>
            </w:pPr>
            <w:r w:rsidRPr="00E95DAB">
              <w:t>157</w:t>
            </w:r>
          </w:p>
        </w:tc>
        <w:tc>
          <w:tcPr>
            <w:tcW w:w="592" w:type="pct"/>
          </w:tcPr>
          <w:p w:rsidR="00845CB8" w:rsidRPr="00E95DAB" w:rsidRDefault="00845CB8" w:rsidP="00E95DAB">
            <w:pPr>
              <w:pStyle w:val="ab"/>
            </w:pPr>
            <w:r w:rsidRPr="00E95DAB">
              <w:t>418</w:t>
            </w:r>
          </w:p>
        </w:tc>
        <w:tc>
          <w:tcPr>
            <w:tcW w:w="426" w:type="pct"/>
          </w:tcPr>
          <w:p w:rsidR="00845CB8" w:rsidRPr="00E95DAB" w:rsidRDefault="00845CB8" w:rsidP="00E95DAB">
            <w:pPr>
              <w:pStyle w:val="ab"/>
            </w:pPr>
            <w:r w:rsidRPr="00E95DAB">
              <w:t>587</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Машины, оборудование и механизмы; энергетическое оборудование; их части: звукозаписывающая и воспроизводящая аппаратура; аппаратура для записи и воспроизведения телевизионного изображения и звука, их части и принадлежности</w:t>
            </w:r>
          </w:p>
        </w:tc>
        <w:tc>
          <w:tcPr>
            <w:tcW w:w="445" w:type="pct"/>
          </w:tcPr>
          <w:p w:rsidR="00845CB8" w:rsidRPr="00E95DAB" w:rsidRDefault="00845CB8" w:rsidP="00E95DAB">
            <w:pPr>
              <w:pStyle w:val="ab"/>
            </w:pPr>
            <w:r w:rsidRPr="00E95DAB">
              <w:t>2</w:t>
            </w:r>
          </w:p>
        </w:tc>
        <w:tc>
          <w:tcPr>
            <w:tcW w:w="370" w:type="pct"/>
          </w:tcPr>
          <w:p w:rsidR="00845CB8" w:rsidRPr="00E95DAB" w:rsidRDefault="00845CB8" w:rsidP="00E95DAB">
            <w:pPr>
              <w:pStyle w:val="ab"/>
            </w:pPr>
            <w:r w:rsidRPr="00E95DAB">
              <w:rPr>
                <w:szCs w:val="20"/>
              </w:rPr>
              <w:sym w:font="Symbol" w:char="F0BE"/>
            </w:r>
          </w:p>
        </w:tc>
        <w:tc>
          <w:tcPr>
            <w:tcW w:w="444" w:type="pct"/>
          </w:tcPr>
          <w:p w:rsidR="00845CB8" w:rsidRPr="00E95DAB" w:rsidRDefault="00845CB8" w:rsidP="00E95DAB">
            <w:pPr>
              <w:pStyle w:val="ab"/>
            </w:pPr>
            <w:r w:rsidRPr="00E95DAB">
              <w:t>133</w:t>
            </w:r>
          </w:p>
        </w:tc>
        <w:tc>
          <w:tcPr>
            <w:tcW w:w="592" w:type="pct"/>
          </w:tcPr>
          <w:p w:rsidR="00845CB8" w:rsidRPr="00E95DAB" w:rsidRDefault="00845CB8" w:rsidP="00E95DAB">
            <w:pPr>
              <w:pStyle w:val="ab"/>
            </w:pPr>
            <w:r w:rsidRPr="00E95DAB">
              <w:t>561</w:t>
            </w:r>
          </w:p>
        </w:tc>
        <w:tc>
          <w:tcPr>
            <w:tcW w:w="426" w:type="pct"/>
          </w:tcPr>
          <w:p w:rsidR="00845CB8" w:rsidRPr="00E95DAB" w:rsidRDefault="00845CB8" w:rsidP="00E95DAB">
            <w:pPr>
              <w:pStyle w:val="ab"/>
            </w:pPr>
            <w:r w:rsidRPr="00E95DAB">
              <w:t>762</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Средства наземного, воздушного и водного транспорта, их части и принадлежности</w:t>
            </w:r>
          </w:p>
        </w:tc>
        <w:tc>
          <w:tcPr>
            <w:tcW w:w="445" w:type="pct"/>
          </w:tcPr>
          <w:p w:rsidR="00845CB8" w:rsidRPr="00E95DAB" w:rsidRDefault="00845CB8" w:rsidP="00E95DAB">
            <w:pPr>
              <w:pStyle w:val="ab"/>
            </w:pPr>
            <w:r w:rsidRPr="00E95DAB">
              <w:t>4</w:t>
            </w:r>
          </w:p>
        </w:tc>
        <w:tc>
          <w:tcPr>
            <w:tcW w:w="370" w:type="pct"/>
          </w:tcPr>
          <w:p w:rsidR="00845CB8" w:rsidRPr="00E95DAB" w:rsidRDefault="00845CB8" w:rsidP="00E95DAB">
            <w:pPr>
              <w:pStyle w:val="ab"/>
            </w:pPr>
            <w:r w:rsidRPr="00E95DAB">
              <w:rPr>
                <w:szCs w:val="20"/>
              </w:rPr>
              <w:sym w:font="Symbol" w:char="F0BE"/>
            </w:r>
          </w:p>
        </w:tc>
        <w:tc>
          <w:tcPr>
            <w:tcW w:w="444" w:type="pct"/>
          </w:tcPr>
          <w:p w:rsidR="00845CB8" w:rsidRPr="00E95DAB" w:rsidRDefault="00845CB8" w:rsidP="00E95DAB">
            <w:pPr>
              <w:pStyle w:val="ab"/>
            </w:pPr>
            <w:r w:rsidRPr="00E95DAB">
              <w:t>38</w:t>
            </w:r>
          </w:p>
        </w:tc>
        <w:tc>
          <w:tcPr>
            <w:tcW w:w="592" w:type="pct"/>
          </w:tcPr>
          <w:p w:rsidR="00845CB8" w:rsidRPr="00E95DAB" w:rsidRDefault="00845CB8" w:rsidP="00E95DAB">
            <w:pPr>
              <w:pStyle w:val="ab"/>
            </w:pPr>
            <w:r w:rsidRPr="00E95DAB">
              <w:t>100</w:t>
            </w:r>
          </w:p>
        </w:tc>
        <w:tc>
          <w:tcPr>
            <w:tcW w:w="426" w:type="pct"/>
          </w:tcPr>
          <w:p w:rsidR="00845CB8" w:rsidRPr="00E95DAB" w:rsidRDefault="00845CB8" w:rsidP="00E95DAB">
            <w:pPr>
              <w:pStyle w:val="ab"/>
            </w:pPr>
            <w:r w:rsidRPr="00E95DAB">
              <w:t>132</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Приборы и аппараты оптические, фотографические. Кинематографические, измерительные, контрольные, прецизионные, медицинские и хирургические; часы; музыкальные инструменты; их части и принадлежности</w:t>
            </w:r>
          </w:p>
        </w:tc>
        <w:tc>
          <w:tcPr>
            <w:tcW w:w="445" w:type="pct"/>
          </w:tcPr>
          <w:p w:rsidR="00845CB8" w:rsidRPr="00E95DAB" w:rsidRDefault="00845CB8" w:rsidP="00E95DAB">
            <w:pPr>
              <w:pStyle w:val="ab"/>
            </w:pPr>
            <w:r w:rsidRPr="00E95DAB">
              <w:t>3</w:t>
            </w:r>
          </w:p>
        </w:tc>
        <w:tc>
          <w:tcPr>
            <w:tcW w:w="370" w:type="pct"/>
          </w:tcPr>
          <w:p w:rsidR="00845CB8" w:rsidRPr="00E95DAB" w:rsidRDefault="00845CB8" w:rsidP="00E95DAB">
            <w:pPr>
              <w:pStyle w:val="ab"/>
            </w:pPr>
            <w:r w:rsidRPr="00E95DAB">
              <w:rPr>
                <w:szCs w:val="20"/>
              </w:rPr>
              <w:sym w:font="Symbol" w:char="F0BE"/>
            </w:r>
          </w:p>
        </w:tc>
        <w:tc>
          <w:tcPr>
            <w:tcW w:w="444" w:type="pct"/>
          </w:tcPr>
          <w:p w:rsidR="00845CB8" w:rsidRPr="00E95DAB" w:rsidRDefault="00845CB8" w:rsidP="00E95DAB">
            <w:pPr>
              <w:pStyle w:val="ab"/>
            </w:pPr>
            <w:r w:rsidRPr="00E95DAB">
              <w:t>56</w:t>
            </w:r>
          </w:p>
        </w:tc>
        <w:tc>
          <w:tcPr>
            <w:tcW w:w="592" w:type="pct"/>
          </w:tcPr>
          <w:p w:rsidR="00845CB8" w:rsidRPr="00E95DAB" w:rsidRDefault="00845CB8" w:rsidP="00E95DAB">
            <w:pPr>
              <w:pStyle w:val="ab"/>
            </w:pPr>
            <w:r w:rsidRPr="00E95DAB">
              <w:t>184</w:t>
            </w:r>
          </w:p>
        </w:tc>
        <w:tc>
          <w:tcPr>
            <w:tcW w:w="426" w:type="pct"/>
          </w:tcPr>
          <w:p w:rsidR="00845CB8" w:rsidRPr="00E95DAB" w:rsidRDefault="00845CB8" w:rsidP="00E95DAB">
            <w:pPr>
              <w:pStyle w:val="ab"/>
            </w:pPr>
            <w:r w:rsidRPr="00E95DAB">
              <w:t>230</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Оружие и боеприпасы; их части и принадлежности</w:t>
            </w:r>
          </w:p>
        </w:tc>
        <w:tc>
          <w:tcPr>
            <w:tcW w:w="445" w:type="pct"/>
          </w:tcPr>
          <w:p w:rsidR="00845CB8" w:rsidRPr="00E95DAB" w:rsidRDefault="00845CB8" w:rsidP="00E95DAB">
            <w:pPr>
              <w:pStyle w:val="ab"/>
            </w:pPr>
            <w:r w:rsidRPr="00E95DAB">
              <w:t>1</w:t>
            </w:r>
          </w:p>
        </w:tc>
        <w:tc>
          <w:tcPr>
            <w:tcW w:w="370" w:type="pct"/>
          </w:tcPr>
          <w:p w:rsidR="00845CB8" w:rsidRPr="00E95DAB" w:rsidRDefault="00845CB8" w:rsidP="00E95DAB">
            <w:pPr>
              <w:pStyle w:val="ab"/>
            </w:pPr>
            <w:r w:rsidRPr="00E95DAB">
              <w:rPr>
                <w:szCs w:val="20"/>
              </w:rPr>
              <w:sym w:font="Symbol" w:char="F0BE"/>
            </w:r>
          </w:p>
        </w:tc>
        <w:tc>
          <w:tcPr>
            <w:tcW w:w="444" w:type="pct"/>
          </w:tcPr>
          <w:p w:rsidR="00845CB8" w:rsidRPr="00E95DAB" w:rsidRDefault="00845CB8" w:rsidP="00E95DAB">
            <w:pPr>
              <w:pStyle w:val="ab"/>
            </w:pPr>
            <w:r w:rsidRPr="00E95DAB">
              <w:t>7</w:t>
            </w:r>
          </w:p>
        </w:tc>
        <w:tc>
          <w:tcPr>
            <w:tcW w:w="592" w:type="pct"/>
          </w:tcPr>
          <w:p w:rsidR="00845CB8" w:rsidRPr="00E95DAB" w:rsidRDefault="00845CB8" w:rsidP="00E95DAB">
            <w:pPr>
              <w:pStyle w:val="ab"/>
            </w:pPr>
            <w:r w:rsidRPr="00E95DAB">
              <w:t>15</w:t>
            </w:r>
          </w:p>
        </w:tc>
        <w:tc>
          <w:tcPr>
            <w:tcW w:w="426" w:type="pct"/>
          </w:tcPr>
          <w:p w:rsidR="00845CB8" w:rsidRPr="00E95DAB" w:rsidRDefault="00845CB8" w:rsidP="00E95DAB">
            <w:pPr>
              <w:pStyle w:val="ab"/>
            </w:pPr>
            <w:r w:rsidRPr="00E95DAB">
              <w:t>17</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Разные промышленные товары</w:t>
            </w:r>
          </w:p>
        </w:tc>
        <w:tc>
          <w:tcPr>
            <w:tcW w:w="445" w:type="pct"/>
          </w:tcPr>
          <w:p w:rsidR="00845CB8" w:rsidRPr="00E95DAB" w:rsidRDefault="00845CB8" w:rsidP="00E95DAB">
            <w:pPr>
              <w:pStyle w:val="ab"/>
            </w:pPr>
            <w:r w:rsidRPr="00E95DAB">
              <w:t>3</w:t>
            </w:r>
          </w:p>
        </w:tc>
        <w:tc>
          <w:tcPr>
            <w:tcW w:w="370" w:type="pct"/>
          </w:tcPr>
          <w:p w:rsidR="00845CB8" w:rsidRPr="00E95DAB" w:rsidRDefault="00845CB8" w:rsidP="00E95DAB">
            <w:pPr>
              <w:pStyle w:val="ab"/>
            </w:pPr>
            <w:r w:rsidRPr="00E95DAB">
              <w:rPr>
                <w:szCs w:val="20"/>
              </w:rPr>
              <w:sym w:font="Symbol" w:char="F0BE"/>
            </w:r>
          </w:p>
        </w:tc>
        <w:tc>
          <w:tcPr>
            <w:tcW w:w="444" w:type="pct"/>
          </w:tcPr>
          <w:p w:rsidR="00845CB8" w:rsidRPr="00E95DAB" w:rsidRDefault="00845CB8" w:rsidP="00E95DAB">
            <w:pPr>
              <w:pStyle w:val="ab"/>
            </w:pPr>
            <w:r w:rsidRPr="00E95DAB">
              <w:t>32</w:t>
            </w:r>
          </w:p>
        </w:tc>
        <w:tc>
          <w:tcPr>
            <w:tcW w:w="592" w:type="pct"/>
          </w:tcPr>
          <w:p w:rsidR="00845CB8" w:rsidRPr="00E95DAB" w:rsidRDefault="00845CB8" w:rsidP="00E95DAB">
            <w:pPr>
              <w:pStyle w:val="ab"/>
            </w:pPr>
            <w:r w:rsidRPr="00E95DAB">
              <w:t>108</w:t>
            </w:r>
          </w:p>
        </w:tc>
        <w:tc>
          <w:tcPr>
            <w:tcW w:w="426" w:type="pct"/>
          </w:tcPr>
          <w:p w:rsidR="00845CB8" w:rsidRPr="00E95DAB" w:rsidRDefault="00845CB8" w:rsidP="00E95DAB">
            <w:pPr>
              <w:pStyle w:val="ab"/>
            </w:pPr>
            <w:r w:rsidRPr="00E95DAB">
              <w:t>131</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Произведения искусства, предметы для коллекционирования и антиквариат</w:t>
            </w:r>
          </w:p>
        </w:tc>
        <w:tc>
          <w:tcPr>
            <w:tcW w:w="445" w:type="pct"/>
          </w:tcPr>
          <w:p w:rsidR="00845CB8" w:rsidRPr="00E95DAB" w:rsidRDefault="00845CB8" w:rsidP="00E95DAB">
            <w:pPr>
              <w:pStyle w:val="ab"/>
            </w:pPr>
            <w:r w:rsidRPr="00E95DAB">
              <w:t>1</w:t>
            </w:r>
          </w:p>
        </w:tc>
        <w:tc>
          <w:tcPr>
            <w:tcW w:w="370" w:type="pct"/>
          </w:tcPr>
          <w:p w:rsidR="00845CB8" w:rsidRPr="00E95DAB" w:rsidRDefault="00845CB8" w:rsidP="00E95DAB">
            <w:pPr>
              <w:pStyle w:val="ab"/>
            </w:pPr>
            <w:r w:rsidRPr="00E95DAB">
              <w:rPr>
                <w:szCs w:val="20"/>
              </w:rPr>
              <w:sym w:font="Symbol" w:char="F0BE"/>
            </w:r>
          </w:p>
        </w:tc>
        <w:tc>
          <w:tcPr>
            <w:tcW w:w="444" w:type="pct"/>
          </w:tcPr>
          <w:p w:rsidR="00845CB8" w:rsidRPr="00E95DAB" w:rsidRDefault="00845CB8" w:rsidP="00E95DAB">
            <w:pPr>
              <w:pStyle w:val="ab"/>
            </w:pPr>
            <w:r w:rsidRPr="00E95DAB">
              <w:t>6</w:t>
            </w:r>
          </w:p>
        </w:tc>
        <w:tc>
          <w:tcPr>
            <w:tcW w:w="592" w:type="pct"/>
          </w:tcPr>
          <w:p w:rsidR="00845CB8" w:rsidRPr="00E95DAB" w:rsidRDefault="00845CB8" w:rsidP="00E95DAB">
            <w:pPr>
              <w:pStyle w:val="ab"/>
            </w:pPr>
            <w:r w:rsidRPr="00E95DAB">
              <w:t>7</w:t>
            </w:r>
          </w:p>
        </w:tc>
        <w:tc>
          <w:tcPr>
            <w:tcW w:w="426" w:type="pct"/>
          </w:tcPr>
          <w:p w:rsidR="00845CB8" w:rsidRPr="00E95DAB" w:rsidRDefault="00845CB8" w:rsidP="00E95DAB">
            <w:pPr>
              <w:pStyle w:val="ab"/>
            </w:pPr>
            <w:r w:rsidRPr="00E95DAB">
              <w:t>7</w:t>
            </w:r>
          </w:p>
        </w:tc>
      </w:tr>
      <w:tr w:rsidR="00845CB8" w:rsidRPr="00E95DAB" w:rsidTr="00E95DAB">
        <w:trPr>
          <w:trHeight w:val="20"/>
        </w:trPr>
        <w:tc>
          <w:tcPr>
            <w:tcW w:w="342" w:type="pct"/>
          </w:tcPr>
          <w:p w:rsidR="00845CB8" w:rsidRPr="00E95DAB" w:rsidRDefault="00845CB8" w:rsidP="00E95DAB">
            <w:pPr>
              <w:pStyle w:val="ab"/>
            </w:pPr>
          </w:p>
        </w:tc>
        <w:tc>
          <w:tcPr>
            <w:tcW w:w="2380" w:type="pct"/>
          </w:tcPr>
          <w:p w:rsidR="00845CB8" w:rsidRPr="00E95DAB" w:rsidRDefault="00845CB8" w:rsidP="00E95DAB">
            <w:pPr>
              <w:pStyle w:val="ab"/>
            </w:pPr>
            <w:r w:rsidRPr="00E95DAB">
              <w:t>ИТОГО</w:t>
            </w:r>
          </w:p>
        </w:tc>
        <w:tc>
          <w:tcPr>
            <w:tcW w:w="445" w:type="pct"/>
          </w:tcPr>
          <w:p w:rsidR="00845CB8" w:rsidRPr="00E95DAB" w:rsidRDefault="00845CB8" w:rsidP="00E95DAB">
            <w:pPr>
              <w:pStyle w:val="ab"/>
            </w:pPr>
            <w:r w:rsidRPr="00E95DAB">
              <w:t>96</w:t>
            </w:r>
          </w:p>
        </w:tc>
        <w:tc>
          <w:tcPr>
            <w:tcW w:w="370" w:type="pct"/>
          </w:tcPr>
          <w:p w:rsidR="00845CB8" w:rsidRPr="00E95DAB" w:rsidRDefault="00845CB8" w:rsidP="00E95DAB">
            <w:pPr>
              <w:pStyle w:val="ab"/>
            </w:pPr>
            <w:r w:rsidRPr="00E95DAB">
              <w:t>33</w:t>
            </w:r>
          </w:p>
        </w:tc>
        <w:tc>
          <w:tcPr>
            <w:tcW w:w="444" w:type="pct"/>
          </w:tcPr>
          <w:p w:rsidR="00845CB8" w:rsidRPr="00E95DAB" w:rsidRDefault="00845CB8" w:rsidP="00E95DAB">
            <w:pPr>
              <w:pStyle w:val="ab"/>
            </w:pPr>
            <w:r w:rsidRPr="00E95DAB">
              <w:t>1241</w:t>
            </w:r>
          </w:p>
        </w:tc>
        <w:tc>
          <w:tcPr>
            <w:tcW w:w="592" w:type="pct"/>
          </w:tcPr>
          <w:p w:rsidR="00845CB8" w:rsidRPr="00E95DAB" w:rsidRDefault="00845CB8" w:rsidP="00E95DAB">
            <w:pPr>
              <w:pStyle w:val="ab"/>
            </w:pPr>
            <w:r w:rsidRPr="00E95DAB">
              <w:t>3558</w:t>
            </w:r>
          </w:p>
        </w:tc>
        <w:tc>
          <w:tcPr>
            <w:tcW w:w="426" w:type="pct"/>
          </w:tcPr>
          <w:p w:rsidR="00845CB8" w:rsidRPr="00E95DAB" w:rsidRDefault="00845CB8" w:rsidP="00E95DAB">
            <w:pPr>
              <w:pStyle w:val="ab"/>
            </w:pPr>
            <w:r w:rsidRPr="00E95DAB">
              <w:t>5019</w:t>
            </w:r>
          </w:p>
        </w:tc>
      </w:tr>
    </w:tbl>
    <w:p w:rsidR="00845CB8" w:rsidRPr="00E95DAB" w:rsidRDefault="00845CB8" w:rsidP="00E95DAB">
      <w:pPr>
        <w:tabs>
          <w:tab w:val="left" w:pos="1134"/>
        </w:tabs>
        <w:suppressAutoHyphens/>
        <w:spacing w:line="360" w:lineRule="auto"/>
        <w:ind w:firstLine="709"/>
        <w:jc w:val="both"/>
        <w:rPr>
          <w:sz w:val="28"/>
        </w:rPr>
      </w:pPr>
    </w:p>
    <w:p w:rsidR="0056046D" w:rsidRPr="00E95DAB" w:rsidRDefault="0056046D" w:rsidP="00E95DAB">
      <w:pPr>
        <w:tabs>
          <w:tab w:val="left" w:pos="1134"/>
        </w:tabs>
        <w:suppressAutoHyphens/>
        <w:spacing w:line="360" w:lineRule="auto"/>
        <w:ind w:firstLine="709"/>
        <w:jc w:val="both"/>
        <w:rPr>
          <w:sz w:val="28"/>
        </w:rPr>
      </w:pPr>
      <w:r w:rsidRPr="00E95DAB">
        <w:rPr>
          <w:sz w:val="28"/>
        </w:rPr>
        <w:t>По химическому составу (жиры и масла, продукция химической отрасли и связанной с ней отраслей, пластмассы, каучук) классифицируются товары раздела 3 (группа 15), 6 (группы 28-38), 7 (группы 39-40).</w:t>
      </w:r>
    </w:p>
    <w:p w:rsidR="0056046D" w:rsidRPr="00E95DAB" w:rsidRDefault="0056046D" w:rsidP="00E95DAB">
      <w:pPr>
        <w:tabs>
          <w:tab w:val="left" w:pos="1134"/>
        </w:tabs>
        <w:suppressAutoHyphens/>
        <w:spacing w:line="360" w:lineRule="auto"/>
        <w:ind w:firstLine="709"/>
        <w:jc w:val="both"/>
        <w:rPr>
          <w:sz w:val="28"/>
        </w:rPr>
      </w:pPr>
      <w:r w:rsidRPr="00E95DAB">
        <w:rPr>
          <w:sz w:val="28"/>
        </w:rPr>
        <w:t>По виду материала, из которого изготовлен товар (кожевенное сырье, мех, древесина, бумага, изделия из камня, гипса, цемента, драгоценные и полудрагоценные камни и металлы), классифицируются товары разделов 8-10 (группы 41-49), 13-15 (68-83).</w:t>
      </w:r>
    </w:p>
    <w:p w:rsidR="0056046D" w:rsidRPr="00E95DAB" w:rsidRDefault="0056046D" w:rsidP="00E95DAB">
      <w:pPr>
        <w:tabs>
          <w:tab w:val="left" w:pos="1134"/>
        </w:tabs>
        <w:suppressAutoHyphens/>
        <w:spacing w:line="360" w:lineRule="auto"/>
        <w:ind w:firstLine="709"/>
        <w:jc w:val="both"/>
        <w:rPr>
          <w:sz w:val="28"/>
        </w:rPr>
      </w:pPr>
      <w:r w:rsidRPr="00E95DAB">
        <w:rPr>
          <w:sz w:val="28"/>
        </w:rPr>
        <w:t>По функциональному назначению товара (готовые пищевые продукты, текстиль и текстильные изделия, обувь, головные уборы, машины и оборудование, средства транспорта, приборы, часы, музыкальные инструменты, оружие, мебель) классифицируются товары раздела 4 (группы 16-24), 11 (группы 50-63), 12 (группы 64-67), 16-21 (группы 84-97).</w:t>
      </w:r>
    </w:p>
    <w:p w:rsidR="0056046D" w:rsidRPr="00E95DAB" w:rsidRDefault="0056046D" w:rsidP="00E95DAB">
      <w:pPr>
        <w:tabs>
          <w:tab w:val="left" w:pos="1134"/>
        </w:tabs>
        <w:suppressAutoHyphens/>
        <w:spacing w:line="360" w:lineRule="auto"/>
        <w:ind w:firstLine="709"/>
        <w:jc w:val="both"/>
        <w:rPr>
          <w:sz w:val="28"/>
        </w:rPr>
      </w:pPr>
      <w:r w:rsidRPr="00E95DAB">
        <w:rPr>
          <w:sz w:val="28"/>
        </w:rPr>
        <w:t xml:space="preserve">При образовании групп заложен принцип последовательности обработки товаров: от сырья и полуфабрикатов до готовых изделий, что создает благоприятные условия для применения ГС в таможенных тарифах, а также указывает значение </w:t>
      </w:r>
      <w:r w:rsidR="00845CB8" w:rsidRPr="00E95DAB">
        <w:rPr>
          <w:sz w:val="28"/>
        </w:rPr>
        <w:t>товаров</w:t>
      </w:r>
      <w:r w:rsidRPr="00E95DAB">
        <w:rPr>
          <w:sz w:val="28"/>
        </w:rPr>
        <w:t xml:space="preserve"> международной торговле. При построении товарных позиций и субпозиций в каждой группе применяется своя последовательность признаков, но из всей совокупности можно выделить следующие: степень обработки, назначение, вид материала, из которого изготовлен товар, значение товара в мировой торговле, сезонность, форма, размеры и т.д.</w:t>
      </w:r>
    </w:p>
    <w:p w:rsidR="0056046D" w:rsidRPr="00E95DAB" w:rsidRDefault="0056046D" w:rsidP="00E95DAB">
      <w:pPr>
        <w:tabs>
          <w:tab w:val="left" w:pos="1134"/>
        </w:tabs>
        <w:suppressAutoHyphens/>
        <w:spacing w:line="360" w:lineRule="auto"/>
        <w:ind w:firstLine="709"/>
        <w:jc w:val="both"/>
        <w:rPr>
          <w:sz w:val="28"/>
        </w:rPr>
      </w:pPr>
      <w:r w:rsidRPr="00E95DAB">
        <w:rPr>
          <w:sz w:val="28"/>
        </w:rPr>
        <w:t>Распределение товаров международной торговли по качественным признакам, принятым в ГС, позволяет ответить на вопрос о происхождении товаров (сельскохозяйственного и промышленного производства) или об их назначении (для потребления, для дальнейшей переработки), степени обработки (сырье и готовое изделие). Причем указанные укрепленные группы можно детализировать. Так, все сельскохозяйственные товары, обращающиеся во внешней торговле, можно разделить на товары растительного и животного происхождения. А товары, сгруппированные по назначению и степени обработки с помощью переходных ключей от ГС к другим международным внешнеторговым классификаторам, разработанным в статистическом отделе ООН, можно расчленить следующим образом:</w:t>
      </w:r>
    </w:p>
    <w:p w:rsidR="0056046D" w:rsidRPr="00E95DAB" w:rsidRDefault="0056046D" w:rsidP="00E95DAB">
      <w:pPr>
        <w:numPr>
          <w:ilvl w:val="0"/>
          <w:numId w:val="7"/>
        </w:numPr>
        <w:tabs>
          <w:tab w:val="clear" w:pos="780"/>
          <w:tab w:val="num" w:pos="0"/>
          <w:tab w:val="left" w:pos="900"/>
          <w:tab w:val="left" w:pos="1134"/>
        </w:tabs>
        <w:suppressAutoHyphens/>
        <w:spacing w:line="360" w:lineRule="auto"/>
        <w:ind w:left="0" w:firstLine="709"/>
        <w:jc w:val="both"/>
        <w:rPr>
          <w:sz w:val="28"/>
        </w:rPr>
      </w:pPr>
      <w:r w:rsidRPr="00E95DAB">
        <w:rPr>
          <w:sz w:val="28"/>
        </w:rPr>
        <w:t>По назначению: продовольственные товары и напитки; промышленное сырье; топливо и смазочные материалы; машины и оборудование, включая инструменты транспортные средства (производительного и личного потребления); промышленные товары народного потребления;</w:t>
      </w:r>
    </w:p>
    <w:p w:rsidR="0056046D" w:rsidRPr="00E95DAB" w:rsidRDefault="0056046D" w:rsidP="00E95DAB">
      <w:pPr>
        <w:numPr>
          <w:ilvl w:val="0"/>
          <w:numId w:val="7"/>
        </w:numPr>
        <w:tabs>
          <w:tab w:val="clear" w:pos="780"/>
          <w:tab w:val="num" w:pos="0"/>
          <w:tab w:val="left" w:pos="900"/>
          <w:tab w:val="left" w:pos="1134"/>
        </w:tabs>
        <w:suppressAutoHyphens/>
        <w:spacing w:line="360" w:lineRule="auto"/>
        <w:ind w:left="0" w:firstLine="709"/>
        <w:jc w:val="both"/>
        <w:rPr>
          <w:sz w:val="28"/>
        </w:rPr>
      </w:pPr>
      <w:r w:rsidRPr="00E95DAB">
        <w:rPr>
          <w:sz w:val="28"/>
        </w:rPr>
        <w:t>По степени обработки: сырьевые товары (производственного и непроизводственного назначения);</w:t>
      </w:r>
      <w:r w:rsidR="00E95DAB">
        <w:rPr>
          <w:sz w:val="28"/>
        </w:rPr>
        <w:t xml:space="preserve"> </w:t>
      </w:r>
      <w:r w:rsidRPr="00E95DAB">
        <w:rPr>
          <w:sz w:val="28"/>
        </w:rPr>
        <w:t>готовые изделия (производственного назначения, потребительские товары).</w:t>
      </w:r>
    </w:p>
    <w:p w:rsidR="0056046D" w:rsidRPr="00E95DAB" w:rsidRDefault="0056046D" w:rsidP="00E95DAB">
      <w:pPr>
        <w:tabs>
          <w:tab w:val="left" w:pos="1134"/>
        </w:tabs>
        <w:suppressAutoHyphens/>
        <w:spacing w:line="360" w:lineRule="auto"/>
        <w:ind w:firstLine="709"/>
        <w:jc w:val="both"/>
        <w:rPr>
          <w:sz w:val="28"/>
        </w:rPr>
      </w:pPr>
      <w:r w:rsidRPr="00E95DAB">
        <w:rPr>
          <w:sz w:val="28"/>
        </w:rPr>
        <w:t>Под сырьевыми товарами понимается продукция добывающей промышленности, сельского и лесного хозяйства, стоимость которой лишь в незначительной степени зависит от обработки. Например, консервированные и обработанные продовольственные товары исключаются из группы сырьевых товаров, так как их стоимость в значительной степени зависит от обработки в пищевой промышленности. Поэтому все овощные, плодово-ягодные консервы и продукты растительного происхождения, прошедшие окончательную стадию обработки, классифицируются в ГС в группировках, предназначенных для готовых изделий. Так, растворимый кофе включен в группировку «Готовые пищевые продукты», а молотый – «продукцию растительного происхождения».</w:t>
      </w:r>
    </w:p>
    <w:p w:rsidR="0056046D" w:rsidRPr="00E95DAB" w:rsidRDefault="0056046D" w:rsidP="00E95DAB">
      <w:pPr>
        <w:tabs>
          <w:tab w:val="left" w:pos="1134"/>
        </w:tabs>
        <w:suppressAutoHyphens/>
        <w:spacing w:line="360" w:lineRule="auto"/>
        <w:ind w:firstLine="709"/>
        <w:jc w:val="both"/>
        <w:rPr>
          <w:sz w:val="28"/>
        </w:rPr>
      </w:pPr>
      <w:r w:rsidRPr="00E95DAB">
        <w:rPr>
          <w:sz w:val="28"/>
        </w:rPr>
        <w:t>К полуфабрикатам относится продукция, не законченная производством и требующая дальнейшей обработки, предназначенная для включения в состав других товаров, прежде чем орудием производства или предметом потребления.</w:t>
      </w:r>
    </w:p>
    <w:p w:rsidR="0056046D" w:rsidRPr="00E95DAB" w:rsidRDefault="0056046D" w:rsidP="00E95DAB">
      <w:pPr>
        <w:tabs>
          <w:tab w:val="left" w:pos="1134"/>
        </w:tabs>
        <w:suppressAutoHyphens/>
        <w:spacing w:line="360" w:lineRule="auto"/>
        <w:ind w:firstLine="709"/>
        <w:jc w:val="both"/>
        <w:rPr>
          <w:sz w:val="28"/>
        </w:rPr>
      </w:pPr>
      <w:r w:rsidRPr="00E95DAB">
        <w:rPr>
          <w:sz w:val="28"/>
        </w:rPr>
        <w:t>Под готовыми товарами понимаются все промышленные изделия, предназначенные для потребления или использования в промышленности, сельском и лесном хозяйстве, на транспорте, в домашнем хозяйстве.</w:t>
      </w:r>
    </w:p>
    <w:p w:rsidR="0056046D" w:rsidRPr="00E95DAB" w:rsidRDefault="0056046D" w:rsidP="00E95DAB">
      <w:pPr>
        <w:tabs>
          <w:tab w:val="left" w:pos="1134"/>
        </w:tabs>
        <w:suppressAutoHyphens/>
        <w:spacing w:line="360" w:lineRule="auto"/>
        <w:ind w:firstLine="709"/>
        <w:jc w:val="both"/>
        <w:rPr>
          <w:sz w:val="28"/>
        </w:rPr>
      </w:pPr>
      <w:r w:rsidRPr="00E95DAB">
        <w:rPr>
          <w:sz w:val="28"/>
        </w:rPr>
        <w:t>Таким образом, систематизирование товаров представляет собой логический процесс разделения всего классифицируемого множества по определенным признакам на отдельные группировки (фасеты). Классификация помогает упорядочиванию данных, установлению отношений между объектами классификации и общими свойствами этих объектов, изучению структуры и выявлению результатов.</w:t>
      </w:r>
    </w:p>
    <w:p w:rsidR="0056046D" w:rsidRPr="00E95DAB" w:rsidRDefault="0056046D" w:rsidP="00E95DAB">
      <w:pPr>
        <w:tabs>
          <w:tab w:val="left" w:pos="1134"/>
        </w:tabs>
        <w:suppressAutoHyphens/>
        <w:spacing w:line="360" w:lineRule="auto"/>
        <w:ind w:firstLine="709"/>
        <w:jc w:val="both"/>
        <w:rPr>
          <w:sz w:val="28"/>
        </w:rPr>
      </w:pPr>
      <w:r w:rsidRPr="00E95DAB">
        <w:rPr>
          <w:sz w:val="28"/>
        </w:rPr>
        <w:t>В номенклатуре строго соблюдается принцип однозначного отнесения товаров к классификационным группировкам. Отнести каждый товар только к одной классификационной группировке возможно благодаря «Основным правилам классификации товаров», примечаниям к разделам, группам (содержащим, в том числе, примечания к товарным позициям), субпозициям, а также дополнительным примечаниям.</w:t>
      </w:r>
    </w:p>
    <w:p w:rsidR="0056046D" w:rsidRPr="00E95DAB" w:rsidRDefault="0056046D" w:rsidP="00E95DAB">
      <w:pPr>
        <w:tabs>
          <w:tab w:val="left" w:pos="1134"/>
        </w:tabs>
        <w:suppressAutoHyphens/>
        <w:spacing w:line="360" w:lineRule="auto"/>
        <w:ind w:firstLine="709"/>
        <w:jc w:val="both"/>
        <w:rPr>
          <w:sz w:val="28"/>
        </w:rPr>
      </w:pPr>
      <w:r w:rsidRPr="00E95DAB">
        <w:rPr>
          <w:sz w:val="28"/>
        </w:rPr>
        <w:t>Примечания, разработанные почти ко всем разделам и группам (в некоторых случаях - субпозициям), дополнительные примечания образуют неотъемлемую часть ГС и имеют юридическую силу. Назначение примечаний – установить точные объемы и пределы каждой классификационной группировки в зависимости от обстоятельств, это достигается либо:</w:t>
      </w:r>
    </w:p>
    <w:p w:rsidR="0056046D" w:rsidRPr="00E95DAB" w:rsidRDefault="0056046D" w:rsidP="00E95DAB">
      <w:pPr>
        <w:numPr>
          <w:ilvl w:val="0"/>
          <w:numId w:val="8"/>
        </w:numPr>
        <w:tabs>
          <w:tab w:val="clear" w:pos="780"/>
          <w:tab w:val="num" w:pos="0"/>
          <w:tab w:val="left" w:pos="900"/>
          <w:tab w:val="left" w:pos="1134"/>
        </w:tabs>
        <w:suppressAutoHyphens/>
        <w:spacing w:line="360" w:lineRule="auto"/>
        <w:ind w:left="0" w:firstLine="709"/>
        <w:jc w:val="both"/>
        <w:rPr>
          <w:sz w:val="28"/>
        </w:rPr>
      </w:pPr>
      <w:r w:rsidRPr="00E95DAB">
        <w:rPr>
          <w:sz w:val="28"/>
        </w:rPr>
        <w:t>Определениями, устанавливающими границы группировок;</w:t>
      </w:r>
    </w:p>
    <w:p w:rsidR="0056046D" w:rsidRPr="00E95DAB" w:rsidRDefault="0056046D" w:rsidP="00E95DAB">
      <w:pPr>
        <w:numPr>
          <w:ilvl w:val="0"/>
          <w:numId w:val="8"/>
        </w:numPr>
        <w:tabs>
          <w:tab w:val="clear" w:pos="780"/>
          <w:tab w:val="num" w:pos="0"/>
          <w:tab w:val="left" w:pos="900"/>
          <w:tab w:val="left" w:pos="1134"/>
        </w:tabs>
        <w:suppressAutoHyphens/>
        <w:spacing w:line="360" w:lineRule="auto"/>
        <w:ind w:left="0" w:firstLine="709"/>
        <w:jc w:val="both"/>
        <w:rPr>
          <w:sz w:val="28"/>
        </w:rPr>
      </w:pPr>
      <w:r w:rsidRPr="00E95DAB">
        <w:rPr>
          <w:sz w:val="28"/>
        </w:rPr>
        <w:t>Списком товаров, исключаемых из раздела, группы, товарной позиции или субпозиции;</w:t>
      </w:r>
    </w:p>
    <w:p w:rsidR="0056046D" w:rsidRPr="00E95DAB" w:rsidRDefault="0056046D" w:rsidP="00E95DAB">
      <w:pPr>
        <w:numPr>
          <w:ilvl w:val="0"/>
          <w:numId w:val="8"/>
        </w:numPr>
        <w:tabs>
          <w:tab w:val="clear" w:pos="780"/>
          <w:tab w:val="num" w:pos="0"/>
          <w:tab w:val="left" w:pos="900"/>
          <w:tab w:val="left" w:pos="1134"/>
        </w:tabs>
        <w:suppressAutoHyphens/>
        <w:spacing w:line="360" w:lineRule="auto"/>
        <w:ind w:left="0" w:firstLine="709"/>
        <w:jc w:val="both"/>
        <w:rPr>
          <w:sz w:val="28"/>
        </w:rPr>
      </w:pPr>
      <w:r w:rsidRPr="00E95DAB">
        <w:rPr>
          <w:sz w:val="28"/>
        </w:rPr>
        <w:t>Неполным списком типичных примеров, включаемых в ту или иную классификационную группировку;</w:t>
      </w:r>
    </w:p>
    <w:p w:rsidR="0056046D" w:rsidRPr="00E95DAB" w:rsidRDefault="0056046D" w:rsidP="00E95DAB">
      <w:pPr>
        <w:numPr>
          <w:ilvl w:val="0"/>
          <w:numId w:val="8"/>
        </w:numPr>
        <w:tabs>
          <w:tab w:val="clear" w:pos="780"/>
          <w:tab w:val="num" w:pos="0"/>
          <w:tab w:val="left" w:pos="900"/>
          <w:tab w:val="left" w:pos="1134"/>
        </w:tabs>
        <w:suppressAutoHyphens/>
        <w:spacing w:line="360" w:lineRule="auto"/>
        <w:ind w:left="0" w:firstLine="709"/>
        <w:jc w:val="both"/>
        <w:rPr>
          <w:sz w:val="28"/>
        </w:rPr>
      </w:pPr>
      <w:r w:rsidRPr="00E95DAB">
        <w:rPr>
          <w:sz w:val="28"/>
        </w:rPr>
        <w:t>Сочетанием двух или всех трех вышеперечисленных методов при определении границы и объема каждой классификационной группировки.</w:t>
      </w:r>
    </w:p>
    <w:p w:rsidR="0056046D" w:rsidRPr="00E95DAB" w:rsidRDefault="0056046D" w:rsidP="00E95DAB">
      <w:pPr>
        <w:tabs>
          <w:tab w:val="left" w:pos="1134"/>
        </w:tabs>
        <w:suppressAutoHyphens/>
        <w:spacing w:line="360" w:lineRule="auto"/>
        <w:ind w:firstLine="709"/>
        <w:jc w:val="both"/>
        <w:rPr>
          <w:sz w:val="28"/>
        </w:rPr>
      </w:pPr>
      <w:r w:rsidRPr="00E95DAB">
        <w:rPr>
          <w:sz w:val="28"/>
        </w:rPr>
        <w:t>В зависимости от задач, для решения которых создан тот или иной классификатор, выбирается совокупность качественных признаков в определенной последовательности, по которым служат классификационные группировки. Для построения таможенных тарифов, которые служат в мировой практике средством регулирования внешнеторговых отношений через систему, в частности таможенных пошлин, существенными характеристиками являются: вид и процентное содержание основного материала, его происхождение, степень обработки, назначение товара, т.е. основные классификационные признаки на всех уровнях деления, принятые в ГС, которые также важны для получения соответствующих группировок для проведения экономико-статистического анализа по внешней торговле. Поэтому при работе с ГС, как и с любым товарным классификатором, следует принимать во внимание разработанную систематику, учитывая те качественные характеристики товаров, по которым построена данная система.</w:t>
      </w:r>
    </w:p>
    <w:p w:rsidR="0056046D" w:rsidRPr="00E95DAB" w:rsidRDefault="0056046D" w:rsidP="00E95DAB">
      <w:pPr>
        <w:tabs>
          <w:tab w:val="left" w:pos="1134"/>
        </w:tabs>
        <w:suppressAutoHyphens/>
        <w:spacing w:line="360" w:lineRule="auto"/>
        <w:ind w:firstLine="709"/>
        <w:jc w:val="both"/>
        <w:rPr>
          <w:sz w:val="28"/>
        </w:rPr>
      </w:pPr>
      <w:r w:rsidRPr="00E95DAB">
        <w:rPr>
          <w:sz w:val="28"/>
        </w:rPr>
        <w:t>Структура ТН ВЭД России включает кодовое обозначение товара, наименование товара (описание) и дополнительную единицу измерения, имея в виду, что основной единицей измерения является единица измерения «килограмм» на уровне всех 9-значных позиций (подсубпозиций) номенклатуры.</w:t>
      </w:r>
    </w:p>
    <w:p w:rsidR="0056046D" w:rsidRPr="00E95DAB" w:rsidRDefault="0056046D" w:rsidP="00E95DAB">
      <w:pPr>
        <w:tabs>
          <w:tab w:val="left" w:pos="1134"/>
        </w:tabs>
        <w:suppressAutoHyphens/>
        <w:spacing w:line="360" w:lineRule="auto"/>
        <w:ind w:firstLine="709"/>
        <w:jc w:val="both"/>
        <w:rPr>
          <w:sz w:val="28"/>
        </w:rPr>
      </w:pPr>
      <w:r w:rsidRPr="00E95DAB">
        <w:rPr>
          <w:sz w:val="28"/>
        </w:rPr>
        <w:t>Длина кодового обозначения товара составляет 9 цифровых десятичных знаков.</w:t>
      </w:r>
    </w:p>
    <w:p w:rsidR="0056046D" w:rsidRPr="00E95DAB" w:rsidRDefault="0056046D" w:rsidP="00E95DAB">
      <w:pPr>
        <w:tabs>
          <w:tab w:val="left" w:pos="1134"/>
        </w:tabs>
        <w:suppressAutoHyphens/>
        <w:spacing w:line="360" w:lineRule="auto"/>
        <w:ind w:firstLine="709"/>
        <w:jc w:val="both"/>
        <w:rPr>
          <w:sz w:val="28"/>
        </w:rPr>
      </w:pPr>
      <w:r w:rsidRPr="00E95DAB">
        <w:rPr>
          <w:sz w:val="28"/>
        </w:rPr>
        <w:t>1-6 разряды кода соответствуют обозначению классификационной группировки товара по Гармонизированной системе описания и кодирования товаров (международной основы ТН ВЭД);</w:t>
      </w:r>
    </w:p>
    <w:p w:rsidR="0056046D" w:rsidRPr="00E95DAB" w:rsidRDefault="0056046D" w:rsidP="00E95DAB">
      <w:pPr>
        <w:tabs>
          <w:tab w:val="left" w:pos="1134"/>
        </w:tabs>
        <w:suppressAutoHyphens/>
        <w:spacing w:line="360" w:lineRule="auto"/>
        <w:ind w:firstLine="709"/>
        <w:jc w:val="both"/>
        <w:rPr>
          <w:sz w:val="28"/>
        </w:rPr>
      </w:pPr>
      <w:r w:rsidRPr="00E95DAB">
        <w:rPr>
          <w:sz w:val="28"/>
        </w:rPr>
        <w:t>7-8 разряды соответствуют кодовому обозначению товара в Комбинированной номенклатуре Европейского Союза;</w:t>
      </w:r>
    </w:p>
    <w:p w:rsidR="0056046D" w:rsidRPr="00E95DAB" w:rsidRDefault="0056046D" w:rsidP="00E95DAB">
      <w:pPr>
        <w:tabs>
          <w:tab w:val="left" w:pos="1134"/>
        </w:tabs>
        <w:suppressAutoHyphens/>
        <w:spacing w:line="360" w:lineRule="auto"/>
        <w:ind w:firstLine="709"/>
        <w:jc w:val="both"/>
        <w:rPr>
          <w:sz w:val="28"/>
        </w:rPr>
      </w:pPr>
      <w:r w:rsidRPr="00E95DAB">
        <w:rPr>
          <w:sz w:val="28"/>
        </w:rPr>
        <w:t>9-й разряд предназначен для выделения традиционных национальных товаров в ТН ВЭД в процессе ее дальнейшего ведения; в настоящее время этот разряд заполняется значащим</w:t>
      </w:r>
      <w:r w:rsidR="005B5482" w:rsidRPr="00E95DAB">
        <w:rPr>
          <w:sz w:val="28"/>
        </w:rPr>
        <w:t xml:space="preserve"> нулем во всех подсубпозициях.</w:t>
      </w:r>
    </w:p>
    <w:p w:rsidR="005B5482" w:rsidRPr="00E95DAB" w:rsidRDefault="00E95DAB" w:rsidP="00E95DAB">
      <w:pPr>
        <w:tabs>
          <w:tab w:val="left" w:pos="1134"/>
        </w:tabs>
        <w:suppressAutoHyphens/>
        <w:spacing w:line="360" w:lineRule="auto"/>
        <w:ind w:firstLine="709"/>
        <w:jc w:val="both"/>
        <w:rPr>
          <w:b/>
          <w:sz w:val="28"/>
        </w:rPr>
      </w:pPr>
      <w:r>
        <w:rPr>
          <w:sz w:val="28"/>
        </w:rPr>
        <w:br w:type="page"/>
      </w:r>
      <w:r w:rsidR="005B5482" w:rsidRPr="00E95DAB">
        <w:rPr>
          <w:b/>
          <w:sz w:val="28"/>
        </w:rPr>
        <w:t>Глава 2. Описание, сравнение и проблемы классификаторов</w:t>
      </w:r>
    </w:p>
    <w:p w:rsidR="00E95DAB" w:rsidRPr="00E95DAB" w:rsidRDefault="00E95DAB" w:rsidP="00E95DAB">
      <w:pPr>
        <w:tabs>
          <w:tab w:val="left" w:pos="1134"/>
        </w:tabs>
        <w:suppressAutoHyphens/>
        <w:spacing w:line="360" w:lineRule="auto"/>
        <w:ind w:firstLine="709"/>
        <w:jc w:val="both"/>
        <w:rPr>
          <w:b/>
          <w:sz w:val="28"/>
          <w:lang w:val="en-US"/>
        </w:rPr>
      </w:pPr>
    </w:p>
    <w:p w:rsidR="005B5482" w:rsidRPr="00E95DAB" w:rsidRDefault="005B5482" w:rsidP="00E95DAB">
      <w:pPr>
        <w:tabs>
          <w:tab w:val="left" w:pos="1134"/>
        </w:tabs>
        <w:suppressAutoHyphens/>
        <w:spacing w:line="360" w:lineRule="auto"/>
        <w:ind w:firstLine="709"/>
        <w:jc w:val="both"/>
        <w:rPr>
          <w:b/>
          <w:sz w:val="28"/>
        </w:rPr>
      </w:pPr>
      <w:r w:rsidRPr="00E95DAB">
        <w:rPr>
          <w:b/>
          <w:sz w:val="28"/>
        </w:rPr>
        <w:t>2.1 Гармонизированная система описания и кодирования</w:t>
      </w:r>
      <w:r w:rsidR="00AF2F3E" w:rsidRPr="00E95DAB">
        <w:rPr>
          <w:b/>
          <w:sz w:val="28"/>
        </w:rPr>
        <w:t xml:space="preserve"> товаров</w:t>
      </w:r>
      <w:r w:rsidRPr="00E95DAB">
        <w:rPr>
          <w:b/>
          <w:sz w:val="28"/>
        </w:rPr>
        <w:t>, как основа</w:t>
      </w:r>
      <w:r w:rsidR="00AF2F3E" w:rsidRPr="00E95DAB">
        <w:rPr>
          <w:b/>
          <w:sz w:val="28"/>
        </w:rPr>
        <w:t xml:space="preserve"> сопоставимости</w:t>
      </w:r>
      <w:r w:rsidRPr="00E95DAB">
        <w:rPr>
          <w:b/>
          <w:sz w:val="28"/>
        </w:rPr>
        <w:t xml:space="preserve"> построения ТН ВЭД</w:t>
      </w:r>
    </w:p>
    <w:p w:rsidR="00E95DAB" w:rsidRPr="00E95DAB" w:rsidRDefault="00E95DAB" w:rsidP="00E95DAB">
      <w:pPr>
        <w:tabs>
          <w:tab w:val="left" w:pos="1134"/>
        </w:tabs>
        <w:suppressAutoHyphens/>
        <w:spacing w:line="360" w:lineRule="auto"/>
        <w:ind w:firstLine="709"/>
        <w:jc w:val="both"/>
        <w:rPr>
          <w:sz w:val="28"/>
        </w:rPr>
      </w:pPr>
    </w:p>
    <w:p w:rsidR="00845CB8" w:rsidRPr="00E95DAB" w:rsidRDefault="009A7581" w:rsidP="00E95DAB">
      <w:pPr>
        <w:tabs>
          <w:tab w:val="left" w:pos="1134"/>
        </w:tabs>
        <w:suppressAutoHyphens/>
        <w:spacing w:line="360" w:lineRule="auto"/>
        <w:ind w:firstLine="709"/>
        <w:jc w:val="both"/>
        <w:rPr>
          <w:sz w:val="28"/>
        </w:rPr>
      </w:pPr>
      <w:r w:rsidRPr="00E95DAB">
        <w:rPr>
          <w:sz w:val="28"/>
        </w:rPr>
        <w:t>Переход к новым принципам регулирования внешнеэкономической деятельности (тарифное регулирование, лицензирование, квотирование и т.п.), соответствующим мировой практике, требует изменения организации таможенного контроля за товарами, находящимися в грузовом обороте. Если прежде режим и процедура пропуска товаров определялись исходя из того, кто являлся субъектом внешнеторговой сделки, то сейчас главный критерий – объект такой сделки, т.е. конкретный товар.</w:t>
      </w:r>
    </w:p>
    <w:p w:rsidR="009A7581" w:rsidRPr="00E95DAB" w:rsidRDefault="009A7581" w:rsidP="00E95DAB">
      <w:pPr>
        <w:tabs>
          <w:tab w:val="left" w:pos="1134"/>
        </w:tabs>
        <w:suppressAutoHyphens/>
        <w:spacing w:line="360" w:lineRule="auto"/>
        <w:ind w:firstLine="709"/>
        <w:jc w:val="both"/>
        <w:rPr>
          <w:sz w:val="28"/>
        </w:rPr>
      </w:pPr>
      <w:r w:rsidRPr="00E95DAB">
        <w:rPr>
          <w:sz w:val="28"/>
        </w:rPr>
        <w:t>Товарная номенклатура внешнеэкономической деятельности, разработанная на базе гармонизированной системы описания и кодирования товаров (ГС) и комбинированной тарифно-стоимостной номенклатуры Европейского экономического сообщества (КН ЕЭС), составляет основу системы мер государственного регулирования внешнеэкономической деятельности страны.</w:t>
      </w:r>
    </w:p>
    <w:p w:rsidR="007E56D1" w:rsidRPr="00E95DAB" w:rsidRDefault="009A7581" w:rsidP="00E95DAB">
      <w:pPr>
        <w:tabs>
          <w:tab w:val="left" w:pos="1134"/>
        </w:tabs>
        <w:suppressAutoHyphens/>
        <w:spacing w:line="360" w:lineRule="auto"/>
        <w:ind w:firstLine="709"/>
        <w:jc w:val="both"/>
        <w:rPr>
          <w:sz w:val="28"/>
        </w:rPr>
      </w:pPr>
      <w:r w:rsidRPr="00E95DAB">
        <w:rPr>
          <w:sz w:val="28"/>
        </w:rPr>
        <w:t>История создания международного товарного классификатора начинает более ста лет. Точкой отчета может считаться середина 21 в., когда в мире начал происходить бурный рост промышленного производства и столь же бурный рост международной торговли.</w:t>
      </w:r>
      <w:r w:rsidR="007E56D1" w:rsidRPr="00E95DAB">
        <w:rPr>
          <w:sz w:val="28"/>
        </w:rPr>
        <w:t xml:space="preserve"> Потребовалась сопоставимость терминов и их определений, унификация таможенных номенклатур. Первые попытки такой унификации проявились при создании так называемых конвекционных тарифов стран Западной Европы.</w:t>
      </w:r>
    </w:p>
    <w:p w:rsidR="009A7581" w:rsidRPr="00E95DAB" w:rsidRDefault="007E56D1" w:rsidP="00E95DAB">
      <w:pPr>
        <w:tabs>
          <w:tab w:val="left" w:pos="1134"/>
        </w:tabs>
        <w:suppressAutoHyphens/>
        <w:spacing w:line="360" w:lineRule="auto"/>
        <w:ind w:firstLine="709"/>
        <w:jc w:val="both"/>
        <w:rPr>
          <w:sz w:val="28"/>
        </w:rPr>
      </w:pPr>
      <w:r w:rsidRPr="00E95DAB">
        <w:rPr>
          <w:sz w:val="28"/>
        </w:rPr>
        <w:t xml:space="preserve">С новой остротой </w:t>
      </w:r>
      <w:r w:rsidR="00AF2F3E" w:rsidRPr="00E95DAB">
        <w:rPr>
          <w:sz w:val="28"/>
        </w:rPr>
        <w:t>необходимость сопоставимости товарной номенклатуры возникла после окончания первой мировой войны, когда во многих странах происходили конверсия военно-промышленного комплекса и расширение международной торговли.</w:t>
      </w:r>
    </w:p>
    <w:p w:rsidR="00AF2F3E" w:rsidRPr="00E95DAB" w:rsidRDefault="00AF2F3E" w:rsidP="00E95DAB">
      <w:pPr>
        <w:tabs>
          <w:tab w:val="left" w:pos="1134"/>
        </w:tabs>
        <w:suppressAutoHyphens/>
        <w:spacing w:line="360" w:lineRule="auto"/>
        <w:ind w:firstLine="709"/>
        <w:jc w:val="both"/>
        <w:rPr>
          <w:sz w:val="28"/>
        </w:rPr>
      </w:pPr>
      <w:r w:rsidRPr="00E95DAB">
        <w:rPr>
          <w:sz w:val="28"/>
        </w:rPr>
        <w:t>По мере развития внешней торговли стран номенклатура товаров значительно расширялась и усложнялась. Особое значение тарифно-статистические номенклатуры приобрели в условиях научно-технической революции. В это время возникла необходимость создания унифицированной номенклатуры в целях наиболее полного охвата товаров, обращающихся в мировой торговле, отражения новых технологий их изготовления. Такой номенклатурой стала Гармонизированная система описания и кодирования товаров, основанная на различных номенклатурах таможенных тарифов, статистики внешней торговли и грузовых тарифов. Наиболее важными источниками при ее создании явились:</w:t>
      </w:r>
    </w:p>
    <w:p w:rsidR="00AF2F3E" w:rsidRPr="00E95DAB" w:rsidRDefault="00AF2F3E" w:rsidP="00E95DAB">
      <w:pPr>
        <w:numPr>
          <w:ilvl w:val="0"/>
          <w:numId w:val="10"/>
        </w:numPr>
        <w:tabs>
          <w:tab w:val="clear" w:pos="1335"/>
          <w:tab w:val="num" w:pos="0"/>
          <w:tab w:val="left" w:pos="900"/>
          <w:tab w:val="left" w:pos="1134"/>
        </w:tabs>
        <w:suppressAutoHyphens/>
        <w:spacing w:line="360" w:lineRule="auto"/>
        <w:ind w:left="0" w:firstLine="709"/>
        <w:jc w:val="both"/>
        <w:rPr>
          <w:sz w:val="28"/>
        </w:rPr>
      </w:pPr>
      <w:r w:rsidRPr="00E95DAB">
        <w:rPr>
          <w:sz w:val="28"/>
        </w:rPr>
        <w:t>Номенклатура Совета таможенного сотрудничества (ныне Всемирной таможенной организации) – НСТС.</w:t>
      </w:r>
    </w:p>
    <w:p w:rsidR="00AF2F3E" w:rsidRPr="00E95DAB" w:rsidRDefault="00FD09F2" w:rsidP="00E95DAB">
      <w:pPr>
        <w:numPr>
          <w:ilvl w:val="0"/>
          <w:numId w:val="10"/>
        </w:numPr>
        <w:tabs>
          <w:tab w:val="clear" w:pos="1335"/>
          <w:tab w:val="num" w:pos="0"/>
          <w:tab w:val="left" w:pos="900"/>
          <w:tab w:val="left" w:pos="1134"/>
        </w:tabs>
        <w:suppressAutoHyphens/>
        <w:spacing w:line="360" w:lineRule="auto"/>
        <w:ind w:left="0" w:firstLine="709"/>
        <w:jc w:val="both"/>
        <w:rPr>
          <w:sz w:val="28"/>
        </w:rPr>
      </w:pPr>
      <w:r w:rsidRPr="00E95DAB">
        <w:rPr>
          <w:sz w:val="28"/>
        </w:rPr>
        <w:t>Стандартная международная торговая классификация (СМТК)</w:t>
      </w:r>
      <w:r w:rsidR="00AF2F3E" w:rsidRPr="00E95DAB">
        <w:rPr>
          <w:sz w:val="28"/>
        </w:rPr>
        <w:t xml:space="preserve"> </w:t>
      </w:r>
    </w:p>
    <w:p w:rsidR="00FD09F2" w:rsidRPr="00E95DAB" w:rsidRDefault="00FD09F2" w:rsidP="00E95DAB">
      <w:pPr>
        <w:tabs>
          <w:tab w:val="left" w:pos="900"/>
          <w:tab w:val="left" w:pos="1134"/>
        </w:tabs>
        <w:suppressAutoHyphens/>
        <w:spacing w:line="360" w:lineRule="auto"/>
        <w:ind w:firstLine="709"/>
        <w:jc w:val="both"/>
        <w:rPr>
          <w:sz w:val="28"/>
        </w:rPr>
      </w:pPr>
      <w:r w:rsidRPr="00E95DAB">
        <w:rPr>
          <w:sz w:val="28"/>
        </w:rPr>
        <w:t xml:space="preserve">Номенклатура СТС изданная </w:t>
      </w:r>
      <w:smartTag w:uri="urn:schemas-microsoft-com:office:smarttags" w:element="metricconverter">
        <w:smartTagPr>
          <w:attr w:name="ProductID" w:val="1978 г"/>
        </w:smartTagPr>
        <w:r w:rsidRPr="00E95DAB">
          <w:rPr>
            <w:sz w:val="28"/>
          </w:rPr>
          <w:t>1978 г</w:t>
        </w:r>
      </w:smartTag>
      <w:r w:rsidRPr="00E95DAB">
        <w:rPr>
          <w:sz w:val="28"/>
        </w:rPr>
        <w:t>. состоит из 21 раздела, которые в свою очередь делятся на 99 групп, содержит 1011 товарных позиций. Структура кода товарной позиции такова: первые две цифры означают группу, в которую входит данный товар, третья и четвертая группы отражают порядковый номер товарной позиции внутри этой группы.</w:t>
      </w:r>
    </w:p>
    <w:p w:rsidR="00FD09F2" w:rsidRPr="00E95DAB" w:rsidRDefault="00FD09F2" w:rsidP="00E95DAB">
      <w:pPr>
        <w:tabs>
          <w:tab w:val="left" w:pos="900"/>
          <w:tab w:val="left" w:pos="1134"/>
        </w:tabs>
        <w:suppressAutoHyphens/>
        <w:spacing w:line="360" w:lineRule="auto"/>
        <w:ind w:firstLine="709"/>
        <w:jc w:val="both"/>
        <w:rPr>
          <w:sz w:val="28"/>
        </w:rPr>
      </w:pPr>
      <w:r w:rsidRPr="00E95DAB">
        <w:rPr>
          <w:sz w:val="28"/>
        </w:rPr>
        <w:t xml:space="preserve">Измененный проект таможенной номенклатуры </w:t>
      </w:r>
      <w:smartTag w:uri="urn:schemas-microsoft-com:office:smarttags" w:element="metricconverter">
        <w:smartTagPr>
          <w:attr w:name="ProductID" w:val="1937 г"/>
        </w:smartTagPr>
        <w:r w:rsidRPr="00E95DAB">
          <w:rPr>
            <w:sz w:val="28"/>
          </w:rPr>
          <w:t>1937 г</w:t>
        </w:r>
      </w:smartTag>
      <w:r w:rsidRPr="00E95DAB">
        <w:rPr>
          <w:sz w:val="28"/>
        </w:rPr>
        <w:t xml:space="preserve">. использовался, помимо своего прямого назначения, как основа «Минимального перечня товаров для статистики международной торговли», изданного в </w:t>
      </w:r>
      <w:smartTag w:uri="urn:schemas-microsoft-com:office:smarttags" w:element="metricconverter">
        <w:smartTagPr>
          <w:attr w:name="ProductID" w:val="1938 г"/>
        </w:smartTagPr>
        <w:r w:rsidRPr="00E95DAB">
          <w:rPr>
            <w:sz w:val="28"/>
          </w:rPr>
          <w:t>1938 г</w:t>
        </w:r>
      </w:smartTag>
      <w:r w:rsidRPr="00E95DAB">
        <w:rPr>
          <w:sz w:val="28"/>
        </w:rPr>
        <w:t>. Лигой Наций. В 1948-1950 гг., т.е. во время создания номенклатуры Совета таможенного сотрудничества, она была выпущена под названием «Стандартная международная торговая классификация».</w:t>
      </w:r>
    </w:p>
    <w:p w:rsidR="00FD09F2" w:rsidRPr="00E95DAB" w:rsidRDefault="00FD09F2" w:rsidP="00E95DAB">
      <w:pPr>
        <w:tabs>
          <w:tab w:val="left" w:pos="900"/>
          <w:tab w:val="left" w:pos="1134"/>
        </w:tabs>
        <w:suppressAutoHyphens/>
        <w:spacing w:line="360" w:lineRule="auto"/>
        <w:ind w:firstLine="709"/>
        <w:jc w:val="both"/>
        <w:rPr>
          <w:sz w:val="28"/>
        </w:rPr>
      </w:pPr>
      <w:r w:rsidRPr="00E95DAB">
        <w:rPr>
          <w:sz w:val="28"/>
        </w:rPr>
        <w:t xml:space="preserve">12 июля </w:t>
      </w:r>
      <w:smartTag w:uri="urn:schemas-microsoft-com:office:smarttags" w:element="metricconverter">
        <w:smartTagPr>
          <w:attr w:name="ProductID" w:val="1950 г"/>
        </w:smartTagPr>
        <w:r w:rsidRPr="00E95DAB">
          <w:rPr>
            <w:sz w:val="28"/>
          </w:rPr>
          <w:t>1950 г</w:t>
        </w:r>
      </w:smartTag>
      <w:r w:rsidRPr="00E95DAB">
        <w:rPr>
          <w:sz w:val="28"/>
        </w:rPr>
        <w:t>. Экономический и социальный совет ООН принял резолюцию, обязывающую все правительства использовать Стандартную классификацию путем:</w:t>
      </w:r>
    </w:p>
    <w:p w:rsidR="00FD09F2" w:rsidRPr="00E95DAB" w:rsidRDefault="00FD09F2" w:rsidP="00E95DAB">
      <w:pPr>
        <w:numPr>
          <w:ilvl w:val="0"/>
          <w:numId w:val="11"/>
        </w:numPr>
        <w:tabs>
          <w:tab w:val="clear" w:pos="1260"/>
          <w:tab w:val="num" w:pos="0"/>
          <w:tab w:val="left" w:pos="900"/>
          <w:tab w:val="left" w:pos="1134"/>
        </w:tabs>
        <w:suppressAutoHyphens/>
        <w:spacing w:line="360" w:lineRule="auto"/>
        <w:ind w:left="0" w:firstLine="709"/>
        <w:jc w:val="both"/>
        <w:rPr>
          <w:sz w:val="28"/>
        </w:rPr>
      </w:pPr>
      <w:r w:rsidRPr="00E95DAB">
        <w:rPr>
          <w:sz w:val="28"/>
        </w:rPr>
        <w:t>Введения в действие этой системы классификации с возможными необходимыми дополнениями, обусловленными национальными особенностями, не нарушающими общей структуры классификации;</w:t>
      </w:r>
    </w:p>
    <w:p w:rsidR="008D2229" w:rsidRPr="00E95DAB" w:rsidRDefault="008D2229" w:rsidP="00E95DAB">
      <w:pPr>
        <w:numPr>
          <w:ilvl w:val="0"/>
          <w:numId w:val="11"/>
        </w:numPr>
        <w:tabs>
          <w:tab w:val="clear" w:pos="1260"/>
          <w:tab w:val="num" w:pos="0"/>
          <w:tab w:val="left" w:pos="900"/>
          <w:tab w:val="left" w:pos="1134"/>
        </w:tabs>
        <w:suppressAutoHyphens/>
        <w:spacing w:line="360" w:lineRule="auto"/>
        <w:ind w:left="0" w:firstLine="709"/>
        <w:jc w:val="both"/>
        <w:rPr>
          <w:sz w:val="28"/>
        </w:rPr>
      </w:pPr>
      <w:r w:rsidRPr="00E95DAB">
        <w:rPr>
          <w:sz w:val="28"/>
        </w:rPr>
        <w:t>Реорганизации своих статистических данных в соответствии с этой системой для достижения сопоставимости на международном уровне.</w:t>
      </w:r>
    </w:p>
    <w:p w:rsidR="008D2229" w:rsidRPr="00E95DAB" w:rsidRDefault="008D2229" w:rsidP="00E95DAB">
      <w:pPr>
        <w:tabs>
          <w:tab w:val="left" w:pos="900"/>
          <w:tab w:val="left" w:pos="1134"/>
        </w:tabs>
        <w:suppressAutoHyphens/>
        <w:spacing w:line="360" w:lineRule="auto"/>
        <w:ind w:firstLine="709"/>
        <w:jc w:val="both"/>
        <w:rPr>
          <w:sz w:val="28"/>
        </w:rPr>
      </w:pPr>
      <w:r w:rsidRPr="00E95DAB">
        <w:rPr>
          <w:sz w:val="28"/>
        </w:rPr>
        <w:t>СМТК перестраивалась в 1960 и 1975 гг. для ее дальнейшего сближения с номенклатурой Совета таможенного сотрудничества.</w:t>
      </w:r>
    </w:p>
    <w:p w:rsidR="008D2229" w:rsidRPr="00E95DAB" w:rsidRDefault="008D2229" w:rsidP="00E95DAB">
      <w:pPr>
        <w:tabs>
          <w:tab w:val="left" w:pos="900"/>
          <w:tab w:val="left" w:pos="1134"/>
        </w:tabs>
        <w:suppressAutoHyphens/>
        <w:spacing w:line="360" w:lineRule="auto"/>
        <w:ind w:firstLine="709"/>
        <w:jc w:val="both"/>
        <w:rPr>
          <w:sz w:val="28"/>
        </w:rPr>
      </w:pPr>
      <w:r w:rsidRPr="00E95DAB">
        <w:rPr>
          <w:sz w:val="28"/>
        </w:rPr>
        <w:t>Классификация охватывает все виды товаров, являющихся предметами международной торговли, с различной степенью детализации. Каждый уровень детализации иерархически основывается на предыдущем.</w:t>
      </w:r>
    </w:p>
    <w:p w:rsidR="008D2229" w:rsidRPr="00E95DAB" w:rsidRDefault="008D2229" w:rsidP="00E95DAB">
      <w:pPr>
        <w:tabs>
          <w:tab w:val="left" w:pos="900"/>
          <w:tab w:val="left" w:pos="1134"/>
        </w:tabs>
        <w:suppressAutoHyphens/>
        <w:spacing w:line="360" w:lineRule="auto"/>
        <w:ind w:firstLine="709"/>
        <w:jc w:val="both"/>
        <w:rPr>
          <w:sz w:val="28"/>
        </w:rPr>
      </w:pPr>
      <w:r w:rsidRPr="00E95DAB">
        <w:rPr>
          <w:sz w:val="28"/>
        </w:rPr>
        <w:t>На нижнем уровне система содержит 1832 основные товарные позиции, обозначаемые четырьмя, а если есть последующая детализация, то пятью цифрами. При такой системе легко вернуться на более общий уровень классификации, если нет необходимости или возможности в дальнейшей детализации.</w:t>
      </w:r>
    </w:p>
    <w:p w:rsidR="008D2229" w:rsidRPr="00E95DAB" w:rsidRDefault="008D2229" w:rsidP="00E95DAB">
      <w:pPr>
        <w:tabs>
          <w:tab w:val="left" w:pos="900"/>
          <w:tab w:val="left" w:pos="1134"/>
        </w:tabs>
        <w:suppressAutoHyphens/>
        <w:spacing w:line="360" w:lineRule="auto"/>
        <w:ind w:firstLine="709"/>
        <w:jc w:val="both"/>
        <w:rPr>
          <w:sz w:val="28"/>
        </w:rPr>
      </w:pPr>
      <w:r w:rsidRPr="00E95DAB">
        <w:rPr>
          <w:sz w:val="28"/>
        </w:rPr>
        <w:t>Несмотря на объективные различия между номенклатурой СТС и СМТК, обе организации – Совет таможенного сотрудничества и Статистическая комиссия ООН – попытались с самого начала сопоставить две эти номенклатуры путем применения ключей перехода.</w:t>
      </w:r>
    </w:p>
    <w:p w:rsidR="00E26E20" w:rsidRPr="00E95DAB" w:rsidRDefault="00E26E20" w:rsidP="00E95DAB">
      <w:pPr>
        <w:tabs>
          <w:tab w:val="left" w:pos="900"/>
          <w:tab w:val="left" w:pos="1134"/>
        </w:tabs>
        <w:suppressAutoHyphens/>
        <w:spacing w:line="360" w:lineRule="auto"/>
        <w:ind w:firstLine="709"/>
        <w:jc w:val="both"/>
        <w:rPr>
          <w:sz w:val="28"/>
        </w:rPr>
      </w:pPr>
      <w:r w:rsidRPr="00E95DAB">
        <w:rPr>
          <w:sz w:val="28"/>
        </w:rPr>
        <w:t xml:space="preserve">В 1973-1985 гг. Комитет по гармонизированной системе при участии специалистов таможенных, статистических и коммерческих учреждений разработал Гармонизированную систему с перспективой </w:t>
      </w:r>
      <w:r w:rsidR="00275CA9" w:rsidRPr="00E95DAB">
        <w:rPr>
          <w:sz w:val="28"/>
        </w:rPr>
        <w:t xml:space="preserve">введения ее в действие с 1 января </w:t>
      </w:r>
      <w:smartTag w:uri="urn:schemas-microsoft-com:office:smarttags" w:element="metricconverter">
        <w:smartTagPr>
          <w:attr w:name="ProductID" w:val="1988 г"/>
        </w:smartTagPr>
        <w:r w:rsidR="00275CA9" w:rsidRPr="00E95DAB">
          <w:rPr>
            <w:sz w:val="28"/>
          </w:rPr>
          <w:t>1988 г</w:t>
        </w:r>
      </w:smartTag>
      <w:r w:rsidR="00275CA9" w:rsidRPr="00E95DAB">
        <w:rPr>
          <w:sz w:val="28"/>
        </w:rPr>
        <w:t>. В то же время было решено, что данная система должна полностью заменить Номенклатуру Совета таможенного сотрудничества (Брюссельскую товарную номенклатуру).</w:t>
      </w:r>
    </w:p>
    <w:p w:rsidR="00275CA9" w:rsidRPr="00E95DAB" w:rsidRDefault="00275CA9" w:rsidP="00E95DAB">
      <w:pPr>
        <w:tabs>
          <w:tab w:val="left" w:pos="900"/>
          <w:tab w:val="left" w:pos="1134"/>
        </w:tabs>
        <w:suppressAutoHyphens/>
        <w:spacing w:line="360" w:lineRule="auto"/>
        <w:ind w:firstLine="709"/>
        <w:jc w:val="both"/>
        <w:rPr>
          <w:sz w:val="28"/>
        </w:rPr>
      </w:pPr>
      <w:r w:rsidRPr="00E95DAB">
        <w:rPr>
          <w:sz w:val="28"/>
        </w:rPr>
        <w:t>Были определены две основные цели гармонизированной системы:</w:t>
      </w:r>
    </w:p>
    <w:p w:rsidR="00275CA9" w:rsidRPr="00E95DAB" w:rsidRDefault="00275CA9" w:rsidP="00E95DAB">
      <w:pPr>
        <w:numPr>
          <w:ilvl w:val="0"/>
          <w:numId w:val="12"/>
        </w:numPr>
        <w:tabs>
          <w:tab w:val="left" w:pos="1134"/>
        </w:tabs>
        <w:suppressAutoHyphens/>
        <w:spacing w:line="360" w:lineRule="auto"/>
        <w:ind w:left="0" w:firstLine="709"/>
        <w:jc w:val="both"/>
        <w:rPr>
          <w:sz w:val="28"/>
        </w:rPr>
      </w:pPr>
      <w:r w:rsidRPr="00E95DAB">
        <w:rPr>
          <w:sz w:val="28"/>
        </w:rPr>
        <w:t>способствовать развитию международной торговли.</w:t>
      </w:r>
    </w:p>
    <w:p w:rsidR="00275CA9" w:rsidRPr="00E95DAB" w:rsidRDefault="00275CA9" w:rsidP="00E95DAB">
      <w:pPr>
        <w:numPr>
          <w:ilvl w:val="0"/>
          <w:numId w:val="12"/>
        </w:numPr>
        <w:tabs>
          <w:tab w:val="num" w:pos="0"/>
          <w:tab w:val="left" w:pos="900"/>
          <w:tab w:val="left" w:pos="1134"/>
        </w:tabs>
        <w:suppressAutoHyphens/>
        <w:spacing w:line="360" w:lineRule="auto"/>
        <w:ind w:left="0" w:firstLine="709"/>
        <w:jc w:val="both"/>
        <w:rPr>
          <w:sz w:val="28"/>
        </w:rPr>
      </w:pPr>
      <w:r w:rsidRPr="00E95DAB">
        <w:rPr>
          <w:sz w:val="28"/>
        </w:rPr>
        <w:t>упростить сбор, сравнение и анализ статистических данных в области международной торговли.</w:t>
      </w:r>
    </w:p>
    <w:p w:rsidR="00E26E20" w:rsidRPr="00E95DAB" w:rsidRDefault="00275CA9" w:rsidP="00E95DAB">
      <w:pPr>
        <w:tabs>
          <w:tab w:val="left" w:pos="900"/>
          <w:tab w:val="left" w:pos="1134"/>
        </w:tabs>
        <w:suppressAutoHyphens/>
        <w:spacing w:line="360" w:lineRule="auto"/>
        <w:ind w:firstLine="709"/>
        <w:jc w:val="both"/>
        <w:rPr>
          <w:sz w:val="28"/>
        </w:rPr>
      </w:pPr>
      <w:r w:rsidRPr="00E95DAB">
        <w:rPr>
          <w:sz w:val="28"/>
        </w:rPr>
        <w:t>Эти цели достигаются путем создания международной номенклатуры, которая может применяться во всех сферах, где есть необходимость в систематизированной товарной классификации.</w:t>
      </w:r>
    </w:p>
    <w:p w:rsidR="00275CA9" w:rsidRPr="00E95DAB" w:rsidRDefault="00275CA9" w:rsidP="00E95DAB">
      <w:pPr>
        <w:tabs>
          <w:tab w:val="left" w:pos="900"/>
          <w:tab w:val="left" w:pos="1134"/>
        </w:tabs>
        <w:suppressAutoHyphens/>
        <w:spacing w:line="360" w:lineRule="auto"/>
        <w:ind w:firstLine="709"/>
        <w:jc w:val="both"/>
        <w:rPr>
          <w:sz w:val="28"/>
        </w:rPr>
      </w:pPr>
      <w:r w:rsidRPr="00E95DAB">
        <w:rPr>
          <w:sz w:val="28"/>
        </w:rPr>
        <w:t>Кроме того, разработка гармонизированной системы является частью общих усилий, направленных на упрощение международных торговых процедур, преодоление тарифных и нетарифных барьеров, стандартизацию международных торговых документов, получение возможности обмена данными с помощью стандартных сообщений и кодов на базе ЭВМ.</w:t>
      </w:r>
    </w:p>
    <w:p w:rsidR="00275CA9" w:rsidRPr="00E95DAB" w:rsidRDefault="00275CA9" w:rsidP="00E95DAB">
      <w:pPr>
        <w:tabs>
          <w:tab w:val="left" w:pos="900"/>
          <w:tab w:val="left" w:pos="1134"/>
        </w:tabs>
        <w:suppressAutoHyphens/>
        <w:spacing w:line="360" w:lineRule="auto"/>
        <w:ind w:firstLine="709"/>
        <w:jc w:val="both"/>
        <w:rPr>
          <w:sz w:val="28"/>
        </w:rPr>
      </w:pPr>
      <w:r w:rsidRPr="00E95DAB">
        <w:rPr>
          <w:sz w:val="28"/>
        </w:rPr>
        <w:t>В настоящее время более 80 государств на основе ГС разрабатывают свои таможенные тарифы и товарные номенклатуры для внешнеторговой статистики. Кроме того, большинство этих государств создает свою систему регулирования торговли, включающую квотирование</w:t>
      </w:r>
      <w:r w:rsidR="00181CF7" w:rsidRPr="00E95DAB">
        <w:rPr>
          <w:sz w:val="28"/>
        </w:rPr>
        <w:t>, меры контроля, таможенные пошлины, акцизные сборы и экспортные компенсации на базе Гармонизированной системы. Рассматривается возможность ее использования в области грузовых тарифов. Фирмы – разработчики программного обеспечения работают над созданием баз данных поставщиков различных товаров на базе ГС.</w:t>
      </w:r>
    </w:p>
    <w:p w:rsidR="00181CF7" w:rsidRPr="00E95DAB" w:rsidRDefault="00181CF7" w:rsidP="00E95DAB">
      <w:pPr>
        <w:tabs>
          <w:tab w:val="left" w:pos="900"/>
          <w:tab w:val="left" w:pos="1134"/>
        </w:tabs>
        <w:suppressAutoHyphens/>
        <w:spacing w:line="360" w:lineRule="auto"/>
        <w:ind w:firstLine="709"/>
        <w:jc w:val="both"/>
        <w:rPr>
          <w:sz w:val="28"/>
        </w:rPr>
      </w:pPr>
      <w:r w:rsidRPr="00E95DAB">
        <w:rPr>
          <w:sz w:val="28"/>
        </w:rPr>
        <w:t>Необходимость гармонизации товарных классификаторов признается во всем мире. Многие страны используют в настоящее время многоцелевые тарифы, учитывающие все требования при импорте или экспорте товаров, независимо от того, исходят ли они от экономики, статистики или охраны окружающей среды. Это привело к более тесной кооперации между различными сферами хозяйственной деятельности, которые ранее не учитывали потребности таможенных служб, обязанных проверять применение правил классификации товаров. В конечном счете именно таможенник является тем лицом, которое на границе должно проверять соблюдение указанных требований. Применение многочисленных и противоречивых номенклатур доставило бы хлопоты не только таможеннику, но и участникам ВЭД, которые должны использовать все эти правила. С увеличением объема перевозок товаров через границу гармонизация проникает во все сферы внешнеэкономической деятельности.</w:t>
      </w:r>
    </w:p>
    <w:p w:rsidR="00181CF7" w:rsidRPr="00E95DAB" w:rsidRDefault="00181CF7" w:rsidP="00E95DAB">
      <w:pPr>
        <w:tabs>
          <w:tab w:val="left" w:pos="900"/>
          <w:tab w:val="left" w:pos="1134"/>
        </w:tabs>
        <w:suppressAutoHyphens/>
        <w:spacing w:line="360" w:lineRule="auto"/>
        <w:ind w:firstLine="709"/>
        <w:jc w:val="both"/>
        <w:rPr>
          <w:sz w:val="28"/>
        </w:rPr>
      </w:pPr>
      <w:r w:rsidRPr="00E95DAB">
        <w:rPr>
          <w:sz w:val="28"/>
        </w:rPr>
        <w:t xml:space="preserve">С января </w:t>
      </w:r>
      <w:smartTag w:uri="urn:schemas-microsoft-com:office:smarttags" w:element="metricconverter">
        <w:smartTagPr>
          <w:attr w:name="ProductID" w:val="1988 г"/>
        </w:smartTagPr>
        <w:r w:rsidRPr="00E95DAB">
          <w:rPr>
            <w:sz w:val="28"/>
          </w:rPr>
          <w:t>1988 г</w:t>
        </w:r>
      </w:smartTag>
      <w:r w:rsidRPr="00E95DAB">
        <w:rPr>
          <w:sz w:val="28"/>
        </w:rPr>
        <w:t xml:space="preserve">. была открыта подписка по участию в Гармонизированной системе описания и кодирования товаров, которую к настоящему времени подписало более 80 государств, а с 1 января </w:t>
      </w:r>
      <w:smartTag w:uri="urn:schemas-microsoft-com:office:smarttags" w:element="metricconverter">
        <w:smartTagPr>
          <w:attr w:name="ProductID" w:val="1991 г"/>
        </w:smartTagPr>
        <w:r w:rsidRPr="00E95DAB">
          <w:rPr>
            <w:sz w:val="28"/>
          </w:rPr>
          <w:t>1991 г</w:t>
        </w:r>
      </w:smartTag>
      <w:r w:rsidRPr="00E95DAB">
        <w:rPr>
          <w:sz w:val="28"/>
        </w:rPr>
        <w:t>. к Конвенции присоединилась и Россия.</w:t>
      </w:r>
    </w:p>
    <w:p w:rsidR="001F7624" w:rsidRPr="00E95DAB" w:rsidRDefault="00181CF7" w:rsidP="00E95DAB">
      <w:pPr>
        <w:tabs>
          <w:tab w:val="left" w:pos="900"/>
          <w:tab w:val="left" w:pos="1134"/>
        </w:tabs>
        <w:suppressAutoHyphens/>
        <w:spacing w:line="360" w:lineRule="auto"/>
        <w:ind w:firstLine="709"/>
        <w:jc w:val="both"/>
        <w:rPr>
          <w:sz w:val="28"/>
        </w:rPr>
      </w:pPr>
      <w:r w:rsidRPr="00E95DAB">
        <w:rPr>
          <w:sz w:val="28"/>
        </w:rPr>
        <w:t xml:space="preserve">Гармонизированная система – первая международная номенклатура, учитывающая требования </w:t>
      </w:r>
      <w:r w:rsidR="001F7624" w:rsidRPr="00E95DAB">
        <w:rPr>
          <w:sz w:val="28"/>
        </w:rPr>
        <w:t>статистики внешней торговли. Более того, Конвенция по ГС налагает на договаривающиеся стороны обязательства публиковать статистику по экспорту и импорту на основе кодов ГС.</w:t>
      </w:r>
    </w:p>
    <w:p w:rsidR="00AB28FF" w:rsidRPr="00E95DAB" w:rsidRDefault="00AB28FF" w:rsidP="00E95DAB">
      <w:pPr>
        <w:tabs>
          <w:tab w:val="left" w:pos="900"/>
          <w:tab w:val="left" w:pos="1134"/>
        </w:tabs>
        <w:suppressAutoHyphens/>
        <w:spacing w:line="360" w:lineRule="auto"/>
        <w:ind w:firstLine="709"/>
        <w:jc w:val="both"/>
        <w:rPr>
          <w:sz w:val="28"/>
        </w:rPr>
      </w:pPr>
    </w:p>
    <w:p w:rsidR="001F7624" w:rsidRPr="00E95DAB" w:rsidRDefault="001F7624" w:rsidP="00E95DAB">
      <w:pPr>
        <w:tabs>
          <w:tab w:val="left" w:pos="900"/>
          <w:tab w:val="left" w:pos="1134"/>
        </w:tabs>
        <w:suppressAutoHyphens/>
        <w:spacing w:line="360" w:lineRule="auto"/>
        <w:ind w:firstLine="709"/>
        <w:jc w:val="both"/>
        <w:rPr>
          <w:b/>
          <w:sz w:val="28"/>
        </w:rPr>
      </w:pPr>
      <w:r w:rsidRPr="00E95DAB">
        <w:rPr>
          <w:b/>
          <w:sz w:val="28"/>
        </w:rPr>
        <w:t>2.2 Система кодирования и товарные группировки ТН ВЭД</w:t>
      </w:r>
    </w:p>
    <w:p w:rsidR="00E95DAB" w:rsidRPr="00E95DAB" w:rsidRDefault="00E95DAB" w:rsidP="00E95DAB">
      <w:pPr>
        <w:tabs>
          <w:tab w:val="left" w:pos="1134"/>
        </w:tabs>
        <w:suppressAutoHyphens/>
        <w:spacing w:line="360" w:lineRule="auto"/>
        <w:ind w:firstLine="709"/>
        <w:jc w:val="both"/>
        <w:rPr>
          <w:sz w:val="28"/>
        </w:rPr>
      </w:pPr>
    </w:p>
    <w:p w:rsidR="00612973" w:rsidRPr="00E95DAB" w:rsidRDefault="00612973" w:rsidP="00E95DAB">
      <w:pPr>
        <w:tabs>
          <w:tab w:val="left" w:pos="1134"/>
        </w:tabs>
        <w:suppressAutoHyphens/>
        <w:spacing w:line="360" w:lineRule="auto"/>
        <w:ind w:firstLine="709"/>
        <w:jc w:val="both"/>
        <w:rPr>
          <w:sz w:val="28"/>
        </w:rPr>
      </w:pPr>
      <w:r w:rsidRPr="00E95DAB">
        <w:rPr>
          <w:sz w:val="28"/>
        </w:rPr>
        <w:t>Кодирование товаров- технический прием, позволяющий представить классифицируемый объект в виде знака или группы знаков. Для кода принято цифровое обозначение, причем для разделов используются римские цифры, а для товарных групп, подгрупп, позиций, субпозиций – арабские.</w:t>
      </w:r>
    </w:p>
    <w:p w:rsidR="00612973" w:rsidRPr="00E95DAB" w:rsidRDefault="00612973" w:rsidP="00E95DAB">
      <w:pPr>
        <w:tabs>
          <w:tab w:val="left" w:pos="1134"/>
        </w:tabs>
        <w:suppressAutoHyphens/>
        <w:spacing w:line="360" w:lineRule="auto"/>
        <w:ind w:firstLine="709"/>
        <w:jc w:val="both"/>
        <w:rPr>
          <w:sz w:val="28"/>
        </w:rPr>
      </w:pPr>
      <w:r w:rsidRPr="00E95DAB">
        <w:rPr>
          <w:sz w:val="28"/>
        </w:rPr>
        <w:t>Коды разделов и подгрупп не взаимосвязаны друг с друг, так же как и кодами групп, товарных позиций и субпозиций и субпозиций. Для товарных подпозиций не предусмотрен цифровой код, они обозначены дефисом «-», который проставляется перед их наименованием. Следует отметить, что применение дефисной системы – уникальная особенность классификатора, она позволяет глубже понять уровни классификации и кодирования, расширяет возможности создания классификационных группировок товаров.</w:t>
      </w:r>
    </w:p>
    <w:p w:rsidR="00612973" w:rsidRPr="00E95DAB" w:rsidRDefault="00612973" w:rsidP="00E95DAB">
      <w:pPr>
        <w:tabs>
          <w:tab w:val="left" w:pos="1134"/>
        </w:tabs>
        <w:suppressAutoHyphens/>
        <w:spacing w:line="360" w:lineRule="auto"/>
        <w:ind w:firstLine="709"/>
        <w:jc w:val="both"/>
        <w:rPr>
          <w:sz w:val="28"/>
        </w:rPr>
      </w:pPr>
      <w:r w:rsidRPr="00E95DAB">
        <w:rPr>
          <w:sz w:val="28"/>
        </w:rPr>
        <w:t>Структура шестизначного кодового обозначения построена по десятичной системе и включает код группы, товарной позиции и товарной субпозиции.</w:t>
      </w:r>
    </w:p>
    <w:p w:rsidR="00612973" w:rsidRPr="00E95DAB" w:rsidRDefault="00612973" w:rsidP="00E95DAB">
      <w:pPr>
        <w:tabs>
          <w:tab w:val="left" w:pos="1134"/>
        </w:tabs>
        <w:suppressAutoHyphens/>
        <w:spacing w:line="360" w:lineRule="auto"/>
        <w:ind w:firstLine="709"/>
        <w:jc w:val="both"/>
        <w:rPr>
          <w:sz w:val="28"/>
        </w:rPr>
      </w:pPr>
      <w:r w:rsidRPr="00E95DAB">
        <w:rPr>
          <w:sz w:val="28"/>
        </w:rPr>
        <w:t>Для установления единой разрядности цифрового кода принято дополнить нулем разряды, которые в дальнейшем не детализируются.</w:t>
      </w:r>
    </w:p>
    <w:p w:rsidR="00612973" w:rsidRPr="00E95DAB" w:rsidRDefault="004E0A1D" w:rsidP="00E95DAB">
      <w:pPr>
        <w:tabs>
          <w:tab w:val="left" w:pos="1134"/>
        </w:tabs>
        <w:suppressAutoHyphens/>
        <w:spacing w:line="360" w:lineRule="auto"/>
        <w:ind w:firstLine="709"/>
        <w:jc w:val="both"/>
        <w:rPr>
          <w:sz w:val="28"/>
        </w:rPr>
      </w:pPr>
      <w:r w:rsidRPr="00E95DAB">
        <w:rPr>
          <w:sz w:val="28"/>
        </w:rPr>
        <w:t>НГС содержит 1241 товарную позицию, 3558 подпозиций, 5019 субпозиций (табл</w:t>
      </w:r>
      <w:r w:rsidR="0080342A" w:rsidRPr="00E95DAB">
        <w:rPr>
          <w:sz w:val="28"/>
        </w:rPr>
        <w:t>. 8</w:t>
      </w:r>
      <w:r w:rsidRPr="00E95DAB">
        <w:rPr>
          <w:sz w:val="28"/>
        </w:rPr>
        <w:t>).</w:t>
      </w:r>
    </w:p>
    <w:p w:rsidR="00807E66" w:rsidRPr="00E95DAB" w:rsidRDefault="00807E66" w:rsidP="00E95DAB">
      <w:pPr>
        <w:tabs>
          <w:tab w:val="left" w:pos="1134"/>
        </w:tabs>
        <w:suppressAutoHyphens/>
        <w:spacing w:line="360" w:lineRule="auto"/>
        <w:ind w:firstLine="709"/>
        <w:jc w:val="both"/>
        <w:rPr>
          <w:sz w:val="28"/>
        </w:rPr>
      </w:pPr>
      <w:r w:rsidRPr="00E95DAB">
        <w:rPr>
          <w:sz w:val="28"/>
        </w:rPr>
        <w:t>5019 товарных субпозиций включают:</w:t>
      </w:r>
    </w:p>
    <w:p w:rsidR="00807E66" w:rsidRPr="00E95DAB" w:rsidRDefault="00807E66" w:rsidP="00E95DAB">
      <w:pPr>
        <w:tabs>
          <w:tab w:val="left" w:pos="1134"/>
        </w:tabs>
        <w:suppressAutoHyphens/>
        <w:spacing w:line="360" w:lineRule="auto"/>
        <w:ind w:firstLine="709"/>
        <w:jc w:val="both"/>
        <w:rPr>
          <w:sz w:val="28"/>
        </w:rPr>
      </w:pPr>
      <w:r w:rsidRPr="00E95DAB">
        <w:rPr>
          <w:sz w:val="28"/>
        </w:rPr>
        <w:t>- 311 товарных субпозиций, имеющих 4-значный код с добавлением в конце двух нулей, неделенные позиции;</w:t>
      </w:r>
    </w:p>
    <w:p w:rsidR="00807E66" w:rsidRPr="00E95DAB" w:rsidRDefault="00807E66" w:rsidP="00E95DAB">
      <w:pPr>
        <w:tabs>
          <w:tab w:val="left" w:pos="1134"/>
        </w:tabs>
        <w:suppressAutoHyphens/>
        <w:spacing w:line="360" w:lineRule="auto"/>
        <w:ind w:firstLine="709"/>
        <w:jc w:val="both"/>
        <w:rPr>
          <w:sz w:val="28"/>
        </w:rPr>
      </w:pPr>
      <w:r w:rsidRPr="00E95DAB">
        <w:rPr>
          <w:sz w:val="28"/>
        </w:rPr>
        <w:t>- 2450 товарных субпозиций, имеющих перед наименованием один дефис «-» (это означает, что данная субпозиция детализирована до пятого уровня классификации, а шестая цифра заменена на ноль, что указывает на возможность детализации на уровне шестого знака от 1 до 9);</w:t>
      </w:r>
    </w:p>
    <w:p w:rsidR="00807E66" w:rsidRPr="00E95DAB" w:rsidRDefault="00807E66" w:rsidP="00E95DAB">
      <w:pPr>
        <w:tabs>
          <w:tab w:val="left" w:pos="1134"/>
        </w:tabs>
        <w:suppressAutoHyphens/>
        <w:spacing w:line="360" w:lineRule="auto"/>
        <w:ind w:firstLine="709"/>
        <w:jc w:val="both"/>
        <w:rPr>
          <w:sz w:val="28"/>
        </w:rPr>
      </w:pPr>
      <w:r w:rsidRPr="00E95DAB">
        <w:rPr>
          <w:sz w:val="28"/>
        </w:rPr>
        <w:t>- 2258 товарных субпозиций, перед которыми проставлены два дефиса «- -» (это показывает, что данная субпозиция детализирована полностью в пределах шестизначного кода).</w:t>
      </w:r>
    </w:p>
    <w:p w:rsidR="00807E66" w:rsidRPr="00E95DAB" w:rsidRDefault="00807E66" w:rsidP="00E95DAB">
      <w:pPr>
        <w:tabs>
          <w:tab w:val="left" w:pos="1134"/>
        </w:tabs>
        <w:suppressAutoHyphens/>
        <w:spacing w:line="360" w:lineRule="auto"/>
        <w:ind w:firstLine="709"/>
        <w:jc w:val="both"/>
        <w:rPr>
          <w:sz w:val="28"/>
        </w:rPr>
      </w:pPr>
      <w:r w:rsidRPr="00E95DAB">
        <w:rPr>
          <w:sz w:val="28"/>
        </w:rPr>
        <w:t>При группировке товаров используется следующий метод: из группы товаров выделяется один или несколько видов товаров, наиболее широко представленных в мировой торговле, а для остальных видов предназначается обобщенная классификационная группировка – «прочие».</w:t>
      </w:r>
    </w:p>
    <w:p w:rsidR="00E95DAB" w:rsidRDefault="00E95DAB" w:rsidP="00E95DAB">
      <w:pPr>
        <w:tabs>
          <w:tab w:val="left" w:pos="1134"/>
        </w:tabs>
        <w:suppressAutoHyphens/>
        <w:spacing w:line="360" w:lineRule="auto"/>
        <w:ind w:firstLine="709"/>
        <w:jc w:val="both"/>
        <w:rPr>
          <w:sz w:val="28"/>
          <w:lang w:val="en-US"/>
        </w:rPr>
      </w:pPr>
    </w:p>
    <w:p w:rsidR="004E0A1D" w:rsidRPr="00E95DAB" w:rsidRDefault="004E0A1D" w:rsidP="00E95DAB">
      <w:pPr>
        <w:tabs>
          <w:tab w:val="left" w:pos="1134"/>
        </w:tabs>
        <w:suppressAutoHyphens/>
        <w:spacing w:line="360" w:lineRule="auto"/>
        <w:ind w:firstLine="709"/>
        <w:jc w:val="both"/>
        <w:rPr>
          <w:sz w:val="28"/>
        </w:rPr>
      </w:pPr>
      <w:r w:rsidRPr="00E95DAB">
        <w:rPr>
          <w:sz w:val="28"/>
        </w:rPr>
        <w:t xml:space="preserve">Таблица </w:t>
      </w:r>
      <w:r w:rsidR="0080342A" w:rsidRPr="00E95DAB">
        <w:rPr>
          <w:sz w:val="28"/>
        </w:rPr>
        <w:t>8</w:t>
      </w:r>
      <w:r w:rsidR="00E95DAB" w:rsidRPr="00E95DAB">
        <w:rPr>
          <w:sz w:val="28"/>
        </w:rPr>
        <w:t xml:space="preserve">. </w:t>
      </w:r>
      <w:r w:rsidRPr="00E95DAB">
        <w:rPr>
          <w:sz w:val="28"/>
        </w:rPr>
        <w:t>Структура номенклатуры Гармонизированной системы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1803"/>
        <w:gridCol w:w="6221"/>
      </w:tblGrid>
      <w:tr w:rsidR="004E0A1D" w:rsidRPr="00E95DAB" w:rsidTr="00E95DAB">
        <w:trPr>
          <w:trHeight w:val="20"/>
        </w:trPr>
        <w:tc>
          <w:tcPr>
            <w:tcW w:w="1750" w:type="pct"/>
            <w:gridSpan w:val="2"/>
          </w:tcPr>
          <w:p w:rsidR="004E0A1D" w:rsidRPr="00E95DAB" w:rsidRDefault="004E0A1D" w:rsidP="00E95DAB">
            <w:pPr>
              <w:pStyle w:val="ab"/>
            </w:pPr>
            <w:r w:rsidRPr="00E95DAB">
              <w:t>Структурные единицы</w:t>
            </w:r>
          </w:p>
        </w:tc>
        <w:tc>
          <w:tcPr>
            <w:tcW w:w="3250" w:type="pct"/>
            <w:vMerge w:val="restart"/>
          </w:tcPr>
          <w:p w:rsidR="004E0A1D" w:rsidRPr="00E95DAB" w:rsidRDefault="004E0A1D" w:rsidP="00E95DAB">
            <w:pPr>
              <w:pStyle w:val="ab"/>
            </w:pPr>
          </w:p>
          <w:p w:rsidR="004E0A1D" w:rsidRPr="00E95DAB" w:rsidRDefault="004E0A1D" w:rsidP="00E95DAB">
            <w:pPr>
              <w:pStyle w:val="ab"/>
            </w:pPr>
            <w:r w:rsidRPr="00E95DAB">
              <w:t>Примечания</w:t>
            </w:r>
          </w:p>
        </w:tc>
      </w:tr>
      <w:tr w:rsidR="004E0A1D" w:rsidRPr="00E95DAB" w:rsidTr="00E95DAB">
        <w:trPr>
          <w:trHeight w:val="20"/>
        </w:trPr>
        <w:tc>
          <w:tcPr>
            <w:tcW w:w="808" w:type="pct"/>
          </w:tcPr>
          <w:p w:rsidR="004E0A1D" w:rsidRPr="00E95DAB" w:rsidRDefault="004E0A1D" w:rsidP="00E95DAB">
            <w:pPr>
              <w:pStyle w:val="ab"/>
            </w:pPr>
            <w:r w:rsidRPr="00E95DAB">
              <w:t>наименование</w:t>
            </w:r>
          </w:p>
        </w:tc>
        <w:tc>
          <w:tcPr>
            <w:tcW w:w="941" w:type="pct"/>
          </w:tcPr>
          <w:p w:rsidR="004E0A1D" w:rsidRPr="00E95DAB" w:rsidRDefault="004E0A1D" w:rsidP="00E95DAB">
            <w:pPr>
              <w:pStyle w:val="ab"/>
            </w:pPr>
            <w:r w:rsidRPr="00E95DAB">
              <w:t>количество</w:t>
            </w:r>
          </w:p>
        </w:tc>
        <w:tc>
          <w:tcPr>
            <w:tcW w:w="3250" w:type="pct"/>
            <w:vMerge/>
          </w:tcPr>
          <w:p w:rsidR="004E0A1D" w:rsidRPr="00E95DAB" w:rsidRDefault="004E0A1D" w:rsidP="00E95DAB">
            <w:pPr>
              <w:pStyle w:val="ab"/>
            </w:pPr>
          </w:p>
        </w:tc>
      </w:tr>
      <w:tr w:rsidR="004E0A1D" w:rsidRPr="00E95DAB" w:rsidTr="00E95DAB">
        <w:trPr>
          <w:trHeight w:val="20"/>
        </w:trPr>
        <w:tc>
          <w:tcPr>
            <w:tcW w:w="808" w:type="pct"/>
          </w:tcPr>
          <w:p w:rsidR="004E0A1D" w:rsidRPr="00E95DAB" w:rsidRDefault="004E0A1D" w:rsidP="00E95DAB">
            <w:pPr>
              <w:pStyle w:val="ab"/>
            </w:pPr>
            <w:r w:rsidRPr="00E95DAB">
              <w:t>Разделы</w:t>
            </w:r>
          </w:p>
        </w:tc>
        <w:tc>
          <w:tcPr>
            <w:tcW w:w="941" w:type="pct"/>
          </w:tcPr>
          <w:p w:rsidR="004E0A1D" w:rsidRPr="00E95DAB" w:rsidRDefault="004E0A1D" w:rsidP="00E95DAB">
            <w:pPr>
              <w:pStyle w:val="ab"/>
            </w:pPr>
            <w:r w:rsidRPr="00E95DAB">
              <w:t>21</w:t>
            </w:r>
          </w:p>
        </w:tc>
        <w:tc>
          <w:tcPr>
            <w:tcW w:w="3250" w:type="pct"/>
          </w:tcPr>
          <w:p w:rsidR="004E0A1D" w:rsidRPr="00E95DAB" w:rsidRDefault="004E0A1D" w:rsidP="00E95DAB">
            <w:pPr>
              <w:pStyle w:val="ab"/>
            </w:pPr>
            <w:r w:rsidRPr="00E95DAB">
              <w:t>Нумеруются римскими цифрами</w:t>
            </w:r>
          </w:p>
        </w:tc>
      </w:tr>
      <w:tr w:rsidR="004E0A1D" w:rsidRPr="00E95DAB" w:rsidTr="00E95DAB">
        <w:trPr>
          <w:trHeight w:val="20"/>
        </w:trPr>
        <w:tc>
          <w:tcPr>
            <w:tcW w:w="808" w:type="pct"/>
          </w:tcPr>
          <w:p w:rsidR="004E0A1D" w:rsidRPr="00E95DAB" w:rsidRDefault="004E0A1D" w:rsidP="00E95DAB">
            <w:pPr>
              <w:pStyle w:val="ab"/>
            </w:pPr>
            <w:r w:rsidRPr="00E95DAB">
              <w:t>Группы</w:t>
            </w:r>
          </w:p>
        </w:tc>
        <w:tc>
          <w:tcPr>
            <w:tcW w:w="941" w:type="pct"/>
          </w:tcPr>
          <w:p w:rsidR="004E0A1D" w:rsidRPr="00E95DAB" w:rsidRDefault="004E0A1D" w:rsidP="00E95DAB">
            <w:pPr>
              <w:pStyle w:val="ab"/>
            </w:pPr>
            <w:r w:rsidRPr="00E95DAB">
              <w:t>97</w:t>
            </w:r>
          </w:p>
        </w:tc>
        <w:tc>
          <w:tcPr>
            <w:tcW w:w="3250" w:type="pct"/>
          </w:tcPr>
          <w:p w:rsidR="004E0A1D" w:rsidRPr="00E95DAB" w:rsidRDefault="004E0A1D" w:rsidP="00E95DAB">
            <w:pPr>
              <w:pStyle w:val="ab"/>
            </w:pPr>
            <w:r w:rsidRPr="00E95DAB">
              <w:t>Нумеруются арабскими цифрами</w:t>
            </w:r>
          </w:p>
          <w:p w:rsidR="004E0A1D" w:rsidRPr="00E95DAB" w:rsidRDefault="004E0A1D" w:rsidP="00E95DAB">
            <w:pPr>
              <w:pStyle w:val="ab"/>
            </w:pPr>
            <w:r w:rsidRPr="00E95DAB">
              <w:t>В том числе: 77гр.-резерв</w:t>
            </w:r>
          </w:p>
          <w:p w:rsidR="004E0A1D" w:rsidRPr="00E95DAB" w:rsidRDefault="004E0A1D" w:rsidP="00E95DAB">
            <w:pPr>
              <w:pStyle w:val="ab"/>
            </w:pPr>
            <w:r w:rsidRPr="00E95DAB">
              <w:t>Дополнительные: 98 и 99 группы</w:t>
            </w:r>
          </w:p>
        </w:tc>
      </w:tr>
      <w:tr w:rsidR="004E0A1D" w:rsidRPr="00E95DAB" w:rsidTr="00E95DAB">
        <w:trPr>
          <w:trHeight w:val="20"/>
        </w:trPr>
        <w:tc>
          <w:tcPr>
            <w:tcW w:w="808" w:type="pct"/>
          </w:tcPr>
          <w:p w:rsidR="004E0A1D" w:rsidRPr="00E95DAB" w:rsidRDefault="004E0A1D" w:rsidP="00E95DAB">
            <w:pPr>
              <w:pStyle w:val="ab"/>
            </w:pPr>
            <w:r w:rsidRPr="00E95DAB">
              <w:t>Подгруппы</w:t>
            </w:r>
          </w:p>
        </w:tc>
        <w:tc>
          <w:tcPr>
            <w:tcW w:w="941" w:type="pct"/>
          </w:tcPr>
          <w:p w:rsidR="004E0A1D" w:rsidRPr="00E95DAB" w:rsidRDefault="004E0A1D" w:rsidP="00E95DAB">
            <w:pPr>
              <w:pStyle w:val="ab"/>
            </w:pPr>
            <w:r w:rsidRPr="00E95DAB">
              <w:t>33</w:t>
            </w:r>
          </w:p>
        </w:tc>
        <w:tc>
          <w:tcPr>
            <w:tcW w:w="3250" w:type="pct"/>
          </w:tcPr>
          <w:p w:rsidR="004E0A1D" w:rsidRPr="00E95DAB" w:rsidRDefault="004E0A1D" w:rsidP="00E95DAB">
            <w:pPr>
              <w:pStyle w:val="ab"/>
            </w:pPr>
            <w:r w:rsidRPr="00E95DAB">
              <w:t>В том числе: разделы/группы, имеющие подгруппы</w:t>
            </w:r>
          </w:p>
          <w:p w:rsidR="004E0A1D" w:rsidRPr="00E95DAB" w:rsidRDefault="009A26A5" w:rsidP="00E95DAB">
            <w:pPr>
              <w:pStyle w:val="ab"/>
            </w:pPr>
            <w:r w:rsidRPr="00E95DAB">
              <w:t>6-28,29</w:t>
            </w:r>
          </w:p>
          <w:p w:rsidR="009A26A5" w:rsidRPr="00E95DAB" w:rsidRDefault="009A26A5" w:rsidP="00E95DAB">
            <w:pPr>
              <w:pStyle w:val="ab"/>
            </w:pPr>
            <w:r w:rsidRPr="00E95DAB">
              <w:t>7-39</w:t>
            </w:r>
          </w:p>
          <w:p w:rsidR="009A26A5" w:rsidRPr="00E95DAB" w:rsidRDefault="009A26A5" w:rsidP="00E95DAB">
            <w:pPr>
              <w:pStyle w:val="ab"/>
            </w:pPr>
            <w:r w:rsidRPr="00E95DAB">
              <w:t>11-63</w:t>
            </w:r>
          </w:p>
          <w:p w:rsidR="009A26A5" w:rsidRPr="00E95DAB" w:rsidRDefault="009A26A5" w:rsidP="00E95DAB">
            <w:pPr>
              <w:pStyle w:val="ab"/>
            </w:pPr>
            <w:r w:rsidRPr="00E95DAB">
              <w:t>13-69</w:t>
            </w:r>
          </w:p>
          <w:p w:rsidR="009A26A5" w:rsidRPr="00E95DAB" w:rsidRDefault="009A26A5" w:rsidP="00E95DAB">
            <w:pPr>
              <w:pStyle w:val="ab"/>
            </w:pPr>
            <w:r w:rsidRPr="00E95DAB">
              <w:t>14-71</w:t>
            </w:r>
          </w:p>
          <w:p w:rsidR="009A26A5" w:rsidRPr="00E95DAB" w:rsidRDefault="009A26A5" w:rsidP="00E95DAB">
            <w:pPr>
              <w:pStyle w:val="ab"/>
            </w:pPr>
            <w:r w:rsidRPr="00E95DAB">
              <w:t>15-72</w:t>
            </w:r>
          </w:p>
        </w:tc>
      </w:tr>
      <w:tr w:rsidR="004E0A1D" w:rsidRPr="00E95DAB" w:rsidTr="00E95DAB">
        <w:trPr>
          <w:trHeight w:val="20"/>
        </w:trPr>
        <w:tc>
          <w:tcPr>
            <w:tcW w:w="808" w:type="pct"/>
          </w:tcPr>
          <w:p w:rsidR="004E0A1D" w:rsidRPr="00E95DAB" w:rsidRDefault="009A26A5" w:rsidP="00E95DAB">
            <w:pPr>
              <w:pStyle w:val="ab"/>
            </w:pPr>
            <w:r w:rsidRPr="00E95DAB">
              <w:t>Тов.позиции</w:t>
            </w:r>
          </w:p>
        </w:tc>
        <w:tc>
          <w:tcPr>
            <w:tcW w:w="941" w:type="pct"/>
          </w:tcPr>
          <w:p w:rsidR="004E0A1D" w:rsidRPr="00E95DAB" w:rsidRDefault="009A26A5" w:rsidP="00E95DAB">
            <w:pPr>
              <w:pStyle w:val="ab"/>
            </w:pPr>
            <w:r w:rsidRPr="00E95DAB">
              <w:t>1241</w:t>
            </w:r>
          </w:p>
        </w:tc>
        <w:tc>
          <w:tcPr>
            <w:tcW w:w="3250" w:type="pct"/>
          </w:tcPr>
          <w:p w:rsidR="004E0A1D" w:rsidRPr="00E95DAB" w:rsidRDefault="004E0A1D" w:rsidP="00E95DAB">
            <w:pPr>
              <w:pStyle w:val="ab"/>
            </w:pPr>
          </w:p>
        </w:tc>
      </w:tr>
      <w:tr w:rsidR="004E0A1D" w:rsidRPr="00E95DAB" w:rsidTr="00E95DAB">
        <w:trPr>
          <w:trHeight w:val="20"/>
        </w:trPr>
        <w:tc>
          <w:tcPr>
            <w:tcW w:w="808" w:type="pct"/>
          </w:tcPr>
          <w:p w:rsidR="004E0A1D" w:rsidRPr="00E95DAB" w:rsidRDefault="009A26A5" w:rsidP="00E95DAB">
            <w:pPr>
              <w:pStyle w:val="ab"/>
            </w:pPr>
            <w:r w:rsidRPr="00E95DAB">
              <w:t>Подпозиции</w:t>
            </w:r>
          </w:p>
        </w:tc>
        <w:tc>
          <w:tcPr>
            <w:tcW w:w="941" w:type="pct"/>
          </w:tcPr>
          <w:p w:rsidR="004E0A1D" w:rsidRPr="00E95DAB" w:rsidRDefault="009A26A5" w:rsidP="00E95DAB">
            <w:pPr>
              <w:pStyle w:val="ab"/>
            </w:pPr>
            <w:r w:rsidRPr="00E95DAB">
              <w:t>3558</w:t>
            </w:r>
          </w:p>
        </w:tc>
        <w:tc>
          <w:tcPr>
            <w:tcW w:w="3250" w:type="pct"/>
          </w:tcPr>
          <w:p w:rsidR="004E0A1D" w:rsidRPr="00E95DAB" w:rsidRDefault="004E0A1D" w:rsidP="00E95DAB">
            <w:pPr>
              <w:pStyle w:val="ab"/>
            </w:pPr>
          </w:p>
        </w:tc>
      </w:tr>
      <w:tr w:rsidR="004E0A1D" w:rsidRPr="00E95DAB" w:rsidTr="00E95DAB">
        <w:trPr>
          <w:trHeight w:val="20"/>
        </w:trPr>
        <w:tc>
          <w:tcPr>
            <w:tcW w:w="808" w:type="pct"/>
          </w:tcPr>
          <w:p w:rsidR="004E0A1D" w:rsidRPr="00E95DAB" w:rsidRDefault="009A26A5" w:rsidP="00E95DAB">
            <w:pPr>
              <w:pStyle w:val="ab"/>
            </w:pPr>
            <w:r w:rsidRPr="00E95DAB">
              <w:t>Субпозиции</w:t>
            </w:r>
          </w:p>
        </w:tc>
        <w:tc>
          <w:tcPr>
            <w:tcW w:w="941" w:type="pct"/>
          </w:tcPr>
          <w:p w:rsidR="004E0A1D" w:rsidRPr="00E95DAB" w:rsidRDefault="009A26A5" w:rsidP="00E95DAB">
            <w:pPr>
              <w:pStyle w:val="ab"/>
            </w:pPr>
            <w:r w:rsidRPr="00E95DAB">
              <w:t>5019</w:t>
            </w:r>
          </w:p>
        </w:tc>
        <w:tc>
          <w:tcPr>
            <w:tcW w:w="3250" w:type="pct"/>
          </w:tcPr>
          <w:p w:rsidR="004E0A1D" w:rsidRPr="00E95DAB" w:rsidRDefault="009A26A5" w:rsidP="00E95DAB">
            <w:pPr>
              <w:pStyle w:val="ab"/>
            </w:pPr>
            <w:r w:rsidRPr="00E95DAB">
              <w:t>В том числе 311 неделенных субпозиций</w:t>
            </w:r>
          </w:p>
        </w:tc>
      </w:tr>
    </w:tbl>
    <w:p w:rsidR="00807E66" w:rsidRPr="00E95DAB" w:rsidRDefault="00807E66" w:rsidP="00E95DAB">
      <w:pPr>
        <w:tabs>
          <w:tab w:val="left" w:pos="1134"/>
        </w:tabs>
        <w:suppressAutoHyphens/>
        <w:spacing w:line="360" w:lineRule="auto"/>
        <w:ind w:firstLine="709"/>
        <w:jc w:val="both"/>
        <w:rPr>
          <w:sz w:val="28"/>
        </w:rPr>
      </w:pPr>
    </w:p>
    <w:p w:rsidR="003E5435" w:rsidRPr="00E95DAB" w:rsidRDefault="009A26A5" w:rsidP="00E95DAB">
      <w:pPr>
        <w:tabs>
          <w:tab w:val="left" w:pos="1134"/>
        </w:tabs>
        <w:suppressAutoHyphens/>
        <w:spacing w:line="360" w:lineRule="auto"/>
        <w:ind w:firstLine="709"/>
        <w:jc w:val="both"/>
        <w:rPr>
          <w:sz w:val="28"/>
        </w:rPr>
      </w:pPr>
      <w:r w:rsidRPr="00E95DAB">
        <w:rPr>
          <w:sz w:val="28"/>
        </w:rPr>
        <w:t>В НГС «прочие» группировки расположены на всех уровнях детализации, но основное количество – на последнем уровне. Подсчитано, что на них приходится более ¼ всех товарных субпозиций. В НГС принято выделять субпозиции «прочие»</w:t>
      </w:r>
      <w:r w:rsidR="000044B0" w:rsidRPr="00E95DAB">
        <w:rPr>
          <w:sz w:val="28"/>
        </w:rPr>
        <w:t xml:space="preserve"> на уровне пятого и шестого знака шестизначного кода цифрами 8 и 9. </w:t>
      </w:r>
      <w:r w:rsidR="003E5435" w:rsidRPr="00E95DAB">
        <w:rPr>
          <w:sz w:val="28"/>
        </w:rPr>
        <w:t>При необходимости последние могут быть детализированы Всемирной таможенной организацией без нарушения общей системы.</w:t>
      </w:r>
    </w:p>
    <w:p w:rsidR="003E5435" w:rsidRPr="00E95DAB" w:rsidRDefault="003E5435" w:rsidP="00E95DAB">
      <w:pPr>
        <w:tabs>
          <w:tab w:val="left" w:pos="1134"/>
        </w:tabs>
        <w:suppressAutoHyphens/>
        <w:spacing w:line="360" w:lineRule="auto"/>
        <w:ind w:firstLine="709"/>
        <w:jc w:val="both"/>
        <w:rPr>
          <w:sz w:val="28"/>
        </w:rPr>
      </w:pPr>
      <w:r w:rsidRPr="00E95DAB">
        <w:rPr>
          <w:sz w:val="28"/>
        </w:rPr>
        <w:t xml:space="preserve">Система кодирования НГС допускает более глубокую детализацию номенклатуры товаров, что широко используется в мировой практике при разработке национальных таможенных и статистических классификаторов, путем прибавления дополнительных разрядов к коду. </w:t>
      </w:r>
    </w:p>
    <w:p w:rsidR="003E5435" w:rsidRPr="00E95DAB" w:rsidRDefault="003E5435" w:rsidP="00E95DAB">
      <w:pPr>
        <w:tabs>
          <w:tab w:val="left" w:pos="1134"/>
        </w:tabs>
        <w:suppressAutoHyphens/>
        <w:spacing w:line="360" w:lineRule="auto"/>
        <w:ind w:firstLine="709"/>
        <w:jc w:val="both"/>
        <w:rPr>
          <w:sz w:val="28"/>
        </w:rPr>
      </w:pPr>
      <w:r w:rsidRPr="00E95DAB">
        <w:rPr>
          <w:sz w:val="28"/>
        </w:rPr>
        <w:t>Практически неограничен резерв классификации товаров на уровне разделов. На уровне товарных позиций и субпозиций он превышает 77, 98 и 99 (см. табл</w:t>
      </w:r>
      <w:r w:rsidR="0080342A" w:rsidRPr="00E95DAB">
        <w:rPr>
          <w:sz w:val="28"/>
        </w:rPr>
        <w:t>.8</w:t>
      </w:r>
      <w:r w:rsidRPr="00E95DAB">
        <w:rPr>
          <w:sz w:val="28"/>
        </w:rPr>
        <w:t>), которые могут быть использованы для расширения номенклатуры товаров при пересмотре системы классификации Всемирной таможенной организацией. В национальной практике стран группы 98 и 99 применяются для выделения специфических товаров, например услуг материального характера.</w:t>
      </w:r>
    </w:p>
    <w:p w:rsidR="002061F5" w:rsidRPr="00E95DAB" w:rsidRDefault="003E5435" w:rsidP="00E95DAB">
      <w:pPr>
        <w:tabs>
          <w:tab w:val="left" w:pos="1134"/>
        </w:tabs>
        <w:suppressAutoHyphens/>
        <w:spacing w:line="360" w:lineRule="auto"/>
        <w:ind w:firstLine="709"/>
        <w:jc w:val="both"/>
        <w:rPr>
          <w:sz w:val="28"/>
        </w:rPr>
      </w:pPr>
      <w:r w:rsidRPr="00E95DAB">
        <w:rPr>
          <w:sz w:val="28"/>
        </w:rPr>
        <w:t>В Международной конвенции и Гармонизированной системе описания и кодирования товаров</w:t>
      </w:r>
      <w:r w:rsidR="002061F5" w:rsidRPr="00E95DAB">
        <w:rPr>
          <w:sz w:val="28"/>
        </w:rPr>
        <w:t xml:space="preserve"> в ст.3 предусматривается, что страны, применяющие ее, не будут изменять классификации товаров и их коды в пределах первых шести знаков. Следование этому обязательству дает несколько выгод:</w:t>
      </w:r>
    </w:p>
    <w:p w:rsidR="002061F5" w:rsidRPr="00E95DAB" w:rsidRDefault="002061F5" w:rsidP="00E95DAB">
      <w:pPr>
        <w:numPr>
          <w:ilvl w:val="0"/>
          <w:numId w:val="15"/>
        </w:numPr>
        <w:tabs>
          <w:tab w:val="clear" w:pos="1860"/>
          <w:tab w:val="num" w:pos="0"/>
          <w:tab w:val="left" w:pos="1134"/>
        </w:tabs>
        <w:suppressAutoHyphens/>
        <w:spacing w:line="360" w:lineRule="auto"/>
        <w:ind w:left="0" w:firstLine="709"/>
        <w:jc w:val="both"/>
        <w:rPr>
          <w:sz w:val="28"/>
        </w:rPr>
      </w:pPr>
      <w:r w:rsidRPr="00E95DAB">
        <w:rPr>
          <w:sz w:val="28"/>
        </w:rPr>
        <w:t>более точное описание товаров с использованием объективных характеристик, которые могут легко учитываться и фиксироваться при таможенном контроле;</w:t>
      </w:r>
    </w:p>
    <w:p w:rsidR="002061F5" w:rsidRPr="00E95DAB" w:rsidRDefault="002061F5" w:rsidP="00E95DAB">
      <w:pPr>
        <w:numPr>
          <w:ilvl w:val="0"/>
          <w:numId w:val="15"/>
        </w:numPr>
        <w:tabs>
          <w:tab w:val="clear" w:pos="1860"/>
          <w:tab w:val="num" w:pos="0"/>
          <w:tab w:val="left" w:pos="1134"/>
        </w:tabs>
        <w:suppressAutoHyphens/>
        <w:spacing w:line="360" w:lineRule="auto"/>
        <w:ind w:left="0" w:firstLine="709"/>
        <w:jc w:val="both"/>
        <w:rPr>
          <w:sz w:val="28"/>
        </w:rPr>
      </w:pPr>
      <w:r w:rsidRPr="00E95DAB">
        <w:rPr>
          <w:sz w:val="28"/>
        </w:rPr>
        <w:t>меньшую вероятность ошибок классификации и кодирования товаров, поскольку экспортные и импортные документы носят унифицированный характер;</w:t>
      </w:r>
    </w:p>
    <w:p w:rsidR="00E95DAB" w:rsidRDefault="002061F5" w:rsidP="00E95DAB">
      <w:pPr>
        <w:numPr>
          <w:ilvl w:val="0"/>
          <w:numId w:val="15"/>
        </w:numPr>
        <w:tabs>
          <w:tab w:val="clear" w:pos="1860"/>
          <w:tab w:val="num" w:pos="0"/>
          <w:tab w:val="left" w:pos="1134"/>
        </w:tabs>
        <w:suppressAutoHyphens/>
        <w:spacing w:line="360" w:lineRule="auto"/>
        <w:ind w:left="0" w:firstLine="709"/>
        <w:jc w:val="both"/>
        <w:rPr>
          <w:sz w:val="28"/>
        </w:rPr>
      </w:pPr>
      <w:r w:rsidRPr="00E95DAB">
        <w:rPr>
          <w:sz w:val="28"/>
        </w:rPr>
        <w:t>более точную и сопоставимую внешнеторговую статистику, позволяющую проследить движение товарных потоков через национальные границы, эффективнее проводить деловые переговоры, а также изучать конъектуру рынка и составлять прогнозы.</w:t>
      </w:r>
    </w:p>
    <w:p w:rsidR="00612973" w:rsidRPr="00E95DAB" w:rsidRDefault="00E95DAB" w:rsidP="00E95DAB">
      <w:pPr>
        <w:tabs>
          <w:tab w:val="left" w:pos="1134"/>
        </w:tabs>
        <w:suppressAutoHyphens/>
        <w:spacing w:line="360" w:lineRule="auto"/>
        <w:ind w:firstLine="709"/>
        <w:jc w:val="both"/>
        <w:rPr>
          <w:b/>
          <w:sz w:val="28"/>
        </w:rPr>
      </w:pPr>
      <w:r>
        <w:rPr>
          <w:sz w:val="28"/>
        </w:rPr>
        <w:br w:type="page"/>
      </w:r>
      <w:r w:rsidR="00612973" w:rsidRPr="00E95DAB">
        <w:rPr>
          <w:b/>
          <w:sz w:val="28"/>
        </w:rPr>
        <w:t>2.3 Роль и функции ТН ВЭД в осуществлении статистики внешней торговли</w:t>
      </w:r>
    </w:p>
    <w:p w:rsidR="00E95DAB" w:rsidRDefault="00E95DAB" w:rsidP="00E95DAB">
      <w:pPr>
        <w:tabs>
          <w:tab w:val="left" w:pos="1134"/>
        </w:tabs>
        <w:suppressAutoHyphens/>
        <w:spacing w:line="360" w:lineRule="auto"/>
        <w:ind w:firstLine="709"/>
        <w:jc w:val="both"/>
        <w:rPr>
          <w:sz w:val="28"/>
        </w:rPr>
      </w:pPr>
    </w:p>
    <w:p w:rsidR="00612973" w:rsidRPr="00E95DAB" w:rsidRDefault="00612973" w:rsidP="00E95DAB">
      <w:pPr>
        <w:tabs>
          <w:tab w:val="left" w:pos="1134"/>
        </w:tabs>
        <w:suppressAutoHyphens/>
        <w:spacing w:line="360" w:lineRule="auto"/>
        <w:ind w:firstLine="709"/>
        <w:jc w:val="both"/>
        <w:rPr>
          <w:sz w:val="28"/>
        </w:rPr>
      </w:pPr>
      <w:r w:rsidRPr="00E95DAB">
        <w:rPr>
          <w:sz w:val="28"/>
        </w:rPr>
        <w:t>В Постановлении Правительства РФ утвердившем положение о ФТС России, среди важнейших функций определено: введение товарной номенклатуры ВЭД, общероссийского классификатора, являющегося национальной производственной так называемой Гармонизированной системы описания и кодирования товаров, принятого в международной практике товарного классификатора, являющегося товароведческой составляющей для публикаций таможенных тарифов и статистики внешней торговли.</w:t>
      </w:r>
    </w:p>
    <w:p w:rsidR="00612973" w:rsidRPr="00E95DAB" w:rsidRDefault="00612973" w:rsidP="00E95DAB">
      <w:pPr>
        <w:tabs>
          <w:tab w:val="left" w:pos="1134"/>
        </w:tabs>
        <w:suppressAutoHyphens/>
        <w:spacing w:line="360" w:lineRule="auto"/>
        <w:ind w:firstLine="709"/>
        <w:jc w:val="both"/>
        <w:rPr>
          <w:sz w:val="28"/>
        </w:rPr>
      </w:pPr>
      <w:r w:rsidRPr="00E95DAB">
        <w:rPr>
          <w:sz w:val="28"/>
        </w:rPr>
        <w:t>В качестве целей ведения таможенной статистики внешней торговли определяет</w:t>
      </w:r>
      <w:r w:rsidRPr="00E95DAB">
        <w:rPr>
          <w:rStyle w:val="a5"/>
          <w:sz w:val="28"/>
        </w:rPr>
        <w:footnoteReference w:id="3"/>
      </w:r>
      <w:r w:rsidRPr="00E95DAB">
        <w:rPr>
          <w:sz w:val="28"/>
        </w:rPr>
        <w:t>:</w:t>
      </w:r>
    </w:p>
    <w:p w:rsidR="00612973" w:rsidRPr="00E95DAB" w:rsidRDefault="00612973" w:rsidP="00E95DAB">
      <w:pPr>
        <w:numPr>
          <w:ilvl w:val="0"/>
          <w:numId w:val="13"/>
        </w:numPr>
        <w:tabs>
          <w:tab w:val="left" w:pos="0"/>
          <w:tab w:val="left" w:pos="851"/>
          <w:tab w:val="left" w:pos="1134"/>
        </w:tabs>
        <w:suppressAutoHyphens/>
        <w:spacing w:line="360" w:lineRule="auto"/>
        <w:ind w:left="0" w:firstLine="709"/>
        <w:jc w:val="both"/>
        <w:rPr>
          <w:sz w:val="28"/>
        </w:rPr>
      </w:pPr>
      <w:r w:rsidRPr="00E95DAB">
        <w:rPr>
          <w:sz w:val="28"/>
        </w:rPr>
        <w:t xml:space="preserve">обеспечение высших органов, определяемых законодательством РФ, информацией о состоянии внешней торговли РФ; </w:t>
      </w:r>
    </w:p>
    <w:p w:rsidR="00612973" w:rsidRPr="00E95DAB" w:rsidRDefault="00612973" w:rsidP="00E95DAB">
      <w:pPr>
        <w:numPr>
          <w:ilvl w:val="0"/>
          <w:numId w:val="13"/>
        </w:numPr>
        <w:tabs>
          <w:tab w:val="left" w:pos="1134"/>
        </w:tabs>
        <w:suppressAutoHyphens/>
        <w:spacing w:line="360" w:lineRule="auto"/>
        <w:ind w:left="0" w:firstLine="709"/>
        <w:jc w:val="both"/>
        <w:rPr>
          <w:sz w:val="28"/>
        </w:rPr>
      </w:pPr>
      <w:r w:rsidRPr="00E95DAB">
        <w:rPr>
          <w:sz w:val="28"/>
        </w:rPr>
        <w:t>контроль за поступлением в федеральный бюджет таможенных платежей;</w:t>
      </w:r>
    </w:p>
    <w:p w:rsidR="00612973" w:rsidRPr="00E95DAB" w:rsidRDefault="00612973" w:rsidP="00E95DAB">
      <w:pPr>
        <w:numPr>
          <w:ilvl w:val="0"/>
          <w:numId w:val="13"/>
        </w:numPr>
        <w:tabs>
          <w:tab w:val="left" w:pos="1134"/>
        </w:tabs>
        <w:suppressAutoHyphens/>
        <w:spacing w:line="360" w:lineRule="auto"/>
        <w:ind w:left="0" w:firstLine="709"/>
        <w:jc w:val="both"/>
        <w:rPr>
          <w:sz w:val="28"/>
        </w:rPr>
      </w:pPr>
      <w:r w:rsidRPr="00E95DAB">
        <w:rPr>
          <w:sz w:val="28"/>
        </w:rPr>
        <w:t>валютный контроль;</w:t>
      </w:r>
    </w:p>
    <w:p w:rsidR="00612973" w:rsidRPr="00E95DAB" w:rsidRDefault="00612973" w:rsidP="00E95DAB">
      <w:pPr>
        <w:numPr>
          <w:ilvl w:val="0"/>
          <w:numId w:val="13"/>
        </w:numPr>
        <w:tabs>
          <w:tab w:val="left" w:pos="851"/>
          <w:tab w:val="left" w:pos="1134"/>
        </w:tabs>
        <w:suppressAutoHyphens/>
        <w:spacing w:line="360" w:lineRule="auto"/>
        <w:ind w:left="0" w:firstLine="709"/>
        <w:jc w:val="both"/>
        <w:rPr>
          <w:sz w:val="28"/>
        </w:rPr>
      </w:pPr>
      <w:r w:rsidRPr="00E95DAB">
        <w:rPr>
          <w:sz w:val="28"/>
        </w:rPr>
        <w:t>анализ состояния, динамики и тенденций развития внешней торговли РФ, ее торгового и платежного балансов и экономики в целом.</w:t>
      </w:r>
    </w:p>
    <w:p w:rsidR="00612973" w:rsidRPr="00E95DAB" w:rsidRDefault="00612973" w:rsidP="00E95DAB">
      <w:pPr>
        <w:tabs>
          <w:tab w:val="left" w:pos="0"/>
          <w:tab w:val="left" w:pos="1134"/>
        </w:tabs>
        <w:suppressAutoHyphens/>
        <w:spacing w:line="360" w:lineRule="auto"/>
        <w:ind w:firstLine="709"/>
        <w:jc w:val="both"/>
        <w:rPr>
          <w:sz w:val="28"/>
        </w:rPr>
      </w:pPr>
      <w:r w:rsidRPr="00E95DAB">
        <w:rPr>
          <w:sz w:val="28"/>
        </w:rPr>
        <w:t>Две из этих задач имеют административно-контрольное, а две – информационно-аналитическое значение.</w:t>
      </w:r>
    </w:p>
    <w:p w:rsidR="00612973" w:rsidRPr="00E95DAB" w:rsidRDefault="00612973" w:rsidP="00E95DAB">
      <w:pPr>
        <w:tabs>
          <w:tab w:val="left" w:pos="0"/>
          <w:tab w:val="left" w:pos="1134"/>
        </w:tabs>
        <w:suppressAutoHyphens/>
        <w:spacing w:line="360" w:lineRule="auto"/>
        <w:ind w:firstLine="709"/>
        <w:jc w:val="both"/>
        <w:rPr>
          <w:sz w:val="28"/>
        </w:rPr>
      </w:pPr>
      <w:r w:rsidRPr="00E95DAB">
        <w:rPr>
          <w:sz w:val="28"/>
        </w:rPr>
        <w:t>Таможенные органы ведут сбор и обработку сведений о перемещении товаров через таможенную границу и представляют данные таможенной статистики внешней торговли РФ Президенту РФ, Федеральному собранию РФ (в Государственную Думу и Совет Федерации), Правительству РФ и иным органам, которые определяются законодательством РФ.</w:t>
      </w:r>
    </w:p>
    <w:p w:rsidR="00612973" w:rsidRPr="00E95DAB" w:rsidRDefault="00612973" w:rsidP="00E95DAB">
      <w:pPr>
        <w:tabs>
          <w:tab w:val="left" w:pos="0"/>
          <w:tab w:val="left" w:pos="1134"/>
        </w:tabs>
        <w:suppressAutoHyphens/>
        <w:spacing w:line="360" w:lineRule="auto"/>
        <w:ind w:firstLine="709"/>
        <w:jc w:val="both"/>
        <w:rPr>
          <w:sz w:val="28"/>
        </w:rPr>
      </w:pPr>
      <w:r w:rsidRPr="00E95DAB">
        <w:rPr>
          <w:sz w:val="28"/>
        </w:rPr>
        <w:t>Таможенная статистика внешней торговли РФ ведется в соответствии с методологией, обеспечивающей сопоставимость данных взаимной торговли между РФ и ее внешнеторговыми партнерами.</w:t>
      </w:r>
      <w:r w:rsidRPr="00E95DAB">
        <w:rPr>
          <w:rStyle w:val="a5"/>
          <w:sz w:val="28"/>
        </w:rPr>
        <w:footnoteReference w:id="4"/>
      </w:r>
    </w:p>
    <w:p w:rsidR="00612973" w:rsidRPr="00E95DAB" w:rsidRDefault="00612973" w:rsidP="00E95DAB">
      <w:pPr>
        <w:tabs>
          <w:tab w:val="left" w:pos="0"/>
          <w:tab w:val="left" w:pos="1134"/>
        </w:tabs>
        <w:suppressAutoHyphens/>
        <w:spacing w:line="360" w:lineRule="auto"/>
        <w:ind w:firstLine="709"/>
        <w:jc w:val="both"/>
        <w:rPr>
          <w:sz w:val="28"/>
        </w:rPr>
      </w:pPr>
      <w:r w:rsidRPr="00E95DAB">
        <w:rPr>
          <w:sz w:val="28"/>
        </w:rPr>
        <w:t>Региональные таможенные управления и другие органы обеспечивают ежеквартальный выпуск статистических данных о внешней торговле в разряде субъектов РФ, входящих в зону их ответственности. Исходными данными при формировании таможенной статистики выступают сведения, содержащиеся в ГТД, которые заполняют декларанты при таможенном оформлении товаров, перемещаемых через таможенную границу. Для классификации и кодирования товаров в таможенной статистике внешней торговли применяется классификатор ТН ВЭД. Статистика внешней торговли показывает взаимозависимость между экономикой страны и экономикой других стран. Сбор данных об объеме и стоимости импортируемых и экспортируемых товаров преследует несколько целей:</w:t>
      </w:r>
    </w:p>
    <w:p w:rsidR="00612973" w:rsidRPr="00E95DAB" w:rsidRDefault="00612973" w:rsidP="00E95DAB">
      <w:pPr>
        <w:numPr>
          <w:ilvl w:val="0"/>
          <w:numId w:val="14"/>
        </w:numPr>
        <w:tabs>
          <w:tab w:val="left" w:pos="0"/>
          <w:tab w:val="left" w:pos="709"/>
          <w:tab w:val="left" w:pos="851"/>
          <w:tab w:val="left" w:pos="1134"/>
        </w:tabs>
        <w:suppressAutoHyphens/>
        <w:spacing w:line="360" w:lineRule="auto"/>
        <w:ind w:left="0" w:firstLine="709"/>
        <w:jc w:val="both"/>
        <w:rPr>
          <w:sz w:val="28"/>
        </w:rPr>
      </w:pPr>
      <w:r w:rsidRPr="00E95DAB">
        <w:rPr>
          <w:sz w:val="28"/>
        </w:rPr>
        <w:t>представление нескольких цифр для осуществления внешней политики (изменение ставок пошлин, снятие или введение квот на импорт и экспорт);</w:t>
      </w:r>
    </w:p>
    <w:p w:rsidR="00612973" w:rsidRPr="00E95DAB" w:rsidRDefault="00612973" w:rsidP="00E95DAB">
      <w:pPr>
        <w:numPr>
          <w:ilvl w:val="0"/>
          <w:numId w:val="14"/>
        </w:numPr>
        <w:tabs>
          <w:tab w:val="left" w:pos="0"/>
          <w:tab w:val="left" w:pos="709"/>
          <w:tab w:val="left" w:pos="851"/>
          <w:tab w:val="left" w:pos="1134"/>
        </w:tabs>
        <w:suppressAutoHyphens/>
        <w:spacing w:line="360" w:lineRule="auto"/>
        <w:ind w:left="0" w:firstLine="709"/>
        <w:jc w:val="both"/>
        <w:rPr>
          <w:sz w:val="28"/>
        </w:rPr>
      </w:pPr>
      <w:r w:rsidRPr="00E95DAB">
        <w:rPr>
          <w:sz w:val="28"/>
        </w:rPr>
        <w:t>подготовка национальной статистики внешней торговли – базового материала для международных организаций, которые проводят исследования по международной торговле (например, статистическое бюро ОНН);</w:t>
      </w:r>
    </w:p>
    <w:p w:rsidR="00612973" w:rsidRPr="00E95DAB" w:rsidRDefault="00612973" w:rsidP="00E95DAB">
      <w:pPr>
        <w:numPr>
          <w:ilvl w:val="0"/>
          <w:numId w:val="14"/>
        </w:numPr>
        <w:tabs>
          <w:tab w:val="left" w:pos="0"/>
          <w:tab w:val="left" w:pos="709"/>
          <w:tab w:val="left" w:pos="851"/>
          <w:tab w:val="left" w:pos="1134"/>
        </w:tabs>
        <w:suppressAutoHyphens/>
        <w:spacing w:line="360" w:lineRule="auto"/>
        <w:ind w:left="0" w:firstLine="709"/>
        <w:jc w:val="both"/>
        <w:rPr>
          <w:sz w:val="28"/>
        </w:rPr>
      </w:pPr>
      <w:r w:rsidRPr="00E95DAB">
        <w:rPr>
          <w:sz w:val="28"/>
        </w:rPr>
        <w:t>подготовка информации о зависимости национальной экономики от экономики других стран. Кроме того, статистика внешней торговли дает информацию о влиянии товарообмена с другими странами на экономику и ценообразование; она может использоваться вкупе со статистикой народного хозяйства для составления активов и пассивов (производство складывается с импортом и вычитается экспорт), что показывает количество имеющихся в стране товаров и служит основой для установления уровня тарифа и количественных квот;</w:t>
      </w:r>
    </w:p>
    <w:p w:rsidR="00612973" w:rsidRPr="00E95DAB" w:rsidRDefault="00612973" w:rsidP="00E95DAB">
      <w:pPr>
        <w:numPr>
          <w:ilvl w:val="0"/>
          <w:numId w:val="14"/>
        </w:numPr>
        <w:tabs>
          <w:tab w:val="left" w:pos="0"/>
          <w:tab w:val="left" w:pos="709"/>
          <w:tab w:val="left" w:pos="851"/>
          <w:tab w:val="left" w:pos="1134"/>
        </w:tabs>
        <w:suppressAutoHyphens/>
        <w:spacing w:line="360" w:lineRule="auto"/>
        <w:ind w:left="0" w:firstLine="709"/>
        <w:jc w:val="both"/>
        <w:rPr>
          <w:sz w:val="28"/>
        </w:rPr>
      </w:pPr>
      <w:r w:rsidRPr="00E95DAB">
        <w:rPr>
          <w:sz w:val="28"/>
        </w:rPr>
        <w:t>наконец статистика внешней торговли включается в национальную статистику, которая дает всеобъемлющую информацию об экономике (структуре, тенденциях и т.д.).</w:t>
      </w:r>
    </w:p>
    <w:p w:rsidR="00612973" w:rsidRPr="00E95DAB" w:rsidRDefault="00612973" w:rsidP="00E95DAB">
      <w:pPr>
        <w:tabs>
          <w:tab w:val="left" w:pos="0"/>
          <w:tab w:val="left" w:pos="1134"/>
        </w:tabs>
        <w:suppressAutoHyphens/>
        <w:spacing w:line="360" w:lineRule="auto"/>
        <w:ind w:firstLine="709"/>
        <w:jc w:val="both"/>
        <w:rPr>
          <w:sz w:val="28"/>
        </w:rPr>
      </w:pPr>
      <w:r w:rsidRPr="00E95DAB">
        <w:rPr>
          <w:sz w:val="28"/>
        </w:rPr>
        <w:t>Статистика внешней торговли используется также экономическими организациями, ассоциациями и компаниями для маркетинга рынка, являясь базисом для принятия важных решений. Многие компании привлекают статистику внешней торговли для расчета своей доли в общем импорте и экспорте в качестве показателя своей внешнеторговой активности.</w:t>
      </w:r>
    </w:p>
    <w:p w:rsidR="00612973" w:rsidRPr="00E95DAB" w:rsidRDefault="00612973" w:rsidP="00E95DAB">
      <w:pPr>
        <w:tabs>
          <w:tab w:val="left" w:pos="0"/>
          <w:tab w:val="left" w:pos="1134"/>
        </w:tabs>
        <w:suppressAutoHyphens/>
        <w:spacing w:line="360" w:lineRule="auto"/>
        <w:ind w:firstLine="709"/>
        <w:jc w:val="both"/>
        <w:rPr>
          <w:sz w:val="28"/>
        </w:rPr>
      </w:pPr>
      <w:r w:rsidRPr="00E95DAB">
        <w:rPr>
          <w:sz w:val="28"/>
        </w:rPr>
        <w:t>В силу указанных выше причин почти все страны имеют товарные классификаторы, в которых даются необходимые различия в описаниях импортируемых и экспортируемых товаров.</w:t>
      </w:r>
    </w:p>
    <w:p w:rsidR="00612973" w:rsidRPr="00E95DAB" w:rsidRDefault="00612973" w:rsidP="00E95DAB">
      <w:pPr>
        <w:tabs>
          <w:tab w:val="left" w:pos="0"/>
          <w:tab w:val="left" w:pos="1134"/>
        </w:tabs>
        <w:suppressAutoHyphens/>
        <w:spacing w:line="360" w:lineRule="auto"/>
        <w:ind w:firstLine="709"/>
        <w:jc w:val="both"/>
        <w:rPr>
          <w:sz w:val="28"/>
        </w:rPr>
      </w:pPr>
      <w:r w:rsidRPr="00E95DAB">
        <w:rPr>
          <w:sz w:val="28"/>
        </w:rPr>
        <w:t>Многие страны используют свою таможенно - тарифную номенклатуру в качестве основы для статистической внешнеторговой номенклатуры. Главные причины этого заключаются в следующем:</w:t>
      </w:r>
    </w:p>
    <w:p w:rsidR="00612973" w:rsidRPr="00E95DAB" w:rsidRDefault="00612973" w:rsidP="00E95DAB">
      <w:pPr>
        <w:tabs>
          <w:tab w:val="left" w:pos="0"/>
          <w:tab w:val="left" w:pos="1134"/>
        </w:tabs>
        <w:suppressAutoHyphens/>
        <w:spacing w:line="360" w:lineRule="auto"/>
        <w:ind w:firstLine="709"/>
        <w:jc w:val="both"/>
        <w:rPr>
          <w:sz w:val="28"/>
        </w:rPr>
      </w:pPr>
      <w:r w:rsidRPr="00E95DAB">
        <w:rPr>
          <w:sz w:val="28"/>
          <w:szCs w:val="28"/>
        </w:rPr>
        <w:sym w:font="Symbol" w:char="F0BE"/>
      </w:r>
      <w:r w:rsidRPr="00E95DAB">
        <w:rPr>
          <w:sz w:val="28"/>
        </w:rPr>
        <w:t xml:space="preserve"> во-первых, как для целей таможни, так и для статистики внешней торговли требуется номенклатура с идентичными критериями разграничения; </w:t>
      </w:r>
    </w:p>
    <w:p w:rsidR="00612973" w:rsidRPr="00E95DAB" w:rsidRDefault="00612973" w:rsidP="00E95DAB">
      <w:pPr>
        <w:tabs>
          <w:tab w:val="left" w:pos="0"/>
          <w:tab w:val="left" w:pos="1134"/>
        </w:tabs>
        <w:suppressAutoHyphens/>
        <w:spacing w:line="360" w:lineRule="auto"/>
        <w:ind w:firstLine="709"/>
        <w:jc w:val="both"/>
        <w:rPr>
          <w:sz w:val="28"/>
        </w:rPr>
      </w:pPr>
      <w:r w:rsidRPr="00E95DAB">
        <w:rPr>
          <w:sz w:val="28"/>
          <w:szCs w:val="28"/>
        </w:rPr>
        <w:sym w:font="Symbol" w:char="F0BE"/>
      </w:r>
      <w:r w:rsidRPr="00E95DAB">
        <w:rPr>
          <w:sz w:val="28"/>
        </w:rPr>
        <w:t xml:space="preserve"> во-вторых, на данные из таможенной декларации можно опираться при составлении статистических отчетов (никакой дополнительной работы не требуется, особенно если используется такой документ, как копия таможенной декларации; аналогичная ситуация и в том случае, если информация для обеих целей обрабатывается на компьютере);</w:t>
      </w:r>
    </w:p>
    <w:p w:rsidR="00612973" w:rsidRPr="00E95DAB" w:rsidRDefault="00612973" w:rsidP="00E95DAB">
      <w:pPr>
        <w:tabs>
          <w:tab w:val="left" w:pos="0"/>
          <w:tab w:val="left" w:pos="1134"/>
        </w:tabs>
        <w:suppressAutoHyphens/>
        <w:spacing w:line="360" w:lineRule="auto"/>
        <w:ind w:firstLine="709"/>
        <w:jc w:val="both"/>
        <w:rPr>
          <w:sz w:val="28"/>
        </w:rPr>
      </w:pPr>
      <w:r w:rsidRPr="00E95DAB">
        <w:rPr>
          <w:sz w:val="28"/>
          <w:szCs w:val="28"/>
        </w:rPr>
        <w:sym w:font="Symbol" w:char="F0BE"/>
      </w:r>
      <w:r w:rsidRPr="00E95DAB">
        <w:rPr>
          <w:sz w:val="28"/>
        </w:rPr>
        <w:t xml:space="preserve"> в-третьих, таможенные органы проверяют таможенную декларацию, товаросопроводительные документы и товары и применяют различные меры наказания за неправильно заполненную декларацию, повышая этим надежность представляемых сведений (однако необходимо помнить, что статистические данные могут в некоторых случаях фальсифицироваться, если лицо, заполняющее декларацию, хочет обойти определенные ограничения или снизить свои обязательства по уплате пошлины);</w:t>
      </w:r>
    </w:p>
    <w:p w:rsidR="00612973" w:rsidRPr="00E95DAB" w:rsidRDefault="00612973" w:rsidP="00E95DAB">
      <w:pPr>
        <w:tabs>
          <w:tab w:val="left" w:pos="0"/>
          <w:tab w:val="left" w:pos="1134"/>
        </w:tabs>
        <w:suppressAutoHyphens/>
        <w:spacing w:line="360" w:lineRule="auto"/>
        <w:ind w:firstLine="709"/>
        <w:jc w:val="both"/>
        <w:rPr>
          <w:sz w:val="28"/>
        </w:rPr>
      </w:pPr>
      <w:r w:rsidRPr="00E95DAB">
        <w:rPr>
          <w:sz w:val="28"/>
          <w:szCs w:val="28"/>
        </w:rPr>
        <w:sym w:font="Symbol" w:char="F0BE"/>
      </w:r>
      <w:r w:rsidRPr="00E95DAB">
        <w:rPr>
          <w:sz w:val="28"/>
        </w:rPr>
        <w:t xml:space="preserve"> в-четвертых, органы, ответственные за торговую политику, получают статистическую информацию о результатах принятых ими мер. Эта информация представляет интерес, как для внешней торговли, так и для внутреннего потребления. Таким образом, внедрение ТН ВЭД имеет большое значение для совершенствования статистической информации.</w:t>
      </w:r>
    </w:p>
    <w:p w:rsidR="00AB28FF" w:rsidRPr="00E95DAB" w:rsidRDefault="00AB28FF" w:rsidP="00E95DAB">
      <w:pPr>
        <w:tabs>
          <w:tab w:val="left" w:pos="900"/>
          <w:tab w:val="left" w:pos="1134"/>
        </w:tabs>
        <w:suppressAutoHyphens/>
        <w:spacing w:line="360" w:lineRule="auto"/>
        <w:ind w:firstLine="709"/>
        <w:jc w:val="both"/>
        <w:rPr>
          <w:sz w:val="28"/>
        </w:rPr>
      </w:pPr>
    </w:p>
    <w:p w:rsidR="00181CF7" w:rsidRPr="00E95DAB" w:rsidRDefault="00C1358D" w:rsidP="00E95DAB">
      <w:pPr>
        <w:tabs>
          <w:tab w:val="left" w:pos="900"/>
          <w:tab w:val="left" w:pos="1134"/>
        </w:tabs>
        <w:suppressAutoHyphens/>
        <w:spacing w:line="360" w:lineRule="auto"/>
        <w:ind w:firstLine="709"/>
        <w:jc w:val="both"/>
        <w:rPr>
          <w:b/>
          <w:sz w:val="28"/>
        </w:rPr>
      </w:pPr>
      <w:r w:rsidRPr="00E95DAB">
        <w:rPr>
          <w:b/>
          <w:sz w:val="28"/>
        </w:rPr>
        <w:t>2.4 Основные проблемы сопоставимости международных классификаторов</w:t>
      </w:r>
    </w:p>
    <w:p w:rsidR="00E95DAB" w:rsidRDefault="00E95DAB" w:rsidP="00E95DAB">
      <w:pPr>
        <w:tabs>
          <w:tab w:val="left" w:pos="900"/>
          <w:tab w:val="left" w:pos="1134"/>
        </w:tabs>
        <w:suppressAutoHyphens/>
        <w:spacing w:line="360" w:lineRule="auto"/>
        <w:ind w:firstLine="709"/>
        <w:jc w:val="both"/>
        <w:rPr>
          <w:sz w:val="28"/>
        </w:rPr>
      </w:pPr>
    </w:p>
    <w:p w:rsidR="00807E66" w:rsidRPr="00E95DAB" w:rsidRDefault="00807E66" w:rsidP="00E95DAB">
      <w:pPr>
        <w:tabs>
          <w:tab w:val="left" w:pos="900"/>
          <w:tab w:val="left" w:pos="1134"/>
        </w:tabs>
        <w:suppressAutoHyphens/>
        <w:spacing w:line="360" w:lineRule="auto"/>
        <w:ind w:firstLine="709"/>
        <w:jc w:val="both"/>
        <w:rPr>
          <w:sz w:val="28"/>
        </w:rPr>
      </w:pPr>
      <w:r w:rsidRPr="00E95DAB">
        <w:rPr>
          <w:sz w:val="28"/>
        </w:rPr>
        <w:t>К наиболее распространенным</w:t>
      </w:r>
      <w:r w:rsidR="00E95DAB">
        <w:rPr>
          <w:sz w:val="28"/>
        </w:rPr>
        <w:t xml:space="preserve"> </w:t>
      </w:r>
      <w:r w:rsidRPr="00E95DAB">
        <w:rPr>
          <w:sz w:val="28"/>
        </w:rPr>
        <w:t>проблемам относятся:</w:t>
      </w:r>
    </w:p>
    <w:p w:rsidR="00807E66" w:rsidRPr="00E95DAB" w:rsidRDefault="00807E66" w:rsidP="00E95DAB">
      <w:pPr>
        <w:tabs>
          <w:tab w:val="left" w:pos="900"/>
          <w:tab w:val="left" w:pos="1134"/>
        </w:tabs>
        <w:suppressAutoHyphens/>
        <w:spacing w:line="360" w:lineRule="auto"/>
        <w:ind w:firstLine="709"/>
        <w:jc w:val="both"/>
        <w:rPr>
          <w:sz w:val="28"/>
        </w:rPr>
      </w:pPr>
      <w:r w:rsidRPr="00E95DAB">
        <w:rPr>
          <w:sz w:val="28"/>
        </w:rPr>
        <w:t>1) что в международной торговле один и тот же товар приходится описывать несколько раз при перемещении его из страны в страну (исследования показали, что такое может происходить до 17 раз в рамках одной сделки);</w:t>
      </w:r>
    </w:p>
    <w:p w:rsidR="00807E66" w:rsidRPr="00E95DAB" w:rsidRDefault="00807E66" w:rsidP="00E95DAB">
      <w:pPr>
        <w:tabs>
          <w:tab w:val="left" w:pos="900"/>
          <w:tab w:val="left" w:pos="1134"/>
        </w:tabs>
        <w:suppressAutoHyphens/>
        <w:spacing w:line="360" w:lineRule="auto"/>
        <w:ind w:firstLine="709"/>
        <w:jc w:val="both"/>
        <w:rPr>
          <w:sz w:val="28"/>
        </w:rPr>
      </w:pPr>
      <w:r w:rsidRPr="00E95DAB">
        <w:rPr>
          <w:sz w:val="28"/>
        </w:rPr>
        <w:t xml:space="preserve">2) </w:t>
      </w:r>
      <w:r w:rsidR="0041120D" w:rsidRPr="00E95DAB">
        <w:rPr>
          <w:sz w:val="28"/>
        </w:rPr>
        <w:t xml:space="preserve">также </w:t>
      </w:r>
      <w:r w:rsidRPr="00E95DAB">
        <w:rPr>
          <w:sz w:val="28"/>
        </w:rPr>
        <w:t>применяются различные системы описания и соответственно кодирования товаров на более низком уровне детализации; это служит основным источником ошибок, затрудняющих применение таможенных и грузовых тарифов;</w:t>
      </w:r>
    </w:p>
    <w:p w:rsidR="00807E66" w:rsidRPr="00E95DAB" w:rsidRDefault="00807E66" w:rsidP="00E95DAB">
      <w:pPr>
        <w:tabs>
          <w:tab w:val="left" w:pos="900"/>
          <w:tab w:val="left" w:pos="1134"/>
        </w:tabs>
        <w:suppressAutoHyphens/>
        <w:spacing w:line="360" w:lineRule="auto"/>
        <w:ind w:firstLine="709"/>
        <w:jc w:val="both"/>
        <w:rPr>
          <w:sz w:val="28"/>
        </w:rPr>
      </w:pPr>
      <w:r w:rsidRPr="00E95DAB">
        <w:rPr>
          <w:sz w:val="28"/>
        </w:rPr>
        <w:t>3) участники международной торговли вынуждены затрачивать массу времени, сил и средств на проверку и исправление данных о товарах;</w:t>
      </w:r>
    </w:p>
    <w:p w:rsidR="00807E66" w:rsidRPr="00E95DAB" w:rsidRDefault="00807E66" w:rsidP="00E95DAB">
      <w:pPr>
        <w:tabs>
          <w:tab w:val="left" w:pos="900"/>
          <w:tab w:val="left" w:pos="1134"/>
        </w:tabs>
        <w:suppressAutoHyphens/>
        <w:spacing w:line="360" w:lineRule="auto"/>
        <w:ind w:firstLine="709"/>
        <w:jc w:val="both"/>
        <w:rPr>
          <w:sz w:val="28"/>
        </w:rPr>
      </w:pPr>
      <w:r w:rsidRPr="00E95DAB">
        <w:rPr>
          <w:sz w:val="28"/>
        </w:rPr>
        <w:t>4) различие систем описания и кодирования товаров разных государств затрудняет сбор и сопоставление внешнеторговых статистических данных на международном уровне, это в свою очередь осложняет процесс международных торговых переговоров;</w:t>
      </w:r>
    </w:p>
    <w:p w:rsidR="00807E66" w:rsidRPr="00E95DAB" w:rsidRDefault="00807E66" w:rsidP="00E95DAB">
      <w:pPr>
        <w:tabs>
          <w:tab w:val="left" w:pos="900"/>
          <w:tab w:val="left" w:pos="1134"/>
        </w:tabs>
        <w:suppressAutoHyphens/>
        <w:spacing w:line="360" w:lineRule="auto"/>
        <w:ind w:firstLine="709"/>
        <w:jc w:val="both"/>
        <w:rPr>
          <w:sz w:val="28"/>
        </w:rPr>
      </w:pPr>
      <w:r w:rsidRPr="00E95DAB">
        <w:rPr>
          <w:sz w:val="28"/>
        </w:rPr>
        <w:t>5) отсутствие взаимосопоставимых и общепризнанных стандартных кодов препятствует передаче внешнеторговых данных из страны в страну по каналам телекоммуникации;</w:t>
      </w:r>
    </w:p>
    <w:p w:rsidR="00807E66" w:rsidRPr="00E95DAB" w:rsidRDefault="00807E66" w:rsidP="00E95DAB">
      <w:pPr>
        <w:tabs>
          <w:tab w:val="left" w:pos="900"/>
          <w:tab w:val="left" w:pos="1134"/>
        </w:tabs>
        <w:suppressAutoHyphens/>
        <w:spacing w:line="360" w:lineRule="auto"/>
        <w:ind w:firstLine="709"/>
        <w:jc w:val="both"/>
        <w:rPr>
          <w:sz w:val="28"/>
        </w:rPr>
      </w:pPr>
      <w:r w:rsidRPr="00E95DAB">
        <w:rPr>
          <w:sz w:val="28"/>
        </w:rPr>
        <w:t>6) трудности и задержки в передачи необходимых данных из страны в страну могут значительно замедлить транспортировку товаров, увеличивая издержки по импорту и экспорту;</w:t>
      </w:r>
    </w:p>
    <w:p w:rsidR="00807E66" w:rsidRPr="00E95DAB" w:rsidRDefault="00807E66" w:rsidP="00E95DAB">
      <w:pPr>
        <w:tabs>
          <w:tab w:val="left" w:pos="900"/>
          <w:tab w:val="left" w:pos="1134"/>
        </w:tabs>
        <w:suppressAutoHyphens/>
        <w:spacing w:line="360" w:lineRule="auto"/>
        <w:ind w:firstLine="709"/>
        <w:jc w:val="both"/>
        <w:rPr>
          <w:sz w:val="28"/>
        </w:rPr>
      </w:pPr>
      <w:r w:rsidRPr="00E95DAB">
        <w:rPr>
          <w:sz w:val="28"/>
        </w:rPr>
        <w:t>7) товары описываются и кодируются по-разному, а это препятствует использованию единых форм документов и систем обработки документов методом однократной записи;</w:t>
      </w:r>
    </w:p>
    <w:p w:rsidR="00612973" w:rsidRPr="00E95DAB" w:rsidRDefault="00807E66" w:rsidP="00E95DAB">
      <w:pPr>
        <w:tabs>
          <w:tab w:val="left" w:pos="900"/>
          <w:tab w:val="left" w:pos="1134"/>
        </w:tabs>
        <w:suppressAutoHyphens/>
        <w:spacing w:line="360" w:lineRule="auto"/>
        <w:ind w:firstLine="709"/>
        <w:jc w:val="both"/>
        <w:rPr>
          <w:sz w:val="28"/>
        </w:rPr>
      </w:pPr>
      <w:r w:rsidRPr="00E95DAB">
        <w:rPr>
          <w:sz w:val="28"/>
        </w:rPr>
        <w:t>8) декларирование товара не своим наименованием, т.е. неправильным указанием кода по ТН ВЭД. При декларирование товара в графе 31 ГТД должно быть дано конкретное наименование декларированного товара с учетом дополнительной его характеристики, включающей в себя конкретный ассортимент.</w:t>
      </w:r>
    </w:p>
    <w:p w:rsidR="00612973" w:rsidRPr="00E95DAB" w:rsidRDefault="0041120D" w:rsidP="00E95DAB">
      <w:pPr>
        <w:tabs>
          <w:tab w:val="left" w:pos="900"/>
          <w:tab w:val="left" w:pos="1134"/>
        </w:tabs>
        <w:suppressAutoHyphens/>
        <w:spacing w:line="360" w:lineRule="auto"/>
        <w:ind w:firstLine="709"/>
        <w:jc w:val="both"/>
        <w:rPr>
          <w:sz w:val="28"/>
        </w:rPr>
      </w:pPr>
      <w:r w:rsidRPr="00E95DAB">
        <w:rPr>
          <w:sz w:val="28"/>
        </w:rPr>
        <w:t>9) определение Правил интерпретации, то есть толкования, объяснения ТН ВЭД, которые позволяют определить основные принципы классификации конкретного товара, включение их в ту или иную товарную позицию и затем в соответствующую субпозицию. Например, часы в золотом корпусе следует отнести либо в группу часов (91 группа), либо в группу драгоценных металлов (71 группа). Ставки таможенной пошлины для этих групп разные: для 71 группы – 50%, а для 91 группы – 20%.</w:t>
      </w:r>
    </w:p>
    <w:p w:rsidR="0041120D" w:rsidRPr="00E95DAB" w:rsidRDefault="00E95DAB" w:rsidP="00E95DAB">
      <w:pPr>
        <w:tabs>
          <w:tab w:val="left" w:pos="900"/>
          <w:tab w:val="left" w:pos="1134"/>
        </w:tabs>
        <w:suppressAutoHyphens/>
        <w:spacing w:line="360" w:lineRule="auto"/>
        <w:ind w:firstLine="709"/>
        <w:jc w:val="both"/>
        <w:rPr>
          <w:b/>
          <w:sz w:val="28"/>
        </w:rPr>
      </w:pPr>
      <w:r>
        <w:rPr>
          <w:sz w:val="28"/>
        </w:rPr>
        <w:br w:type="page"/>
      </w:r>
      <w:r w:rsidR="0041120D" w:rsidRPr="00E95DAB">
        <w:rPr>
          <w:b/>
          <w:sz w:val="28"/>
        </w:rPr>
        <w:t>Заключение</w:t>
      </w:r>
    </w:p>
    <w:p w:rsidR="00E95DAB" w:rsidRDefault="00E95DAB" w:rsidP="00E95DAB">
      <w:pPr>
        <w:pStyle w:val="aa"/>
        <w:tabs>
          <w:tab w:val="left" w:pos="1134"/>
        </w:tabs>
        <w:suppressAutoHyphens/>
        <w:spacing w:before="0" w:beforeAutospacing="0" w:after="0" w:afterAutospacing="0" w:line="360" w:lineRule="auto"/>
        <w:ind w:firstLine="709"/>
        <w:jc w:val="both"/>
        <w:rPr>
          <w:bCs/>
          <w:sz w:val="28"/>
        </w:rPr>
      </w:pPr>
    </w:p>
    <w:p w:rsidR="00BE6D8F" w:rsidRPr="00E95DAB" w:rsidRDefault="00BE6D8F" w:rsidP="00E95DAB">
      <w:pPr>
        <w:pStyle w:val="aa"/>
        <w:tabs>
          <w:tab w:val="left" w:pos="1134"/>
        </w:tabs>
        <w:suppressAutoHyphens/>
        <w:spacing w:before="0" w:beforeAutospacing="0" w:after="0" w:afterAutospacing="0" w:line="360" w:lineRule="auto"/>
        <w:ind w:firstLine="709"/>
        <w:jc w:val="both"/>
        <w:rPr>
          <w:bCs/>
          <w:sz w:val="28"/>
        </w:rPr>
      </w:pPr>
      <w:r w:rsidRPr="00E95DAB">
        <w:rPr>
          <w:bCs/>
          <w:sz w:val="28"/>
        </w:rPr>
        <w:t>В настоящее время экономическое и научно-техническое сотрудничество между странами характеризуется быстрыми темпами роста международной торговли, появлением на рынке все новых и новых товаров, повышением доли их наукоемкости и технической сложности, повышением потребителей к их качеству и надежности.</w:t>
      </w:r>
    </w:p>
    <w:p w:rsidR="00BE6D8F" w:rsidRPr="00E95DAB" w:rsidRDefault="00BE6D8F" w:rsidP="00E95DAB">
      <w:pPr>
        <w:pStyle w:val="aa"/>
        <w:tabs>
          <w:tab w:val="left" w:pos="1134"/>
        </w:tabs>
        <w:suppressAutoHyphens/>
        <w:spacing w:before="0" w:beforeAutospacing="0" w:after="0" w:afterAutospacing="0" w:line="360" w:lineRule="auto"/>
        <w:ind w:firstLine="709"/>
        <w:jc w:val="both"/>
        <w:rPr>
          <w:bCs/>
          <w:sz w:val="28"/>
        </w:rPr>
      </w:pPr>
      <w:r w:rsidRPr="00E95DAB">
        <w:rPr>
          <w:bCs/>
          <w:sz w:val="28"/>
        </w:rPr>
        <w:t>Функционирование экономики каждой страны предполагает экспорт и импорт широкого ассортимента товаров. Для осуществления государственного регулирования внешней торговли возникает необходимость каким-либо образом различать их, что крайне трудно сделать без существования определенным образом упорядоченного перечня.</w:t>
      </w:r>
    </w:p>
    <w:p w:rsidR="00BE6D8F" w:rsidRPr="00E95DAB" w:rsidRDefault="00BE6D8F" w:rsidP="00E95DAB">
      <w:pPr>
        <w:pStyle w:val="aa"/>
        <w:tabs>
          <w:tab w:val="left" w:pos="1134"/>
        </w:tabs>
        <w:suppressAutoHyphens/>
        <w:spacing w:before="0" w:beforeAutospacing="0" w:after="0" w:afterAutospacing="0" w:line="360" w:lineRule="auto"/>
        <w:ind w:firstLine="709"/>
        <w:jc w:val="both"/>
        <w:rPr>
          <w:bCs/>
          <w:sz w:val="28"/>
        </w:rPr>
      </w:pPr>
      <w:r w:rsidRPr="00E95DAB">
        <w:rPr>
          <w:bCs/>
          <w:sz w:val="28"/>
        </w:rPr>
        <w:t>Ассортимент товаров, выпускаемых промышленностью и сельским хозяйством разных государств и поступающих на мировой рынок, насчитывает сотни тысяч всевозможных видов и разновидностей, которые невозможно достаточно полно изучить каждый в отдельности, если не применять систему их группировки и не систематизировать по отдельным группам однородных товаров. Этим целям служит система классификации товаров.</w:t>
      </w:r>
    </w:p>
    <w:p w:rsidR="00BE6D8F" w:rsidRPr="00E95DAB" w:rsidRDefault="00BE6D8F" w:rsidP="00E95DAB">
      <w:pPr>
        <w:pStyle w:val="aa"/>
        <w:tabs>
          <w:tab w:val="left" w:pos="1134"/>
        </w:tabs>
        <w:suppressAutoHyphens/>
        <w:spacing w:before="0" w:beforeAutospacing="0" w:after="0" w:afterAutospacing="0" w:line="360" w:lineRule="auto"/>
        <w:ind w:firstLine="709"/>
        <w:jc w:val="both"/>
        <w:rPr>
          <w:bCs/>
          <w:sz w:val="28"/>
        </w:rPr>
      </w:pPr>
      <w:r w:rsidRPr="00E95DAB">
        <w:rPr>
          <w:bCs/>
          <w:sz w:val="28"/>
        </w:rPr>
        <w:t>В практике внешнеторговой деятельности в Российской Федерации для классификации и кодирования экспортных и импортных товаров применяется Товарная номенклатура внешнеэкономической деятельности (ТН ВЭД) — это общероссийский классификатор, который основан на Гармонизированной системе описания и кодирования товаров (ГС). ГС — это товарный классификатор, принятый в международной практике (в странах Европейского союза) в качестве товароведческой составляющей для публикации таможенных тарифов и статистики внешнеторговой деятельности.</w:t>
      </w:r>
    </w:p>
    <w:p w:rsidR="00D5699C" w:rsidRPr="00E95DAB" w:rsidRDefault="00BE6D8F" w:rsidP="00E95DAB">
      <w:pPr>
        <w:tabs>
          <w:tab w:val="left" w:pos="1134"/>
        </w:tabs>
        <w:suppressAutoHyphens/>
        <w:spacing w:line="360" w:lineRule="auto"/>
        <w:ind w:firstLine="709"/>
        <w:jc w:val="both"/>
        <w:rPr>
          <w:sz w:val="28"/>
        </w:rPr>
      </w:pPr>
      <w:r w:rsidRPr="00E95DAB">
        <w:rPr>
          <w:sz w:val="28"/>
        </w:rPr>
        <w:t>В первой главе рассматривается классификация и ее основные понятия, объекты, признаки, принципы и методы.</w:t>
      </w:r>
    </w:p>
    <w:p w:rsidR="00BE6D8F" w:rsidRPr="00E95DAB" w:rsidRDefault="00BE6D8F" w:rsidP="00E95DAB">
      <w:pPr>
        <w:tabs>
          <w:tab w:val="left" w:pos="1134"/>
        </w:tabs>
        <w:suppressAutoHyphens/>
        <w:spacing w:line="360" w:lineRule="auto"/>
        <w:ind w:firstLine="709"/>
        <w:jc w:val="both"/>
        <w:rPr>
          <w:sz w:val="28"/>
        </w:rPr>
      </w:pPr>
      <w:r w:rsidRPr="00E95DAB">
        <w:rPr>
          <w:sz w:val="28"/>
        </w:rPr>
        <w:t>Во второй главе идет описание, сравнение и основные проблемы классификаторов.</w:t>
      </w:r>
    </w:p>
    <w:p w:rsidR="008D0B20" w:rsidRPr="00E95DAB" w:rsidRDefault="008D0B20" w:rsidP="00E95DAB">
      <w:pPr>
        <w:pStyle w:val="aa"/>
        <w:tabs>
          <w:tab w:val="left" w:pos="1134"/>
        </w:tabs>
        <w:suppressAutoHyphens/>
        <w:spacing w:before="0" w:beforeAutospacing="0" w:after="0" w:afterAutospacing="0" w:line="360" w:lineRule="auto"/>
        <w:ind w:firstLine="709"/>
        <w:jc w:val="both"/>
        <w:rPr>
          <w:bCs/>
          <w:sz w:val="28"/>
        </w:rPr>
      </w:pPr>
      <w:r w:rsidRPr="00E95DAB">
        <w:rPr>
          <w:bCs/>
          <w:sz w:val="28"/>
        </w:rPr>
        <w:t>Пользование ТН ВЭД требует определенных навыков и знаний. Для точного определения кода товара необходимо использовать три составные части ТН ВЭД (собственно номенклатурную часть, Примечания к разделам и группам и Основные правила интерпретации ТН ВЭД). Комплексным руководством для определения кода являются Основные правила интерпретации и таковых правил шесть. В соответствии с пятью первыми правилами определяют товарную позицию (4 первые знака). По шестому правилу находят субпозицию (5 и 6 знаки) и подсубпозицию (остальные знаки кода).</w:t>
      </w:r>
    </w:p>
    <w:p w:rsidR="0041120D" w:rsidRPr="00E95DAB" w:rsidRDefault="00E95DAB" w:rsidP="00E95DAB">
      <w:pPr>
        <w:tabs>
          <w:tab w:val="left" w:pos="900"/>
          <w:tab w:val="left" w:pos="1134"/>
        </w:tabs>
        <w:suppressAutoHyphens/>
        <w:spacing w:line="360" w:lineRule="auto"/>
        <w:ind w:firstLine="709"/>
        <w:jc w:val="both"/>
        <w:rPr>
          <w:b/>
          <w:sz w:val="28"/>
        </w:rPr>
      </w:pPr>
      <w:r>
        <w:rPr>
          <w:sz w:val="28"/>
        </w:rPr>
        <w:br w:type="page"/>
      </w:r>
      <w:r w:rsidR="0041120D" w:rsidRPr="00E95DAB">
        <w:rPr>
          <w:b/>
          <w:sz w:val="28"/>
        </w:rPr>
        <w:t>Список использованной литературы</w:t>
      </w:r>
    </w:p>
    <w:p w:rsidR="00E95DAB" w:rsidRPr="00E95DAB" w:rsidRDefault="00E95DAB" w:rsidP="00E95DAB">
      <w:pPr>
        <w:tabs>
          <w:tab w:val="left" w:pos="900"/>
          <w:tab w:val="left" w:pos="1134"/>
        </w:tabs>
        <w:suppressAutoHyphens/>
        <w:spacing w:line="360" w:lineRule="auto"/>
        <w:ind w:firstLine="709"/>
        <w:jc w:val="both"/>
        <w:rPr>
          <w:sz w:val="28"/>
        </w:rPr>
      </w:pPr>
    </w:p>
    <w:p w:rsidR="0041120D" w:rsidRPr="00E95DAB" w:rsidRDefault="0041120D" w:rsidP="00E95DAB">
      <w:pPr>
        <w:numPr>
          <w:ilvl w:val="0"/>
          <w:numId w:val="16"/>
        </w:numPr>
        <w:tabs>
          <w:tab w:val="clear" w:pos="900"/>
          <w:tab w:val="num" w:pos="426"/>
          <w:tab w:val="left" w:pos="1134"/>
        </w:tabs>
        <w:suppressAutoHyphens/>
        <w:spacing w:line="360" w:lineRule="auto"/>
        <w:ind w:left="0" w:firstLine="0"/>
        <w:rPr>
          <w:sz w:val="28"/>
        </w:rPr>
      </w:pPr>
      <w:r w:rsidRPr="00E95DAB">
        <w:rPr>
          <w:sz w:val="28"/>
        </w:rPr>
        <w:t>Таможенный кодекс РФ – Москва, 2006г</w:t>
      </w:r>
    </w:p>
    <w:p w:rsidR="0041120D" w:rsidRPr="00E95DAB" w:rsidRDefault="0041120D" w:rsidP="00E95DAB">
      <w:pPr>
        <w:numPr>
          <w:ilvl w:val="0"/>
          <w:numId w:val="16"/>
        </w:numPr>
        <w:tabs>
          <w:tab w:val="clear" w:pos="900"/>
          <w:tab w:val="num" w:pos="426"/>
          <w:tab w:val="left" w:pos="1134"/>
        </w:tabs>
        <w:suppressAutoHyphens/>
        <w:spacing w:line="360" w:lineRule="auto"/>
        <w:ind w:left="0" w:firstLine="0"/>
        <w:rPr>
          <w:sz w:val="28"/>
        </w:rPr>
      </w:pPr>
      <w:r w:rsidRPr="00E95DAB">
        <w:rPr>
          <w:sz w:val="28"/>
        </w:rPr>
        <w:t>Таможенная статистика (учебное пособие) под ред. Л.В. Бесова и И.В. Кудрявцева – Москва, 2003г</w:t>
      </w:r>
    </w:p>
    <w:p w:rsidR="0041120D" w:rsidRPr="00E95DAB" w:rsidRDefault="0041120D" w:rsidP="00E95DAB">
      <w:pPr>
        <w:numPr>
          <w:ilvl w:val="0"/>
          <w:numId w:val="16"/>
        </w:numPr>
        <w:tabs>
          <w:tab w:val="clear" w:pos="900"/>
          <w:tab w:val="num" w:pos="426"/>
          <w:tab w:val="left" w:pos="1134"/>
        </w:tabs>
        <w:suppressAutoHyphens/>
        <w:spacing w:line="360" w:lineRule="auto"/>
        <w:ind w:left="0" w:firstLine="0"/>
        <w:rPr>
          <w:sz w:val="28"/>
        </w:rPr>
      </w:pPr>
      <w:r w:rsidRPr="00E95DAB">
        <w:rPr>
          <w:sz w:val="28"/>
        </w:rPr>
        <w:t>Товарная номенклатура внешнеэкономической деятельности СНГ (Материалы к лекции)</w:t>
      </w:r>
      <w:r w:rsidR="00CC0EC7" w:rsidRPr="00E95DAB">
        <w:rPr>
          <w:sz w:val="28"/>
        </w:rPr>
        <w:t xml:space="preserve"> под ред. Н.А.Иванов, Э.А. Берлин – Москва, 2006г</w:t>
      </w:r>
    </w:p>
    <w:p w:rsidR="00CC0EC7" w:rsidRPr="00E95DAB" w:rsidRDefault="00CC0EC7" w:rsidP="00E95DAB">
      <w:pPr>
        <w:numPr>
          <w:ilvl w:val="0"/>
          <w:numId w:val="16"/>
        </w:numPr>
        <w:tabs>
          <w:tab w:val="clear" w:pos="900"/>
          <w:tab w:val="num" w:pos="426"/>
          <w:tab w:val="left" w:pos="1134"/>
        </w:tabs>
        <w:suppressAutoHyphens/>
        <w:spacing w:line="360" w:lineRule="auto"/>
        <w:ind w:left="0" w:firstLine="0"/>
        <w:rPr>
          <w:sz w:val="28"/>
        </w:rPr>
      </w:pPr>
      <w:r w:rsidRPr="00E95DAB">
        <w:rPr>
          <w:sz w:val="28"/>
        </w:rPr>
        <w:t>Метрология и стандартизация в сертификации, под ред. Л.К.Исаев, В.Д. Малинский- Москва, 2005г.</w:t>
      </w:r>
    </w:p>
    <w:p w:rsidR="00CC0EC7" w:rsidRPr="00E95DAB" w:rsidRDefault="00CC0EC7" w:rsidP="00E95DAB">
      <w:pPr>
        <w:numPr>
          <w:ilvl w:val="0"/>
          <w:numId w:val="16"/>
        </w:numPr>
        <w:tabs>
          <w:tab w:val="clear" w:pos="900"/>
          <w:tab w:val="num" w:pos="426"/>
          <w:tab w:val="left" w:pos="1134"/>
        </w:tabs>
        <w:suppressAutoHyphens/>
        <w:spacing w:line="360" w:lineRule="auto"/>
        <w:ind w:left="0" w:firstLine="0"/>
        <w:rPr>
          <w:sz w:val="28"/>
        </w:rPr>
      </w:pPr>
      <w:r w:rsidRPr="00E95DAB">
        <w:rPr>
          <w:sz w:val="28"/>
        </w:rPr>
        <w:t>Конарева Л.А. Классификация и кодирование технико-экономической информации – Москва, 2005г.</w:t>
      </w:r>
    </w:p>
    <w:p w:rsidR="00CC0EC7" w:rsidRPr="00E95DAB" w:rsidRDefault="00CC0EC7" w:rsidP="00E95DAB">
      <w:pPr>
        <w:numPr>
          <w:ilvl w:val="0"/>
          <w:numId w:val="16"/>
        </w:numPr>
        <w:tabs>
          <w:tab w:val="clear" w:pos="900"/>
          <w:tab w:val="num" w:pos="426"/>
          <w:tab w:val="left" w:pos="1134"/>
        </w:tabs>
        <w:suppressAutoHyphens/>
        <w:spacing w:line="360" w:lineRule="auto"/>
        <w:ind w:left="0" w:firstLine="0"/>
        <w:rPr>
          <w:sz w:val="28"/>
        </w:rPr>
      </w:pPr>
      <w:r w:rsidRPr="00E95DAB">
        <w:rPr>
          <w:sz w:val="28"/>
        </w:rPr>
        <w:t>Мальцев Г. А. Экономическая статистика. Вопросы организации метрологии: учебное пособие- Москва, 2006г.</w:t>
      </w:r>
    </w:p>
    <w:p w:rsidR="00CC0EC7" w:rsidRPr="00E95DAB" w:rsidRDefault="00CC0EC7" w:rsidP="00E95DAB">
      <w:pPr>
        <w:numPr>
          <w:ilvl w:val="0"/>
          <w:numId w:val="16"/>
        </w:numPr>
        <w:tabs>
          <w:tab w:val="clear" w:pos="900"/>
          <w:tab w:val="num" w:pos="426"/>
          <w:tab w:val="left" w:pos="1134"/>
        </w:tabs>
        <w:suppressAutoHyphens/>
        <w:spacing w:line="360" w:lineRule="auto"/>
        <w:ind w:left="0" w:firstLine="0"/>
        <w:rPr>
          <w:sz w:val="28"/>
        </w:rPr>
      </w:pPr>
      <w:r w:rsidRPr="00E95DAB">
        <w:rPr>
          <w:sz w:val="28"/>
        </w:rPr>
        <w:t>Николаева М.А. Товароведение потребительских товаров. Теоретические основы.- СПб, 2005г.</w:t>
      </w:r>
    </w:p>
    <w:p w:rsidR="00CC0EC7" w:rsidRPr="00E95DAB" w:rsidRDefault="00CC0EC7" w:rsidP="00E95DAB">
      <w:pPr>
        <w:numPr>
          <w:ilvl w:val="0"/>
          <w:numId w:val="16"/>
        </w:numPr>
        <w:tabs>
          <w:tab w:val="clear" w:pos="900"/>
          <w:tab w:val="num" w:pos="426"/>
          <w:tab w:val="left" w:pos="1134"/>
        </w:tabs>
        <w:suppressAutoHyphens/>
        <w:spacing w:line="360" w:lineRule="auto"/>
        <w:ind w:left="0" w:firstLine="0"/>
        <w:rPr>
          <w:sz w:val="28"/>
        </w:rPr>
      </w:pPr>
      <w:r w:rsidRPr="00E95DAB">
        <w:rPr>
          <w:sz w:val="28"/>
        </w:rPr>
        <w:t>Огнивцев В.П., Хоциалов Е.О. Гармонизированной системе описания и кодирования товаров// Внешняя торговля №1, 2008г</w:t>
      </w:r>
    </w:p>
    <w:p w:rsidR="00D5699C" w:rsidRPr="00E95DAB" w:rsidRDefault="00D5699C" w:rsidP="00E95DAB">
      <w:pPr>
        <w:numPr>
          <w:ilvl w:val="0"/>
          <w:numId w:val="16"/>
        </w:numPr>
        <w:tabs>
          <w:tab w:val="clear" w:pos="900"/>
          <w:tab w:val="num" w:pos="426"/>
          <w:tab w:val="left" w:pos="1134"/>
        </w:tabs>
        <w:suppressAutoHyphens/>
        <w:spacing w:line="360" w:lineRule="auto"/>
        <w:ind w:left="0" w:firstLine="0"/>
        <w:rPr>
          <w:sz w:val="28"/>
        </w:rPr>
      </w:pPr>
      <w:r w:rsidRPr="00E95DAB">
        <w:rPr>
          <w:sz w:val="28"/>
        </w:rPr>
        <w:t>Шепелев А.Д. ТНВЭД России – Москва, 2005г.</w:t>
      </w:r>
    </w:p>
    <w:p w:rsidR="00CC0EC7" w:rsidRPr="00E95DAB" w:rsidRDefault="00CC0EC7" w:rsidP="00E95DAB">
      <w:pPr>
        <w:numPr>
          <w:ilvl w:val="0"/>
          <w:numId w:val="16"/>
        </w:numPr>
        <w:tabs>
          <w:tab w:val="clear" w:pos="900"/>
          <w:tab w:val="num" w:pos="426"/>
          <w:tab w:val="left" w:pos="1134"/>
        </w:tabs>
        <w:suppressAutoHyphens/>
        <w:spacing w:line="360" w:lineRule="auto"/>
        <w:ind w:left="0" w:firstLine="0"/>
        <w:rPr>
          <w:sz w:val="28"/>
        </w:rPr>
      </w:pPr>
      <w:r w:rsidRPr="00E95DAB">
        <w:rPr>
          <w:sz w:val="28"/>
        </w:rPr>
        <w:t>Пояснения к товарной номенклатуре внешнеэкономической деятельности: В 6т.- Москва, 2007</w:t>
      </w:r>
      <w:r w:rsidR="00D5699C" w:rsidRPr="00E95DAB">
        <w:rPr>
          <w:sz w:val="28"/>
        </w:rPr>
        <w:t>г.</w:t>
      </w:r>
      <w:r w:rsidR="00E95DAB">
        <w:rPr>
          <w:sz w:val="28"/>
        </w:rPr>
        <w:t xml:space="preserve"> </w:t>
      </w:r>
      <w:bookmarkStart w:id="0" w:name="_GoBack"/>
      <w:bookmarkEnd w:id="0"/>
    </w:p>
    <w:sectPr w:rsidR="00CC0EC7" w:rsidRPr="00E95DAB" w:rsidSect="00E95DAB">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E89" w:rsidRDefault="008F1E89">
      <w:r>
        <w:separator/>
      </w:r>
    </w:p>
  </w:endnote>
  <w:endnote w:type="continuationSeparator" w:id="0">
    <w:p w:rsidR="008F1E89" w:rsidRDefault="008F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2A" w:rsidRDefault="0080342A" w:rsidP="00590264">
    <w:pPr>
      <w:pStyle w:val="a7"/>
      <w:framePr w:wrap="around" w:vAnchor="text" w:hAnchor="margin" w:xAlign="right" w:y="1"/>
      <w:rPr>
        <w:rStyle w:val="a9"/>
      </w:rPr>
    </w:pPr>
  </w:p>
  <w:p w:rsidR="0080342A" w:rsidRDefault="0080342A" w:rsidP="0080342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2A" w:rsidRDefault="005C10A0" w:rsidP="00590264">
    <w:pPr>
      <w:pStyle w:val="a7"/>
      <w:framePr w:wrap="around" w:vAnchor="text" w:hAnchor="margin" w:xAlign="right" w:y="1"/>
      <w:rPr>
        <w:rStyle w:val="a9"/>
      </w:rPr>
    </w:pPr>
    <w:r>
      <w:rPr>
        <w:rStyle w:val="a9"/>
        <w:noProof/>
      </w:rPr>
      <w:t>2</w:t>
    </w:r>
  </w:p>
  <w:p w:rsidR="0080342A" w:rsidRDefault="0080342A" w:rsidP="0080342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E89" w:rsidRDefault="008F1E89">
      <w:r>
        <w:separator/>
      </w:r>
    </w:p>
  </w:footnote>
  <w:footnote w:type="continuationSeparator" w:id="0">
    <w:p w:rsidR="008F1E89" w:rsidRDefault="008F1E89">
      <w:r>
        <w:continuationSeparator/>
      </w:r>
    </w:p>
  </w:footnote>
  <w:footnote w:id="1">
    <w:p w:rsidR="008F1E89" w:rsidRDefault="008B702C" w:rsidP="000229D7">
      <w:pPr>
        <w:pStyle w:val="a3"/>
      </w:pPr>
      <w:r>
        <w:rPr>
          <w:rStyle w:val="a5"/>
        </w:rPr>
        <w:footnoteRef/>
      </w:r>
      <w:r>
        <w:t xml:space="preserve"> Экономическая статистика: учебник/ Под.ред. Ю.Н. Иванова.-М.:ИНФРА-М, 2002г.</w:t>
      </w:r>
    </w:p>
  </w:footnote>
  <w:footnote w:id="2">
    <w:p w:rsidR="008F1E89" w:rsidRDefault="008B702C" w:rsidP="0056046D">
      <w:pPr>
        <w:pStyle w:val="a3"/>
      </w:pPr>
      <w:r>
        <w:rPr>
          <w:rStyle w:val="a5"/>
        </w:rPr>
        <w:footnoteRef/>
      </w:r>
      <w:r>
        <w:t xml:space="preserve"> </w:t>
      </w:r>
      <w:r>
        <w:rPr>
          <w:sz w:val="16"/>
          <w:szCs w:val="16"/>
        </w:rPr>
        <w:t xml:space="preserve">ОК 026-95 </w:t>
      </w:r>
      <w:r w:rsidRPr="00F003F1">
        <w:t xml:space="preserve">Общероссийский </w:t>
      </w:r>
      <w:r>
        <w:t>классификатор информации об общероссийских классификаторах, ОКОК: Постановление Госстандарта России № 642 от 27.12.2002.</w:t>
      </w:r>
    </w:p>
  </w:footnote>
  <w:footnote w:id="3">
    <w:p w:rsidR="008F1E89" w:rsidRDefault="008B702C" w:rsidP="00612973">
      <w:pPr>
        <w:pStyle w:val="a3"/>
      </w:pPr>
      <w:r>
        <w:rPr>
          <w:rStyle w:val="a5"/>
        </w:rPr>
        <w:footnoteRef/>
      </w:r>
      <w:r>
        <w:t xml:space="preserve"> Таможенный Кодекс РФ ст.26.,- Москва, 2006г.</w:t>
      </w:r>
    </w:p>
  </w:footnote>
  <w:footnote w:id="4">
    <w:p w:rsidR="008F1E89" w:rsidRDefault="008B702C" w:rsidP="00612973">
      <w:pPr>
        <w:pStyle w:val="a3"/>
      </w:pPr>
      <w:r>
        <w:rPr>
          <w:rStyle w:val="a5"/>
        </w:rPr>
        <w:footnoteRef/>
      </w:r>
      <w:r>
        <w:t xml:space="preserve"> ч.3 ст. 26 Таможенного кодекса, - Москва-2006г.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30E42"/>
    <w:multiLevelType w:val="hybridMultilevel"/>
    <w:tmpl w:val="61D4940E"/>
    <w:lvl w:ilvl="0" w:tplc="7E6EE1A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0EC67C94"/>
    <w:multiLevelType w:val="hybridMultilevel"/>
    <w:tmpl w:val="213084FE"/>
    <w:lvl w:ilvl="0" w:tplc="4F167050">
      <w:start w:val="1"/>
      <w:numFmt w:val="decimal"/>
      <w:lvlText w:val="%1."/>
      <w:lvlJc w:val="left"/>
      <w:pPr>
        <w:tabs>
          <w:tab w:val="num" w:pos="1335"/>
        </w:tabs>
        <w:ind w:left="1335" w:hanging="79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126B3F54"/>
    <w:multiLevelType w:val="hybridMultilevel"/>
    <w:tmpl w:val="5B707322"/>
    <w:lvl w:ilvl="0" w:tplc="04190011">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3">
    <w:nsid w:val="17D73BDD"/>
    <w:multiLevelType w:val="hybridMultilevel"/>
    <w:tmpl w:val="B1743EDA"/>
    <w:lvl w:ilvl="0" w:tplc="2550EB1E">
      <w:start w:val="1"/>
      <w:numFmt w:val="bullet"/>
      <w:lvlText w:val="−"/>
      <w:lvlJc w:val="left"/>
      <w:pPr>
        <w:tabs>
          <w:tab w:val="num" w:pos="780"/>
        </w:tabs>
        <w:ind w:left="780" w:hanging="360"/>
      </w:pPr>
      <w:rPr>
        <w:rFonts w:ascii="Verdana" w:hAnsi="Verdana"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22B952B0"/>
    <w:multiLevelType w:val="hybridMultilevel"/>
    <w:tmpl w:val="5F269DAC"/>
    <w:lvl w:ilvl="0" w:tplc="19B817C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2A1C3E0A"/>
    <w:multiLevelType w:val="hybridMultilevel"/>
    <w:tmpl w:val="A444372A"/>
    <w:lvl w:ilvl="0" w:tplc="D916A918">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38A022BE"/>
    <w:multiLevelType w:val="hybridMultilevel"/>
    <w:tmpl w:val="2C1ECD02"/>
    <w:lvl w:ilvl="0" w:tplc="8ACC534A">
      <w:start w:val="1"/>
      <w:numFmt w:val="bullet"/>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7">
    <w:nsid w:val="3BB42B93"/>
    <w:multiLevelType w:val="hybridMultilevel"/>
    <w:tmpl w:val="49280F9A"/>
    <w:lvl w:ilvl="0" w:tplc="7902A13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3CDC14ED"/>
    <w:multiLevelType w:val="hybridMultilevel"/>
    <w:tmpl w:val="AAD8979C"/>
    <w:lvl w:ilvl="0" w:tplc="D804907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3F636941"/>
    <w:multiLevelType w:val="multilevel"/>
    <w:tmpl w:val="11FC3296"/>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503E248D"/>
    <w:multiLevelType w:val="hybridMultilevel"/>
    <w:tmpl w:val="F54E7828"/>
    <w:lvl w:ilvl="0" w:tplc="8ACC534A">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30D5DC1"/>
    <w:multiLevelType w:val="hybridMultilevel"/>
    <w:tmpl w:val="1E0C17DC"/>
    <w:lvl w:ilvl="0" w:tplc="2550EB1E">
      <w:start w:val="1"/>
      <w:numFmt w:val="bullet"/>
      <w:lvlText w:val="−"/>
      <w:lvlJc w:val="left"/>
      <w:pPr>
        <w:tabs>
          <w:tab w:val="num" w:pos="780"/>
        </w:tabs>
        <w:ind w:left="780" w:hanging="360"/>
      </w:pPr>
      <w:rPr>
        <w:rFonts w:ascii="Verdana" w:hAnsi="Verdana"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2">
    <w:nsid w:val="5C6A1A05"/>
    <w:multiLevelType w:val="multilevel"/>
    <w:tmpl w:val="CEF290A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60"/>
        </w:tabs>
        <w:ind w:left="960" w:hanging="4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
    <w:nsid w:val="65BE76C8"/>
    <w:multiLevelType w:val="multilevel"/>
    <w:tmpl w:val="32C665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4">
    <w:nsid w:val="6AD376C9"/>
    <w:multiLevelType w:val="hybridMultilevel"/>
    <w:tmpl w:val="C324EF00"/>
    <w:lvl w:ilvl="0" w:tplc="2550EB1E">
      <w:start w:val="1"/>
      <w:numFmt w:val="bullet"/>
      <w:lvlText w:val="−"/>
      <w:lvlJc w:val="left"/>
      <w:pPr>
        <w:tabs>
          <w:tab w:val="num" w:pos="1320"/>
        </w:tabs>
        <w:ind w:left="1320" w:hanging="360"/>
      </w:pPr>
      <w:rPr>
        <w:rFonts w:ascii="Verdana" w:hAnsi="Verdana"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5">
    <w:nsid w:val="774F6FE6"/>
    <w:multiLevelType w:val="hybridMultilevel"/>
    <w:tmpl w:val="587AA298"/>
    <w:lvl w:ilvl="0" w:tplc="2550EB1E">
      <w:start w:val="1"/>
      <w:numFmt w:val="bullet"/>
      <w:lvlText w:val="−"/>
      <w:lvlJc w:val="left"/>
      <w:pPr>
        <w:tabs>
          <w:tab w:val="num" w:pos="1260"/>
        </w:tabs>
        <w:ind w:left="1260" w:hanging="360"/>
      </w:pPr>
      <w:rPr>
        <w:rFonts w:ascii="Verdana" w:hAnsi="Verdana"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7D795EA5"/>
    <w:multiLevelType w:val="hybridMultilevel"/>
    <w:tmpl w:val="6F8A8E94"/>
    <w:lvl w:ilvl="0" w:tplc="D3C4C2B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2"/>
  </w:num>
  <w:num w:numId="2">
    <w:abstractNumId w:val="13"/>
  </w:num>
  <w:num w:numId="3">
    <w:abstractNumId w:val="14"/>
  </w:num>
  <w:num w:numId="4">
    <w:abstractNumId w:val="15"/>
  </w:num>
  <w:num w:numId="5">
    <w:abstractNumId w:val="5"/>
  </w:num>
  <w:num w:numId="6">
    <w:abstractNumId w:val="2"/>
  </w:num>
  <w:num w:numId="7">
    <w:abstractNumId w:val="11"/>
  </w:num>
  <w:num w:numId="8">
    <w:abstractNumId w:val="3"/>
  </w:num>
  <w:num w:numId="9">
    <w:abstractNumId w:val="4"/>
  </w:num>
  <w:num w:numId="10">
    <w:abstractNumId w:val="1"/>
  </w:num>
  <w:num w:numId="11">
    <w:abstractNumId w:val="10"/>
  </w:num>
  <w:num w:numId="12">
    <w:abstractNumId w:val="16"/>
  </w:num>
  <w:num w:numId="13">
    <w:abstractNumId w:val="0"/>
  </w:num>
  <w:num w:numId="14">
    <w:abstractNumId w:val="8"/>
  </w:num>
  <w:num w:numId="15">
    <w:abstractNumId w:val="6"/>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19A"/>
    <w:rsid w:val="000044B0"/>
    <w:rsid w:val="000229D7"/>
    <w:rsid w:val="000B5766"/>
    <w:rsid w:val="00181CF7"/>
    <w:rsid w:val="001D34B6"/>
    <w:rsid w:val="001F3A88"/>
    <w:rsid w:val="001F7624"/>
    <w:rsid w:val="002061F5"/>
    <w:rsid w:val="00223F2A"/>
    <w:rsid w:val="00275CA9"/>
    <w:rsid w:val="002B0332"/>
    <w:rsid w:val="002E0CA4"/>
    <w:rsid w:val="003A35ED"/>
    <w:rsid w:val="003E5435"/>
    <w:rsid w:val="003F519A"/>
    <w:rsid w:val="0041120D"/>
    <w:rsid w:val="004166BD"/>
    <w:rsid w:val="004E0A1D"/>
    <w:rsid w:val="0056046D"/>
    <w:rsid w:val="00590264"/>
    <w:rsid w:val="0059213D"/>
    <w:rsid w:val="005B2D10"/>
    <w:rsid w:val="005B5482"/>
    <w:rsid w:val="005C10A0"/>
    <w:rsid w:val="005D79DC"/>
    <w:rsid w:val="00612973"/>
    <w:rsid w:val="006456FB"/>
    <w:rsid w:val="00737A73"/>
    <w:rsid w:val="00796E22"/>
    <w:rsid w:val="00797C6A"/>
    <w:rsid w:val="007A5006"/>
    <w:rsid w:val="007E56D1"/>
    <w:rsid w:val="0080342A"/>
    <w:rsid w:val="00807E66"/>
    <w:rsid w:val="00845CB8"/>
    <w:rsid w:val="008B702C"/>
    <w:rsid w:val="008D0B20"/>
    <w:rsid w:val="008D2229"/>
    <w:rsid w:val="008F1E89"/>
    <w:rsid w:val="00975EC6"/>
    <w:rsid w:val="009A26A5"/>
    <w:rsid w:val="009A7581"/>
    <w:rsid w:val="009E4C69"/>
    <w:rsid w:val="009E6B94"/>
    <w:rsid w:val="00AA26DF"/>
    <w:rsid w:val="00AB28FF"/>
    <w:rsid w:val="00AC4F4E"/>
    <w:rsid w:val="00AF2F3E"/>
    <w:rsid w:val="00B83CD9"/>
    <w:rsid w:val="00B96881"/>
    <w:rsid w:val="00BE6D8F"/>
    <w:rsid w:val="00C1358D"/>
    <w:rsid w:val="00CC0EC7"/>
    <w:rsid w:val="00D40F9D"/>
    <w:rsid w:val="00D5699C"/>
    <w:rsid w:val="00D72599"/>
    <w:rsid w:val="00E15936"/>
    <w:rsid w:val="00E26E20"/>
    <w:rsid w:val="00E95DAB"/>
    <w:rsid w:val="00F003F1"/>
    <w:rsid w:val="00F874F5"/>
    <w:rsid w:val="00FB7BBA"/>
    <w:rsid w:val="00FD0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7C6A72B-9A6D-48C3-87FD-B1660F58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1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0229D7"/>
    <w:rPr>
      <w:sz w:val="20"/>
      <w:szCs w:val="20"/>
    </w:rPr>
  </w:style>
  <w:style w:type="character" w:customStyle="1" w:styleId="a4">
    <w:name w:val="Текст сноски Знак"/>
    <w:link w:val="a3"/>
    <w:uiPriority w:val="99"/>
    <w:semiHidden/>
    <w:locked/>
    <w:rPr>
      <w:rFonts w:cs="Times New Roman"/>
      <w:lang w:val="ru-RU" w:eastAsia="ru-RU"/>
    </w:rPr>
  </w:style>
  <w:style w:type="character" w:styleId="a5">
    <w:name w:val="footnote reference"/>
    <w:uiPriority w:val="99"/>
    <w:semiHidden/>
    <w:rsid w:val="000229D7"/>
    <w:rPr>
      <w:rFonts w:cs="Times New Roman"/>
      <w:vertAlign w:val="superscript"/>
    </w:rPr>
  </w:style>
  <w:style w:type="table" w:styleId="a6">
    <w:name w:val="Table Grid"/>
    <w:basedOn w:val="a1"/>
    <w:uiPriority w:val="59"/>
    <w:rsid w:val="004E0A1D"/>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80342A"/>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lang w:val="ru-RU" w:eastAsia="ru-RU"/>
    </w:rPr>
  </w:style>
  <w:style w:type="character" w:styleId="a9">
    <w:name w:val="page number"/>
    <w:uiPriority w:val="99"/>
    <w:rsid w:val="0080342A"/>
    <w:rPr>
      <w:rFonts w:cs="Times New Roman"/>
    </w:rPr>
  </w:style>
  <w:style w:type="paragraph" w:styleId="aa">
    <w:name w:val="Normal (Web)"/>
    <w:basedOn w:val="a"/>
    <w:uiPriority w:val="99"/>
    <w:rsid w:val="00BE6D8F"/>
    <w:pPr>
      <w:spacing w:before="100" w:beforeAutospacing="1" w:after="100" w:afterAutospacing="1"/>
    </w:pPr>
  </w:style>
  <w:style w:type="paragraph" w:styleId="ab">
    <w:name w:val="No Spacing"/>
    <w:uiPriority w:val="1"/>
    <w:qFormat/>
    <w:rsid w:val="00E95DAB"/>
    <w:pPr>
      <w:suppressAutoHyphens/>
      <w:spacing w:line="36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972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9170</Words>
  <Characters>52272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home pk</Company>
  <LinksUpToDate>false</LinksUpToDate>
  <CharactersWithSpaces>61320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ара</dc:creator>
  <cp:keywords/>
  <dc:description/>
  <cp:lastModifiedBy>admin</cp:lastModifiedBy>
  <cp:revision>2</cp:revision>
  <dcterms:created xsi:type="dcterms:W3CDTF">2014-03-22T16:14:00Z</dcterms:created>
  <dcterms:modified xsi:type="dcterms:W3CDTF">2014-03-22T16:14:00Z</dcterms:modified>
</cp:coreProperties>
</file>