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12" w:rsidRPr="00E540D2" w:rsidRDefault="00E57012" w:rsidP="00E540D2">
      <w:pPr>
        <w:spacing w:line="360" w:lineRule="auto"/>
        <w:ind w:firstLine="709"/>
        <w:jc w:val="center"/>
        <w:rPr>
          <w:b/>
          <w:bCs/>
          <w:sz w:val="28"/>
          <w:szCs w:val="28"/>
        </w:rPr>
      </w:pPr>
      <w:r w:rsidRPr="00E540D2">
        <w:rPr>
          <w:b/>
          <w:bCs/>
          <w:sz w:val="28"/>
          <w:szCs w:val="28"/>
        </w:rPr>
        <w:t>ОГЛАВЛЕНИЕ</w:t>
      </w:r>
    </w:p>
    <w:p w:rsidR="00E57012" w:rsidRPr="00E540D2" w:rsidRDefault="00E57012" w:rsidP="00E540D2">
      <w:pPr>
        <w:spacing w:line="360" w:lineRule="auto"/>
        <w:ind w:firstLine="709"/>
        <w:jc w:val="both"/>
        <w:rPr>
          <w:sz w:val="28"/>
          <w:szCs w:val="28"/>
        </w:rPr>
      </w:pPr>
    </w:p>
    <w:p w:rsidR="00E57012" w:rsidRPr="00E540D2" w:rsidRDefault="00E57012" w:rsidP="00E540D2">
      <w:pPr>
        <w:spacing w:line="360" w:lineRule="auto"/>
        <w:jc w:val="both"/>
        <w:rPr>
          <w:sz w:val="28"/>
          <w:szCs w:val="28"/>
        </w:rPr>
      </w:pPr>
      <w:r w:rsidRPr="00E540D2">
        <w:rPr>
          <w:sz w:val="28"/>
          <w:szCs w:val="28"/>
        </w:rPr>
        <w:t>ВВЕДЕНИЕ</w:t>
      </w:r>
    </w:p>
    <w:p w:rsidR="00E57012" w:rsidRPr="00E540D2" w:rsidRDefault="00E57012" w:rsidP="00E540D2">
      <w:pPr>
        <w:spacing w:line="360" w:lineRule="auto"/>
        <w:jc w:val="both"/>
        <w:rPr>
          <w:sz w:val="28"/>
          <w:szCs w:val="28"/>
        </w:rPr>
      </w:pPr>
      <w:r w:rsidRPr="00E540D2">
        <w:rPr>
          <w:sz w:val="28"/>
          <w:szCs w:val="28"/>
        </w:rPr>
        <w:t>1.</w:t>
      </w:r>
      <w:r w:rsidR="00906CD2" w:rsidRPr="00E540D2">
        <w:rPr>
          <w:sz w:val="28"/>
          <w:szCs w:val="28"/>
        </w:rPr>
        <w:t xml:space="preserve"> КОЛОНКОВОЕ БУРЕНИЕ</w:t>
      </w:r>
    </w:p>
    <w:p w:rsidR="00906CD2" w:rsidRPr="00E540D2" w:rsidRDefault="00906CD2" w:rsidP="00E540D2">
      <w:pPr>
        <w:spacing w:line="360" w:lineRule="auto"/>
        <w:jc w:val="both"/>
        <w:rPr>
          <w:sz w:val="28"/>
          <w:szCs w:val="28"/>
        </w:rPr>
      </w:pPr>
      <w:r w:rsidRPr="00E540D2">
        <w:rPr>
          <w:sz w:val="28"/>
          <w:szCs w:val="28"/>
        </w:rPr>
        <w:t xml:space="preserve">1.1.Общие сведения </w:t>
      </w:r>
    </w:p>
    <w:p w:rsidR="00E57012" w:rsidRPr="00E540D2" w:rsidRDefault="00906CD2" w:rsidP="00E540D2">
      <w:pPr>
        <w:spacing w:line="360" w:lineRule="auto"/>
        <w:jc w:val="both"/>
        <w:rPr>
          <w:sz w:val="28"/>
          <w:szCs w:val="28"/>
        </w:rPr>
      </w:pPr>
      <w:r w:rsidRPr="00E540D2">
        <w:rPr>
          <w:sz w:val="28"/>
          <w:szCs w:val="28"/>
        </w:rPr>
        <w:t>1.2.Общая схема колонкового бурения</w:t>
      </w:r>
    </w:p>
    <w:p w:rsidR="008502CF" w:rsidRPr="00E540D2" w:rsidRDefault="00906CD2" w:rsidP="00E540D2">
      <w:pPr>
        <w:spacing w:line="360" w:lineRule="auto"/>
        <w:jc w:val="both"/>
        <w:rPr>
          <w:sz w:val="28"/>
          <w:szCs w:val="28"/>
        </w:rPr>
      </w:pPr>
      <w:r w:rsidRPr="00E540D2">
        <w:rPr>
          <w:sz w:val="28"/>
          <w:szCs w:val="28"/>
        </w:rPr>
        <w:t>1.3.Инструмент колонкового бурения</w:t>
      </w:r>
    </w:p>
    <w:p w:rsidR="00E57012" w:rsidRPr="00E540D2" w:rsidRDefault="00E57012" w:rsidP="00E540D2">
      <w:pPr>
        <w:spacing w:line="360" w:lineRule="auto"/>
        <w:jc w:val="both"/>
        <w:rPr>
          <w:sz w:val="28"/>
          <w:szCs w:val="28"/>
        </w:rPr>
      </w:pPr>
      <w:r w:rsidRPr="00E540D2">
        <w:rPr>
          <w:sz w:val="28"/>
          <w:szCs w:val="28"/>
        </w:rPr>
        <w:t>2.</w:t>
      </w:r>
      <w:r w:rsidR="00906CD2" w:rsidRPr="00E540D2">
        <w:rPr>
          <w:sz w:val="28"/>
          <w:szCs w:val="28"/>
        </w:rPr>
        <w:t xml:space="preserve"> КОНСТРУКЦИЯ КОЛОНКОВЫХ СКВАЖИН</w:t>
      </w:r>
    </w:p>
    <w:p w:rsidR="00E57012" w:rsidRPr="00E540D2" w:rsidRDefault="00B168E6" w:rsidP="00E540D2">
      <w:pPr>
        <w:spacing w:line="360" w:lineRule="auto"/>
        <w:jc w:val="both"/>
        <w:rPr>
          <w:sz w:val="28"/>
          <w:szCs w:val="28"/>
        </w:rPr>
      </w:pPr>
      <w:r w:rsidRPr="00E540D2">
        <w:rPr>
          <w:sz w:val="28"/>
          <w:szCs w:val="28"/>
        </w:rPr>
        <w:t>3</w:t>
      </w:r>
      <w:r w:rsidR="00E57012" w:rsidRPr="00E540D2">
        <w:rPr>
          <w:sz w:val="28"/>
          <w:szCs w:val="28"/>
        </w:rPr>
        <w:t>.</w:t>
      </w:r>
      <w:r w:rsidR="00906CD2" w:rsidRPr="00E540D2">
        <w:rPr>
          <w:sz w:val="28"/>
          <w:szCs w:val="28"/>
        </w:rPr>
        <w:t xml:space="preserve"> БУРОВЫЕ УСТАНОВКИ КОЛОНКОВОГО БУРЕНИЯ</w:t>
      </w:r>
    </w:p>
    <w:p w:rsidR="00906CD2" w:rsidRPr="00E540D2" w:rsidRDefault="00906CD2" w:rsidP="00E540D2">
      <w:pPr>
        <w:spacing w:line="360" w:lineRule="auto"/>
        <w:jc w:val="both"/>
        <w:rPr>
          <w:sz w:val="28"/>
          <w:szCs w:val="28"/>
        </w:rPr>
      </w:pPr>
      <w:r w:rsidRPr="00E540D2">
        <w:rPr>
          <w:sz w:val="28"/>
          <w:szCs w:val="28"/>
        </w:rPr>
        <w:t>4.</w:t>
      </w:r>
      <w:r w:rsidR="00E540D2">
        <w:rPr>
          <w:sz w:val="28"/>
          <w:szCs w:val="28"/>
        </w:rPr>
        <w:t xml:space="preserve"> </w:t>
      </w:r>
      <w:r w:rsidRPr="00E540D2">
        <w:rPr>
          <w:sz w:val="28"/>
          <w:szCs w:val="28"/>
        </w:rPr>
        <w:t xml:space="preserve">ПРОМЫВКА </w:t>
      </w:r>
      <w:r w:rsidR="00FC349B" w:rsidRPr="00E540D2">
        <w:rPr>
          <w:sz w:val="28"/>
          <w:szCs w:val="28"/>
        </w:rPr>
        <w:t>И ПРОДУВКА</w:t>
      </w:r>
      <w:r w:rsidRPr="00E540D2">
        <w:rPr>
          <w:sz w:val="28"/>
          <w:szCs w:val="28"/>
        </w:rPr>
        <w:t xml:space="preserve"> БУРОВЫХ СКВАЖИН</w:t>
      </w:r>
    </w:p>
    <w:p w:rsidR="00906CD2" w:rsidRPr="00E540D2" w:rsidRDefault="00B168E6" w:rsidP="00E540D2">
      <w:pPr>
        <w:spacing w:line="360" w:lineRule="auto"/>
        <w:jc w:val="both"/>
        <w:rPr>
          <w:sz w:val="28"/>
          <w:szCs w:val="28"/>
        </w:rPr>
      </w:pPr>
      <w:r w:rsidRPr="00E540D2">
        <w:rPr>
          <w:sz w:val="28"/>
          <w:szCs w:val="28"/>
        </w:rPr>
        <w:t>3</w:t>
      </w:r>
      <w:r w:rsidR="00906CD2" w:rsidRPr="00E540D2">
        <w:rPr>
          <w:sz w:val="28"/>
          <w:szCs w:val="28"/>
        </w:rPr>
        <w:t xml:space="preserve">.1.Промывка скважин </w:t>
      </w:r>
    </w:p>
    <w:p w:rsidR="00E57012" w:rsidRPr="00E540D2" w:rsidRDefault="00B168E6" w:rsidP="00E540D2">
      <w:pPr>
        <w:spacing w:line="360" w:lineRule="auto"/>
        <w:jc w:val="both"/>
        <w:rPr>
          <w:sz w:val="28"/>
          <w:szCs w:val="28"/>
        </w:rPr>
      </w:pPr>
      <w:r w:rsidRPr="00E540D2">
        <w:rPr>
          <w:sz w:val="28"/>
          <w:szCs w:val="28"/>
        </w:rPr>
        <w:t>3</w:t>
      </w:r>
      <w:r w:rsidR="00E57012" w:rsidRPr="00E540D2">
        <w:rPr>
          <w:sz w:val="28"/>
          <w:szCs w:val="28"/>
        </w:rPr>
        <w:t>.2</w:t>
      </w:r>
      <w:r w:rsidR="00906CD2" w:rsidRPr="00E540D2">
        <w:rPr>
          <w:sz w:val="28"/>
          <w:szCs w:val="28"/>
        </w:rPr>
        <w:t xml:space="preserve">.Основные типы промывочной жидкости и условия применения </w:t>
      </w:r>
    </w:p>
    <w:p w:rsidR="00E57012" w:rsidRPr="00E540D2" w:rsidRDefault="00B168E6" w:rsidP="00E540D2">
      <w:pPr>
        <w:spacing w:line="360" w:lineRule="auto"/>
        <w:jc w:val="both"/>
        <w:rPr>
          <w:sz w:val="28"/>
          <w:szCs w:val="28"/>
        </w:rPr>
      </w:pPr>
      <w:r w:rsidRPr="00E540D2">
        <w:rPr>
          <w:sz w:val="28"/>
          <w:szCs w:val="28"/>
        </w:rPr>
        <w:t>3</w:t>
      </w:r>
      <w:r w:rsidR="00906CD2" w:rsidRPr="00E540D2">
        <w:rPr>
          <w:sz w:val="28"/>
          <w:szCs w:val="28"/>
        </w:rPr>
        <w:t>.3.Назначение глинистых растворов и их свойства</w:t>
      </w:r>
    </w:p>
    <w:p w:rsidR="00906CD2" w:rsidRPr="00E540D2" w:rsidRDefault="00906CD2" w:rsidP="00E540D2">
      <w:pPr>
        <w:spacing w:line="360" w:lineRule="auto"/>
        <w:jc w:val="both"/>
        <w:rPr>
          <w:sz w:val="28"/>
          <w:szCs w:val="28"/>
        </w:rPr>
      </w:pPr>
      <w:r w:rsidRPr="00E540D2">
        <w:rPr>
          <w:sz w:val="28"/>
          <w:szCs w:val="28"/>
        </w:rPr>
        <w:t>3.4.Методы измерения свойств промывочных растворов</w:t>
      </w:r>
    </w:p>
    <w:p w:rsidR="00FC349B" w:rsidRPr="00E540D2" w:rsidRDefault="00FC349B" w:rsidP="00E540D2">
      <w:pPr>
        <w:spacing w:line="360" w:lineRule="auto"/>
        <w:jc w:val="both"/>
        <w:rPr>
          <w:sz w:val="28"/>
          <w:szCs w:val="28"/>
        </w:rPr>
      </w:pPr>
      <w:r w:rsidRPr="00E540D2">
        <w:rPr>
          <w:sz w:val="28"/>
          <w:szCs w:val="28"/>
        </w:rPr>
        <w:t>3.5.Расчет потребного количества глины</w:t>
      </w:r>
    </w:p>
    <w:p w:rsidR="00906CD2" w:rsidRPr="00E540D2" w:rsidRDefault="00906CD2" w:rsidP="00E540D2">
      <w:pPr>
        <w:spacing w:line="360" w:lineRule="auto"/>
        <w:jc w:val="both"/>
        <w:rPr>
          <w:sz w:val="28"/>
          <w:szCs w:val="28"/>
        </w:rPr>
      </w:pPr>
      <w:r w:rsidRPr="00E540D2">
        <w:rPr>
          <w:sz w:val="28"/>
          <w:szCs w:val="28"/>
        </w:rPr>
        <w:t>5. ТЕХНОЛОГИЯ КОЛОНКОВОГО БУРЕНИЯ</w:t>
      </w:r>
    </w:p>
    <w:p w:rsidR="00E57012" w:rsidRPr="00E540D2" w:rsidRDefault="00E57012" w:rsidP="00E540D2">
      <w:pPr>
        <w:spacing w:line="360" w:lineRule="auto"/>
        <w:jc w:val="both"/>
        <w:rPr>
          <w:sz w:val="28"/>
          <w:szCs w:val="28"/>
        </w:rPr>
      </w:pPr>
      <w:r w:rsidRPr="00E540D2">
        <w:rPr>
          <w:sz w:val="28"/>
          <w:szCs w:val="28"/>
        </w:rPr>
        <w:t>ЛИТЕРАТУРА</w:t>
      </w:r>
    </w:p>
    <w:p w:rsidR="00906CD2" w:rsidRPr="00E540D2" w:rsidRDefault="00E540D2" w:rsidP="00E85A3E">
      <w:pPr>
        <w:spacing w:line="360" w:lineRule="auto"/>
        <w:ind w:firstLine="709"/>
        <w:jc w:val="center"/>
        <w:rPr>
          <w:b/>
          <w:bCs/>
          <w:sz w:val="28"/>
          <w:szCs w:val="28"/>
        </w:rPr>
      </w:pPr>
      <w:r>
        <w:rPr>
          <w:i/>
          <w:iCs/>
          <w:sz w:val="28"/>
          <w:szCs w:val="28"/>
        </w:rPr>
        <w:br w:type="page"/>
      </w:r>
      <w:r w:rsidR="00906CD2" w:rsidRPr="00E540D2">
        <w:rPr>
          <w:b/>
          <w:bCs/>
          <w:sz w:val="28"/>
          <w:szCs w:val="28"/>
        </w:rPr>
        <w:t>ВВЕДЕНИЕ</w:t>
      </w:r>
    </w:p>
    <w:p w:rsidR="00E540D2" w:rsidRDefault="00E540D2" w:rsidP="00E540D2">
      <w:pPr>
        <w:spacing w:line="360" w:lineRule="auto"/>
        <w:ind w:firstLine="709"/>
        <w:jc w:val="both"/>
        <w:rPr>
          <w:sz w:val="28"/>
          <w:szCs w:val="28"/>
        </w:rPr>
      </w:pPr>
    </w:p>
    <w:p w:rsidR="00906CD2" w:rsidRPr="00E540D2" w:rsidRDefault="00906CD2" w:rsidP="00E540D2">
      <w:pPr>
        <w:spacing w:line="360" w:lineRule="auto"/>
        <w:ind w:firstLine="709"/>
        <w:jc w:val="both"/>
        <w:rPr>
          <w:sz w:val="28"/>
          <w:szCs w:val="28"/>
        </w:rPr>
      </w:pPr>
      <w:r w:rsidRPr="00E540D2">
        <w:rPr>
          <w:sz w:val="28"/>
          <w:szCs w:val="28"/>
        </w:rPr>
        <w:t>В настоящее время бурение скважин, многоцелевое производство и современная промышленность предлагает большой выбор технических средств и технологий, в которых требуется разбираться, чтобы принять правильное решение. В условиях рыночной экономики</w:t>
      </w:r>
      <w:r w:rsidR="00E540D2">
        <w:rPr>
          <w:sz w:val="28"/>
          <w:szCs w:val="28"/>
        </w:rPr>
        <w:t xml:space="preserve"> </w:t>
      </w:r>
      <w:r w:rsidRPr="00E540D2">
        <w:rPr>
          <w:sz w:val="28"/>
          <w:szCs w:val="28"/>
        </w:rPr>
        <w:t>и жесткой конкуренции между недропользователями к специалистам геологам предъявляются соответствующие требования, так как от его квалификации</w:t>
      </w:r>
      <w:r w:rsidR="00E540D2">
        <w:rPr>
          <w:sz w:val="28"/>
          <w:szCs w:val="28"/>
        </w:rPr>
        <w:t xml:space="preserve"> </w:t>
      </w:r>
      <w:r w:rsidRPr="00E540D2">
        <w:rPr>
          <w:sz w:val="28"/>
          <w:szCs w:val="28"/>
        </w:rPr>
        <w:t>и знаний, порой на уровне интуиции, может зависеть успех всего предприятия.</w:t>
      </w:r>
    </w:p>
    <w:p w:rsidR="00694B37" w:rsidRPr="00E540D2" w:rsidRDefault="00E540D2" w:rsidP="00E540D2">
      <w:pPr>
        <w:widowControl w:val="0"/>
        <w:autoSpaceDE w:val="0"/>
        <w:autoSpaceDN w:val="0"/>
        <w:adjustRightInd w:val="0"/>
        <w:spacing w:line="360" w:lineRule="auto"/>
        <w:ind w:firstLine="709"/>
        <w:jc w:val="center"/>
        <w:rPr>
          <w:b/>
          <w:bCs/>
          <w:sz w:val="28"/>
          <w:szCs w:val="28"/>
        </w:rPr>
      </w:pPr>
      <w:r>
        <w:rPr>
          <w:sz w:val="28"/>
          <w:szCs w:val="28"/>
        </w:rPr>
        <w:br w:type="page"/>
      </w:r>
      <w:r w:rsidR="00694B37" w:rsidRPr="00E540D2">
        <w:rPr>
          <w:b/>
          <w:bCs/>
          <w:sz w:val="28"/>
          <w:szCs w:val="28"/>
        </w:rPr>
        <w:t>1. КОЛОНКОВОЕ БУРЕНИЕ</w:t>
      </w:r>
    </w:p>
    <w:p w:rsidR="00E540D2" w:rsidRDefault="00E540D2" w:rsidP="00E540D2">
      <w:pPr>
        <w:widowControl w:val="0"/>
        <w:autoSpaceDE w:val="0"/>
        <w:autoSpaceDN w:val="0"/>
        <w:adjustRightInd w:val="0"/>
        <w:spacing w:line="360" w:lineRule="auto"/>
        <w:ind w:firstLine="709"/>
        <w:jc w:val="center"/>
        <w:rPr>
          <w:b/>
          <w:bCs/>
          <w:sz w:val="28"/>
          <w:szCs w:val="28"/>
        </w:rPr>
      </w:pPr>
    </w:p>
    <w:p w:rsidR="00694B37" w:rsidRPr="00E540D2" w:rsidRDefault="00694B37" w:rsidP="00E540D2">
      <w:pPr>
        <w:widowControl w:val="0"/>
        <w:autoSpaceDE w:val="0"/>
        <w:autoSpaceDN w:val="0"/>
        <w:adjustRightInd w:val="0"/>
        <w:spacing w:line="360" w:lineRule="auto"/>
        <w:ind w:firstLine="709"/>
        <w:jc w:val="center"/>
        <w:rPr>
          <w:b/>
          <w:bCs/>
          <w:sz w:val="28"/>
          <w:szCs w:val="28"/>
        </w:rPr>
      </w:pPr>
      <w:r w:rsidRPr="00E540D2">
        <w:rPr>
          <w:b/>
          <w:bCs/>
          <w:sz w:val="28"/>
          <w:szCs w:val="28"/>
        </w:rPr>
        <w:t>1.1.Общие сведения</w:t>
      </w:r>
    </w:p>
    <w:p w:rsidR="00694B37" w:rsidRPr="00E540D2" w:rsidRDefault="00694B37" w:rsidP="00E540D2">
      <w:pPr>
        <w:widowControl w:val="0"/>
        <w:autoSpaceDE w:val="0"/>
        <w:autoSpaceDN w:val="0"/>
        <w:adjustRightInd w:val="0"/>
        <w:spacing w:line="360" w:lineRule="auto"/>
        <w:ind w:firstLine="709"/>
        <w:jc w:val="center"/>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Колонковое бурение является основным техническим способом разведки месторождений твердых полезных ископаемых. Оно также широко применяется при инженерно-геологических и гидрогеологических исследованиях и при структурно-картировочных изысканиях нефтяных и газовых месторождений. Кроме того, это бурение применяется для различных инженерных целей. Колонковым способом могут буриться шурфы и разведочные шахты. Колонковое бурение получило столь большое распространение по следующим причинам.</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1. Оно позволяет извлекать из скважины столбики породы — керна, по которым можно составить геологический разрез месторождения и опробовать полезное ископаемое.</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2. Колонковым способом можно бурить скважины под различными углами к горизонту, различными породоразрушающими инструментами в породах любой твердости и устойчивости. Из подземных выработок можно бурить восстающие скважины.</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3. Бурить скважины малых диаметров на большую глубину, применяя относительно легкое</w:t>
      </w:r>
      <w:r w:rsidR="00E540D2">
        <w:rPr>
          <w:sz w:val="28"/>
          <w:szCs w:val="28"/>
        </w:rPr>
        <w:t xml:space="preserve"> </w:t>
      </w:r>
      <w:r w:rsidRPr="00E540D2">
        <w:rPr>
          <w:sz w:val="28"/>
          <w:szCs w:val="28"/>
        </w:rPr>
        <w:t>оборудование.</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center"/>
        <w:rPr>
          <w:b/>
          <w:bCs/>
          <w:sz w:val="28"/>
          <w:szCs w:val="28"/>
        </w:rPr>
      </w:pPr>
      <w:r w:rsidRPr="00E540D2">
        <w:rPr>
          <w:b/>
          <w:bCs/>
          <w:sz w:val="28"/>
          <w:szCs w:val="28"/>
        </w:rPr>
        <w:t>1.2.Общая схема колонкового бурения</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Бурение скважины начинается с подготовки подъездных путей и площадки для буровой установки</w:t>
      </w:r>
      <w:r w:rsidR="00E85A3E">
        <w:rPr>
          <w:sz w:val="28"/>
          <w:szCs w:val="28"/>
        </w:rPr>
        <w:t>.</w:t>
      </w:r>
      <w:r w:rsidRPr="00E540D2">
        <w:rPr>
          <w:sz w:val="28"/>
          <w:szCs w:val="28"/>
        </w:rPr>
        <w:t xml:space="preserve"> Перед началом бурения на месте заложения запроектированной скважины разравнивается площадка, выкапываются ямы под емкости для промывочной жидкости и под фундаменты и собирается буровая вышка 14 с буровым зданием 15. В вышке монтируются в требуемом направлении буровой станок 7, буровой насос 18, электродвигатели 19 для привода станка и насоса (рис.3.1). При отсутствии электроэнергии станок и насос приводятся в действие через соответствующую трансмиссию от двигателя внутреннего сгорания (ДВС)</w:t>
      </w:r>
    </w:p>
    <w:p w:rsidR="00E540D2" w:rsidRPr="00E540D2" w:rsidRDefault="00E540D2" w:rsidP="00E540D2">
      <w:pPr>
        <w:widowControl w:val="0"/>
        <w:autoSpaceDE w:val="0"/>
        <w:autoSpaceDN w:val="0"/>
        <w:adjustRightInd w:val="0"/>
        <w:spacing w:line="360" w:lineRule="auto"/>
        <w:ind w:firstLine="709"/>
        <w:jc w:val="both"/>
        <w:rPr>
          <w:sz w:val="28"/>
          <w:szCs w:val="28"/>
        </w:rPr>
      </w:pPr>
    </w:p>
    <w:p w:rsidR="00694B37" w:rsidRPr="00E540D2" w:rsidRDefault="00C33029" w:rsidP="00E540D2">
      <w:pPr>
        <w:widowControl w:val="0"/>
        <w:tabs>
          <w:tab w:val="left" w:pos="8931"/>
        </w:tabs>
        <w:autoSpaceDE w:val="0"/>
        <w:autoSpaceDN w:val="0"/>
        <w:adjustRightInd w:val="0"/>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85.75pt">
            <v:imagedata r:id="rId7" o:title=""/>
          </v:shape>
        </w:pict>
      </w:r>
    </w:p>
    <w:p w:rsidR="00694B37" w:rsidRPr="00E540D2" w:rsidRDefault="00694B37" w:rsidP="00E540D2">
      <w:pPr>
        <w:widowControl w:val="0"/>
        <w:autoSpaceDE w:val="0"/>
        <w:autoSpaceDN w:val="0"/>
        <w:adjustRightInd w:val="0"/>
        <w:spacing w:line="360" w:lineRule="auto"/>
        <w:ind w:firstLine="709"/>
        <w:jc w:val="right"/>
        <w:rPr>
          <w:sz w:val="28"/>
          <w:szCs w:val="28"/>
        </w:rPr>
      </w:pPr>
      <w:r w:rsidRPr="00E540D2">
        <w:rPr>
          <w:sz w:val="28"/>
          <w:szCs w:val="28"/>
        </w:rPr>
        <w:t>Рис.3.1 Схема</w:t>
      </w:r>
      <w:r w:rsidR="00E540D2">
        <w:rPr>
          <w:sz w:val="28"/>
          <w:szCs w:val="28"/>
        </w:rPr>
        <w:t xml:space="preserve"> </w:t>
      </w:r>
      <w:r w:rsidRPr="00E540D2">
        <w:rPr>
          <w:sz w:val="28"/>
          <w:szCs w:val="28"/>
        </w:rPr>
        <w:t>бурового агрегата</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 xml:space="preserve">После монтажа буровой установки и проверки ее работы производится забуривание скважины в заданном направлении, после чего устье скважины закрепляется направляющей трубой. Все части бурового снаряда соединяются друг с другом при помощи резьбовых (герметичных) соединений. Верхняя ведущая бурильная труба пропускается сквозь шпиндель вращателя бурового станка, закрепляется в зажимном патроне, затем.. на нее навинчивается буровой сальник. </w:t>
      </w:r>
    </w:p>
    <w:p w:rsidR="00694B37"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Одновременно оборудуется система для очистки бурового раствора от частиц разбуренной породы. Для охлаждения коронки, очистки забоя от разрушенной породы и выноса на поверхность шлама скважину промывают.</w:t>
      </w:r>
      <w:r w:rsidR="00E540D2">
        <w:rPr>
          <w:sz w:val="28"/>
          <w:szCs w:val="28"/>
        </w:rPr>
        <w:t xml:space="preserve"> </w:t>
      </w:r>
      <w:r w:rsidRPr="00E540D2">
        <w:rPr>
          <w:sz w:val="28"/>
          <w:szCs w:val="28"/>
        </w:rPr>
        <w:t>Бурение скважины производится в следующей последовательности. При помощи лебедки</w:t>
      </w:r>
      <w:r w:rsidR="00E540D2">
        <w:rPr>
          <w:sz w:val="28"/>
          <w:szCs w:val="28"/>
        </w:rPr>
        <w:t xml:space="preserve"> </w:t>
      </w:r>
      <w:r w:rsidRPr="00E540D2">
        <w:rPr>
          <w:sz w:val="28"/>
          <w:szCs w:val="28"/>
        </w:rPr>
        <w:t>в скважину спускается буровой снаряд, собираемый из следующих частей: коронки 7, колонковой трубы 6, переходника 5, колонны бурильных труб 4, длина которой увеличивается по мере углубления скважины, вертлюг-сальника 3, нагнетательного шланга 2, соединяющего буровой снаряд с буровым насосом 1. Вращение бурового снаряда сопровождается нагнетанием под давлением промывочной жидкости буровым насосом. Раствор, насыщенный шламом разбуренной породы, поднимается вверх по стволу скважины, где поступает по системе желобов 8 в отстойник 9, где шлам опускается на</w:t>
      </w:r>
      <w:r w:rsidR="00E540D2">
        <w:rPr>
          <w:sz w:val="28"/>
          <w:szCs w:val="28"/>
        </w:rPr>
        <w:t xml:space="preserve"> </w:t>
      </w:r>
      <w:r w:rsidRPr="00E540D2">
        <w:rPr>
          <w:sz w:val="28"/>
          <w:szCs w:val="28"/>
        </w:rPr>
        <w:t>дно, а осветленная вода в приемный бак 10.</w:t>
      </w:r>
    </w:p>
    <w:p w:rsidR="00E540D2" w:rsidRPr="00E540D2" w:rsidRDefault="00E540D2" w:rsidP="00E540D2">
      <w:pPr>
        <w:widowControl w:val="0"/>
        <w:autoSpaceDE w:val="0"/>
        <w:autoSpaceDN w:val="0"/>
        <w:adjustRightInd w:val="0"/>
        <w:spacing w:line="360" w:lineRule="auto"/>
        <w:ind w:firstLine="709"/>
        <w:jc w:val="both"/>
        <w:rPr>
          <w:sz w:val="28"/>
          <w:szCs w:val="28"/>
        </w:rPr>
      </w:pPr>
    </w:p>
    <w:p w:rsidR="00694B37" w:rsidRPr="00E540D2" w:rsidRDefault="00C33029" w:rsidP="00E540D2">
      <w:pPr>
        <w:spacing w:line="360" w:lineRule="auto"/>
        <w:ind w:firstLine="709"/>
        <w:jc w:val="center"/>
        <w:rPr>
          <w:sz w:val="28"/>
          <w:szCs w:val="28"/>
        </w:rPr>
      </w:pPr>
      <w:r>
        <w:rPr>
          <w:sz w:val="28"/>
          <w:szCs w:val="28"/>
        </w:rPr>
        <w:pict>
          <v:shape id="_x0000_i1026" type="#_x0000_t75" style="width:366pt;height:270pt">
            <v:imagedata r:id="rId8" o:title=""/>
          </v:shape>
        </w:pict>
      </w:r>
    </w:p>
    <w:p w:rsidR="00694B37" w:rsidRPr="00E540D2" w:rsidRDefault="00694B37" w:rsidP="00E540D2">
      <w:pPr>
        <w:spacing w:line="360" w:lineRule="auto"/>
        <w:ind w:firstLine="709"/>
        <w:jc w:val="right"/>
        <w:rPr>
          <w:sz w:val="28"/>
          <w:szCs w:val="28"/>
        </w:rPr>
      </w:pPr>
      <w:r w:rsidRPr="00E540D2">
        <w:rPr>
          <w:sz w:val="28"/>
          <w:szCs w:val="28"/>
        </w:rPr>
        <w:t>Рис. 3.2 Схема прямой промывки скважин:</w:t>
      </w:r>
    </w:p>
    <w:p w:rsidR="00694B37" w:rsidRPr="00E540D2" w:rsidRDefault="00694B37" w:rsidP="00E540D2">
      <w:pPr>
        <w:spacing w:line="360" w:lineRule="auto"/>
        <w:ind w:firstLine="709"/>
        <w:jc w:val="right"/>
        <w:rPr>
          <w:sz w:val="28"/>
          <w:szCs w:val="28"/>
        </w:rPr>
      </w:pPr>
      <w:r w:rsidRPr="00E540D2">
        <w:rPr>
          <w:sz w:val="28"/>
          <w:szCs w:val="28"/>
        </w:rPr>
        <w:t>1 – буровой насос; 2 – нагнетательный шланг; 3 – вертлюг – сальник; 4 – колонна бурильных труб; 5 – трубный фрезерный переходник; 6 – колонковая труба; 7 – коронка; 8 – система желобов; 9 – отстойник; 10 – приемный бак</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 xml:space="preserve">С промывкой и вращением снаряд осторожно доводят до забоя и начинают бурение. Скважину забуривают до коренных пород и врезаются в них на 0,5—1,5 м, после чего опускают направляющую трубу, предназначенную для предохранения устья скважины от размыва и направления изливающейся из скважины жидкости в желобную систему При глубоком бурении всю толщу верхних неустойчивых и водоносных пород перекрывают следующей колонной обсадных труб называемой кондуктором. Затрубное пространство за кондуктором на всю глубину или в нижней части должно быть зацементировано, а кольцевой зазор между направляющей трубой и кондуктором загерметизирован. </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 xml:space="preserve">В зависимости от физико-механических свойств пород, диаметра и типа буровой коронки шпинделю и буровому снаряду сообщают ту или иную частоту вращения и при помощи регулятора подачи создают необходимую осевую нагрузку на коронку. Частота вращения инструмента подбирается в зависимости от типа коронки, ее диаметра и глубины скважины. Регулятор подачи позволяет создавать необходимое давление резцов коронки на породу забоя, независимо от веса колонны бурильных труб. Вращаясь и внедряясь в породу, коронка выбуривает кольцевой забой, формируя керн. По мере углубления скважины керн заполняет колонковую трубу </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Если бурение ведется по устойчивым породам, то для промывки скважины применяется техническая вода. При проходке скважины в недостаточно устойчивых породах промывку ведут глинистым раствором. При бурении в относительно безводных скважинах может применяться продувка забоя сжатым воздухом.</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После того как колонковая труба наполнится керном, приступают к подъему инструмента на поверхность. При бурении в крепких и абразивных породах иногда приходится прекращать бурение и приступать к подъему инструмента из-за значительного снижения скорости бурения вследствие затупления резцов коронки или из-за самозаклинивания керна в колонковом снаряде. Перед началом подъема керн должен быть надежно заклинен в нижней части колонкового снаряда и сорван. После заклинивания керна насос выключают и буровой снаряд при помощи лебедки поднимают на поверхность, развинчивая колонну бурильных труб на отдельные свечи. Длина свечей определяется высотой буровой вышки. Свеча свинчивается из двух или трех, а иногда и четырех бурильных труб. Длина свечи на 3—5 м меньше высоты вышки. Свечи устанавливаются на подсвечник. Вес поднимаемой колонны можно определять с помощью индикатора веса.</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После извлечения колонкового снаряда на поверхность коронку отвинчивают, керн извлекают из колонковой трубы, инструмент вновь собирают, опускают в скважину и бурение продолжают. При каждом подъеме коронку осматривают и в случае износа заменяют новой. Керн промывают, очищают от глинистой корки, замеряют и укладывают в последовательном порядке в керновые ящики, отмечая интервал скважины, с которого поднят керн, и процент выхода керна.</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Если скважина пересекает неустойчивые породы, которые обваливаются или выпучиваются даже при применении специальных промывочных растворов, в нее опускают колонну обсадных труб, перекрывая неустойчивые породы, после чего продолжают бурение скважины коронкой меньшего диаметра. Через 50—100 м проходки измеряют угол наклона (зенитный) и направление (азимут) скважины. После того как скважина пересечет полезное ископаемое и войдет в пустые породы лежачего бока, бурение прекращают, инструмент поднимают и разбирают.</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В скважине производят геофизические исследования, (каротаж), измеряют кривизну ствола, температуру, проверяют глубину скважины, после чего приступают к ликвидации скважины. Для этого, прежде, извлекают обсадные трубы (если они не зацементированы), затем заполняют под давлением тампонажным раствором, чтобы по стволу не было перетока подземных вод. После этого буровая установка разбирается и перевозится на новую точку. На месте ликвидированной скважины устанавливают репер.</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В крепких породах бурение производят алмазными коронками. В крепких хрупких породах может быть с успехом применено ударно-вращательное бурение</w:t>
      </w:r>
      <w:r w:rsidR="00E540D2">
        <w:rPr>
          <w:sz w:val="28"/>
          <w:szCs w:val="28"/>
        </w:rPr>
        <w:t xml:space="preserve"> </w:t>
      </w:r>
      <w:r w:rsidRPr="00E540D2">
        <w:rPr>
          <w:sz w:val="28"/>
          <w:szCs w:val="28"/>
        </w:rPr>
        <w:t>с гидро- или пневмоударным механизмом. В породах средней твердости и мягких вращательное бурение ведется коронками, армированными твердосплавными резцами. Если скважины пересекают уже изученные породы, то на участках, где полезное ископаемое отсутствует, целесообразно перейти на бескерновое бурение, которое позволяет повысить производительность бурения за счет значительного увеличения проходки за рейс и сокращения времени на спуско-подъемные операции, а также за счет повышения режимов</w:t>
      </w:r>
      <w:r w:rsidR="00E540D2">
        <w:rPr>
          <w:sz w:val="28"/>
          <w:szCs w:val="28"/>
        </w:rPr>
        <w:t xml:space="preserve"> </w:t>
      </w:r>
      <w:r w:rsidRPr="00E540D2">
        <w:rPr>
          <w:sz w:val="28"/>
          <w:szCs w:val="28"/>
        </w:rPr>
        <w:t>бурения.</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Глубины колонковых скважин бывают различные - от нескольких метров до нескольких тысяч метров. Диаметры колонковых скважин зависят от целей их проходки и от типа породоразрушающего инструмента. При алмазном способе скважины бурятся в основном коронками диаметром 76, 59 и 46 мм. При твердосплавном бурении чаще применяют коронки диаметром 92, 76, 59 мм, При инженерно-геологических и гидрогеологических работах</w:t>
      </w:r>
      <w:r w:rsidR="00E540D2">
        <w:rPr>
          <w:sz w:val="28"/>
          <w:szCs w:val="28"/>
        </w:rPr>
        <w:t xml:space="preserve"> </w:t>
      </w:r>
      <w:r w:rsidRPr="00E540D2">
        <w:rPr>
          <w:sz w:val="28"/>
          <w:szCs w:val="28"/>
        </w:rPr>
        <w:t>иногда проходят колонковым способом шурфо-скважины диаметром 500—1500 мм. Выпускаются установки для бурения колонковым способом</w:t>
      </w:r>
      <w:r w:rsidR="00E540D2">
        <w:rPr>
          <w:sz w:val="28"/>
          <w:szCs w:val="28"/>
        </w:rPr>
        <w:t xml:space="preserve"> </w:t>
      </w:r>
      <w:r w:rsidRPr="00E540D2">
        <w:rPr>
          <w:sz w:val="28"/>
          <w:szCs w:val="28"/>
        </w:rPr>
        <w:t>круглых стволов шахт диаметром более 5 м.</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center"/>
        <w:rPr>
          <w:b/>
          <w:bCs/>
          <w:sz w:val="28"/>
          <w:szCs w:val="28"/>
        </w:rPr>
      </w:pPr>
      <w:r w:rsidRPr="00E540D2">
        <w:rPr>
          <w:b/>
          <w:bCs/>
          <w:sz w:val="28"/>
          <w:szCs w:val="28"/>
        </w:rPr>
        <w:t>1.3.Инструмент колонкового бурения</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Инструмент, предназначенный для бурения скважин, называется буровым инструментом и подразделяется на технологический, вспомогательный, аварийный и специальный.</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Технологический инструмент предназначен непосредственно для бурения. Набор инструмента, соединенного в определенной последовательности, называется буровым снарядом. Вспомогательный инструмент — это буровой инструмент, предназначенный для обслуживания технологического инструмента при бурении. Аварийный инструмент предназначен для ликвидации различного рода осложнений, препятствующих нормальному процессу бурения, а специальный - для обслуживания специфических операций в скважинах.</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Технологический буровой инструмент (буровой снаряд) состоит из колонкового набора (буровой коронки, кернорвательного устройства, колонковой трубы, трубного переходника, шламовой трубы) и бурильной колонны (бурильных труб и их соединений). Для каждого диаметра скважин составляется определенный буровой снаряд. В связи с этим стандартами предусмотрено по каждому типу инструмента определенное количество размеров, взаимно унифицированных по соединительным элементам и диаметрам (типоразмеры).</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Вспомогательный инструмент предназначен, в основном для сборки – разборки бурового снаряда и для обсадки скважины обсадными трубами. Представлен обсадными трубами, полуавтоматическим элеватором с пробкой (грибком), элеватором, шарнирным ключом, подкладной вилкой.</w:t>
      </w:r>
    </w:p>
    <w:p w:rsidR="00E540D2" w:rsidRDefault="00E540D2" w:rsidP="00E540D2">
      <w:pPr>
        <w:widowControl w:val="0"/>
        <w:autoSpaceDE w:val="0"/>
        <w:autoSpaceDN w:val="0"/>
        <w:adjustRightInd w:val="0"/>
        <w:spacing w:line="360" w:lineRule="auto"/>
        <w:ind w:firstLine="709"/>
        <w:jc w:val="both"/>
        <w:rPr>
          <w:b/>
          <w:bCs/>
          <w:sz w:val="28"/>
          <w:szCs w:val="28"/>
        </w:rPr>
      </w:pPr>
    </w:p>
    <w:p w:rsidR="00694B37" w:rsidRPr="00E540D2" w:rsidRDefault="00694B37" w:rsidP="00E540D2">
      <w:pPr>
        <w:widowControl w:val="0"/>
        <w:autoSpaceDE w:val="0"/>
        <w:autoSpaceDN w:val="0"/>
        <w:adjustRightInd w:val="0"/>
        <w:spacing w:line="360" w:lineRule="auto"/>
        <w:ind w:firstLine="709"/>
        <w:jc w:val="right"/>
        <w:rPr>
          <w:sz w:val="28"/>
          <w:szCs w:val="28"/>
        </w:rPr>
      </w:pPr>
      <w:r w:rsidRPr="00E540D2">
        <w:rPr>
          <w:sz w:val="28"/>
          <w:szCs w:val="28"/>
        </w:rPr>
        <w:t>Таблица 3.1</w:t>
      </w:r>
    </w:p>
    <w:p w:rsidR="00694B37" w:rsidRPr="00E540D2" w:rsidRDefault="00694B37" w:rsidP="00E540D2">
      <w:pPr>
        <w:widowControl w:val="0"/>
        <w:autoSpaceDE w:val="0"/>
        <w:autoSpaceDN w:val="0"/>
        <w:adjustRightInd w:val="0"/>
        <w:spacing w:line="360" w:lineRule="auto"/>
        <w:ind w:firstLine="709"/>
        <w:jc w:val="right"/>
        <w:rPr>
          <w:sz w:val="28"/>
          <w:szCs w:val="28"/>
        </w:rPr>
      </w:pPr>
      <w:r w:rsidRPr="00E540D2">
        <w:rPr>
          <w:sz w:val="28"/>
          <w:szCs w:val="28"/>
        </w:rPr>
        <w:t>Основные размеры обсадных труб ниппельного соединения</w:t>
      </w:r>
      <w:r w:rsidR="00E540D2" w:rsidRPr="00E540D2">
        <w:rPr>
          <w:sz w:val="28"/>
          <w:szCs w:val="28"/>
        </w:rPr>
        <w:t xml:space="preserve"> </w:t>
      </w:r>
      <w:r w:rsidRPr="00E540D2">
        <w:rPr>
          <w:sz w:val="28"/>
          <w:szCs w:val="28"/>
        </w:rPr>
        <w:t>и ниппелей к ним (в мм)</w:t>
      </w:r>
    </w:p>
    <w:tbl>
      <w:tblPr>
        <w:tblW w:w="0" w:type="auto"/>
        <w:jc w:val="center"/>
        <w:tblCellMar>
          <w:left w:w="40" w:type="dxa"/>
          <w:right w:w="40" w:type="dxa"/>
        </w:tblCellMar>
        <w:tblLook w:val="0000" w:firstRow="0" w:lastRow="0" w:firstColumn="0" w:lastColumn="0" w:noHBand="0" w:noVBand="0"/>
      </w:tblPr>
      <w:tblGrid>
        <w:gridCol w:w="3434"/>
        <w:gridCol w:w="743"/>
        <w:gridCol w:w="740"/>
        <w:gridCol w:w="1003"/>
        <w:gridCol w:w="1056"/>
        <w:gridCol w:w="1000"/>
      </w:tblGrid>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Параметры </w:t>
            </w:r>
          </w:p>
        </w:tc>
        <w:tc>
          <w:tcPr>
            <w:tcW w:w="0" w:type="auto"/>
            <w:gridSpan w:val="5"/>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Нормы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Наружный диаметр</w:t>
            </w:r>
            <w:r w:rsidR="00E540D2">
              <w:rPr>
                <w:sz w:val="20"/>
                <w:szCs w:val="20"/>
              </w:rPr>
              <w:t xml:space="preserve"> </w:t>
            </w:r>
            <w:r w:rsidRPr="00E540D2">
              <w:rPr>
                <w:sz w:val="20"/>
                <w:szCs w:val="20"/>
              </w:rPr>
              <w:t xml:space="preserve">трубы и ниппеля </w:t>
            </w:r>
            <w:r w:rsidRPr="00E540D2">
              <w:rPr>
                <w:sz w:val="20"/>
                <w:szCs w:val="20"/>
                <w:lang w:val="en-US"/>
              </w:rPr>
              <w:t>D</w:t>
            </w:r>
            <w:r w:rsidRPr="00E540D2">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73+0,35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89±0,40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108+ ±0,86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127+ + 1,02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±146 ±1,17 </w:t>
            </w:r>
          </w:p>
        </w:tc>
      </w:tr>
      <w:tr w:rsidR="00694B37" w:rsidRPr="00E540D2" w:rsidTr="00E540D2">
        <w:trPr>
          <w:trHeight w:val="275"/>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Толщина стенки труб</w:t>
            </w:r>
            <w:r w:rsidR="00E540D2">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5,0±0,4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5,0+0,4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5+0,63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5,0+0,63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5,0±0,63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Внутренний диаметр ниппеля</w:t>
            </w:r>
            <w:r w:rsidR="00E540D2">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62,0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78,0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95,5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114,5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134,5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Наружный диаметр наружной резьбы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68,5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84,5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103,0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122,0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141,0 </w:t>
            </w:r>
          </w:p>
        </w:tc>
      </w:tr>
      <w:tr w:rsidR="00694B37" w:rsidRPr="00E540D2" w:rsidTr="00E540D2">
        <w:trPr>
          <w:trHeight w:val="245"/>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Наружный диаметр внутренней резьбы</w:t>
            </w:r>
            <w:r w:rsidR="00E540D2">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68,54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84,55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103,05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122.06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141,06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Длина резьбы</w:t>
            </w:r>
            <w:r w:rsidR="00E540D2">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60 </w:t>
            </w:r>
          </w:p>
        </w:tc>
      </w:tr>
      <w:tr w:rsidR="00694B37" w:rsidRPr="00E540D2" w:rsidTr="00E540D2">
        <w:trPr>
          <w:trHeight w:val="256"/>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Внутренний диаметр резьбы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67,0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83,0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101,5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w:t>
            </w:r>
            <w:r w:rsidR="00E540D2">
              <w:rPr>
                <w:sz w:val="20"/>
                <w:szCs w:val="20"/>
              </w:rPr>
              <w:t xml:space="preserve"> </w:t>
            </w:r>
            <w:r w:rsidRPr="00E540D2">
              <w:rPr>
                <w:sz w:val="20"/>
                <w:szCs w:val="20"/>
              </w:rPr>
              <w:t xml:space="preserve">120,5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139,5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Длина трубы </w:t>
            </w:r>
            <w:r w:rsidRPr="00E540D2">
              <w:rPr>
                <w:sz w:val="20"/>
                <w:szCs w:val="20"/>
                <w:lang w:val="en-US"/>
              </w:rPr>
              <w:t>L</w:t>
            </w:r>
            <w:r w:rsidRPr="00E540D2">
              <w:rPr>
                <w:sz w:val="20"/>
                <w:szCs w:val="20"/>
              </w:rPr>
              <w:t xml:space="preserve"> </w:t>
            </w:r>
          </w:p>
        </w:tc>
        <w:tc>
          <w:tcPr>
            <w:tcW w:w="0" w:type="auto"/>
            <w:gridSpan w:val="5"/>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4500; 6000 </w:t>
            </w:r>
          </w:p>
        </w:tc>
      </w:tr>
      <w:tr w:rsidR="00694B37" w:rsidRPr="00E540D2" w:rsidTr="00E540D2">
        <w:trPr>
          <w:trHeight w:val="70"/>
          <w:jc w:val="center"/>
        </w:trPr>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Масса</w:t>
            </w:r>
            <w:r w:rsidR="00E540D2">
              <w:rPr>
                <w:sz w:val="20"/>
                <w:szCs w:val="20"/>
              </w:rPr>
              <w:t xml:space="preserve"> </w:t>
            </w:r>
            <w:r w:rsidRPr="00E540D2">
              <w:rPr>
                <w:sz w:val="20"/>
                <w:szCs w:val="20"/>
              </w:rPr>
              <w:t xml:space="preserve">1 м труб, кг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8,4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10,4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13,0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16,0 </w:t>
            </w:r>
          </w:p>
        </w:tc>
        <w:tc>
          <w:tcPr>
            <w:tcW w:w="0" w:type="auto"/>
            <w:tcBorders>
              <w:top w:val="single" w:sz="4" w:space="0" w:color="auto"/>
              <w:left w:val="single" w:sz="4" w:space="0" w:color="auto"/>
              <w:bottom w:val="single" w:sz="4" w:space="0" w:color="auto"/>
              <w:right w:val="single" w:sz="4" w:space="0" w:color="auto"/>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17,4 </w:t>
            </w:r>
          </w:p>
        </w:tc>
      </w:tr>
    </w:tbl>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pStyle w:val="1"/>
        <w:ind w:firstLine="709"/>
        <w:rPr>
          <w:b w:val="0"/>
          <w:bCs w:val="0"/>
          <w:sz w:val="28"/>
          <w:szCs w:val="28"/>
        </w:rPr>
      </w:pPr>
      <w:r w:rsidRPr="00E540D2">
        <w:rPr>
          <w:b w:val="0"/>
          <w:bCs w:val="0"/>
          <w:sz w:val="28"/>
          <w:szCs w:val="28"/>
        </w:rPr>
        <w:t>Таблица 3.2</w:t>
      </w:r>
    </w:p>
    <w:p w:rsidR="00694B37" w:rsidRPr="00E540D2" w:rsidRDefault="00694B37" w:rsidP="00E540D2">
      <w:pPr>
        <w:widowControl w:val="0"/>
        <w:autoSpaceDE w:val="0"/>
        <w:autoSpaceDN w:val="0"/>
        <w:adjustRightInd w:val="0"/>
        <w:spacing w:line="360" w:lineRule="auto"/>
        <w:ind w:firstLine="709"/>
        <w:jc w:val="right"/>
        <w:rPr>
          <w:sz w:val="28"/>
          <w:szCs w:val="28"/>
        </w:rPr>
      </w:pPr>
      <w:r w:rsidRPr="00E540D2">
        <w:rPr>
          <w:sz w:val="28"/>
          <w:szCs w:val="28"/>
        </w:rPr>
        <w:t>Основные размеры обсадных безниппельных труб (в мм)</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88"/>
        <w:gridCol w:w="904"/>
        <w:gridCol w:w="904"/>
        <w:gridCol w:w="1269"/>
        <w:gridCol w:w="1635"/>
        <w:gridCol w:w="1635"/>
      </w:tblGrid>
      <w:tr w:rsidR="00694B37" w:rsidRPr="00E540D2" w:rsidTr="00E540D2">
        <w:trPr>
          <w:trHeight w:val="70"/>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Наружный диаметр труб </w:t>
            </w:r>
            <w:r w:rsidRPr="00E540D2">
              <w:rPr>
                <w:sz w:val="20"/>
                <w:szCs w:val="20"/>
                <w:lang w:val="en-US"/>
              </w:rPr>
              <w:t>D</w:t>
            </w:r>
            <w:r w:rsidRPr="00E540D2">
              <w:rPr>
                <w:sz w:val="20"/>
                <w:szCs w:val="20"/>
              </w:rPr>
              <w:t xml:space="preserve">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34+0,15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44±0,20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57±0,25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73+0,35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89±0,40 </w:t>
            </w:r>
          </w:p>
        </w:tc>
      </w:tr>
      <w:tr w:rsidR="00694B37" w:rsidRPr="00E540D2" w:rsidTr="00E540D2">
        <w:trPr>
          <w:trHeight w:val="255"/>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Толщина стенки труб </w:t>
            </w:r>
            <w:r w:rsidRPr="00E540D2">
              <w:rPr>
                <w:sz w:val="20"/>
                <w:szCs w:val="20"/>
                <w:lang w:val="en-US"/>
              </w:rPr>
              <w:t>t</w:t>
            </w:r>
            <w:r w:rsidRPr="00E540D2">
              <w:rPr>
                <w:sz w:val="20"/>
                <w:szCs w:val="20"/>
              </w:rPr>
              <w:t xml:space="preserve">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3,0+0,25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3,5±0,25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4,5+0,35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5,0+0,40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5,0+0,40 </w:t>
            </w:r>
          </w:p>
        </w:tc>
      </w:tr>
      <w:tr w:rsidR="00694B37" w:rsidRPr="00E540D2" w:rsidTr="00E540D2">
        <w:trPr>
          <w:trHeight w:val="70"/>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Наружный диаметр наружной резьбы </w:t>
            </w:r>
            <w:r w:rsidRPr="00E540D2">
              <w:rPr>
                <w:sz w:val="20"/>
                <w:szCs w:val="20"/>
                <w:lang w:val="en-US"/>
              </w:rPr>
              <w:t>d</w:t>
            </w:r>
            <w:r w:rsidRPr="00E540D2">
              <w:rPr>
                <w:sz w:val="20"/>
                <w:szCs w:val="20"/>
              </w:rPr>
              <w:t xml:space="preserve">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31,6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42,0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54,0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69,5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85,5 </w:t>
            </w:r>
          </w:p>
        </w:tc>
      </w:tr>
      <w:tr w:rsidR="00694B37" w:rsidRPr="00E540D2" w:rsidTr="00E540D2">
        <w:trPr>
          <w:trHeight w:val="415"/>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Наружный диаметр внутренней резьбы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31,632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42,032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54,040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69,540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85,550 </w:t>
            </w:r>
          </w:p>
        </w:tc>
      </w:tr>
      <w:tr w:rsidR="00694B37" w:rsidRPr="00E540D2" w:rsidTr="00E540D2">
        <w:trPr>
          <w:trHeight w:val="70"/>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Внутренний диаметр резьбы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30,1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40,5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52,5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68,0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84,0 </w:t>
            </w:r>
          </w:p>
        </w:tc>
      </w:tr>
      <w:tr w:rsidR="00694B37" w:rsidRPr="00E540D2" w:rsidTr="00E540D2">
        <w:trPr>
          <w:trHeight w:val="70"/>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Длина трубы </w:t>
            </w:r>
            <w:r w:rsidRPr="00E540D2">
              <w:rPr>
                <w:sz w:val="20"/>
                <w:szCs w:val="20"/>
                <w:lang w:val="en-US"/>
              </w:rPr>
              <w:t>L</w:t>
            </w:r>
            <w:r w:rsidRPr="00E540D2">
              <w:rPr>
                <w:sz w:val="20"/>
                <w:szCs w:val="20"/>
              </w:rPr>
              <w:t xml:space="preserve">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1500 3000 4500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1500 3000 4500 6000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1500 3000 4500 6000 </w:t>
            </w:r>
          </w:p>
        </w:tc>
      </w:tr>
      <w:tr w:rsidR="00694B37" w:rsidRPr="00E540D2" w:rsidTr="00E540D2">
        <w:trPr>
          <w:trHeight w:val="70"/>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Масса 1 м труб, кг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3,0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4,0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52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8,4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10,4 </w:t>
            </w:r>
          </w:p>
        </w:tc>
      </w:tr>
    </w:tbl>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Для удержания снаряда в подвешенном состоянии применяются трубные хомуты и трубодержатели</w:t>
      </w:r>
      <w:r w:rsidR="00E85A3E">
        <w:rPr>
          <w:sz w:val="28"/>
          <w:szCs w:val="28"/>
        </w:rPr>
        <w:t>.</w:t>
      </w:r>
      <w:r w:rsidRPr="00E540D2">
        <w:rPr>
          <w:sz w:val="28"/>
          <w:szCs w:val="28"/>
        </w:rPr>
        <w:t xml:space="preserve"> Для свинчивания и развинчивания обсадных труб применяются двух- или трехшарнирные ключи. Каждый ключ может быть использован для свинчивания и развинчивания двух размеров обсадных труб.</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Для предохранения нижнего конца обсадной колонны от повреждений при спуске и во время бурения к нижнему ее концу присоединяется башмак обсадных труб</w:t>
      </w:r>
    </w:p>
    <w:p w:rsidR="00694B37" w:rsidRPr="00E540D2" w:rsidRDefault="00E540D2" w:rsidP="00E540D2">
      <w:pPr>
        <w:widowControl w:val="0"/>
        <w:autoSpaceDE w:val="0"/>
        <w:autoSpaceDN w:val="0"/>
        <w:adjustRightInd w:val="0"/>
        <w:spacing w:line="360" w:lineRule="auto"/>
        <w:ind w:firstLine="709"/>
        <w:jc w:val="center"/>
        <w:rPr>
          <w:b/>
          <w:bCs/>
          <w:sz w:val="28"/>
          <w:szCs w:val="28"/>
        </w:rPr>
      </w:pPr>
      <w:r>
        <w:rPr>
          <w:sz w:val="28"/>
          <w:szCs w:val="28"/>
        </w:rPr>
        <w:br w:type="page"/>
      </w:r>
      <w:r w:rsidR="00694B37" w:rsidRPr="00E540D2">
        <w:rPr>
          <w:b/>
          <w:bCs/>
          <w:sz w:val="28"/>
          <w:szCs w:val="28"/>
        </w:rPr>
        <w:t>2.КОНСТРУКЦИЯ КОЛОНКОВЫХ СКВАЖИН</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Прежде чем приступить к бурению скважины, надо составить ее проектную конструкцию Исходными данными для выбора конструкции скважины служат:</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а) физико-механические свойства пород, пересекаемых скважиной, их крепость, устойчивость, водонасыщенность и т. д.;</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б) глубина скважины, наклон скважины;</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в) конечный диаметр скважины, который зависит от вида полезного</w:t>
      </w:r>
      <w:r w:rsidR="00E540D2">
        <w:rPr>
          <w:sz w:val="28"/>
          <w:szCs w:val="28"/>
        </w:rPr>
        <w:t xml:space="preserve"> </w:t>
      </w:r>
      <w:r w:rsidRPr="00E540D2">
        <w:rPr>
          <w:sz w:val="28"/>
          <w:szCs w:val="28"/>
        </w:rPr>
        <w:t>ископаемого;</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г) способ бурения.</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Проектирование скважины начинается с выбора и обоснования глубины скважины, конечного диаметра бурения, начальных углов забуривания, технической конструкции скважины. Глубина картировочной скважины определяется установленной геологическим заданием глубиной геологического картирования. Глубина разведочной и поисковой скважин в общем случае устанавливается из необходимости пересечения скважиной тела полезного ископаемого и углубления в подстилающие породы на 2-20 м.</w:t>
      </w:r>
      <w:r w:rsidR="00E540D2">
        <w:rPr>
          <w:sz w:val="28"/>
          <w:szCs w:val="28"/>
        </w:rPr>
        <w:t xml:space="preserve"> </w:t>
      </w:r>
      <w:r w:rsidRPr="00E540D2">
        <w:rPr>
          <w:sz w:val="28"/>
          <w:szCs w:val="28"/>
        </w:rPr>
        <w:t>Начальные углы забуривания зависят от угла падения и азимута падения тела полезного ископаемого или пластов горных пород, глубины скважины. Желательно, чтобы скважина пересекала пласты горных пород под углами, близкими к 70</w:t>
      </w:r>
      <w:r w:rsidRPr="00E540D2">
        <w:rPr>
          <w:sz w:val="28"/>
          <w:szCs w:val="28"/>
          <w:vertAlign w:val="superscript"/>
        </w:rPr>
        <w:t>0</w:t>
      </w:r>
      <w:r w:rsidRPr="00E540D2">
        <w:rPr>
          <w:sz w:val="28"/>
          <w:szCs w:val="28"/>
        </w:rPr>
        <w:t>-90</w:t>
      </w:r>
      <w:r w:rsidRPr="00E540D2">
        <w:rPr>
          <w:sz w:val="28"/>
          <w:szCs w:val="28"/>
          <w:vertAlign w:val="superscript"/>
        </w:rPr>
        <w:t>0</w:t>
      </w:r>
      <w:r w:rsidRPr="00E540D2">
        <w:rPr>
          <w:sz w:val="28"/>
          <w:szCs w:val="28"/>
        </w:rPr>
        <w:t>. Если углы падения пластов не превышают 30</w:t>
      </w:r>
      <w:r w:rsidRPr="00E540D2">
        <w:rPr>
          <w:sz w:val="28"/>
          <w:szCs w:val="28"/>
          <w:vertAlign w:val="superscript"/>
        </w:rPr>
        <w:t>0</w:t>
      </w:r>
      <w:r w:rsidRPr="00E540D2">
        <w:rPr>
          <w:sz w:val="28"/>
          <w:szCs w:val="28"/>
        </w:rPr>
        <w:t>, то скважины проектируются вертикальными. При больших углах падения необходимо бурение наклонных или искривленных скважин.</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Конечный диаметр бурения определяется, прежде всего, видом полезного ископаемого, которое требуется вскрыть, а точнее – требованиями к объему их проб. Большинство твердых полезных ископаемых не требует специфических видов анализа. При бурении</w:t>
      </w:r>
      <w:r w:rsidR="00E540D2">
        <w:rPr>
          <w:sz w:val="28"/>
          <w:szCs w:val="28"/>
        </w:rPr>
        <w:t xml:space="preserve"> </w:t>
      </w:r>
      <w:r w:rsidRPr="00E540D2">
        <w:rPr>
          <w:sz w:val="28"/>
          <w:szCs w:val="28"/>
        </w:rPr>
        <w:t>их алмазными коронками рекомендуется принимать конечный диаметр скважины 46 или 59 мм. Для твердосплавного бурения конечный диаметр скважины следует брать 59, 76 мм.</w:t>
      </w:r>
      <w:r w:rsidR="00E540D2">
        <w:rPr>
          <w:sz w:val="28"/>
          <w:szCs w:val="28"/>
        </w:rPr>
        <w:t xml:space="preserve"> </w:t>
      </w:r>
      <w:r w:rsidRPr="00E540D2">
        <w:rPr>
          <w:sz w:val="28"/>
          <w:szCs w:val="28"/>
        </w:rPr>
        <w:t>Бурение некоторых полезных ископаемых, требует более объемных проб для изучения. Например, бурение при разведке угольных месторождений, минеральных солей и других твердых полезных ископаемых, залегающих в толщах осадочных пород, производится твердосплавными коронками, причем при проходке по угольному пласту конечный диаметр скважины должен быть не меньше 76 мм, а при пересечении минеральных солей — не менее 92 мм. При разведке химического сырья и стройматериалов бурят скважины диаметром 93-200 мм. Разведка россыпных месторождений золота и платины производится скважинами диаметром 150-200 мм При инженерно-геологических исследованиях в основном бурят скважины диаметром 112-219 мм. При гидрогеологических изысканиях диаметры скважин определяются размерами существующих конструкций приборов и водоподъемного оборудования и колеблются в пределах 100-219 мм и более. Диаметры эксплуатационных скважин на воду определяются требуемой продуктивностью скважины и обычно не менее 168 - 300 мм.</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Основная масса этих скважин бурится в перемежающихся породах рыхлых, мягких и средней крепости. Часто бурение производится в песчано-глинистых грунтах, содержащих гравий, гальку и валуны. Породы эти склонны к обрушению. Встречаются породы типа плывунов. Поэтому в процессе углубки необходимо закреплять скважину обсадными трубами.</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После выбора конечного диаметра скважины, намечают интервалы, требующие закрепления обсадными трубами, определяют глубины установки колонн обсадных труб. Обсадные трубы необходимо предусматривать для:</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1) закрепления устья скважины с целью предохранения от размывания и отвода</w:t>
      </w:r>
      <w:r w:rsidR="00E540D2">
        <w:rPr>
          <w:sz w:val="28"/>
          <w:szCs w:val="28"/>
        </w:rPr>
        <w:t xml:space="preserve"> </w:t>
      </w:r>
      <w:r w:rsidRPr="00E540D2">
        <w:rPr>
          <w:sz w:val="28"/>
          <w:szCs w:val="28"/>
        </w:rPr>
        <w:t>промывочной</w:t>
      </w:r>
      <w:r w:rsidR="00E540D2">
        <w:rPr>
          <w:sz w:val="28"/>
          <w:szCs w:val="28"/>
        </w:rPr>
        <w:t xml:space="preserve"> </w:t>
      </w:r>
      <w:r w:rsidRPr="00E540D2">
        <w:rPr>
          <w:sz w:val="28"/>
          <w:szCs w:val="28"/>
        </w:rPr>
        <w:t>жидкости в желоба (направляющая труба);</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2) закрепления залегающих сверху неустойчивых и обводненных пород и для надлежащего направления ствола скважины (кондуктор);</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3) перекрытия зон разрушенных и раздробленных пород, галечников, слабых конгломератов и брекчий, которые плохо крепятся глинистым раствором и не могут быть затампонированы быстросхватывающимися смесями;</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4) производства тампонажа для изоляции водоносных горизонтов, закрепления стенок скважины перед пересечением полезного ископаемого, над которым залегают неустойчивые породы, дающие осыпи.</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При проектировании буровых работ в новых районах необходимо предусматривать резервную колонну обсадных труб и соответствующий резервный диаметр коронок.</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Выбирают конструкцию скважины снизу вверх. После выбора конструкции скважины выбирают буровую установку, затем составляют спецификацию необходимого бурового оборудования и инструментов, определяют режимы бурения для каждого типа породы в отдельных интервалах и разрабатывают геолого-технический наряд на строительство скважины (табл. 4.1.). Он будет служить основным документом - руководством для буровой бригады. В нем в табличной форме имеется информация по геологическому разрезу, конструкция скважины и рекомендуемые параметры режима бурения.</w:t>
      </w:r>
    </w:p>
    <w:p w:rsidR="00694B37" w:rsidRPr="00E540D2" w:rsidRDefault="00E540D2" w:rsidP="00E540D2">
      <w:pPr>
        <w:widowControl w:val="0"/>
        <w:autoSpaceDE w:val="0"/>
        <w:autoSpaceDN w:val="0"/>
        <w:adjustRightInd w:val="0"/>
        <w:spacing w:line="360" w:lineRule="auto"/>
        <w:ind w:firstLine="709"/>
        <w:jc w:val="center"/>
        <w:rPr>
          <w:b/>
          <w:bCs/>
          <w:sz w:val="28"/>
          <w:szCs w:val="28"/>
        </w:rPr>
      </w:pPr>
      <w:r>
        <w:rPr>
          <w:sz w:val="28"/>
          <w:szCs w:val="28"/>
        </w:rPr>
        <w:br w:type="page"/>
      </w:r>
      <w:r w:rsidR="00694B37" w:rsidRPr="00E540D2">
        <w:rPr>
          <w:b/>
          <w:bCs/>
          <w:sz w:val="28"/>
          <w:szCs w:val="28"/>
        </w:rPr>
        <w:t>3.БУРОВЫЕ УСТАНОВКИ КОЛОНКОВОГО БУРЕНИЯ</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i/>
          <w:iCs/>
          <w:sz w:val="28"/>
          <w:szCs w:val="28"/>
        </w:rPr>
        <w:t>Буровой установкой</w:t>
      </w:r>
      <w:r w:rsidRPr="00E540D2">
        <w:rPr>
          <w:sz w:val="28"/>
          <w:szCs w:val="28"/>
        </w:rPr>
        <w:t xml:space="preserve"> называется комплекс бурового и энергетического оборудования, а также сооружений (вышка или мачта, буровое здание), служащий для бурения скважин.</w:t>
      </w:r>
      <w:r w:rsidR="00E540D2">
        <w:rPr>
          <w:sz w:val="28"/>
          <w:szCs w:val="28"/>
        </w:rPr>
        <w:t xml:space="preserve"> </w:t>
      </w:r>
      <w:r w:rsidRPr="00E540D2">
        <w:rPr>
          <w:sz w:val="28"/>
          <w:szCs w:val="28"/>
        </w:rPr>
        <w:t>Колонковое бурение производится установками, состоящими из бурового агрегата, который размещен в буровом здании, и буровой вышки или мачты. Буровой агрегат включает буровой станок, буровой насос для промывки скважины, силовые приводы к ним, аппаратуру контроля и регулирования процесса бурения.</w:t>
      </w:r>
    </w:p>
    <w:p w:rsidR="00694B37" w:rsidRPr="00E540D2" w:rsidRDefault="00694B37" w:rsidP="00E540D2">
      <w:pPr>
        <w:spacing w:line="360" w:lineRule="auto"/>
        <w:ind w:firstLine="709"/>
        <w:jc w:val="both"/>
        <w:rPr>
          <w:sz w:val="28"/>
          <w:szCs w:val="28"/>
        </w:rPr>
      </w:pPr>
      <w:r w:rsidRPr="00E540D2">
        <w:rPr>
          <w:sz w:val="28"/>
          <w:szCs w:val="28"/>
        </w:rPr>
        <w:t>Установки для колонкового бурения по транспортабельности разделяются на стационарные, передвижные, самоходные, переносные.</w:t>
      </w:r>
    </w:p>
    <w:p w:rsidR="00694B37" w:rsidRPr="00E540D2" w:rsidRDefault="00694B37" w:rsidP="00E540D2">
      <w:pPr>
        <w:widowControl w:val="0"/>
        <w:autoSpaceDE w:val="0"/>
        <w:autoSpaceDN w:val="0"/>
        <w:adjustRightInd w:val="0"/>
        <w:spacing w:line="360" w:lineRule="auto"/>
        <w:ind w:firstLine="709"/>
        <w:jc w:val="both"/>
        <w:rPr>
          <w:sz w:val="28"/>
          <w:szCs w:val="28"/>
        </w:rPr>
      </w:pPr>
    </w:p>
    <w:p w:rsidR="00694B37" w:rsidRPr="00E540D2" w:rsidRDefault="00694B37" w:rsidP="00E540D2">
      <w:pPr>
        <w:widowControl w:val="0"/>
        <w:autoSpaceDE w:val="0"/>
        <w:autoSpaceDN w:val="0"/>
        <w:adjustRightInd w:val="0"/>
        <w:spacing w:line="360" w:lineRule="auto"/>
        <w:ind w:firstLine="709"/>
        <w:jc w:val="right"/>
        <w:rPr>
          <w:sz w:val="28"/>
          <w:szCs w:val="28"/>
        </w:rPr>
      </w:pPr>
      <w:r w:rsidRPr="00E540D2">
        <w:rPr>
          <w:sz w:val="28"/>
          <w:szCs w:val="28"/>
        </w:rPr>
        <w:t>Таблица</w:t>
      </w:r>
      <w:r w:rsidRPr="00E540D2">
        <w:rPr>
          <w:b/>
          <w:bCs/>
          <w:sz w:val="28"/>
          <w:szCs w:val="28"/>
        </w:rPr>
        <w:t xml:space="preserve"> </w:t>
      </w:r>
      <w:r w:rsidRPr="00E540D2">
        <w:rPr>
          <w:sz w:val="28"/>
          <w:szCs w:val="28"/>
        </w:rPr>
        <w:t>4.1</w:t>
      </w:r>
    </w:p>
    <w:p w:rsidR="00694B37" w:rsidRPr="00E540D2" w:rsidRDefault="00C33029" w:rsidP="00E540D2">
      <w:pPr>
        <w:spacing w:line="360" w:lineRule="auto"/>
        <w:ind w:firstLine="709"/>
        <w:jc w:val="both"/>
        <w:rPr>
          <w:sz w:val="28"/>
          <w:szCs w:val="28"/>
        </w:rPr>
      </w:pPr>
      <w:r>
        <w:rPr>
          <w:sz w:val="28"/>
          <w:szCs w:val="28"/>
        </w:rPr>
        <w:pict>
          <v:shape id="_x0000_i1027" type="#_x0000_t75" style="width:436.5pt;height:395.25pt">
            <v:imagedata r:id="rId9" o:title=""/>
          </v:shape>
        </w:pict>
      </w:r>
    </w:p>
    <w:p w:rsidR="00694B37" w:rsidRPr="00E540D2" w:rsidRDefault="00694B37" w:rsidP="00E540D2">
      <w:pPr>
        <w:spacing w:line="360" w:lineRule="auto"/>
        <w:ind w:firstLine="709"/>
        <w:jc w:val="both"/>
        <w:rPr>
          <w:sz w:val="28"/>
          <w:szCs w:val="28"/>
        </w:rPr>
      </w:pPr>
      <w:r w:rsidRPr="00E540D2">
        <w:rPr>
          <w:i/>
          <w:iCs/>
          <w:sz w:val="28"/>
          <w:szCs w:val="28"/>
        </w:rPr>
        <w:t>Стационарными</w:t>
      </w:r>
      <w:r w:rsidRPr="00E540D2">
        <w:rPr>
          <w:sz w:val="28"/>
          <w:szCs w:val="28"/>
        </w:rPr>
        <w:t xml:space="preserve"> называются такие установки, у которых буровой агрегат и вышка монтируются в виде одного или нескольких блоков. Эти установки не имеют собственной транспортной базы. После окончания бурения установка разбирается на составные блоки, которые перевозятся на новое место бурения, где</w:t>
      </w:r>
      <w:r w:rsidR="00E540D2">
        <w:rPr>
          <w:sz w:val="28"/>
          <w:szCs w:val="28"/>
        </w:rPr>
        <w:t xml:space="preserve"> </w:t>
      </w:r>
      <w:r w:rsidRPr="00E540D2">
        <w:rPr>
          <w:sz w:val="28"/>
          <w:szCs w:val="28"/>
        </w:rPr>
        <w:t>снова монтируются. Стационарные буровые установки используются при больших затратах времени на бурение скважин.</w:t>
      </w:r>
    </w:p>
    <w:p w:rsidR="00694B37" w:rsidRPr="00E540D2" w:rsidRDefault="00694B37" w:rsidP="00E540D2">
      <w:pPr>
        <w:spacing w:line="360" w:lineRule="auto"/>
        <w:ind w:firstLine="709"/>
        <w:jc w:val="both"/>
        <w:rPr>
          <w:sz w:val="28"/>
          <w:szCs w:val="28"/>
        </w:rPr>
      </w:pPr>
      <w:r w:rsidRPr="00E540D2">
        <w:rPr>
          <w:i/>
          <w:iCs/>
          <w:sz w:val="28"/>
          <w:szCs w:val="28"/>
        </w:rPr>
        <w:t>Передвижные</w:t>
      </w:r>
      <w:r w:rsidRPr="00E540D2">
        <w:rPr>
          <w:sz w:val="28"/>
          <w:szCs w:val="28"/>
        </w:rPr>
        <w:t xml:space="preserve"> буровые установки монтируются на одной или нескольких рамах, установленных на санях, колесных или гусеничных тележках. Такие установки применяют при небольших расстояниях между скважинами и перемещают буксировкой автомобилями или тракторами.</w:t>
      </w:r>
    </w:p>
    <w:p w:rsidR="00694B37" w:rsidRPr="00E540D2" w:rsidRDefault="00694B37" w:rsidP="00E540D2">
      <w:pPr>
        <w:spacing w:line="360" w:lineRule="auto"/>
        <w:ind w:firstLine="709"/>
        <w:jc w:val="both"/>
        <w:rPr>
          <w:sz w:val="28"/>
          <w:szCs w:val="28"/>
        </w:rPr>
      </w:pPr>
      <w:r w:rsidRPr="00E540D2">
        <w:rPr>
          <w:i/>
          <w:iCs/>
          <w:sz w:val="28"/>
          <w:szCs w:val="28"/>
        </w:rPr>
        <w:t>Самоходные</w:t>
      </w:r>
      <w:r w:rsidRPr="00E540D2">
        <w:rPr>
          <w:sz w:val="28"/>
          <w:szCs w:val="28"/>
        </w:rPr>
        <w:t xml:space="preserve"> установки монтируются на базе автомашин, тракторов.</w:t>
      </w:r>
    </w:p>
    <w:p w:rsidR="00694B37" w:rsidRPr="00E540D2" w:rsidRDefault="00694B37" w:rsidP="00E540D2">
      <w:pPr>
        <w:spacing w:line="360" w:lineRule="auto"/>
        <w:ind w:firstLine="709"/>
        <w:jc w:val="both"/>
        <w:rPr>
          <w:sz w:val="28"/>
          <w:szCs w:val="28"/>
        </w:rPr>
      </w:pPr>
      <w:r w:rsidRPr="00E540D2">
        <w:rPr>
          <w:i/>
          <w:iCs/>
          <w:sz w:val="28"/>
          <w:szCs w:val="28"/>
        </w:rPr>
        <w:t>Буровые станки</w:t>
      </w:r>
      <w:r w:rsidR="00E540D2">
        <w:rPr>
          <w:i/>
          <w:iCs/>
          <w:sz w:val="28"/>
          <w:szCs w:val="28"/>
        </w:rPr>
        <w:t xml:space="preserve"> </w:t>
      </w:r>
      <w:r w:rsidRPr="00E540D2">
        <w:rPr>
          <w:sz w:val="28"/>
          <w:szCs w:val="28"/>
        </w:rPr>
        <w:t>служат для вращения колонны бурильных труб с колонковым набором, регулировки осевой нагрузки на породоразрушающий инструмент с подачей бурового снаряда по мере углубления скважины, а также для осуществления спуско-подъемных операций при бурении скважины, креплении ее обсадными трубами и специальных работах.</w:t>
      </w:r>
    </w:p>
    <w:p w:rsidR="00694B37" w:rsidRPr="00E540D2" w:rsidRDefault="00694B37" w:rsidP="00E540D2">
      <w:pPr>
        <w:spacing w:line="360" w:lineRule="auto"/>
        <w:ind w:firstLine="709"/>
        <w:jc w:val="both"/>
        <w:rPr>
          <w:sz w:val="28"/>
          <w:szCs w:val="28"/>
        </w:rPr>
      </w:pPr>
      <w:r w:rsidRPr="00E540D2">
        <w:rPr>
          <w:sz w:val="28"/>
          <w:szCs w:val="28"/>
        </w:rPr>
        <w:t>Основные узлы станка для колонкового бурения: а) вращатель бурового снаряда; б) многоступенчатая коробка передач для регулирования частот вращения и подъема; в) лебедка для осуществления спуско-подъемных операций; г) главный фрикцион для включения и отключения станка от двигателя; д) механизм подачи бурового снаряда и регулятор нагрузки на породоразрушающий инструмент, е) пульт управления с контрольно-измерительной аппаратурой.</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 xml:space="preserve">Конструктивная схема станка и установки в целом существенно определяется типом вращателя и механизмом подачи. Вращатели по своей конструкции подразделяются на шпиндельные, роторные и подвижные. Вращатель бурового станка является основным рабочим механизмом, выполняющим технологические операции при бурении. </w:t>
      </w:r>
    </w:p>
    <w:p w:rsidR="00694B37" w:rsidRPr="00E540D2"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Осевую нагрузку на забой скважины регулирует механизм подачи бурового станка. В зависимости от конструкции механизма подачи буровые станки бывают: с гидравлической подачей; винтовой дифференциальной подачей; рычажной подачей; комбинированной рычажно-дифференциальной подачей; подачей с барабана лебедки (роторные станки). Преимущественно применяют шпиндельные станки с гидравлической системой подачи, Вращение и подача бурильной колонны в этом случае осуществляется с помощью шпинделя.</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Установки, оборудованные шпиндельным или подвижным вращателем с гидравлической подачей, обладают следующими преимуществами:</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1) могут бурить вертикальные, наклонные и восстающие скважины;</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2) обеспечивают возможность регулирования осевого усилия на забой (создание принудительного усилия или разгрузки забоя);</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3) позволяют производить плавную подачу бурового снаряда с требуемой скоростью;</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4) позволяют определять вес снаряда в скважине;</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5) гидравлическая подача может быть использована как гидравлический домкрат при извлечении труб и ликвидации аварий.</w:t>
      </w:r>
    </w:p>
    <w:p w:rsidR="00E540D2" w:rsidRPr="00E540D2" w:rsidRDefault="00E540D2" w:rsidP="00E540D2">
      <w:pPr>
        <w:widowControl w:val="0"/>
        <w:autoSpaceDE w:val="0"/>
        <w:autoSpaceDN w:val="0"/>
        <w:adjustRightInd w:val="0"/>
        <w:spacing w:line="360" w:lineRule="auto"/>
        <w:ind w:firstLine="709"/>
        <w:jc w:val="both"/>
        <w:rPr>
          <w:sz w:val="28"/>
          <w:szCs w:val="28"/>
        </w:rPr>
      </w:pPr>
      <w:r w:rsidRPr="00E540D2">
        <w:rPr>
          <w:sz w:val="28"/>
          <w:szCs w:val="28"/>
        </w:rPr>
        <w:t xml:space="preserve">Все эти преимущества предопределили распространенность шпиндельного и подвижного вращателя с гидравлической подачей на установках колонкового бурения, используемых при разведке твердых полезных ископаемых. В роторных установках ротор (вращатель) в отличие от шпинделя вращается лишь в горизонтальной плоскости и неподвижен относительно вертикальной оси, поэтому не может обеспечить дополнительную осевую нагрузку (разгрузку на буровой снаряд). </w:t>
      </w:r>
    </w:p>
    <w:p w:rsidR="00694B37" w:rsidRDefault="00694B37" w:rsidP="00E540D2">
      <w:pPr>
        <w:spacing w:line="360" w:lineRule="auto"/>
        <w:ind w:firstLine="709"/>
        <w:jc w:val="both"/>
        <w:rPr>
          <w:sz w:val="28"/>
          <w:szCs w:val="28"/>
        </w:rPr>
      </w:pPr>
    </w:p>
    <w:p w:rsidR="00E540D2" w:rsidRPr="00E540D2" w:rsidRDefault="00E540D2" w:rsidP="00E540D2">
      <w:pPr>
        <w:spacing w:line="360" w:lineRule="auto"/>
        <w:ind w:firstLine="709"/>
        <w:jc w:val="both"/>
        <w:rPr>
          <w:sz w:val="28"/>
          <w:szCs w:val="28"/>
        </w:rPr>
        <w:sectPr w:rsidR="00E540D2" w:rsidRPr="00E540D2" w:rsidSect="00E540D2">
          <w:type w:val="nextColumn"/>
          <w:pgSz w:w="11907" w:h="16840" w:code="9"/>
          <w:pgMar w:top="1134" w:right="851" w:bottom="1134" w:left="1701" w:header="720" w:footer="720" w:gutter="0"/>
          <w:cols w:space="708"/>
          <w:docGrid w:linePitch="360"/>
        </w:sectPr>
      </w:pPr>
    </w:p>
    <w:p w:rsidR="00694B37" w:rsidRPr="00E540D2" w:rsidRDefault="00694B37" w:rsidP="00E540D2">
      <w:pPr>
        <w:pStyle w:val="7"/>
        <w:spacing w:before="0" w:after="0" w:line="360" w:lineRule="auto"/>
        <w:ind w:firstLine="709"/>
        <w:jc w:val="right"/>
        <w:rPr>
          <w:sz w:val="28"/>
          <w:szCs w:val="28"/>
        </w:rPr>
      </w:pPr>
      <w:r w:rsidRPr="00E540D2">
        <w:rPr>
          <w:sz w:val="28"/>
          <w:szCs w:val="28"/>
        </w:rPr>
        <w:t>Таблица 5.1</w:t>
      </w:r>
      <w:r w:rsidR="00E540D2" w:rsidRPr="00E540D2">
        <w:rPr>
          <w:sz w:val="28"/>
          <w:szCs w:val="28"/>
        </w:rPr>
        <w:t xml:space="preserve">. </w:t>
      </w:r>
      <w:r w:rsidRPr="00E540D2">
        <w:rPr>
          <w:sz w:val="28"/>
          <w:szCs w:val="28"/>
        </w:rPr>
        <w:t>Технические характеристики буровых установок с гидравлической подачей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77"/>
        <w:gridCol w:w="2262"/>
        <w:gridCol w:w="637"/>
        <w:gridCol w:w="637"/>
        <w:gridCol w:w="736"/>
        <w:gridCol w:w="886"/>
        <w:gridCol w:w="736"/>
        <w:gridCol w:w="886"/>
        <w:gridCol w:w="936"/>
        <w:gridCol w:w="886"/>
      </w:tblGrid>
      <w:tr w:rsidR="00694B37" w:rsidRPr="00E540D2" w:rsidTr="00E540D2">
        <w:trPr>
          <w:cantSplit/>
          <w:trHeight w:val="291"/>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Параметры </w:t>
            </w:r>
          </w:p>
        </w:tc>
        <w:tc>
          <w:tcPr>
            <w:tcW w:w="0" w:type="auto"/>
            <w:gridSpan w:val="8"/>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Классы установок</w:t>
            </w:r>
          </w:p>
        </w:tc>
      </w:tr>
      <w:tr w:rsidR="00694B37" w:rsidRPr="00E540D2" w:rsidTr="00E540D2">
        <w:trPr>
          <w:cantSplit/>
          <w:trHeight w:val="305"/>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p>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УКБ-1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УКБ-2 </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50/100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УКБ-3</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200/300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УКБ-4</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300/500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УКБ-5 </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500/800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УКБ-6 </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800/1200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УКБ-7</w:t>
            </w:r>
          </w:p>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1200/2000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УКБ-8 </w:t>
            </w:r>
          </w:p>
        </w:tc>
      </w:tr>
      <w:tr w:rsidR="00694B37" w:rsidRPr="00E540D2" w:rsidTr="00E540D2">
        <w:trPr>
          <w:cantSplit/>
          <w:trHeight w:val="455"/>
          <w:jc w:val="center"/>
        </w:trPr>
        <w:tc>
          <w:tcPr>
            <w:tcW w:w="0" w:type="auto"/>
            <w:tcBorders>
              <w:bottom w:val="nil"/>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Глубина бурения, м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Конечный</w:t>
            </w:r>
            <w:r w:rsidR="00E540D2">
              <w:rPr>
                <w:sz w:val="20"/>
                <w:szCs w:val="20"/>
              </w:rPr>
              <w:t xml:space="preserve"> </w:t>
            </w:r>
            <w:r w:rsidRPr="00E540D2">
              <w:rPr>
                <w:sz w:val="20"/>
                <w:szCs w:val="20"/>
              </w:rPr>
              <w:t>диаметр 93 мм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2000,0</w:t>
            </w:r>
          </w:p>
        </w:tc>
      </w:tr>
      <w:tr w:rsidR="00694B37" w:rsidRPr="00E540D2" w:rsidTr="00E540D2">
        <w:trPr>
          <w:cantSplit/>
          <w:trHeight w:val="70"/>
          <w:jc w:val="center"/>
        </w:trPr>
        <w:tc>
          <w:tcPr>
            <w:tcW w:w="0" w:type="auto"/>
            <w:tcBorders>
              <w:top w:val="nil"/>
            </w:tcBorders>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Конечный</w:t>
            </w:r>
            <w:r w:rsidR="00E540D2">
              <w:rPr>
                <w:sz w:val="20"/>
                <w:szCs w:val="20"/>
              </w:rPr>
              <w:t xml:space="preserve"> </w:t>
            </w:r>
            <w:r w:rsidRPr="00E540D2">
              <w:rPr>
                <w:sz w:val="20"/>
                <w:szCs w:val="20"/>
              </w:rPr>
              <w:t>диаметр 59 мм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3000</w:t>
            </w:r>
          </w:p>
        </w:tc>
      </w:tr>
      <w:tr w:rsidR="00694B37" w:rsidRPr="00E540D2" w:rsidTr="00E540D2">
        <w:trPr>
          <w:trHeight w:val="333"/>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Начальный диаметр скважины, мм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132</w:t>
            </w:r>
          </w:p>
        </w:tc>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132; 93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151; 112*</w:t>
            </w:r>
          </w:p>
        </w:tc>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151</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214</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295</w:t>
            </w:r>
          </w:p>
        </w:tc>
      </w:tr>
      <w:tr w:rsidR="00694B37" w:rsidRPr="00E540D2" w:rsidTr="00E540D2">
        <w:trPr>
          <w:cantSplit/>
          <w:trHeight w:val="70"/>
          <w:jc w:val="center"/>
        </w:trPr>
        <w:tc>
          <w:tcPr>
            <w:tcW w:w="0" w:type="auto"/>
            <w:tcBorders>
              <w:bottom w:val="nil"/>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Конечный диаметр скважины, мм </w:t>
            </w:r>
          </w:p>
        </w:tc>
        <w:tc>
          <w:tcPr>
            <w:tcW w:w="0" w:type="auto"/>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Твердыми сплвами </w:t>
            </w:r>
          </w:p>
        </w:tc>
        <w:tc>
          <w:tcPr>
            <w:tcW w:w="0" w:type="auto"/>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76</w:t>
            </w:r>
          </w:p>
        </w:tc>
        <w:tc>
          <w:tcPr>
            <w:tcW w:w="0" w:type="auto"/>
            <w:gridSpan w:val="7"/>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76</w:t>
            </w:r>
          </w:p>
        </w:tc>
      </w:tr>
      <w:tr w:rsidR="00694B37" w:rsidRPr="00E540D2" w:rsidTr="00E85A3E">
        <w:trPr>
          <w:cantSplit/>
          <w:trHeight w:val="70"/>
          <w:jc w:val="center"/>
        </w:trPr>
        <w:tc>
          <w:tcPr>
            <w:tcW w:w="0" w:type="auto"/>
            <w:tcBorders>
              <w:top w:val="nil"/>
            </w:tcBorders>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Алмазами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46</w:t>
            </w:r>
          </w:p>
        </w:tc>
        <w:tc>
          <w:tcPr>
            <w:tcW w:w="0" w:type="auto"/>
            <w:gridSpan w:val="6"/>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59</w:t>
            </w:r>
          </w:p>
        </w:tc>
      </w:tr>
      <w:tr w:rsidR="00694B37" w:rsidRPr="00E540D2" w:rsidTr="00E540D2">
        <w:trPr>
          <w:cantSplit/>
          <w:trHeight w:val="70"/>
          <w:jc w:val="center"/>
        </w:trPr>
        <w:tc>
          <w:tcPr>
            <w:tcW w:w="0" w:type="auto"/>
            <w:tcBorders>
              <w:bottom w:val="nil"/>
            </w:tcBorders>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Грузоподъемность на крюке, т, не менее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Номинальная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0,12</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0,63</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12,50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20,00</w:t>
            </w:r>
          </w:p>
        </w:tc>
      </w:tr>
      <w:tr w:rsidR="00694B37" w:rsidRPr="00E540D2" w:rsidTr="00E540D2">
        <w:trPr>
          <w:cantSplit/>
          <w:trHeight w:val="359"/>
          <w:jc w:val="center"/>
        </w:trPr>
        <w:tc>
          <w:tcPr>
            <w:tcW w:w="0" w:type="auto"/>
            <w:tcBorders>
              <w:top w:val="nil"/>
            </w:tcBorders>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Максимальная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0,25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32,00</w:t>
            </w:r>
          </w:p>
        </w:tc>
      </w:tr>
      <w:tr w:rsidR="00694B37" w:rsidRPr="00E540D2" w:rsidTr="00E540D2">
        <w:trPr>
          <w:trHeight w:val="384"/>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Мощность приводного электродвигателя,</w:t>
            </w:r>
            <w:r w:rsidR="00E540D2">
              <w:rPr>
                <w:sz w:val="20"/>
                <w:szCs w:val="20"/>
              </w:rPr>
              <w:t xml:space="preserve"> </w:t>
            </w:r>
            <w:r w:rsidRPr="00E540D2">
              <w:rPr>
                <w:sz w:val="20"/>
                <w:szCs w:val="20"/>
              </w:rPr>
              <w:t xml:space="preserve">кВт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11</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22</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75</w:t>
            </w:r>
          </w:p>
        </w:tc>
      </w:tr>
      <w:tr w:rsidR="00694B37" w:rsidRPr="00E540D2" w:rsidTr="00E540D2">
        <w:trPr>
          <w:cantSplit/>
          <w:trHeight w:val="70"/>
          <w:jc w:val="center"/>
        </w:trPr>
        <w:tc>
          <w:tcPr>
            <w:tcW w:w="0" w:type="auto"/>
            <w:vMerge w:val="restart"/>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Частота вращения бурового снаряда, об/мин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Минимальная</w:t>
            </w:r>
            <w:r w:rsidR="00E540D2">
              <w:rPr>
                <w:sz w:val="20"/>
                <w:szCs w:val="20"/>
              </w:rPr>
              <w:t xml:space="preserve">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250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200</w:t>
            </w:r>
          </w:p>
        </w:tc>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160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w:t>
            </w:r>
            <w:r w:rsidR="00E540D2">
              <w:rPr>
                <w:sz w:val="20"/>
                <w:szCs w:val="20"/>
              </w:rPr>
              <w:t xml:space="preserve"> </w:t>
            </w:r>
            <w:r w:rsidRPr="00E540D2">
              <w:rPr>
                <w:sz w:val="20"/>
                <w:szCs w:val="20"/>
              </w:rPr>
              <w:t>120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60</w:t>
            </w:r>
          </w:p>
        </w:tc>
      </w:tr>
      <w:tr w:rsidR="00694B37" w:rsidRPr="00E540D2" w:rsidTr="00E540D2">
        <w:trPr>
          <w:cantSplit/>
          <w:trHeight w:val="70"/>
          <w:jc w:val="center"/>
        </w:trPr>
        <w:tc>
          <w:tcPr>
            <w:tcW w:w="0" w:type="auto"/>
            <w:vMerge/>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Максимальная</w:t>
            </w:r>
            <w:r w:rsidR="00E540D2">
              <w:rPr>
                <w:sz w:val="20"/>
                <w:szCs w:val="20"/>
              </w:rPr>
              <w:t xml:space="preserve">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1500</w:t>
            </w:r>
          </w:p>
        </w:tc>
        <w:tc>
          <w:tcPr>
            <w:tcW w:w="0" w:type="auto"/>
            <w:gridSpan w:val="5"/>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1200</w:t>
            </w:r>
          </w:p>
        </w:tc>
      </w:tr>
      <w:tr w:rsidR="00694B37" w:rsidRPr="00E540D2" w:rsidTr="00E540D2">
        <w:trPr>
          <w:cantSplit/>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Высота мачты, 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14,7</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19</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cantSplit/>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Длина бурильной свечи, м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4,7</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9,5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9,5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14,0; 18,6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18,6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18,6; 24,0</w:t>
            </w:r>
          </w:p>
        </w:tc>
      </w:tr>
      <w:tr w:rsidR="00694B37" w:rsidRPr="00E540D2" w:rsidTr="00E540D2">
        <w:trPr>
          <w:cantSplit/>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Наибольшее усилие подачи вверх, кН</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60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cantSplit/>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Наибольшее усилие подачи вниз, кН</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65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120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trHeight w:val="70"/>
          <w:jc w:val="center"/>
        </w:trPr>
        <w:tc>
          <w:tcPr>
            <w:tcW w:w="0" w:type="auto"/>
            <w:gridSpan w:val="2"/>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 xml:space="preserve">Угол наклона вращателя, градус </w:t>
            </w:r>
          </w:p>
        </w:tc>
        <w:tc>
          <w:tcPr>
            <w:tcW w:w="0" w:type="auto"/>
            <w:gridSpan w:val="4"/>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70—90 (0—360) *</w:t>
            </w:r>
          </w:p>
        </w:tc>
        <w:tc>
          <w:tcPr>
            <w:tcW w:w="0" w:type="auto"/>
            <w:gridSpan w:val="2"/>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70—90</w:t>
            </w:r>
          </w:p>
        </w:tc>
        <w:tc>
          <w:tcPr>
            <w:tcW w:w="0" w:type="auto"/>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75—90</w:t>
            </w:r>
          </w:p>
        </w:tc>
        <w:tc>
          <w:tcPr>
            <w:tcW w:w="0" w:type="auto"/>
            <w:vAlign w:val="center"/>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90</w:t>
            </w:r>
          </w:p>
        </w:tc>
      </w:tr>
      <w:tr w:rsidR="00694B37" w:rsidRPr="00E540D2" w:rsidTr="00E540D2">
        <w:trPr>
          <w:cantSplit/>
          <w:trHeight w:val="70"/>
          <w:jc w:val="center"/>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Скорость</w:t>
            </w:r>
            <w:r w:rsidR="00E540D2">
              <w:rPr>
                <w:sz w:val="20"/>
                <w:szCs w:val="20"/>
              </w:rPr>
              <w:t xml:space="preserve"> </w:t>
            </w:r>
            <w:r w:rsidRPr="00E540D2">
              <w:rPr>
                <w:sz w:val="20"/>
                <w:szCs w:val="20"/>
              </w:rPr>
              <w:t>подъема</w:t>
            </w:r>
            <w:r w:rsidR="00E540D2">
              <w:rPr>
                <w:sz w:val="20"/>
                <w:szCs w:val="20"/>
              </w:rPr>
              <w:t xml:space="preserve"> </w:t>
            </w:r>
            <w:r w:rsidRPr="00E540D2">
              <w:rPr>
                <w:sz w:val="20"/>
                <w:szCs w:val="20"/>
              </w:rPr>
              <w:t xml:space="preserve">бурового снаряда, м/с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Минимальная</w:t>
            </w:r>
            <w:r w:rsidR="00E540D2">
              <w:rPr>
                <w:sz w:val="20"/>
                <w:szCs w:val="20"/>
              </w:rPr>
              <w:t xml:space="preserve"> </w:t>
            </w:r>
            <w:r w:rsidRPr="00E540D2">
              <w:rPr>
                <w:sz w:val="20"/>
                <w:szCs w:val="20"/>
              </w:rPr>
              <w:t xml:space="preserve">до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w:t>
            </w:r>
            <w:r w:rsidR="00E540D2">
              <w:rPr>
                <w:sz w:val="20"/>
                <w:szCs w:val="20"/>
              </w:rPr>
              <w:t xml:space="preserve"> </w:t>
            </w:r>
            <w:r w:rsidRPr="00E540D2">
              <w:rPr>
                <w:sz w:val="20"/>
                <w:szCs w:val="20"/>
              </w:rPr>
              <w:t>—</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0,80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0,55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0,45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0,40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0,32</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0,30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0,25</w:t>
            </w:r>
          </w:p>
        </w:tc>
      </w:tr>
      <w:tr w:rsidR="00694B37" w:rsidRPr="00E540D2" w:rsidTr="00E540D2">
        <w:trPr>
          <w:cantSplit/>
          <w:trHeight w:val="70"/>
          <w:jc w:val="center"/>
        </w:trPr>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Максимальная</w:t>
            </w:r>
            <w:r w:rsidR="00E540D2">
              <w:rPr>
                <w:sz w:val="20"/>
                <w:szCs w:val="20"/>
              </w:rPr>
              <w:t xml:space="preserve"> </w:t>
            </w:r>
            <w:r w:rsidRPr="00E540D2">
              <w:rPr>
                <w:sz w:val="20"/>
                <w:szCs w:val="20"/>
              </w:rPr>
              <w:t xml:space="preserve">от </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1,6</w:t>
            </w:r>
          </w:p>
        </w:tc>
        <w:tc>
          <w:tcPr>
            <w:tcW w:w="0" w:type="auto"/>
            <w:gridSpan w:val="6"/>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2,0</w:t>
            </w:r>
          </w:p>
        </w:tc>
      </w:tr>
      <w:tr w:rsidR="00694B37" w:rsidRPr="00E540D2" w:rsidTr="00E540D2">
        <w:trPr>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Длина установки, 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5,58</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8,34</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13,2</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10,7</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13,5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Ширина, 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3,0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4,2</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4,56</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Высота, м</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8,33</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11,0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14,7</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19,1</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26,0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r w:rsidR="00694B37" w:rsidRPr="00E540D2" w:rsidTr="00E540D2">
        <w:trPr>
          <w:trHeight w:val="70"/>
          <w:jc w:val="center"/>
        </w:trPr>
        <w:tc>
          <w:tcPr>
            <w:tcW w:w="0" w:type="auto"/>
            <w:gridSpan w:val="2"/>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Масса установки, т</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5,67</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10,0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14,0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17,5</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r w:rsidRPr="00E540D2">
              <w:rPr>
                <w:sz w:val="20"/>
                <w:szCs w:val="20"/>
              </w:rPr>
              <w:t>25,0</w:t>
            </w:r>
          </w:p>
        </w:tc>
        <w:tc>
          <w:tcPr>
            <w:tcW w:w="0" w:type="auto"/>
          </w:tcPr>
          <w:p w:rsidR="00694B37" w:rsidRPr="00E540D2" w:rsidRDefault="00694B37" w:rsidP="00E540D2">
            <w:pPr>
              <w:widowControl w:val="0"/>
              <w:autoSpaceDE w:val="0"/>
              <w:autoSpaceDN w:val="0"/>
              <w:adjustRightInd w:val="0"/>
              <w:spacing w:line="360" w:lineRule="auto"/>
              <w:jc w:val="both"/>
              <w:rPr>
                <w:sz w:val="20"/>
                <w:szCs w:val="20"/>
              </w:rPr>
            </w:pPr>
          </w:p>
        </w:tc>
      </w:tr>
    </w:tbl>
    <w:p w:rsidR="00694B37" w:rsidRDefault="00694B37" w:rsidP="00E540D2">
      <w:pPr>
        <w:widowControl w:val="0"/>
        <w:autoSpaceDE w:val="0"/>
        <w:autoSpaceDN w:val="0"/>
        <w:adjustRightInd w:val="0"/>
        <w:spacing w:line="360" w:lineRule="auto"/>
        <w:ind w:firstLine="709"/>
        <w:jc w:val="both"/>
        <w:rPr>
          <w:sz w:val="28"/>
          <w:szCs w:val="28"/>
        </w:rPr>
      </w:pPr>
      <w:r w:rsidRPr="00E540D2">
        <w:rPr>
          <w:sz w:val="28"/>
          <w:szCs w:val="28"/>
        </w:rPr>
        <w:t>* Для бурения из подземных горных выработок.</w:t>
      </w:r>
    </w:p>
    <w:p w:rsidR="00E540D2" w:rsidRPr="00E540D2" w:rsidRDefault="00E540D2" w:rsidP="00E540D2">
      <w:pPr>
        <w:spacing w:line="360" w:lineRule="auto"/>
        <w:ind w:firstLine="709"/>
        <w:jc w:val="both"/>
        <w:rPr>
          <w:sz w:val="28"/>
          <w:szCs w:val="28"/>
        </w:rPr>
        <w:sectPr w:rsidR="00E540D2" w:rsidRPr="00E540D2" w:rsidSect="00E540D2">
          <w:type w:val="nextColumn"/>
          <w:pgSz w:w="16840" w:h="11907" w:orient="landscape" w:code="9"/>
          <w:pgMar w:top="1134" w:right="851" w:bottom="1134" w:left="1701" w:header="720" w:footer="720" w:gutter="0"/>
          <w:cols w:space="708"/>
          <w:docGrid w:linePitch="360"/>
        </w:sectPr>
      </w:pPr>
    </w:p>
    <w:p w:rsidR="00FC349B" w:rsidRPr="00E540D2" w:rsidRDefault="00FC349B" w:rsidP="00E540D2">
      <w:pPr>
        <w:pStyle w:val="1"/>
        <w:ind w:firstLine="709"/>
        <w:jc w:val="center"/>
        <w:rPr>
          <w:sz w:val="28"/>
          <w:szCs w:val="28"/>
        </w:rPr>
      </w:pPr>
      <w:r w:rsidRPr="00E540D2">
        <w:rPr>
          <w:sz w:val="28"/>
          <w:szCs w:val="28"/>
        </w:rPr>
        <w:t>4.ПРОМЫВКА И ПРОДУВКА БУРОВЫХ СКВАЖИН</w:t>
      </w:r>
    </w:p>
    <w:p w:rsidR="00E540D2" w:rsidRDefault="00E540D2" w:rsidP="00E540D2">
      <w:pPr>
        <w:widowControl w:val="0"/>
        <w:autoSpaceDE w:val="0"/>
        <w:autoSpaceDN w:val="0"/>
        <w:adjustRightInd w:val="0"/>
        <w:spacing w:line="360" w:lineRule="auto"/>
        <w:ind w:firstLine="709"/>
        <w:jc w:val="center"/>
        <w:rPr>
          <w:b/>
          <w:bCs/>
          <w:sz w:val="28"/>
          <w:szCs w:val="28"/>
        </w:rPr>
      </w:pPr>
    </w:p>
    <w:p w:rsidR="00FC349B" w:rsidRPr="00E540D2" w:rsidRDefault="00FC349B" w:rsidP="00E540D2">
      <w:pPr>
        <w:widowControl w:val="0"/>
        <w:autoSpaceDE w:val="0"/>
        <w:autoSpaceDN w:val="0"/>
        <w:adjustRightInd w:val="0"/>
        <w:spacing w:line="360" w:lineRule="auto"/>
        <w:ind w:firstLine="709"/>
        <w:jc w:val="center"/>
        <w:rPr>
          <w:b/>
          <w:bCs/>
          <w:sz w:val="28"/>
          <w:szCs w:val="28"/>
        </w:rPr>
      </w:pPr>
      <w:r w:rsidRPr="00E540D2">
        <w:rPr>
          <w:b/>
          <w:bCs/>
          <w:sz w:val="28"/>
          <w:szCs w:val="28"/>
        </w:rPr>
        <w:t>4.1.Промывка скважин</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Колонковое бурение производится с промывкой скважины. Основным</w:t>
      </w:r>
      <w:r w:rsidR="00E540D2">
        <w:rPr>
          <w:sz w:val="28"/>
          <w:szCs w:val="28"/>
        </w:rPr>
        <w:t xml:space="preserve"> </w:t>
      </w:r>
      <w:r w:rsidRPr="00E540D2">
        <w:rPr>
          <w:sz w:val="28"/>
          <w:szCs w:val="28"/>
        </w:rPr>
        <w:t>назначением промывки</w:t>
      </w:r>
      <w:r w:rsidR="00E540D2">
        <w:rPr>
          <w:sz w:val="28"/>
          <w:szCs w:val="28"/>
        </w:rPr>
        <w:t xml:space="preserve"> </w:t>
      </w:r>
      <w:r w:rsidRPr="00E540D2">
        <w:rPr>
          <w:sz w:val="28"/>
          <w:szCs w:val="28"/>
        </w:rPr>
        <w:t xml:space="preserve">является: </w:t>
      </w:r>
    </w:p>
    <w:p w:rsidR="00FC349B" w:rsidRPr="00E540D2" w:rsidRDefault="00FC349B" w:rsidP="00E540D2">
      <w:pPr>
        <w:widowControl w:val="0"/>
        <w:numPr>
          <w:ilvl w:val="0"/>
          <w:numId w:val="8"/>
        </w:numPr>
        <w:tabs>
          <w:tab w:val="clear" w:pos="1654"/>
          <w:tab w:val="num" w:pos="1080"/>
        </w:tabs>
        <w:autoSpaceDE w:val="0"/>
        <w:autoSpaceDN w:val="0"/>
        <w:adjustRightInd w:val="0"/>
        <w:spacing w:line="360" w:lineRule="auto"/>
        <w:ind w:left="0" w:firstLine="709"/>
        <w:jc w:val="both"/>
        <w:rPr>
          <w:sz w:val="28"/>
          <w:szCs w:val="28"/>
        </w:rPr>
      </w:pPr>
      <w:r w:rsidRPr="00E540D2">
        <w:rPr>
          <w:sz w:val="28"/>
          <w:szCs w:val="28"/>
        </w:rPr>
        <w:t>Очистка забоя скважины от разбуренной породы и вынос ее на поверхность.</w:t>
      </w:r>
    </w:p>
    <w:p w:rsidR="00FC349B" w:rsidRPr="00E540D2" w:rsidRDefault="00FC349B" w:rsidP="00E540D2">
      <w:pPr>
        <w:widowControl w:val="0"/>
        <w:numPr>
          <w:ilvl w:val="0"/>
          <w:numId w:val="8"/>
        </w:numPr>
        <w:tabs>
          <w:tab w:val="clear" w:pos="1654"/>
          <w:tab w:val="num" w:pos="1080"/>
        </w:tabs>
        <w:autoSpaceDE w:val="0"/>
        <w:autoSpaceDN w:val="0"/>
        <w:adjustRightInd w:val="0"/>
        <w:spacing w:line="360" w:lineRule="auto"/>
        <w:ind w:left="0" w:firstLine="709"/>
        <w:jc w:val="both"/>
        <w:rPr>
          <w:sz w:val="28"/>
          <w:szCs w:val="28"/>
        </w:rPr>
      </w:pPr>
      <w:r w:rsidRPr="00E540D2">
        <w:rPr>
          <w:sz w:val="28"/>
          <w:szCs w:val="28"/>
        </w:rPr>
        <w:t>Охлаждение породоразрушающего инструмента.</w:t>
      </w:r>
    </w:p>
    <w:p w:rsidR="00FC349B" w:rsidRPr="00E540D2" w:rsidRDefault="00FC349B" w:rsidP="00E540D2">
      <w:pPr>
        <w:widowControl w:val="0"/>
        <w:numPr>
          <w:ilvl w:val="0"/>
          <w:numId w:val="8"/>
        </w:numPr>
        <w:tabs>
          <w:tab w:val="clear" w:pos="1654"/>
          <w:tab w:val="num" w:pos="1080"/>
        </w:tabs>
        <w:autoSpaceDE w:val="0"/>
        <w:autoSpaceDN w:val="0"/>
        <w:adjustRightInd w:val="0"/>
        <w:spacing w:line="360" w:lineRule="auto"/>
        <w:ind w:left="0" w:firstLine="709"/>
        <w:jc w:val="both"/>
        <w:rPr>
          <w:sz w:val="28"/>
          <w:szCs w:val="28"/>
        </w:rPr>
      </w:pPr>
      <w:r w:rsidRPr="00E540D2">
        <w:rPr>
          <w:sz w:val="28"/>
          <w:szCs w:val="28"/>
        </w:rPr>
        <w:t xml:space="preserve">Укрепление стенок скважины от обрушения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Существует три способа промывки скважин: с выходом промывочной жидкости на поверхность земли: прямая, обратная и комбинированная.</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Прямая промывка (рис. 3.2.), когда промывочная жидкость, нагнетаемая насосом, проходит по колонне бурильных труб, затем (при бурении кольцевым забоем) между керном и колонковой трубой омывает забой, охлаждает породоразрушающий инструмент, захватывает с забоя частицы разрушенной породы, поднимается вверх по кольцевому пространству</w:t>
      </w:r>
      <w:r w:rsidR="00E540D2">
        <w:rPr>
          <w:sz w:val="28"/>
          <w:szCs w:val="28"/>
        </w:rPr>
        <w:t xml:space="preserve"> </w:t>
      </w:r>
      <w:r w:rsidRPr="00E540D2">
        <w:rPr>
          <w:sz w:val="28"/>
          <w:szCs w:val="28"/>
        </w:rPr>
        <w:t>между бурильными трубами и стенками скважины и, наконец, выходит на поверхность.</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Достоинства прямой промывки: 1) буровой раствор, выходя из суженных промывочных отверстий коронки приобретает большую скорость и с силой ударяет о забой, размывая разбуриваемую породу, что способствует увеличению скорости бурения; 2) применяя специальные промывочные жидкости при бурении в сыпучих, рыхлых и трещиноватых породах обеспечивает закрепление стенок скважины путем скрепления частиц неустойчивой породы.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Недостатки прямой промывки: 1) возможен размыв стенок скважины при бурении в мягких породах вследствие большой скорости восходящего потока; 2) пониженный процент выхода керна в результате динамического воздействия струи на верхний торец керна, что приводит к его размыву; 3) при бурении скважин большого диаметра повышенный расход промывочной жидкости, необходимый для создания такой скорости восходящего потока, при которой все разбуренные частицы породы будут выноситься на поверхность. Прямая промывка имеет преимущественное применение в практике разведочного бурения.</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Обратная промывка, когда промывочная жидкость движется к забою по кольцевому пространству между бурильными трубами и стенками скважины, омывает забой, входит в отверстия породоразрушающего инструмента, при наличии керна проходит п</w:t>
      </w:r>
      <w:r w:rsidRPr="00E540D2">
        <w:rPr>
          <w:sz w:val="28"/>
          <w:szCs w:val="28"/>
          <w:lang w:val="en-US"/>
        </w:rPr>
        <w:t>o</w:t>
      </w:r>
      <w:r w:rsidRPr="00E540D2">
        <w:rPr>
          <w:sz w:val="28"/>
          <w:szCs w:val="28"/>
        </w:rPr>
        <w:t xml:space="preserve"> кольцевому зазору между керном и колонковой трубой, проходит по внутреннему каналу бурильной колонны и, обогащенная шламом, выходит на поверхность земли.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Достоинства обратной промывки: интенсивная очистка забоя от частиц разрушенной породы и возможность гидравлического транспорта кернов через бурильные трубы на поверхность. Основной недостаток обратной промывки — невозможность обеспечения нормального процесса бурения при наличии в разрезе поглощающих горизонтов, в которых теряется полностью или частично промывочная жидкость. В связи с более сложной организацией обратной промывки она имеет ограниченное применение.</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Комбинированная промывка, когда движение промывочной жидкости над колонковой трубой осуществляется по схеме прямой промывки, а ниже с помощью специальных устройств по схеме обратной промывки. Техническое исполнение комбинированной промывки связано с применением устройств, преобразующих прямую промывку в обратную в призабойной зоне. Комбинированная промывка применяется с целью повышения выхода керна.</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center"/>
        <w:rPr>
          <w:b/>
          <w:bCs/>
          <w:sz w:val="28"/>
          <w:szCs w:val="28"/>
        </w:rPr>
      </w:pPr>
      <w:r w:rsidRPr="00E540D2">
        <w:rPr>
          <w:b/>
          <w:bCs/>
          <w:sz w:val="28"/>
          <w:szCs w:val="28"/>
        </w:rPr>
        <w:t>4.2.Основные типы промывочной жидкости и условия применения</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1. Техническая вода (пресная, морская, рассолы) применяется при бурении в устойчивых породах.</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2. Глинистые растворы применяются в трещиноватых, рыхлых сыпучих, плывучих и других слабоустойчивых породах для предотвращения обвалов, а также в трещиноватых скальных породах для борьбы с потерей циркуляции.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Кроме того, при бурении в особо сложных и специфических условиях применяют более сложные растворы с специальными добавками.: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1. Для приготовления</w:t>
      </w:r>
      <w:r w:rsidR="00E540D2">
        <w:rPr>
          <w:sz w:val="28"/>
          <w:szCs w:val="28"/>
        </w:rPr>
        <w:t xml:space="preserve"> </w:t>
      </w:r>
      <w:r w:rsidRPr="00E540D2">
        <w:rPr>
          <w:sz w:val="28"/>
          <w:szCs w:val="28"/>
        </w:rPr>
        <w:t>легких химически аэрированных буровых растворов применяют глинопорошки, поверхностно-активные вещества (0,1—0,2%), реагенты-структурообразователи (каустическая сода 0,1—0,2%) или кальцинированная сода (0,5—2,5%).</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2. Утяжеленные глинистые растворы применяются при вскрытии пластов с большим пластовым давлением для предупреждения выбросов из устья скважины фонтанной воды, нефти или газа. Для изготовления утяжеленного глинистого раствора к нему добавляют инертный порошкообразный материал — утяжелитель, изготовленный из тяжелых минералов: - барита (</w:t>
      </w:r>
      <w:r w:rsidRPr="00E540D2">
        <w:rPr>
          <w:sz w:val="28"/>
          <w:szCs w:val="28"/>
          <w:lang w:val="en-US"/>
        </w:rPr>
        <w:t>BaSO</w:t>
      </w:r>
      <w:r w:rsidRPr="00E540D2">
        <w:rPr>
          <w:sz w:val="28"/>
          <w:szCs w:val="28"/>
          <w:vertAlign w:val="subscript"/>
        </w:rPr>
        <w:t>4</w:t>
      </w:r>
      <w:r w:rsidRPr="00E540D2">
        <w:rPr>
          <w:sz w:val="28"/>
          <w:szCs w:val="28"/>
        </w:rPr>
        <w:t>); гематита (</w:t>
      </w:r>
      <w:r w:rsidRPr="00E540D2">
        <w:rPr>
          <w:sz w:val="28"/>
          <w:szCs w:val="28"/>
          <w:lang w:val="en-US"/>
        </w:rPr>
        <w:t>Fe</w:t>
      </w:r>
      <w:r w:rsidRPr="00E540D2">
        <w:rPr>
          <w:sz w:val="28"/>
          <w:szCs w:val="28"/>
          <w:vertAlign w:val="subscript"/>
        </w:rPr>
        <w:t>2</w:t>
      </w:r>
      <w:r w:rsidRPr="00E540D2">
        <w:rPr>
          <w:sz w:val="28"/>
          <w:szCs w:val="28"/>
          <w:lang w:val="en-US"/>
        </w:rPr>
        <w:t>O</w:t>
      </w:r>
      <w:r w:rsidRPr="00E540D2">
        <w:rPr>
          <w:sz w:val="28"/>
          <w:szCs w:val="28"/>
          <w:vertAlign w:val="subscript"/>
        </w:rPr>
        <w:t>3</w:t>
      </w:r>
      <w:r w:rsidRPr="00E540D2">
        <w:rPr>
          <w:sz w:val="28"/>
          <w:szCs w:val="28"/>
        </w:rPr>
        <w:t>) и др.. После задавливания фонтана под действием гидростатического давления утяжеленного раствора, над устьем скважины устанавливают противовыбросную арматуру, промывают скважину облегченным аэрированным глинистым раствором или технической водой, удаляют утяжеленный раствор и фонтанирование скважины восстанавливается.</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3. Эмульсионные буровые растворы. Эмульсией называется система, состоящая из двух (или нескольких) взаимно нерастворимых жидких фаз, одна из которых диспергирована в другой. Различают два типа эмульсии. Эмульсии первого рода — «масло в воде» (М/В), когда масло в водной среде находится в виде мельчайших шариков.</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Эмульсии второго рода, называемые инвертными или обратными, — «вода в масле» (В/М), когда вода в виде мельчайших шариков распределена в масле. Для придания эмульсии устойчивости применяют специальные реагенты — эмульгаторы. Эмульсионные растворы первого рода нашли широкое применение при алмазном высокоскоростном бурении с целью гашения вибрации и снижения мощности на вращение бурильной колонны.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4. Растворы на нефтяной основе (РНО), применяют для вскрытия нефтяных и газовых пластов для сохранения их естественной проницаемости. Эти растворы сложны по своему составу, более дорогие, чем буровые растворы на водной основе.</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5. Термостойкие промывочные жидкости</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center"/>
        <w:rPr>
          <w:b/>
          <w:bCs/>
          <w:sz w:val="28"/>
          <w:szCs w:val="28"/>
        </w:rPr>
      </w:pPr>
      <w:r w:rsidRPr="00E540D2">
        <w:rPr>
          <w:b/>
          <w:bCs/>
          <w:sz w:val="28"/>
          <w:szCs w:val="28"/>
        </w:rPr>
        <w:t>4.3.Назначение глинистых растворов и их свойства</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Глинистые растворы имеют следующие назначения: 1) глинизация стенок скважин; 2) удержание выбуренной породы во взвешенном состоянии при прекращении циркуляции; 3) создание повышенного противодавления на пласт; 4) облегчение транспортирования по стволу; 5) предохранение бурового инструмента от коррозии благодаря тонкой глинистой корке, покрывающей поверхность инструмента.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По размерам диспергированных (раздробленных) частиц различают два вида жидких дисперсных систем: 1) коллоидные растворы и 2) суспензии.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Коллоидные частицы в жидком растворителе (например, воде) под действием силы тяжести практически не оседают. Суспензией называется взвесь, т. е. дисперсная система, состоящая из двух фаз — жидкой и твердой, в которой мелкие твердые частицы размером от 0,1 до 10 мкм и более взвешены в жидкости. С течением времени, под действием силы тяжести, взвешенные частицы осаждаются на дно сосуда.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Глина это дисперсная система, состоящая из воды и взвешенных в них частичек размером от коллоидных до частиц суспензий. Количество коллоидных частиц в глинистом растворе зависит от сорта глины и от способа его приготовления. Чем больше коллоидных частиц в растворе, тем лучше его качество. В нормальном глинистом растворе суммарная поверхность коллоидных частиц вследствие малых размеров и большого их количества превосходит суммарную поверхность частиц суспензий. Поэтому глинистый раствор есть коллоидно-суспензионная система, которая имеет свойства коллоидного раствора.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В глинистом растворе коллоидные частицы заряжены отрицательными электрическими зарядами, а ионы воды, положительными зарядами. Частицы глины как заряженные одноименным электричеством отталкиваются друг от друга. Вследствие весьма малых размеров и массы коллоидных частиц превалирующее значение для них имеет действие сил электрических зарядов, а не сила тяжести. Отталкивание коллоидных частиц, заряженных одноименным электричеством, способствует нахождению частиц во взвешенном состоянии.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Глинистые растворы являются гидрофильными коллоидными растворами, в которых частицы глины смачиваются водой. Явление смачиваемости частиц глины водой объясняется тем, что силы притяжения между молекулами глины и воды значительно больше, чем между молекулами воды, Воду, входящую в состав глинистого раствора, можно разделить на адсорбированную и свободную.</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Адсорбированная вода связана с частицами глины силами притяжения, образует вокруг них гидратные оболочки и по своим свойствам значительно отличается от обычной воды (например, имеет большую плотность, большую вязкость и пр.).</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Свободная вода в глинистом растворе является дисперсионной средой, в которой находятся глинистые частицы с адсорбированной водной оболочкой. Практическое значение смачиваемости состоит в том, что при столкновении частиц с гидратными оболочками они не слипаются. Между частицами остается прослойка молекул свободной воды. Смачиваемость частиц обеспечивает устойчивость глинистых растворов, состоящих из хорошо смачивающихся коллоидных частиц.</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Стабильностью</w:t>
      </w:r>
      <w:r w:rsidRPr="00E540D2">
        <w:rPr>
          <w:sz w:val="28"/>
          <w:szCs w:val="28"/>
        </w:rPr>
        <w:t xml:space="preserve"> называют свойство коллоидных частиц, находящихся в коллоидном растворе во взвешенном состоянии. Стабильность обеспечивается: 1) высокой степенью дисперсности частиц и, следовательно, их весьма малой массой; 2) наличием у коллоидных частиц одноименных электрических зарядов, вызывающих взаимное отталкивание; 3) гидрофильностью коллоидов, т. е. наличием вокруг коллоидных частиц уплотненных гидратных оболочек, которые предохраняют частицы от слипания и последующего оседания. Поэтому глинистый раствор в течение долгого времени сохраняется в жидком состоянии и способен перекачиваться насосом.</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Структурообразованием</w:t>
      </w:r>
      <w:r w:rsidRPr="00E540D2">
        <w:rPr>
          <w:sz w:val="28"/>
          <w:szCs w:val="28"/>
        </w:rPr>
        <w:t xml:space="preserve"> называется способность глинистых растворов, находящихся в покое, образовывать внутри себя структуру. Причина образования структуры и ее последующего роста в глинистом растворе состоит в том, что глинистые частицы имеют форму тонких пластинок, которые несут электрический заряд по своей широкой боковой поверхности и поэтому поверхность хорошо смачивается водой. По толщине контура эти пластинки имеют слабый электрический заряд или он отсутствует. Поэтому по тонким контурным поверхностям частицы плохо смачиваются водой. Столкновение отдельных коллоидных частиц с плохо смоченными поверхностями приводит к их слипанию. С течением времени число слипшихся частиц увеличивается и в растворе образуется пространственный решетчатый каркас из коллоидных частиц, слипшихся тонкими боковыми поверхностями. Вода остается в ячейках этой сетки и не может свободно перемещаться. Раствор становится густым, похожим на студень или гель.</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При встряхивании или перемешивании загустевшего глинистого раствора структура его разрушается и глинистый раствор приобретает свойства жидкого раствора.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Тиксотропией</w:t>
      </w:r>
      <w:r w:rsidRPr="00E540D2">
        <w:rPr>
          <w:sz w:val="28"/>
          <w:szCs w:val="28"/>
        </w:rPr>
        <w:t xml:space="preserve"> называется свойство глинистого раствора загустевать при стоянии и разжижаться при встряхивании или перемешивании. Тиксотропией обладают не все коллоидные растворы, а только некоторые, в том числе глинистые растворы Тиксотропностью называется быстрота образования структуры, а после перемешивания — быстрота восстановления структуры.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Удерживающей способностью</w:t>
      </w:r>
      <w:r w:rsidRPr="00E540D2">
        <w:rPr>
          <w:sz w:val="28"/>
          <w:szCs w:val="28"/>
        </w:rPr>
        <w:t xml:space="preserve"> глинистого раствора называется способность глинистого раствора удерживать частицы породы при структурообразовании. Это свойство глинистого раствора предотвращает осаждение частиц породы на забой при прекращении циркуляции.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Коагуляцией</w:t>
      </w:r>
      <w:r w:rsidRPr="00E540D2">
        <w:rPr>
          <w:sz w:val="28"/>
          <w:szCs w:val="28"/>
        </w:rPr>
        <w:t xml:space="preserve">, или свертыванием, коллоидов называется процесс слипания коллоидных частиц в агрегатные группы с последующим осаждением этих частиц под влиянием силы тяжести. Коагуляция коллоидов происходит, если коллоидные частицы сделать нейтральными, они при столкновении будут соединяться, а группы, агрегаты оседать под влиянием силы тяжести. Коагуляция глинистого коллоида происходит от прибавления к воде коагулянтов, например некоторого количества поваренной соли </w:t>
      </w:r>
      <w:r w:rsidRPr="00E540D2">
        <w:rPr>
          <w:sz w:val="28"/>
          <w:szCs w:val="28"/>
          <w:lang w:val="en-US"/>
        </w:rPr>
        <w:t>NaCl</w:t>
      </w:r>
      <w:r w:rsidRPr="00E540D2">
        <w:rPr>
          <w:sz w:val="28"/>
          <w:szCs w:val="28"/>
        </w:rPr>
        <w:t>, которая распадается под действием молекул воды с образованием положительных ионов натрия, нейтрализующих глинистые частицы, заряженные отрицательным электричеством. Если скважиной пересечены соленосные породы или водоносный горизонт с соленой водой, глинистый раствор, протекающий по стволу скважины, может подвергаться коагуляции. Обратимыми коллоидами называются такие коллоиды, которые при надлежащем электрическом состоянии среды способны восстанавливаться из скоагулированного состояния.</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Пептизацией</w:t>
      </w:r>
      <w:r w:rsidRPr="00E540D2">
        <w:rPr>
          <w:sz w:val="28"/>
          <w:szCs w:val="28"/>
        </w:rPr>
        <w:t xml:space="preserve"> называется процесс превращения скоагулированного коллоида, свернувшегося в виде комочков, в коллоидный раствор. Для использования свойств обратимости коллоидов к глинистому раствору в качестве пептизаторов добавляют вещества, восстанавливающие отрицательные электрические заряды у глинистых частиц. К числу пептизаторов относятся: щелочи (каустическая сода, едкий натр </w:t>
      </w:r>
      <w:r w:rsidRPr="00E540D2">
        <w:rPr>
          <w:sz w:val="28"/>
          <w:szCs w:val="28"/>
          <w:lang w:val="en-US"/>
        </w:rPr>
        <w:t>NaOH</w:t>
      </w:r>
      <w:r w:rsidRPr="00E540D2">
        <w:rPr>
          <w:sz w:val="28"/>
          <w:szCs w:val="28"/>
        </w:rPr>
        <w:t xml:space="preserve">, кальцинированная сода </w:t>
      </w:r>
      <w:r w:rsidRPr="00E540D2">
        <w:rPr>
          <w:sz w:val="28"/>
          <w:szCs w:val="28"/>
          <w:lang w:val="en-US"/>
        </w:rPr>
        <w:t>Na</w:t>
      </w:r>
      <w:r w:rsidRPr="00E540D2">
        <w:rPr>
          <w:sz w:val="28"/>
          <w:szCs w:val="28"/>
        </w:rPr>
        <w:t>2</w:t>
      </w:r>
      <w:r w:rsidRPr="00E540D2">
        <w:rPr>
          <w:sz w:val="28"/>
          <w:szCs w:val="28"/>
          <w:lang w:val="en-US"/>
        </w:rPr>
        <w:t>CO</w:t>
      </w:r>
      <w:r w:rsidRPr="00E540D2">
        <w:rPr>
          <w:sz w:val="28"/>
          <w:szCs w:val="28"/>
        </w:rPr>
        <w:t xml:space="preserve">3 и др.) или коллоиды, имеющие отрицательные электрические заряды, например гуминовая кислота.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Содержание в глине окислов и солей</w:t>
      </w:r>
      <w:r w:rsidRPr="00E540D2">
        <w:rPr>
          <w:sz w:val="28"/>
          <w:szCs w:val="28"/>
        </w:rPr>
        <w:t>. Глины могут содержать примеси окиси железа (</w:t>
      </w:r>
      <w:r w:rsidRPr="00E540D2">
        <w:rPr>
          <w:sz w:val="28"/>
          <w:szCs w:val="28"/>
          <w:lang w:val="en-US"/>
        </w:rPr>
        <w:t>Fe</w:t>
      </w:r>
      <w:r w:rsidRPr="00E540D2">
        <w:rPr>
          <w:sz w:val="28"/>
          <w:szCs w:val="28"/>
        </w:rPr>
        <w:t>2</w:t>
      </w:r>
      <w:r w:rsidRPr="00E540D2">
        <w:rPr>
          <w:sz w:val="28"/>
          <w:szCs w:val="28"/>
          <w:lang w:val="en-US"/>
        </w:rPr>
        <w:t>O</w:t>
      </w:r>
      <w:r w:rsidRPr="00E540D2">
        <w:rPr>
          <w:sz w:val="28"/>
          <w:szCs w:val="28"/>
        </w:rPr>
        <w:t>3), окиси натрия (</w:t>
      </w:r>
      <w:r w:rsidRPr="00E540D2">
        <w:rPr>
          <w:sz w:val="28"/>
          <w:szCs w:val="28"/>
          <w:lang w:val="en-US"/>
        </w:rPr>
        <w:t>Na</w:t>
      </w:r>
      <w:r w:rsidRPr="00E540D2">
        <w:rPr>
          <w:sz w:val="28"/>
          <w:szCs w:val="28"/>
        </w:rPr>
        <w:t>2</w:t>
      </w:r>
      <w:r w:rsidRPr="00E540D2">
        <w:rPr>
          <w:sz w:val="28"/>
          <w:szCs w:val="28"/>
          <w:lang w:val="en-US"/>
        </w:rPr>
        <w:t>O</w:t>
      </w:r>
      <w:r w:rsidRPr="00E540D2">
        <w:rPr>
          <w:sz w:val="28"/>
          <w:szCs w:val="28"/>
        </w:rPr>
        <w:t>), окиси кальция (СаО), окиси магния (</w:t>
      </w:r>
      <w:r w:rsidRPr="00E540D2">
        <w:rPr>
          <w:sz w:val="28"/>
          <w:szCs w:val="28"/>
          <w:lang w:val="en-US"/>
        </w:rPr>
        <w:t>MgO</w:t>
      </w:r>
      <w:r w:rsidRPr="00E540D2">
        <w:rPr>
          <w:sz w:val="28"/>
          <w:szCs w:val="28"/>
        </w:rPr>
        <w:t>), окиси калия (К2О) и др. Наличием преобладающей примеси часто определяются свойства глины. Чем больше в глине содержится натрия, тем лучше ее качество. Наличие солей (</w:t>
      </w:r>
      <w:r w:rsidRPr="00E540D2">
        <w:rPr>
          <w:sz w:val="28"/>
          <w:szCs w:val="28"/>
          <w:lang w:val="en-US"/>
        </w:rPr>
        <w:t>NaCl</w:t>
      </w:r>
      <w:r w:rsidRPr="00E540D2">
        <w:rPr>
          <w:sz w:val="28"/>
          <w:szCs w:val="28"/>
        </w:rPr>
        <w:t>, СаС12,</w:t>
      </w:r>
      <w:r w:rsidR="00E540D2">
        <w:rPr>
          <w:sz w:val="28"/>
          <w:szCs w:val="28"/>
        </w:rPr>
        <w:t xml:space="preserve"> </w:t>
      </w:r>
      <w:r w:rsidRPr="00E540D2">
        <w:rPr>
          <w:sz w:val="28"/>
          <w:szCs w:val="28"/>
          <w:lang w:val="en-US"/>
        </w:rPr>
        <w:t>CaSO</w:t>
      </w:r>
      <w:r w:rsidRPr="00E540D2">
        <w:rPr>
          <w:sz w:val="28"/>
          <w:szCs w:val="28"/>
        </w:rPr>
        <w:t>4 и др.) ухудшает качество глины. Сильно засоленные глины можно применять для приготовления глинистых растворов, но при этом необходима дополнительная их химическая обработка.</w:t>
      </w:r>
    </w:p>
    <w:p w:rsidR="00FC349B" w:rsidRPr="00E540D2" w:rsidRDefault="00FC349B" w:rsidP="00E540D2">
      <w:pPr>
        <w:pStyle w:val="2"/>
        <w:spacing w:line="360" w:lineRule="auto"/>
        <w:ind w:firstLine="709"/>
        <w:rPr>
          <w:sz w:val="28"/>
          <w:szCs w:val="28"/>
        </w:rPr>
      </w:pPr>
      <w:r w:rsidRPr="00E540D2">
        <w:rPr>
          <w:sz w:val="28"/>
          <w:szCs w:val="28"/>
          <w:u w:val="single"/>
        </w:rPr>
        <w:t>Набухание глин</w:t>
      </w:r>
      <w:r w:rsidRPr="00E540D2">
        <w:rPr>
          <w:sz w:val="28"/>
          <w:szCs w:val="28"/>
        </w:rPr>
        <w:t>. Набуханием называется свойство глин увеличиваться в объеме при поглощении воды. Натриевые бентонитовые глины могут при замачивании увеличиваться в объеме в 8—10 раз и легко распадаются в воде на отдельные частицы. В кислых щелочных и солевых растворах бентонит не набухает. Гидрослюдистые и палыгорскитовые глины</w:t>
      </w:r>
      <w:r w:rsidR="00E540D2">
        <w:rPr>
          <w:sz w:val="28"/>
          <w:szCs w:val="28"/>
        </w:rPr>
        <w:t xml:space="preserve"> </w:t>
      </w:r>
      <w:r w:rsidRPr="00E540D2">
        <w:rPr>
          <w:sz w:val="28"/>
          <w:szCs w:val="28"/>
        </w:rPr>
        <w:t>обладают</w:t>
      </w:r>
      <w:r w:rsidR="00E540D2">
        <w:rPr>
          <w:sz w:val="28"/>
          <w:szCs w:val="28"/>
        </w:rPr>
        <w:t xml:space="preserve"> </w:t>
      </w:r>
      <w:r w:rsidRPr="00E540D2">
        <w:rPr>
          <w:sz w:val="28"/>
          <w:szCs w:val="28"/>
        </w:rPr>
        <w:t>меньшей способностью</w:t>
      </w:r>
      <w:r w:rsidR="00E540D2">
        <w:rPr>
          <w:sz w:val="28"/>
          <w:szCs w:val="28"/>
        </w:rPr>
        <w:t xml:space="preserve"> </w:t>
      </w:r>
      <w:r w:rsidRPr="00E540D2">
        <w:rPr>
          <w:sz w:val="28"/>
          <w:szCs w:val="28"/>
        </w:rPr>
        <w:t>набухать. Каолиновые глины</w:t>
      </w:r>
      <w:r w:rsidR="00E540D2">
        <w:rPr>
          <w:sz w:val="28"/>
          <w:szCs w:val="28"/>
        </w:rPr>
        <w:t xml:space="preserve"> </w:t>
      </w:r>
      <w:r w:rsidRPr="00E540D2">
        <w:rPr>
          <w:sz w:val="28"/>
          <w:szCs w:val="28"/>
        </w:rPr>
        <w:t>не набухают, расщепляются в воде плохо, растворы, приготовленные из них, неустойчивы и быстро разделяются на твердую фазу и жидкость. Глинизация стенок скважины используется при бурении с промывкой глинистым раствором в неустойчивых породах для укрепления стенок скважины и для изоляции пластов. После внедрения глинистого раствора в пустоты пород и его загустевания в них кольцевая зона породы вокруг ствола скважины укрепляется. После образования глинистой корки на стенках скважины прекращается поступление свободной воды из бурового раствора в пустоты пород. Кроме того, если пласты пород содержат воду, нефть газ и если величина пластового давления не превышает величину гидростатического давления промывочной жидкости на стенки скважины, то вода, нефть и газ не поступят из пласта в скважину. Происходит изоляция пластов и прекращение движения жидкости или газа в системе скважина-пласт. Для успешной глинизации в глинистом растворе должны преобладать мелкие коллоидные частицы, над крупными частицами суспензий. Наиболее коллоидальными являются бентонитовые глины, которые обеспечивают пониженную водоотдачу, повышенную вязкость и повышенные тиксотропные свойства глинистых растворов.</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Глинистый раствор с недостаточным количеством коллоидных частиц не обладает способностью закупоривать все отверстия между частицами породы. Толстая корка пропускает воду, плохо связывается с породами и легко обваливается. Вода, проникшая в пласт, уменьшает силу трения между частицами и поэтому снижает устойчивость стенок скважины. При подъеме и спуске бурильных труб толстая корка набирается на замковые соединения труб, образуя сальники, что способствует прихватам инструмента. Толстая корка затрудняет спуск обсадной колонны и нередко приводит к прихвату последней.</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Глинизация стенок скважины является крупным недостатоком при вскрытии водоносного или нефтегазоносного пласта, так как предотвращает или уменьшает приток воды или нефти и газа из пласта в ствол скважины. Поэтому вскрытие водоносного горизонта должно производиться с промывкой водой, безглинистым самораспадающимся (водогипановым или крахмальным) раствором. </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center"/>
        <w:rPr>
          <w:b/>
          <w:bCs/>
          <w:sz w:val="28"/>
          <w:szCs w:val="28"/>
        </w:rPr>
      </w:pPr>
      <w:r w:rsidRPr="00E540D2">
        <w:rPr>
          <w:b/>
          <w:bCs/>
          <w:sz w:val="28"/>
          <w:szCs w:val="28"/>
        </w:rPr>
        <w:t>4.4.Методы измерения свойств промывочных растворов</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Во избежание зашламования скважины разность удельного веса жидкости, выходящей из скважины, и удельного веса</w:t>
      </w:r>
      <w:r w:rsidR="00E540D2">
        <w:rPr>
          <w:sz w:val="28"/>
          <w:szCs w:val="28"/>
        </w:rPr>
        <w:t xml:space="preserve"> </w:t>
      </w:r>
      <w:r w:rsidRPr="00E540D2">
        <w:rPr>
          <w:sz w:val="28"/>
          <w:szCs w:val="28"/>
        </w:rPr>
        <w:t>промывочной жидкости, нагнетаемой в скважину, должна быть в пределах 0,01 — 0,03; поэтому необходимо</w:t>
      </w:r>
      <w:r w:rsidR="00E540D2">
        <w:rPr>
          <w:sz w:val="28"/>
          <w:szCs w:val="28"/>
        </w:rPr>
        <w:t xml:space="preserve"> </w:t>
      </w:r>
      <w:r w:rsidRPr="00E540D2">
        <w:rPr>
          <w:sz w:val="28"/>
          <w:szCs w:val="28"/>
        </w:rPr>
        <w:t>периодически замерять эти параметры</w:t>
      </w:r>
    </w:p>
    <w:p w:rsidR="00FC349B" w:rsidRPr="00E540D2" w:rsidRDefault="00FC349B" w:rsidP="00E540D2">
      <w:pPr>
        <w:pStyle w:val="a6"/>
        <w:spacing w:line="360" w:lineRule="auto"/>
        <w:ind w:firstLine="709"/>
        <w:rPr>
          <w:sz w:val="28"/>
          <w:szCs w:val="28"/>
        </w:rPr>
      </w:pPr>
      <w:r w:rsidRPr="00E540D2">
        <w:rPr>
          <w:sz w:val="28"/>
          <w:szCs w:val="28"/>
          <w:u w:val="single"/>
        </w:rPr>
        <w:t>Плотность</w:t>
      </w:r>
      <w:r w:rsidRPr="00E540D2">
        <w:rPr>
          <w:sz w:val="28"/>
          <w:szCs w:val="28"/>
        </w:rPr>
        <w:t xml:space="preserve"> тела – это отношение массы тела к его объему промывочной жидкости необходимо: 1) для суждения о степени насыщенности глинистого раствора глиной; 2) для суждения о степени насыщенности промывочной жидкости шламом разбуренных пород 3) для определения гидростатического давления..</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Плотность нормального глинистого раствора в зависимости от требуемого гидростатического давления должна быть в пределах 1,08—1,45 г/см3; аэрированного (насыщенного воздухом) 0,7— 0,9 г/см3; утяжеленного (с добавкой порошка барита или гематита) до 2,30 г/см3.</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Плотность промывочной жидкости измеряют ареометрами постоянного объема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Вязкость</w:t>
      </w:r>
      <w:r w:rsidRPr="00E540D2">
        <w:rPr>
          <w:sz w:val="28"/>
          <w:szCs w:val="28"/>
        </w:rPr>
        <w:t xml:space="preserve"> глинистых растворов. Под вязкостью понимается внутреннее трение, существующее между слоями жидкости, движущимися друг относительно друга с различной скоростью. Условная вязкость определяется при помощи стандартного полевого визкозиметра (СПВ-5). Чаще применяются растворы, 500 см3 которых вытекают за 18—24 с (вязкость 18— 24 с). Для борьбы с поглощением применяются растворы повышенной вязкости (40—80 с и более).</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Содержание песка</w:t>
      </w:r>
      <w:r w:rsidRPr="00E540D2">
        <w:rPr>
          <w:sz w:val="28"/>
          <w:szCs w:val="28"/>
        </w:rPr>
        <w:t xml:space="preserve"> в глинистом растворе. При значительном содержании песка в растворе происходит быстрый износ деталей насоса, бурового сальника (вертлюга) и другого оборудования. Во время остановки циркуляции песок оседает на забой скважины и может прихватить колонковый снаряд. Под песком понимается содержание твердых частиц разбуренных пород и комочков глины. Содержание песка определяется разбавлением раствора водой в отношении 1: 9 и отстоем в течение 1 мин. За это время в осадок выпадают фракции песка крупнее 0,1 мм. Для более полного осаждения всех фракций песка, оставляют раствор в покое в течение 3 мин. Для определения содержания песка применяется отстойник ОМ-2. В нормальном глинистом растворе содержание песка должно быть менее 4%.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Суточный отстой</w:t>
      </w:r>
      <w:r w:rsidRPr="00E540D2">
        <w:rPr>
          <w:sz w:val="28"/>
          <w:szCs w:val="28"/>
        </w:rPr>
        <w:t xml:space="preserve"> характеризует стабильность глинистого раствора, т. е. способность в течение длительного времени не расслаиваться на твердую и жидкую фазы.. Нормальные глинистые растворы должны за сутки давать отстой не более 3—4%. Стабильность глинистого раствора определяется с помощью прибора ЦС-2 . У нормальных растворов эта разница не должна превышать 0,02 г/см3.</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Водоотдача</w:t>
      </w:r>
      <w:r w:rsidRPr="00E540D2">
        <w:rPr>
          <w:sz w:val="28"/>
          <w:szCs w:val="28"/>
        </w:rPr>
        <w:t xml:space="preserve"> характеризует способность глинистого раствора отфильтровывать воду в пористые породы. Показатель водоотдачи характеризуется объемом воды в кубических сантиметрах, отфильтровывающейся в течение 30 мин из 100 см3 глинистого раствора через бумажный фильтр диаметром 75 мм под избыточным давлением 0,1 МПа. Водоотдача имеет большое значение при бурении в пористых породах. Глинистые растворы с большой водоотдачей образуют рыхлую корку, сужающую ствол скважины и вызывающую затяжки бурового инструмента при подъеме. Проникновение воды в глинистые породы вызывает их набухание и выпучивание в ствол скважины. Снижение водоотдачи глинистого раствора способствует устранению этих явлений. Величина водоотдачи зависит: 1) от качества глины; 2) от качества воды: (жесткая и засолоненная вода повышает водоотдачу); 3) от способа приготовления раствора (недостаточное размешивание глины приводит к повышению водоотдачи); 4) надлежащая химическая обработка раствора снижает водоотдачу.</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Водоотдачу глинистого раствора определяют на приборе ВМ-6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Нормальной для глинистых растворов считается водоотдача не более 25 см3 за 30 мин. Для борьбы с прихватами и обвалами снижают водоотдачу посредством химической обработки до 5— 6 реже до 2—3 см3 за 30 мин. Растворы, имеющие водоотдачу свыше 25 см3 за 30 мин, могут создавать осложнения при бурении в пористых породах.</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u w:val="single"/>
        </w:rPr>
        <w:t>Статическое напряжение сдвигу</w:t>
      </w:r>
      <w:r w:rsidRPr="00E540D2">
        <w:rPr>
          <w:sz w:val="28"/>
          <w:szCs w:val="28"/>
        </w:rPr>
        <w:t xml:space="preserve"> </w:t>
      </w:r>
      <w:r w:rsidRPr="00E540D2">
        <w:rPr>
          <w:sz w:val="28"/>
          <w:szCs w:val="28"/>
          <w:lang w:val="el-GR"/>
        </w:rPr>
        <w:t>θ</w:t>
      </w:r>
      <w:r w:rsidRPr="00E540D2">
        <w:rPr>
          <w:sz w:val="28"/>
          <w:szCs w:val="28"/>
        </w:rPr>
        <w:t xml:space="preserve"> характеризует способность глинистых растворов удерживать во взвешенном состоянии частицы породы.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Так как связи между частицами глины в тиксотропном растворе устанавливаются постепенно, то величина </w:t>
      </w:r>
      <w:r w:rsidRPr="00E540D2">
        <w:rPr>
          <w:sz w:val="28"/>
          <w:szCs w:val="28"/>
          <w:lang w:val="el-GR"/>
        </w:rPr>
        <w:t>θ</w:t>
      </w:r>
      <w:r w:rsidRPr="00E540D2">
        <w:rPr>
          <w:sz w:val="28"/>
          <w:szCs w:val="28"/>
        </w:rPr>
        <w:t xml:space="preserve"> зависит от времени стояния раствора в покое. Вначале </w:t>
      </w:r>
      <w:r w:rsidRPr="00E540D2">
        <w:rPr>
          <w:sz w:val="28"/>
          <w:szCs w:val="28"/>
          <w:lang w:val="el-GR"/>
        </w:rPr>
        <w:t>θ</w:t>
      </w:r>
      <w:r w:rsidRPr="00E540D2">
        <w:rPr>
          <w:sz w:val="28"/>
          <w:szCs w:val="28"/>
        </w:rPr>
        <w:t xml:space="preserve"> быстро растет, а затем медленно повышается до определенного предела. Измеряется </w:t>
      </w:r>
      <w:r w:rsidRPr="00E540D2">
        <w:rPr>
          <w:sz w:val="28"/>
          <w:szCs w:val="28"/>
          <w:lang w:val="el-GR"/>
        </w:rPr>
        <w:t>θ</w:t>
      </w:r>
      <w:r w:rsidRPr="00E540D2">
        <w:rPr>
          <w:sz w:val="28"/>
          <w:szCs w:val="28"/>
        </w:rPr>
        <w:t xml:space="preserve"> в приборах, называемых пластометрами.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Статическое напряжение сдвига </w:t>
      </w:r>
      <w:r w:rsidRPr="00E540D2">
        <w:rPr>
          <w:sz w:val="28"/>
          <w:szCs w:val="28"/>
          <w:lang w:val="el-GR"/>
        </w:rPr>
        <w:t>θ</w:t>
      </w:r>
      <w:r w:rsidRPr="00E540D2">
        <w:rPr>
          <w:sz w:val="28"/>
          <w:szCs w:val="28"/>
        </w:rPr>
        <w:t xml:space="preserve"> характеризует способность глинистого раствора удерживать во взвешенном состоянии частицы шлама.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Выбор глины. Оценку пригодности глины лучше всего производить по качеству приготовленного из этой глины раствора. Из небольшого количества испытуемой глины приготовляют глинистый раствор с условной вязкостью </w:t>
      </w:r>
      <w:r w:rsidRPr="00E540D2">
        <w:rPr>
          <w:sz w:val="28"/>
          <w:szCs w:val="28"/>
          <w:lang w:val="en-US"/>
        </w:rPr>
        <w:t>i</w:t>
      </w:r>
      <w:r w:rsidRPr="00E540D2">
        <w:rPr>
          <w:sz w:val="28"/>
          <w:szCs w:val="28"/>
        </w:rPr>
        <w:t xml:space="preserve"> = 18—24 с. Производят измерение показателей свойств полученного глинистого раствора. Сравнивают результаты измерений с параметрами глинистого раствора для нормальных условий бурения и делают вывод о пригодности полученного раствора для целей бурения без его химической обработки.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Глинопорошки изготовляют на глинозаводах, транспортируют в бумажных мешках и применяют для приготовления глинистого раствора для ускорения распада глины на коллоидальные частицы. На заводе при изготовлении глинопорошков к ним могут быть добавлены химические реагенты, повышающие качество раствора.</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center"/>
        <w:rPr>
          <w:b/>
          <w:bCs/>
          <w:sz w:val="28"/>
          <w:szCs w:val="28"/>
        </w:rPr>
      </w:pPr>
      <w:r w:rsidRPr="00E540D2">
        <w:rPr>
          <w:b/>
          <w:bCs/>
          <w:sz w:val="28"/>
          <w:szCs w:val="28"/>
        </w:rPr>
        <w:t>4.5.Расчет потребного количества глины</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Количество глины для изготовления единицы объема глинистого раствора, имеющего определенную вязкость, зависит от степени коллоидальности глины. Глины принято сравнивать по выходу получаемого из них раствора установленной вязкости.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Выходом глинистого раствора </w:t>
      </w:r>
      <w:r w:rsidRPr="00E540D2">
        <w:rPr>
          <w:sz w:val="28"/>
          <w:szCs w:val="28"/>
          <w:lang w:val="en-US"/>
        </w:rPr>
        <w:t>VB</w:t>
      </w:r>
      <w:r w:rsidRPr="00E540D2">
        <w:rPr>
          <w:sz w:val="28"/>
          <w:szCs w:val="28"/>
        </w:rPr>
        <w:t xml:space="preserve"> называется объем глинистого раствора в м3 установленной вязкости из 1 т глины.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Количественные показатели глинистого раствора для глин различной степени коллоидальности при плотности глины рг = = 2,5 т/м</w:t>
      </w:r>
      <w:r w:rsidRPr="00E540D2">
        <w:rPr>
          <w:sz w:val="28"/>
          <w:szCs w:val="28"/>
          <w:vertAlign w:val="superscript"/>
        </w:rPr>
        <w:t>3</w:t>
      </w:r>
      <w:r w:rsidRPr="00E540D2">
        <w:rPr>
          <w:sz w:val="28"/>
          <w:szCs w:val="28"/>
        </w:rPr>
        <w:t xml:space="preserve"> и условной вязкости глинистого раствора 25— 30 с приведены в табл. 6.1.</w:t>
      </w:r>
    </w:p>
    <w:p w:rsidR="00FC349B" w:rsidRPr="00E540D2" w:rsidRDefault="00FC349B" w:rsidP="00E540D2">
      <w:pPr>
        <w:pStyle w:val="1"/>
        <w:ind w:firstLine="709"/>
        <w:jc w:val="both"/>
        <w:rPr>
          <w:sz w:val="28"/>
          <w:szCs w:val="28"/>
        </w:rPr>
      </w:pPr>
    </w:p>
    <w:p w:rsidR="00FC349B" w:rsidRPr="00E540D2" w:rsidRDefault="00FC349B" w:rsidP="00E540D2">
      <w:pPr>
        <w:pStyle w:val="1"/>
        <w:ind w:firstLine="709"/>
        <w:rPr>
          <w:b w:val="0"/>
          <w:bCs w:val="0"/>
          <w:sz w:val="28"/>
          <w:szCs w:val="28"/>
        </w:rPr>
      </w:pPr>
      <w:r w:rsidRPr="00E540D2">
        <w:rPr>
          <w:b w:val="0"/>
          <w:bCs w:val="0"/>
          <w:sz w:val="28"/>
          <w:szCs w:val="28"/>
        </w:rPr>
        <w:t>Таблица 6.1</w:t>
      </w:r>
    </w:p>
    <w:p w:rsidR="00FC349B" w:rsidRPr="00E540D2" w:rsidRDefault="00FC349B" w:rsidP="00E540D2">
      <w:pPr>
        <w:spacing w:line="360" w:lineRule="auto"/>
        <w:ind w:firstLine="720"/>
        <w:jc w:val="right"/>
        <w:rPr>
          <w:sz w:val="28"/>
          <w:szCs w:val="28"/>
        </w:rPr>
      </w:pPr>
      <w:r w:rsidRPr="00E540D2">
        <w:rPr>
          <w:sz w:val="28"/>
          <w:szCs w:val="28"/>
        </w:rPr>
        <w:t>Количественные показатели глинистых растворов</w:t>
      </w:r>
      <w:r w:rsidR="00E540D2" w:rsidRPr="00E540D2">
        <w:rPr>
          <w:sz w:val="28"/>
          <w:szCs w:val="28"/>
        </w:rPr>
        <w:t xml:space="preserve"> </w:t>
      </w:r>
      <w:r w:rsidRPr="00E540D2">
        <w:rPr>
          <w:sz w:val="28"/>
          <w:szCs w:val="28"/>
        </w:rPr>
        <w:t>разной коллоидальности</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4"/>
        <w:gridCol w:w="1846"/>
        <w:gridCol w:w="1678"/>
        <w:gridCol w:w="1650"/>
        <w:gridCol w:w="2149"/>
      </w:tblGrid>
      <w:tr w:rsidR="00FC349B" w:rsidRPr="00E540D2" w:rsidTr="00E540D2">
        <w:trPr>
          <w:trHeight w:val="70"/>
        </w:trPr>
        <w:tc>
          <w:tcPr>
            <w:tcW w:w="0" w:type="auto"/>
            <w:vAlign w:val="center"/>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Степень коллоидальности глины </w:t>
            </w:r>
          </w:p>
        </w:tc>
        <w:tc>
          <w:tcPr>
            <w:tcW w:w="0" w:type="auto"/>
            <w:vAlign w:val="center"/>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Плотность глинистого раствора Рр</w:t>
            </w:r>
            <w:r w:rsidR="00E540D2">
              <w:rPr>
                <w:sz w:val="20"/>
                <w:szCs w:val="20"/>
              </w:rPr>
              <w:t xml:space="preserve"> </w:t>
            </w:r>
            <w:r w:rsidRPr="00E540D2">
              <w:rPr>
                <w:sz w:val="20"/>
                <w:szCs w:val="20"/>
              </w:rPr>
              <w:t xml:space="preserve">г/см </w:t>
            </w:r>
          </w:p>
        </w:tc>
        <w:tc>
          <w:tcPr>
            <w:tcW w:w="0" w:type="auto"/>
            <w:vAlign w:val="center"/>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Объем глины </w:t>
            </w:r>
            <w:r w:rsidRPr="00E540D2">
              <w:rPr>
                <w:sz w:val="20"/>
                <w:szCs w:val="20"/>
                <w:lang w:val="en-US"/>
              </w:rPr>
              <w:t>Vr</w:t>
            </w:r>
            <w:r w:rsidRPr="00E540D2">
              <w:rPr>
                <w:sz w:val="20"/>
                <w:szCs w:val="20"/>
              </w:rPr>
              <w:t xml:space="preserve"> на 1м3 раствора,</w:t>
            </w:r>
            <w:r w:rsidR="00E540D2">
              <w:rPr>
                <w:sz w:val="20"/>
                <w:szCs w:val="20"/>
              </w:rPr>
              <w:t xml:space="preserve"> </w:t>
            </w:r>
            <w:r w:rsidRPr="00E540D2">
              <w:rPr>
                <w:sz w:val="20"/>
                <w:szCs w:val="20"/>
              </w:rPr>
              <w:t xml:space="preserve"> м3 </w:t>
            </w:r>
          </w:p>
        </w:tc>
        <w:tc>
          <w:tcPr>
            <w:tcW w:w="0" w:type="auto"/>
            <w:vAlign w:val="center"/>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.Масса глины </w:t>
            </w:r>
            <w:r w:rsidRPr="00E540D2">
              <w:rPr>
                <w:sz w:val="20"/>
                <w:szCs w:val="20"/>
                <w:lang w:val="en-US"/>
              </w:rPr>
              <w:t>m</w:t>
            </w:r>
            <w:r w:rsidRPr="00E540D2">
              <w:rPr>
                <w:sz w:val="20"/>
                <w:szCs w:val="20"/>
              </w:rPr>
              <w:t xml:space="preserve"> на</w:t>
            </w:r>
            <w:r w:rsidR="00E540D2" w:rsidRPr="00E540D2">
              <w:rPr>
                <w:sz w:val="20"/>
                <w:szCs w:val="20"/>
              </w:rPr>
              <w:t xml:space="preserve"> </w:t>
            </w:r>
            <w:r w:rsidRPr="00E540D2">
              <w:rPr>
                <w:sz w:val="20"/>
                <w:szCs w:val="20"/>
              </w:rPr>
              <w:t>1м3 раствора,</w:t>
            </w:r>
            <w:r w:rsidR="00E540D2">
              <w:rPr>
                <w:sz w:val="20"/>
                <w:szCs w:val="20"/>
              </w:rPr>
              <w:t xml:space="preserve"> </w:t>
            </w:r>
            <w:r w:rsidRPr="00E540D2">
              <w:rPr>
                <w:sz w:val="20"/>
                <w:szCs w:val="20"/>
              </w:rPr>
              <w:t xml:space="preserve"> кг </w:t>
            </w:r>
          </w:p>
        </w:tc>
        <w:tc>
          <w:tcPr>
            <w:tcW w:w="0" w:type="auto"/>
            <w:vAlign w:val="center"/>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Выход глинистого раствора из 1 т глины </w:t>
            </w:r>
            <w:r w:rsidRPr="00E540D2">
              <w:rPr>
                <w:sz w:val="20"/>
                <w:szCs w:val="20"/>
                <w:lang w:val="en-US"/>
              </w:rPr>
              <w:t>V</w:t>
            </w:r>
            <w:r w:rsidRPr="00E540D2">
              <w:rPr>
                <w:sz w:val="20"/>
                <w:szCs w:val="20"/>
              </w:rPr>
              <w:t>в</w:t>
            </w:r>
            <w:r w:rsidR="00E540D2">
              <w:rPr>
                <w:sz w:val="20"/>
                <w:szCs w:val="20"/>
              </w:rPr>
              <w:t xml:space="preserve"> </w:t>
            </w:r>
            <w:r w:rsidRPr="00E540D2">
              <w:rPr>
                <w:sz w:val="20"/>
                <w:szCs w:val="20"/>
              </w:rPr>
              <w:t xml:space="preserve">. м3/т </w:t>
            </w:r>
          </w:p>
        </w:tc>
      </w:tr>
      <w:tr w:rsidR="00FC349B" w:rsidRPr="00E540D2" w:rsidTr="00E540D2">
        <w:trPr>
          <w:trHeight w:val="70"/>
        </w:trPr>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Высококоллоидная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1,04—1,06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0,03—0,04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70—100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15—10 </w:t>
            </w:r>
          </w:p>
        </w:tc>
      </w:tr>
      <w:tr w:rsidR="00FC349B" w:rsidRPr="00E540D2" w:rsidTr="00E540D2">
        <w:trPr>
          <w:trHeight w:val="70"/>
        </w:trPr>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Коллоидная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1,06—1,15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0,04—0,10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100—250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10—4 </w:t>
            </w:r>
          </w:p>
        </w:tc>
      </w:tr>
      <w:tr w:rsidR="00FC349B" w:rsidRPr="00E540D2" w:rsidTr="00E540D2">
        <w:trPr>
          <w:trHeight w:val="70"/>
        </w:trPr>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Среднеколлоидная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1,15—1,30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0,10—0,20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250—500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2—1,5 </w:t>
            </w:r>
          </w:p>
        </w:tc>
      </w:tr>
      <w:tr w:rsidR="00FC349B" w:rsidRPr="00E540D2" w:rsidTr="00E540D2">
        <w:trPr>
          <w:trHeight w:val="70"/>
        </w:trPr>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Малоколлоидная</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1,30—1,40</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0,20—0,27</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500—675</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p>
        </w:tc>
      </w:tr>
      <w:tr w:rsidR="00FC349B" w:rsidRPr="00E540D2" w:rsidTr="00E540D2">
        <w:trPr>
          <w:trHeight w:val="70"/>
        </w:trPr>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Тяжелая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1,40—1,50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0,27—0,33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675-825 </w:t>
            </w:r>
          </w:p>
        </w:tc>
        <w:tc>
          <w:tcPr>
            <w:tcW w:w="0" w:type="auto"/>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1,5—1,2 </w:t>
            </w:r>
          </w:p>
        </w:tc>
      </w:tr>
    </w:tbl>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i/>
          <w:iCs/>
          <w:sz w:val="28"/>
          <w:szCs w:val="28"/>
        </w:rPr>
      </w:pPr>
      <w:r w:rsidRPr="00E540D2">
        <w:rPr>
          <w:i/>
          <w:iCs/>
          <w:sz w:val="28"/>
          <w:szCs w:val="28"/>
        </w:rPr>
        <w:t xml:space="preserve">Определение объема глины </w:t>
      </w:r>
      <w:r w:rsidRPr="00E540D2">
        <w:rPr>
          <w:i/>
          <w:iCs/>
          <w:sz w:val="28"/>
          <w:szCs w:val="28"/>
          <w:lang w:val="en-US"/>
        </w:rPr>
        <w:t>V</w:t>
      </w:r>
      <w:r w:rsidRPr="00E540D2">
        <w:rPr>
          <w:i/>
          <w:iCs/>
          <w:sz w:val="28"/>
          <w:szCs w:val="28"/>
        </w:rPr>
        <w:t>г для приготовления</w:t>
      </w:r>
      <w:r w:rsidR="00E540D2">
        <w:rPr>
          <w:i/>
          <w:iCs/>
          <w:sz w:val="28"/>
          <w:szCs w:val="28"/>
        </w:rPr>
        <w:t xml:space="preserve"> </w:t>
      </w:r>
      <w:r w:rsidRPr="00E540D2">
        <w:rPr>
          <w:i/>
          <w:iCs/>
          <w:sz w:val="28"/>
          <w:szCs w:val="28"/>
          <w:lang w:val="en-US"/>
        </w:rPr>
        <w:t>V</w:t>
      </w:r>
      <w:r w:rsidRPr="00E540D2">
        <w:rPr>
          <w:i/>
          <w:iCs/>
          <w:sz w:val="28"/>
          <w:szCs w:val="28"/>
        </w:rPr>
        <w:t>р1 м</w:t>
      </w:r>
      <w:r w:rsidRPr="00E540D2">
        <w:rPr>
          <w:i/>
          <w:iCs/>
          <w:sz w:val="28"/>
          <w:szCs w:val="28"/>
          <w:vertAlign w:val="superscript"/>
        </w:rPr>
        <w:t>3</w:t>
      </w:r>
      <w:r w:rsidRPr="00E540D2">
        <w:rPr>
          <w:i/>
          <w:iCs/>
          <w:sz w:val="28"/>
          <w:szCs w:val="28"/>
        </w:rPr>
        <w:t xml:space="preserve"> глинистого раствора.</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Пусть: Рг — плотность глины (природные глины в воздушно-сухом состоянии имеют плотность от 2,2 до 2,8 т/м3, в среднем» 2,5 т/м3); Рв = 1 т/м</w:t>
      </w:r>
      <w:r w:rsidRPr="00E540D2">
        <w:rPr>
          <w:sz w:val="28"/>
          <w:szCs w:val="28"/>
          <w:vertAlign w:val="superscript"/>
        </w:rPr>
        <w:t>3</w:t>
      </w:r>
      <w:r w:rsidRPr="00E540D2">
        <w:rPr>
          <w:sz w:val="28"/>
          <w:szCs w:val="28"/>
        </w:rPr>
        <w:t xml:space="preserve"> — плотность воды; Рр — плотность глинистого раствора, т/м</w:t>
      </w:r>
      <w:r w:rsidRPr="00E540D2">
        <w:rPr>
          <w:sz w:val="28"/>
          <w:szCs w:val="28"/>
          <w:vertAlign w:val="superscript"/>
        </w:rPr>
        <w:t>3</w:t>
      </w:r>
      <w:r w:rsidRPr="00E540D2">
        <w:rPr>
          <w:sz w:val="28"/>
          <w:szCs w:val="28"/>
        </w:rPr>
        <w:t xml:space="preserve"> (см. табл. 25); </w:t>
      </w:r>
      <w:r w:rsidRPr="00E540D2">
        <w:rPr>
          <w:sz w:val="28"/>
          <w:szCs w:val="28"/>
          <w:lang w:val="en-US"/>
        </w:rPr>
        <w:t>V</w:t>
      </w:r>
      <w:r w:rsidRPr="00E540D2">
        <w:rPr>
          <w:sz w:val="28"/>
          <w:szCs w:val="28"/>
        </w:rPr>
        <w:t>г — объем глины для приготовления 1 м</w:t>
      </w:r>
      <w:r w:rsidRPr="00E540D2">
        <w:rPr>
          <w:sz w:val="28"/>
          <w:szCs w:val="28"/>
          <w:vertAlign w:val="superscript"/>
        </w:rPr>
        <w:t>3</w:t>
      </w:r>
      <w:r w:rsidRPr="00E540D2">
        <w:rPr>
          <w:sz w:val="28"/>
          <w:szCs w:val="28"/>
        </w:rPr>
        <w:t xml:space="preserve"> глинистого раствора, м</w:t>
      </w:r>
      <w:r w:rsidRPr="00E540D2">
        <w:rPr>
          <w:sz w:val="28"/>
          <w:szCs w:val="28"/>
          <w:vertAlign w:val="superscript"/>
        </w:rPr>
        <w:t>3</w:t>
      </w:r>
      <w:r w:rsidRPr="00E540D2">
        <w:rPr>
          <w:sz w:val="28"/>
          <w:szCs w:val="28"/>
        </w:rPr>
        <w:t>. Составим уравнение масс в объеме 1 м</w:t>
      </w:r>
      <w:r w:rsidRPr="00E540D2">
        <w:rPr>
          <w:sz w:val="28"/>
          <w:szCs w:val="28"/>
          <w:vertAlign w:val="superscript"/>
        </w:rPr>
        <w:t>3</w:t>
      </w:r>
      <w:r w:rsidRPr="00E540D2">
        <w:rPr>
          <w:sz w:val="28"/>
          <w:szCs w:val="28"/>
        </w:rPr>
        <w:t xml:space="preserve">: (масса глины) + (масса воды) = (масса раствора). Заменив массы на соответствующие им произведения объема на плотность, учитывая, что объем воды можно представить как разность объема раствора и объема глины и приняв за единицу объем раствора, получим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VrPr</w:t>
      </w:r>
      <w:r w:rsidRPr="00E540D2">
        <w:rPr>
          <w:sz w:val="28"/>
          <w:szCs w:val="28"/>
        </w:rPr>
        <w:t>+</w:t>
      </w:r>
      <w:r w:rsidRPr="00E540D2">
        <w:rPr>
          <w:sz w:val="28"/>
          <w:szCs w:val="28"/>
          <w:lang w:val="en-US"/>
        </w:rPr>
        <w:t>V</w:t>
      </w:r>
      <w:r w:rsidRPr="00E540D2">
        <w:rPr>
          <w:sz w:val="28"/>
          <w:szCs w:val="28"/>
        </w:rPr>
        <w:t>вРв=</w:t>
      </w:r>
      <w:r w:rsidRPr="00E540D2">
        <w:rPr>
          <w:sz w:val="28"/>
          <w:szCs w:val="28"/>
          <w:lang w:val="en-US"/>
        </w:rPr>
        <w:t>VpPp</w:t>
      </w:r>
      <w:r w:rsidRPr="00E540D2">
        <w:rPr>
          <w:sz w:val="28"/>
          <w:szCs w:val="28"/>
        </w:rPr>
        <w:t xml:space="preserve">; </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Vr</w:t>
      </w:r>
      <w:r w:rsidRPr="00E540D2">
        <w:rPr>
          <w:sz w:val="28"/>
          <w:szCs w:val="28"/>
        </w:rPr>
        <w:t>+</w:t>
      </w:r>
      <w:r w:rsidRPr="00E540D2">
        <w:rPr>
          <w:sz w:val="28"/>
          <w:szCs w:val="28"/>
          <w:lang w:val="en-US"/>
        </w:rPr>
        <w:t>V</w:t>
      </w:r>
      <w:r w:rsidRPr="00E540D2">
        <w:rPr>
          <w:sz w:val="28"/>
          <w:szCs w:val="28"/>
        </w:rPr>
        <w:t>в=</w:t>
      </w:r>
      <w:r w:rsidRPr="00E540D2">
        <w:rPr>
          <w:sz w:val="28"/>
          <w:szCs w:val="28"/>
          <w:lang w:val="en-US"/>
        </w:rPr>
        <w:t>V</w:t>
      </w:r>
      <w:r w:rsidRPr="00E540D2">
        <w:rPr>
          <w:sz w:val="28"/>
          <w:szCs w:val="28"/>
        </w:rPr>
        <w:t>р</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 Так как </w:t>
      </w:r>
      <w:r w:rsidRPr="00E540D2">
        <w:rPr>
          <w:sz w:val="28"/>
          <w:szCs w:val="28"/>
          <w:lang w:val="en-US"/>
        </w:rPr>
        <w:t>Vp</w:t>
      </w:r>
      <w:r w:rsidRPr="00E540D2">
        <w:rPr>
          <w:sz w:val="28"/>
          <w:szCs w:val="28"/>
        </w:rPr>
        <w:t>=1</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w:t>
      </w:r>
      <w:r w:rsidRPr="00E540D2">
        <w:rPr>
          <w:sz w:val="28"/>
          <w:szCs w:val="28"/>
        </w:rPr>
        <w:t>в=1-</w:t>
      </w:r>
      <w:r w:rsidRPr="00E540D2">
        <w:rPr>
          <w:sz w:val="28"/>
          <w:szCs w:val="28"/>
          <w:lang w:val="en-US"/>
        </w:rPr>
        <w:t>V</w:t>
      </w:r>
      <w:r w:rsidRPr="00E540D2">
        <w:rPr>
          <w:sz w:val="28"/>
          <w:szCs w:val="28"/>
        </w:rPr>
        <w:t>г</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VrPr</w:t>
      </w:r>
      <w:r w:rsidRPr="00E540D2">
        <w:rPr>
          <w:sz w:val="28"/>
          <w:szCs w:val="28"/>
        </w:rPr>
        <w:t xml:space="preserve"> + (1 - </w:t>
      </w:r>
      <w:r w:rsidRPr="00E540D2">
        <w:rPr>
          <w:sz w:val="28"/>
          <w:szCs w:val="28"/>
          <w:lang w:val="en-US"/>
        </w:rPr>
        <w:t>Vr</w:t>
      </w:r>
      <w:r w:rsidRPr="00E540D2">
        <w:rPr>
          <w:sz w:val="28"/>
          <w:szCs w:val="28"/>
        </w:rPr>
        <w:t>) Рв = Рр</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 </w:t>
      </w:r>
      <w:r w:rsidRPr="00E540D2">
        <w:rPr>
          <w:sz w:val="28"/>
          <w:szCs w:val="28"/>
          <w:lang w:val="en-US"/>
        </w:rPr>
        <w:t>VrPr</w:t>
      </w:r>
      <w:r w:rsidRPr="00E540D2">
        <w:rPr>
          <w:sz w:val="28"/>
          <w:szCs w:val="28"/>
        </w:rPr>
        <w:t xml:space="preserve"> + Рв - </w:t>
      </w:r>
      <w:r w:rsidRPr="00E540D2">
        <w:rPr>
          <w:sz w:val="28"/>
          <w:szCs w:val="28"/>
          <w:lang w:val="en-US"/>
        </w:rPr>
        <w:t>V</w:t>
      </w:r>
      <w:r w:rsidRPr="00E540D2">
        <w:rPr>
          <w:sz w:val="28"/>
          <w:szCs w:val="28"/>
        </w:rPr>
        <w:t>гРв = Рр</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 </w:t>
      </w:r>
      <w:r w:rsidRPr="00E540D2">
        <w:rPr>
          <w:sz w:val="28"/>
          <w:szCs w:val="28"/>
          <w:lang w:val="en-US"/>
        </w:rPr>
        <w:t>Vr</w:t>
      </w:r>
      <w:r w:rsidRPr="00E540D2">
        <w:rPr>
          <w:sz w:val="28"/>
          <w:szCs w:val="28"/>
        </w:rPr>
        <w:t xml:space="preserve"> (Рг — Рв) = Рр - </w:t>
      </w:r>
      <w:r w:rsidRPr="00E540D2">
        <w:rPr>
          <w:sz w:val="28"/>
          <w:szCs w:val="28"/>
          <w:lang w:val="en-US"/>
        </w:rPr>
        <w:t>P</w:t>
      </w:r>
      <w:r w:rsidRPr="00E540D2">
        <w:rPr>
          <w:sz w:val="28"/>
          <w:szCs w:val="28"/>
        </w:rPr>
        <w:t>в</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Vr</w:t>
      </w:r>
      <w:r w:rsidRPr="00E540D2">
        <w:rPr>
          <w:sz w:val="28"/>
          <w:szCs w:val="28"/>
        </w:rPr>
        <w:t xml:space="preserve">= Рр - </w:t>
      </w:r>
      <w:r w:rsidRPr="00E540D2">
        <w:rPr>
          <w:sz w:val="28"/>
          <w:szCs w:val="28"/>
          <w:lang w:val="en-US"/>
        </w:rPr>
        <w:t>P</w:t>
      </w:r>
      <w:r w:rsidRPr="00E540D2">
        <w:rPr>
          <w:sz w:val="28"/>
          <w:szCs w:val="28"/>
        </w:rPr>
        <w:t>в/ Рг — Рв)</w:t>
      </w:r>
    </w:p>
    <w:p w:rsidR="00FC349B" w:rsidRPr="00E540D2" w:rsidRDefault="00FC349B" w:rsidP="00E540D2">
      <w:pPr>
        <w:widowControl w:val="0"/>
        <w:autoSpaceDE w:val="0"/>
        <w:autoSpaceDN w:val="0"/>
        <w:adjustRightInd w:val="0"/>
        <w:spacing w:line="360" w:lineRule="auto"/>
        <w:ind w:firstLine="709"/>
        <w:jc w:val="both"/>
        <w:rPr>
          <w:i/>
          <w:iCs/>
          <w:sz w:val="28"/>
          <w:szCs w:val="28"/>
        </w:rPr>
      </w:pPr>
      <w:r w:rsidRPr="00E540D2">
        <w:rPr>
          <w:i/>
          <w:iCs/>
          <w:sz w:val="28"/>
          <w:szCs w:val="28"/>
        </w:rPr>
        <w:t xml:space="preserve">Определение массы глины </w:t>
      </w:r>
      <w:r w:rsidRPr="00E540D2">
        <w:rPr>
          <w:i/>
          <w:iCs/>
          <w:sz w:val="28"/>
          <w:szCs w:val="28"/>
          <w:lang w:val="en-US"/>
        </w:rPr>
        <w:t>m</w:t>
      </w:r>
      <w:r w:rsidRPr="00E540D2">
        <w:rPr>
          <w:i/>
          <w:iCs/>
          <w:sz w:val="28"/>
          <w:szCs w:val="28"/>
        </w:rPr>
        <w:t xml:space="preserve"> для приготовления 1 м</w:t>
      </w:r>
      <w:r w:rsidRPr="00E540D2">
        <w:rPr>
          <w:i/>
          <w:iCs/>
          <w:sz w:val="28"/>
          <w:szCs w:val="28"/>
          <w:vertAlign w:val="superscript"/>
        </w:rPr>
        <w:t>3</w:t>
      </w:r>
      <w:r w:rsidRPr="00E540D2">
        <w:rPr>
          <w:i/>
          <w:iCs/>
          <w:sz w:val="28"/>
          <w:szCs w:val="28"/>
        </w:rPr>
        <w:t xml:space="preserve"> раствора </w:t>
      </w:r>
      <w:r w:rsidRPr="00E540D2">
        <w:rPr>
          <w:i/>
          <w:iCs/>
          <w:sz w:val="28"/>
          <w:szCs w:val="28"/>
          <w:lang w:val="en-US"/>
        </w:rPr>
        <w:t>m</w:t>
      </w:r>
      <w:r w:rsidRPr="00E540D2">
        <w:rPr>
          <w:i/>
          <w:iCs/>
          <w:sz w:val="28"/>
          <w:szCs w:val="28"/>
        </w:rPr>
        <w:t>=</w:t>
      </w:r>
      <w:r w:rsidRPr="00E540D2">
        <w:rPr>
          <w:i/>
          <w:iCs/>
          <w:sz w:val="28"/>
          <w:szCs w:val="28"/>
          <w:lang w:val="en-US"/>
        </w:rPr>
        <w:t>Vr</w:t>
      </w:r>
      <w:r w:rsidRPr="00E540D2">
        <w:rPr>
          <w:i/>
          <w:iCs/>
          <w:sz w:val="28"/>
          <w:szCs w:val="28"/>
        </w:rPr>
        <w:t>*</w:t>
      </w:r>
      <w:r w:rsidRPr="00E540D2">
        <w:rPr>
          <w:i/>
          <w:iCs/>
          <w:sz w:val="28"/>
          <w:szCs w:val="28"/>
          <w:lang w:val="en-US"/>
        </w:rPr>
        <w:t>Pr</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Объем глинистого раствора </w:t>
      </w:r>
      <w:r w:rsidRPr="00E540D2">
        <w:rPr>
          <w:sz w:val="28"/>
          <w:szCs w:val="28"/>
          <w:lang w:val="en-US"/>
        </w:rPr>
        <w:t>V</w:t>
      </w:r>
      <w:r w:rsidRPr="00E540D2">
        <w:rPr>
          <w:sz w:val="28"/>
          <w:szCs w:val="28"/>
        </w:rPr>
        <w:t xml:space="preserve"> для бурения заданной скважины </w:t>
      </w:r>
      <w:r w:rsidRPr="00E540D2">
        <w:rPr>
          <w:sz w:val="28"/>
          <w:szCs w:val="28"/>
          <w:lang w:val="en-US"/>
        </w:rPr>
        <w:t>V</w:t>
      </w:r>
      <w:r w:rsidRPr="00E540D2">
        <w:rPr>
          <w:sz w:val="28"/>
          <w:szCs w:val="28"/>
        </w:rPr>
        <w:t xml:space="preserve"> = </w:t>
      </w:r>
      <w:r w:rsidRPr="00E540D2">
        <w:rPr>
          <w:sz w:val="28"/>
          <w:szCs w:val="28"/>
          <w:lang w:val="en-US"/>
        </w:rPr>
        <w:t>V</w:t>
      </w:r>
      <w:r w:rsidRPr="00E540D2">
        <w:rPr>
          <w:sz w:val="28"/>
          <w:szCs w:val="28"/>
        </w:rPr>
        <w:t xml:space="preserve">1 + </w:t>
      </w:r>
      <w:r w:rsidRPr="00E540D2">
        <w:rPr>
          <w:sz w:val="28"/>
          <w:szCs w:val="28"/>
          <w:lang w:val="en-US"/>
        </w:rPr>
        <w:t>V</w:t>
      </w:r>
      <w:r w:rsidRPr="00E540D2">
        <w:rPr>
          <w:sz w:val="28"/>
          <w:szCs w:val="28"/>
        </w:rPr>
        <w:t xml:space="preserve">2 + </w:t>
      </w:r>
      <w:r w:rsidRPr="00E540D2">
        <w:rPr>
          <w:sz w:val="28"/>
          <w:szCs w:val="28"/>
          <w:lang w:val="en-US"/>
        </w:rPr>
        <w:t>V</w:t>
      </w:r>
      <w:r w:rsidRPr="00E540D2">
        <w:rPr>
          <w:sz w:val="28"/>
          <w:szCs w:val="28"/>
        </w:rPr>
        <w:t>3, м</w:t>
      </w:r>
      <w:r w:rsidRPr="00E540D2">
        <w:rPr>
          <w:sz w:val="28"/>
          <w:szCs w:val="28"/>
          <w:vertAlign w:val="superscript"/>
        </w:rPr>
        <w:t>3</w:t>
      </w:r>
      <w:r w:rsidRPr="00E540D2">
        <w:rPr>
          <w:sz w:val="28"/>
          <w:szCs w:val="28"/>
        </w:rPr>
        <w:t xml:space="preserve"> где V1 =</w:t>
      </w:r>
      <w:r w:rsidR="00E540D2">
        <w:rPr>
          <w:sz w:val="28"/>
          <w:szCs w:val="28"/>
        </w:rPr>
        <w:t xml:space="preserve"> </w:t>
      </w:r>
      <w:r w:rsidRPr="00E540D2">
        <w:rPr>
          <w:sz w:val="28"/>
          <w:szCs w:val="28"/>
        </w:rPr>
        <w:t>объем скважины = Дср*Н (здесь Д — средний диаметр скважины, Н – глубина скважины)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lang w:val="en-US"/>
        </w:rPr>
        <w:t>V</w:t>
      </w:r>
      <w:r w:rsidRPr="00E540D2">
        <w:rPr>
          <w:sz w:val="28"/>
          <w:szCs w:val="28"/>
        </w:rPr>
        <w:t>2 — объем резервуаров для хранения глинистого раствора ( 2—5 м</w:t>
      </w:r>
      <w:r w:rsidRPr="00E540D2">
        <w:rPr>
          <w:sz w:val="28"/>
          <w:szCs w:val="28"/>
          <w:vertAlign w:val="superscript"/>
        </w:rPr>
        <w:t>3</w:t>
      </w:r>
      <w:r w:rsidRPr="00E540D2">
        <w:rPr>
          <w:sz w:val="28"/>
          <w:szCs w:val="28"/>
        </w:rPr>
        <w:t xml:space="preserve">); </w:t>
      </w:r>
      <w:r w:rsidRPr="00E540D2">
        <w:rPr>
          <w:sz w:val="28"/>
          <w:szCs w:val="28"/>
          <w:lang w:val="en-US"/>
        </w:rPr>
        <w:t>V</w:t>
      </w:r>
      <w:r w:rsidRPr="00E540D2">
        <w:rPr>
          <w:sz w:val="28"/>
          <w:szCs w:val="28"/>
        </w:rPr>
        <w:t>3 — потеря глинистого раствора в скважине — зависит от степени трещино-ватости пород (</w:t>
      </w:r>
      <w:r w:rsidRPr="00E540D2">
        <w:rPr>
          <w:sz w:val="28"/>
          <w:szCs w:val="28"/>
          <w:lang w:val="en-US"/>
        </w:rPr>
        <w:t>V</w:t>
      </w:r>
      <w:r w:rsidRPr="00E540D2">
        <w:rPr>
          <w:sz w:val="28"/>
          <w:szCs w:val="28"/>
        </w:rPr>
        <w:t xml:space="preserve">3 = 2—5 </w:t>
      </w:r>
      <w:r w:rsidRPr="00E540D2">
        <w:rPr>
          <w:sz w:val="28"/>
          <w:szCs w:val="28"/>
          <w:lang w:val="en-US"/>
        </w:rPr>
        <w:t>V</w:t>
      </w:r>
      <w:r w:rsidRPr="00E540D2">
        <w:rPr>
          <w:sz w:val="28"/>
          <w:szCs w:val="28"/>
        </w:rPr>
        <w:t>х и более).</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Масса глины М для бурения заданной скважины</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М= </w:t>
      </w:r>
      <w:r w:rsidRPr="00E540D2">
        <w:rPr>
          <w:sz w:val="28"/>
          <w:szCs w:val="28"/>
          <w:lang w:val="en-US"/>
        </w:rPr>
        <w:t>mV</w:t>
      </w:r>
      <w:r w:rsidRPr="00E540D2">
        <w:rPr>
          <w:sz w:val="28"/>
          <w:szCs w:val="28"/>
        </w:rPr>
        <w:t>, т</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где м— масса глины для приготовления 1 м</w:t>
      </w:r>
      <w:r w:rsidRPr="00E540D2">
        <w:rPr>
          <w:sz w:val="28"/>
          <w:szCs w:val="28"/>
          <w:vertAlign w:val="superscript"/>
        </w:rPr>
        <w:t>3</w:t>
      </w:r>
      <w:r w:rsidRPr="00E540D2">
        <w:rPr>
          <w:sz w:val="28"/>
          <w:szCs w:val="28"/>
        </w:rPr>
        <w:t xml:space="preserve"> раствора, т; </w:t>
      </w:r>
      <w:r w:rsidRPr="00E540D2">
        <w:rPr>
          <w:sz w:val="28"/>
          <w:szCs w:val="28"/>
          <w:lang w:val="en-US"/>
        </w:rPr>
        <w:t>V</w:t>
      </w:r>
      <w:r w:rsidRPr="00E540D2">
        <w:rPr>
          <w:sz w:val="28"/>
          <w:szCs w:val="28"/>
        </w:rPr>
        <w:t xml:space="preserve"> — объем глинистого</w:t>
      </w:r>
      <w:r w:rsidR="00E540D2">
        <w:rPr>
          <w:sz w:val="28"/>
          <w:szCs w:val="28"/>
        </w:rPr>
        <w:t xml:space="preserve"> </w:t>
      </w:r>
      <w:r w:rsidRPr="00E540D2">
        <w:rPr>
          <w:sz w:val="28"/>
          <w:szCs w:val="28"/>
        </w:rPr>
        <w:t>раствора для бурения заданной скважины, м</w:t>
      </w:r>
      <w:r w:rsidRPr="00E540D2">
        <w:rPr>
          <w:sz w:val="28"/>
          <w:szCs w:val="28"/>
          <w:vertAlign w:val="superscript"/>
        </w:rPr>
        <w:t>3</w:t>
      </w:r>
      <w:r w:rsidRPr="00E540D2">
        <w:rPr>
          <w:sz w:val="28"/>
          <w:szCs w:val="28"/>
        </w:rPr>
        <w:t xml:space="preserve">. Насыпная масса (глина имеет пористость с суммарным объемом пустот = 20%) будет меньше за счет пористости, поэтому </w:t>
      </w:r>
      <w:r w:rsidRPr="00E540D2">
        <w:rPr>
          <w:sz w:val="28"/>
          <w:szCs w:val="28"/>
          <w:lang w:val="en-US"/>
        </w:rPr>
        <w:t>M</w:t>
      </w:r>
      <w:r w:rsidRPr="00E540D2">
        <w:rPr>
          <w:sz w:val="28"/>
          <w:szCs w:val="28"/>
        </w:rPr>
        <w:t>=</w:t>
      </w:r>
      <w:r w:rsidRPr="00E540D2">
        <w:rPr>
          <w:sz w:val="28"/>
          <w:szCs w:val="28"/>
          <w:lang w:val="en-US"/>
        </w:rPr>
        <w:t>m</w:t>
      </w:r>
      <w:r w:rsidRPr="00E540D2">
        <w:rPr>
          <w:sz w:val="28"/>
          <w:szCs w:val="28"/>
        </w:rPr>
        <w:t>*</w:t>
      </w:r>
      <w:r w:rsidRPr="00E540D2">
        <w:rPr>
          <w:sz w:val="28"/>
          <w:szCs w:val="28"/>
          <w:lang w:val="en-US"/>
        </w:rPr>
        <w:t>V</w:t>
      </w:r>
      <w:r w:rsidRPr="00E540D2">
        <w:rPr>
          <w:sz w:val="28"/>
          <w:szCs w:val="28"/>
        </w:rPr>
        <w:t>*0.8</w:t>
      </w:r>
    </w:p>
    <w:p w:rsidR="00FC349B" w:rsidRPr="00E540D2" w:rsidRDefault="00E540D2" w:rsidP="00E540D2">
      <w:pPr>
        <w:widowControl w:val="0"/>
        <w:autoSpaceDE w:val="0"/>
        <w:autoSpaceDN w:val="0"/>
        <w:adjustRightInd w:val="0"/>
        <w:spacing w:line="360" w:lineRule="auto"/>
        <w:ind w:firstLine="709"/>
        <w:jc w:val="center"/>
        <w:rPr>
          <w:sz w:val="28"/>
          <w:szCs w:val="28"/>
        </w:rPr>
      </w:pPr>
      <w:r>
        <w:rPr>
          <w:sz w:val="28"/>
          <w:szCs w:val="28"/>
        </w:rPr>
        <w:br w:type="page"/>
      </w:r>
      <w:r w:rsidR="00FC349B" w:rsidRPr="00E540D2">
        <w:rPr>
          <w:b/>
          <w:bCs/>
          <w:sz w:val="28"/>
          <w:szCs w:val="28"/>
        </w:rPr>
        <w:t>5.ТЕХНОЛОГИЯ КОЛОНКОВОГО БУРЕНИЯ</w:t>
      </w:r>
    </w:p>
    <w:p w:rsidR="00FC349B" w:rsidRPr="00E540D2" w:rsidRDefault="00FC349B" w:rsidP="00E540D2">
      <w:pPr>
        <w:widowControl w:val="0"/>
        <w:autoSpaceDE w:val="0"/>
        <w:autoSpaceDN w:val="0"/>
        <w:adjustRightInd w:val="0"/>
        <w:spacing w:line="360" w:lineRule="auto"/>
        <w:ind w:firstLine="709"/>
        <w:jc w:val="both"/>
        <w:rPr>
          <w:sz w:val="28"/>
          <w:szCs w:val="28"/>
        </w:r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В зависимости от</w:t>
      </w:r>
      <w:r w:rsidR="00E540D2">
        <w:rPr>
          <w:sz w:val="28"/>
          <w:szCs w:val="28"/>
        </w:rPr>
        <w:t xml:space="preserve"> </w:t>
      </w:r>
      <w:r w:rsidRPr="00E540D2">
        <w:rPr>
          <w:sz w:val="28"/>
          <w:szCs w:val="28"/>
        </w:rPr>
        <w:t>категории пород можно задавать разные режимы бурения, параметрами которого является :частота вращения бурового снаряда, осевая нагрузка и объем подачи промывочной жидкости</w:t>
      </w:r>
      <w:r w:rsidR="00E540D2">
        <w:rPr>
          <w:sz w:val="28"/>
          <w:szCs w:val="28"/>
        </w:rPr>
        <w:t xml:space="preserve"> </w:t>
      </w:r>
      <w:r w:rsidRPr="00E540D2">
        <w:rPr>
          <w:sz w:val="28"/>
          <w:szCs w:val="28"/>
        </w:rPr>
        <w:t>в единицу времени. Режимы бурения разные для победитового и алмазного бурения. Коронки также изготовляются разными по конструкции для разных категорий пород.</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Нагрузка на коронку задается, исходя из количества основных (объемных) резцов, их размеров и твердости пород. Общая нагрузка на коронку должна быть равна С= </w:t>
      </w:r>
      <w:r w:rsidRPr="00E540D2">
        <w:rPr>
          <w:sz w:val="28"/>
          <w:szCs w:val="28"/>
          <w:lang w:val="en-US"/>
        </w:rPr>
        <w:t>m</w:t>
      </w:r>
      <w:r w:rsidRPr="00E540D2">
        <w:rPr>
          <w:sz w:val="28"/>
          <w:szCs w:val="28"/>
        </w:rPr>
        <w:t>*</w:t>
      </w:r>
      <w:r w:rsidRPr="00E540D2">
        <w:rPr>
          <w:sz w:val="28"/>
          <w:szCs w:val="28"/>
          <w:lang w:val="en-US"/>
        </w:rPr>
        <w:t>q</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где</w:t>
      </w:r>
      <w:r w:rsidR="00E540D2">
        <w:rPr>
          <w:sz w:val="28"/>
          <w:szCs w:val="28"/>
        </w:rPr>
        <w:t xml:space="preserve"> </w:t>
      </w:r>
      <w:r w:rsidRPr="00E540D2">
        <w:rPr>
          <w:sz w:val="28"/>
          <w:szCs w:val="28"/>
          <w:lang w:val="en-US"/>
        </w:rPr>
        <w:t>m</w:t>
      </w:r>
      <w:r w:rsidRPr="00E540D2">
        <w:rPr>
          <w:sz w:val="28"/>
          <w:szCs w:val="28"/>
        </w:rPr>
        <w:t xml:space="preserve">— число объемных (основных) резцов; </w:t>
      </w:r>
      <w:r w:rsidRPr="00E540D2">
        <w:rPr>
          <w:sz w:val="28"/>
          <w:szCs w:val="28"/>
          <w:lang w:val="en-US"/>
        </w:rPr>
        <w:t>q</w:t>
      </w:r>
      <w:r w:rsidRPr="00E540D2">
        <w:rPr>
          <w:sz w:val="28"/>
          <w:szCs w:val="28"/>
        </w:rPr>
        <w:t xml:space="preserve"> — рекомендуемое давление на 1 резец, </w:t>
      </w:r>
      <w:r w:rsidRPr="00E540D2">
        <w:rPr>
          <w:sz w:val="28"/>
          <w:szCs w:val="28"/>
          <w:lang w:val="el-GR"/>
        </w:rPr>
        <w:t>Η</w:t>
      </w:r>
      <w:r w:rsidRPr="00E540D2">
        <w:rPr>
          <w:sz w:val="28"/>
          <w:szCs w:val="28"/>
        </w:rPr>
        <w:t xml:space="preserve"> (см. табл. 7.1).</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Частота</w:t>
      </w:r>
      <w:r w:rsidR="00E540D2">
        <w:rPr>
          <w:sz w:val="28"/>
          <w:szCs w:val="28"/>
        </w:rPr>
        <w:t xml:space="preserve"> </w:t>
      </w:r>
      <w:r w:rsidRPr="00E540D2">
        <w:rPr>
          <w:sz w:val="28"/>
          <w:szCs w:val="28"/>
        </w:rPr>
        <w:t>вращения</w:t>
      </w:r>
      <w:r w:rsidR="00E540D2">
        <w:rPr>
          <w:sz w:val="28"/>
          <w:szCs w:val="28"/>
        </w:rPr>
        <w:t xml:space="preserve"> </w:t>
      </w:r>
      <w:r w:rsidRPr="00E540D2">
        <w:rPr>
          <w:sz w:val="28"/>
          <w:szCs w:val="28"/>
        </w:rPr>
        <w:t xml:space="preserve">коронки должно быть </w:t>
      </w:r>
      <w:r w:rsidRPr="00E540D2">
        <w:rPr>
          <w:sz w:val="28"/>
          <w:szCs w:val="28"/>
          <w:lang w:val="en-US"/>
        </w:rPr>
        <w:t>n</w:t>
      </w:r>
      <w:r w:rsidRPr="00E540D2">
        <w:rPr>
          <w:sz w:val="28"/>
          <w:szCs w:val="28"/>
        </w:rPr>
        <w:t>=60</w:t>
      </w:r>
      <w:r w:rsidRPr="00E540D2">
        <w:rPr>
          <w:sz w:val="28"/>
          <w:szCs w:val="28"/>
          <w:lang w:val="en-US"/>
        </w:rPr>
        <w:t>V</w:t>
      </w:r>
      <w:r w:rsidRPr="00E540D2">
        <w:rPr>
          <w:sz w:val="28"/>
          <w:szCs w:val="28"/>
        </w:rPr>
        <w:t xml:space="preserve"> / </w:t>
      </w:r>
      <w:r w:rsidRPr="00E540D2">
        <w:rPr>
          <w:sz w:val="28"/>
          <w:szCs w:val="28"/>
          <w:lang w:val="el-GR"/>
        </w:rPr>
        <w:t>η</w:t>
      </w:r>
      <w:r w:rsidRPr="00E540D2">
        <w:rPr>
          <w:sz w:val="28"/>
          <w:szCs w:val="28"/>
        </w:rPr>
        <w:t xml:space="preserve"> </w:t>
      </w:r>
      <w:r w:rsidRPr="00E540D2">
        <w:rPr>
          <w:sz w:val="28"/>
          <w:szCs w:val="28"/>
          <w:lang w:val="en-US"/>
        </w:rPr>
        <w:t>D</w:t>
      </w:r>
      <w:r w:rsidRPr="00E540D2">
        <w:rPr>
          <w:sz w:val="28"/>
          <w:szCs w:val="28"/>
        </w:rPr>
        <w:t>ср</w:t>
      </w:r>
      <w:r w:rsidR="00E540D2">
        <w:rPr>
          <w:sz w:val="28"/>
          <w:szCs w:val="28"/>
        </w:rPr>
        <w:t xml:space="preserve"> </w:t>
      </w:r>
      <w:r w:rsidRPr="00E540D2">
        <w:rPr>
          <w:sz w:val="28"/>
          <w:szCs w:val="28"/>
        </w:rPr>
        <w:t xml:space="preserve">где </w:t>
      </w:r>
      <w:r w:rsidRPr="00E540D2">
        <w:rPr>
          <w:sz w:val="28"/>
          <w:szCs w:val="28"/>
          <w:lang w:val="en-US"/>
        </w:rPr>
        <w:t>V</w:t>
      </w:r>
      <w:r w:rsidRPr="00E540D2">
        <w:rPr>
          <w:sz w:val="28"/>
          <w:szCs w:val="28"/>
        </w:rPr>
        <w:t xml:space="preserve"> – окружная скорость коронки 0,6-1,6 м/с, </w:t>
      </w:r>
      <w:r w:rsidRPr="00E540D2">
        <w:rPr>
          <w:sz w:val="28"/>
          <w:szCs w:val="28"/>
          <w:lang w:val="en-US"/>
        </w:rPr>
        <w:t>D</w:t>
      </w:r>
      <w:r w:rsidRPr="00E540D2">
        <w:rPr>
          <w:sz w:val="28"/>
          <w:szCs w:val="28"/>
        </w:rPr>
        <w:t>ср – средний диаметр коронки, м</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 xml:space="preserve">Подача промывочной жидкости определяется, исходя из скорости восходящего потока </w:t>
      </w:r>
      <w:r w:rsidRPr="00E540D2">
        <w:rPr>
          <w:sz w:val="28"/>
          <w:szCs w:val="28"/>
          <w:lang w:val="en-US"/>
        </w:rPr>
        <w:t>Vn</w:t>
      </w:r>
      <w:r w:rsidRPr="00E540D2">
        <w:rPr>
          <w:sz w:val="28"/>
          <w:szCs w:val="28"/>
        </w:rPr>
        <w:t xml:space="preserve"> и диаметра скважины; </w:t>
      </w:r>
      <w:r w:rsidRPr="00E540D2">
        <w:rPr>
          <w:sz w:val="28"/>
          <w:szCs w:val="28"/>
          <w:lang w:val="en-US"/>
        </w:rPr>
        <w:t>V</w:t>
      </w:r>
      <w:r w:rsidRPr="00E540D2">
        <w:rPr>
          <w:sz w:val="28"/>
          <w:szCs w:val="28"/>
          <w:lang w:val="el-GR"/>
        </w:rPr>
        <w:t>π</w:t>
      </w:r>
      <w:r w:rsidRPr="00E540D2">
        <w:rPr>
          <w:sz w:val="28"/>
          <w:szCs w:val="28"/>
        </w:rPr>
        <w:t xml:space="preserve"> = 0,25— 0,6 м/с. Чем больше скорость бурения, тем больше и </w:t>
      </w:r>
      <w:r w:rsidRPr="00E540D2">
        <w:rPr>
          <w:sz w:val="28"/>
          <w:szCs w:val="28"/>
          <w:lang w:val="en-US"/>
        </w:rPr>
        <w:t>V</w:t>
      </w:r>
      <w:r w:rsidRPr="00E540D2">
        <w:rPr>
          <w:sz w:val="28"/>
          <w:szCs w:val="28"/>
          <w:lang w:val="el-GR"/>
        </w:rPr>
        <w:t>π</w:t>
      </w:r>
      <w:r w:rsidRPr="00E540D2">
        <w:rPr>
          <w:sz w:val="28"/>
          <w:szCs w:val="28"/>
        </w:rPr>
        <w:t>. При бурении в трещиноватых и абразивных породах необходимо снижать окружную скорость и осевую нагрузку.</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Промывка при алмазном бурении должна обеспечивать хорошее охлаждение алмазов, так как они при сильном нагреве они графитизируются. Скорость восходящего потока между бурильной колонной и стенками скважины должна быть в пределах 0,4— 0,8 м/с.</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При наполнении колонковой трубы керном буровой инструмент поднимают на поверхность. Для этого над коронкой помещают кернорватель, который срывает керн от забоя. Поднятая коронка отвертывается и осматривается. Керн из колонковой трубы осторожно и последовательно извлекается, документируется и укладывается в керновые ящики.</w:t>
      </w:r>
    </w:p>
    <w:p w:rsidR="00FC349B" w:rsidRPr="00E540D2" w:rsidRDefault="00FC349B" w:rsidP="00E540D2">
      <w:pPr>
        <w:widowControl w:val="0"/>
        <w:autoSpaceDE w:val="0"/>
        <w:autoSpaceDN w:val="0"/>
        <w:adjustRightInd w:val="0"/>
        <w:spacing w:line="360" w:lineRule="auto"/>
        <w:ind w:firstLine="709"/>
        <w:jc w:val="both"/>
        <w:rPr>
          <w:sz w:val="28"/>
          <w:szCs w:val="28"/>
        </w:rPr>
        <w:sectPr w:rsidR="00FC349B" w:rsidRPr="00E540D2" w:rsidSect="00E540D2">
          <w:headerReference w:type="default" r:id="rId10"/>
          <w:type w:val="nextColumn"/>
          <w:pgSz w:w="11909" w:h="16834"/>
          <w:pgMar w:top="1134" w:right="851" w:bottom="1134" w:left="1701" w:header="720" w:footer="720" w:gutter="0"/>
          <w:cols w:space="720"/>
          <w:noEndnote/>
        </w:sectPr>
      </w:pPr>
    </w:p>
    <w:p w:rsidR="00FC349B" w:rsidRPr="00E540D2" w:rsidRDefault="00FC349B" w:rsidP="00E540D2">
      <w:pPr>
        <w:pStyle w:val="1"/>
        <w:tabs>
          <w:tab w:val="left" w:pos="3969"/>
        </w:tabs>
        <w:ind w:firstLine="709"/>
        <w:rPr>
          <w:sz w:val="28"/>
          <w:szCs w:val="28"/>
        </w:rPr>
      </w:pPr>
      <w:r w:rsidRPr="00E540D2">
        <w:rPr>
          <w:sz w:val="28"/>
          <w:szCs w:val="28"/>
        </w:rPr>
        <w:t>Таблица 7.1</w:t>
      </w:r>
    </w:p>
    <w:p w:rsidR="00FC349B" w:rsidRPr="00E540D2" w:rsidRDefault="00FC349B" w:rsidP="00E540D2">
      <w:pPr>
        <w:widowControl w:val="0"/>
        <w:tabs>
          <w:tab w:val="left" w:pos="3969"/>
        </w:tabs>
        <w:autoSpaceDE w:val="0"/>
        <w:autoSpaceDN w:val="0"/>
        <w:adjustRightInd w:val="0"/>
        <w:spacing w:line="360" w:lineRule="auto"/>
        <w:ind w:firstLine="709"/>
        <w:jc w:val="right"/>
        <w:rPr>
          <w:b/>
          <w:bCs/>
          <w:sz w:val="28"/>
          <w:szCs w:val="28"/>
        </w:rPr>
      </w:pPr>
      <w:r w:rsidRPr="00E540D2">
        <w:rPr>
          <w:b/>
          <w:bCs/>
          <w:sz w:val="28"/>
          <w:szCs w:val="28"/>
        </w:rPr>
        <w:t>Характеристика твердосплавных коронок</w:t>
      </w:r>
    </w:p>
    <w:tbl>
      <w:tblPr>
        <w:tblW w:w="0" w:type="auto"/>
        <w:tblInd w:w="-48" w:type="dxa"/>
        <w:tblCellMar>
          <w:left w:w="40" w:type="dxa"/>
          <w:right w:w="40" w:type="dxa"/>
        </w:tblCellMar>
        <w:tblLook w:val="0000" w:firstRow="0" w:lastRow="0" w:firstColumn="0" w:lastColumn="0" w:noHBand="0" w:noVBand="0"/>
      </w:tblPr>
      <w:tblGrid>
        <w:gridCol w:w="1272"/>
        <w:gridCol w:w="1252"/>
        <w:gridCol w:w="2802"/>
        <w:gridCol w:w="2679"/>
        <w:gridCol w:w="1000"/>
        <w:gridCol w:w="1125"/>
        <w:gridCol w:w="957"/>
        <w:gridCol w:w="1036"/>
        <w:gridCol w:w="1254"/>
        <w:gridCol w:w="985"/>
      </w:tblGrid>
      <w:tr w:rsidR="00FC349B" w:rsidRPr="00E540D2" w:rsidTr="00E540D2">
        <w:trPr>
          <w:cantSplit/>
          <w:trHeight w:val="700"/>
        </w:trPr>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'Маркировка коронок</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Катего-рия пород по буримости</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Характеристика пород</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Типичные представители пород </w:t>
            </w:r>
          </w:p>
        </w:tc>
        <w:tc>
          <w:tcPr>
            <w:tcW w:w="0" w:type="auto"/>
            <w:gridSpan w:val="2"/>
            <w:tcBorders>
              <w:top w:val="single" w:sz="6"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Диаметр, мм </w:t>
            </w:r>
          </w:p>
        </w:tc>
        <w:tc>
          <w:tcPr>
            <w:tcW w:w="0" w:type="auto"/>
            <w:gridSpan w:val="2"/>
            <w:tcBorders>
              <w:top w:val="single" w:sz="6"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Число</w:t>
            </w:r>
            <w:r w:rsidR="00E540D2">
              <w:rPr>
                <w:sz w:val="20"/>
                <w:szCs w:val="20"/>
              </w:rPr>
              <w:t xml:space="preserve"> </w:t>
            </w:r>
            <w:r w:rsidRPr="00E540D2">
              <w:rPr>
                <w:sz w:val="20"/>
                <w:szCs w:val="20"/>
              </w:rPr>
              <w:t>резцов</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Осевая нагрузка на</w:t>
            </w:r>
            <w:r w:rsidR="00E540D2" w:rsidRPr="00E540D2">
              <w:rPr>
                <w:sz w:val="20"/>
                <w:szCs w:val="20"/>
              </w:rPr>
              <w:t xml:space="preserve"> </w:t>
            </w:r>
            <w:r w:rsidRPr="00E540D2">
              <w:rPr>
                <w:sz w:val="20"/>
                <w:szCs w:val="20"/>
              </w:rPr>
              <w:t xml:space="preserve">1 основной резец, </w:t>
            </w:r>
            <w:r w:rsidRPr="00E540D2">
              <w:rPr>
                <w:sz w:val="20"/>
                <w:szCs w:val="20"/>
                <w:lang w:val="el-GR"/>
              </w:rPr>
              <w:t>Η</w:t>
            </w:r>
          </w:p>
        </w:tc>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Окружная</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скорость</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коронки, м/с</w:t>
            </w:r>
          </w:p>
        </w:tc>
      </w:tr>
      <w:tr w:rsidR="00E540D2" w:rsidRPr="00E540D2">
        <w:trPr>
          <w:cantSplit/>
          <w:trHeight w:val="70"/>
        </w:trPr>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Наружный</w:t>
            </w: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Внутренний</w:t>
            </w: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Основных</w:t>
            </w: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Подрезных</w:t>
            </w:r>
          </w:p>
        </w:tc>
        <w:tc>
          <w:tcPr>
            <w:tcW w:w="0" w:type="auto"/>
            <w:vMerge/>
            <w:tcBorders>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val="restart"/>
            <w:tcBorders>
              <w:top w:val="single" w:sz="4" w:space="0" w:color="auto"/>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Ml</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 xml:space="preserve">I— III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Мягкие</w:t>
            </w:r>
            <w:r w:rsidR="00E540D2" w:rsidRPr="00E540D2">
              <w:rPr>
                <w:sz w:val="20"/>
                <w:szCs w:val="20"/>
              </w:rPr>
              <w:t xml:space="preserve"> </w:t>
            </w:r>
            <w:r w:rsidRPr="00E540D2">
              <w:rPr>
                <w:sz w:val="20"/>
                <w:szCs w:val="20"/>
              </w:rPr>
              <w:t xml:space="preserve">однородные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Суглинки, глины, торф, мел</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single" w:sz="4"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__</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500—600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1,0—1,5</w:t>
            </w: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r w:rsidR="00E540D2" w:rsidRPr="00E540D2">
              <w:rPr>
                <w:sz w:val="20"/>
                <w:szCs w:val="20"/>
              </w:rPr>
              <w:t xml:space="preserve"> </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57</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nil"/>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230"/>
        </w:trPr>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М2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II</w:t>
            </w:r>
            <w:r w:rsidRPr="00E540D2">
              <w:rPr>
                <w:sz w:val="20"/>
                <w:szCs w:val="20"/>
              </w:rPr>
              <w:t xml:space="preserve">— </w:t>
            </w:r>
            <w:r w:rsidRPr="00E540D2">
              <w:rPr>
                <w:sz w:val="20"/>
                <w:szCs w:val="20"/>
                <w:lang w:val="en-US"/>
              </w:rPr>
              <w:t>IV</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Мягкие с твердыми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прослойками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Глины,</w:t>
            </w:r>
            <w:r w:rsidR="00E540D2" w:rsidRPr="00E540D2">
              <w:rPr>
                <w:sz w:val="20"/>
                <w:szCs w:val="20"/>
              </w:rPr>
              <w:t xml:space="preserve"> </w:t>
            </w:r>
            <w:r w:rsidRPr="00E540D2">
              <w:rPr>
                <w:sz w:val="20"/>
                <w:szCs w:val="20"/>
              </w:rPr>
              <w:t>слабо</w:t>
            </w:r>
            <w:r w:rsidR="00E540D2" w:rsidRPr="00E540D2">
              <w:rPr>
                <w:sz w:val="20"/>
                <w:szCs w:val="20"/>
              </w:rPr>
              <w:t xml:space="preserve"> </w:t>
            </w:r>
            <w:r w:rsidRPr="00E540D2">
              <w:rPr>
                <w:sz w:val="20"/>
                <w:szCs w:val="20"/>
              </w:rPr>
              <w:t>сцементированные</w:t>
            </w:r>
            <w:r w:rsidR="00E540D2" w:rsidRPr="00E540D2">
              <w:rPr>
                <w:sz w:val="20"/>
                <w:szCs w:val="20"/>
              </w:rPr>
              <w:t xml:space="preserve"> </w:t>
            </w:r>
            <w:r w:rsidRPr="00E540D2">
              <w:rPr>
                <w:sz w:val="20"/>
                <w:szCs w:val="20"/>
              </w:rPr>
              <w:t>песчаники,</w:t>
            </w:r>
            <w:r w:rsidR="00E540D2" w:rsidRPr="00E540D2">
              <w:rPr>
                <w:sz w:val="20"/>
                <w:szCs w:val="20"/>
              </w:rPr>
              <w:t xml:space="preserve"> </w:t>
            </w:r>
            <w:r w:rsidRPr="00E540D2">
              <w:rPr>
                <w:sz w:val="20"/>
                <w:szCs w:val="20"/>
              </w:rPr>
              <w:t>глинистые алевролиты,</w:t>
            </w:r>
            <w:r w:rsidR="00E540D2" w:rsidRPr="00E540D2">
              <w:rPr>
                <w:sz w:val="20"/>
                <w:szCs w:val="20"/>
              </w:rPr>
              <w:t xml:space="preserve"> </w:t>
            </w:r>
            <w:r w:rsidRPr="00E540D2">
              <w:rPr>
                <w:sz w:val="20"/>
                <w:szCs w:val="20"/>
              </w:rPr>
              <w:t xml:space="preserve">мергели, неплотные известняки </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113</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14</w:t>
            </w:r>
          </w:p>
        </w:tc>
        <w:tc>
          <w:tcPr>
            <w:tcW w:w="0" w:type="auto"/>
            <w:tcBorders>
              <w:top w:val="single" w:sz="4"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600—800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1,0—1,5</w:t>
            </w:r>
          </w:p>
        </w:tc>
      </w:tr>
      <w:tr w:rsidR="00E540D2" w:rsidRPr="00E540D2">
        <w:trPr>
          <w:trHeight w:val="182"/>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34"/>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202"/>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16"/>
        </w:trPr>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65"/>
        </w:trPr>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М5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II</w:t>
            </w:r>
            <w:r w:rsidRPr="00E540D2">
              <w:rPr>
                <w:sz w:val="20"/>
                <w:szCs w:val="20"/>
              </w:rPr>
              <w:t xml:space="preserve">— </w:t>
            </w:r>
            <w:r w:rsidRPr="00E540D2">
              <w:rPr>
                <w:sz w:val="20"/>
                <w:szCs w:val="20"/>
                <w:lang w:val="en-US"/>
              </w:rPr>
              <w:t>IV</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Мягкие</w:t>
            </w:r>
            <w:r w:rsidR="00E540D2" w:rsidRPr="00E540D2">
              <w:rPr>
                <w:sz w:val="20"/>
                <w:szCs w:val="20"/>
              </w:rPr>
              <w:t xml:space="preserve"> </w:t>
            </w:r>
            <w:r w:rsidRPr="00E540D2">
              <w:rPr>
                <w:sz w:val="20"/>
                <w:szCs w:val="20"/>
              </w:rPr>
              <w:t xml:space="preserve">однородные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Глины, слабо сцементированные песчаники, ангидриты, глинистые сланцы </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107</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single" w:sz="6"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300—600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1,0—1,5</w:t>
            </w:r>
          </w:p>
        </w:tc>
      </w:tr>
      <w:tr w:rsidR="00E540D2" w:rsidRPr="00E540D2">
        <w:trPr>
          <w:trHeight w:val="16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16</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365"/>
        </w:trPr>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53</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16</w:t>
            </w:r>
          </w:p>
        </w:tc>
        <w:tc>
          <w:tcPr>
            <w:tcW w:w="0" w:type="auto"/>
            <w:tcBorders>
              <w:top w:val="nil"/>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СМЗ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(С)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IV</w:t>
            </w:r>
            <w:r w:rsidRPr="00E540D2">
              <w:rPr>
                <w:sz w:val="20"/>
                <w:szCs w:val="20"/>
              </w:rPr>
              <w:t xml:space="preserve">— </w:t>
            </w:r>
            <w:r w:rsidRPr="00E540D2">
              <w:rPr>
                <w:sz w:val="20"/>
                <w:szCs w:val="20"/>
                <w:lang w:val="en-US"/>
              </w:rPr>
              <w:t>VI</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Монолитные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малоабразивные</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Аргиллиты, алевролиты,</w:t>
            </w:r>
            <w:r w:rsidR="00E540D2" w:rsidRPr="00E540D2">
              <w:rPr>
                <w:sz w:val="20"/>
                <w:szCs w:val="20"/>
              </w:rPr>
              <w:t xml:space="preserve"> </w:t>
            </w:r>
            <w:r w:rsidRPr="00E540D2">
              <w:rPr>
                <w:sz w:val="20"/>
                <w:szCs w:val="20"/>
              </w:rPr>
              <w:t>глинистые</w:t>
            </w:r>
            <w:r w:rsidR="00E540D2" w:rsidRPr="00E540D2">
              <w:rPr>
                <w:sz w:val="20"/>
                <w:szCs w:val="20"/>
              </w:rPr>
              <w:t xml:space="preserve"> </w:t>
            </w:r>
            <w:r w:rsidRPr="00E540D2">
              <w:rPr>
                <w:sz w:val="20"/>
                <w:szCs w:val="20"/>
              </w:rPr>
              <w:t>сланцы, доломиты, гипсы,</w:t>
            </w:r>
            <w:r w:rsidR="00E540D2" w:rsidRPr="00E540D2">
              <w:rPr>
                <w:sz w:val="20"/>
                <w:szCs w:val="20"/>
              </w:rPr>
              <w:t xml:space="preserve"> </w:t>
            </w:r>
            <w:r w:rsidRPr="00E540D2">
              <w:rPr>
                <w:sz w:val="20"/>
                <w:szCs w:val="20"/>
              </w:rPr>
              <w:t>известняки</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133</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600—1000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1,0—1,6</w:t>
            </w:r>
          </w:p>
        </w:tc>
      </w:tr>
      <w:tr w:rsidR="00E540D2" w:rsidRPr="00E540D2">
        <w:trPr>
          <w:trHeight w:val="156"/>
        </w:trPr>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114</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w:t>
            </w: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94</w:t>
            </w: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75</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73"/>
        </w:trPr>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44</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tcBorders>
              <w:left w:val="single" w:sz="4"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4"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46</w:t>
            </w:r>
          </w:p>
        </w:tc>
        <w:tc>
          <w:tcPr>
            <w:tcW w:w="0" w:type="auto"/>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31</w:t>
            </w:r>
          </w:p>
        </w:tc>
        <w:tc>
          <w:tcPr>
            <w:tcW w:w="0" w:type="auto"/>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65"/>
        </w:trPr>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 xml:space="preserve">CM4 </w:t>
            </w:r>
            <w:r w:rsidRPr="00E540D2">
              <w:rPr>
                <w:sz w:val="20"/>
                <w:szCs w:val="20"/>
                <w:lang w:val="el-GR"/>
              </w:rPr>
              <w:t>(ΜΡ2ΗΠ-1)</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 xml:space="preserve">V— VI,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Частично </w:t>
            </w:r>
            <w:r w:rsidRPr="00E540D2">
              <w:rPr>
                <w:sz w:val="20"/>
                <w:szCs w:val="20"/>
                <w:lang w:val="en-US"/>
              </w:rPr>
              <w:t>VII</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Малоабразивные монолитные и перемежающиеся по твердости</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Алевролиты,</w:t>
            </w:r>
            <w:r w:rsidR="00E540D2" w:rsidRPr="00E540D2">
              <w:rPr>
                <w:sz w:val="20"/>
                <w:szCs w:val="20"/>
              </w:rPr>
              <w:t xml:space="preserve"> </w:t>
            </w:r>
            <w:r w:rsidRPr="00E540D2">
              <w:rPr>
                <w:sz w:val="20"/>
                <w:szCs w:val="20"/>
              </w:rPr>
              <w:t>аргиллиты, глинистые и сланцы,</w:t>
            </w:r>
            <w:r w:rsidR="00E540D2" w:rsidRPr="00E540D2">
              <w:rPr>
                <w:sz w:val="20"/>
                <w:szCs w:val="20"/>
              </w:rPr>
              <w:t xml:space="preserve"> </w:t>
            </w:r>
            <w:r w:rsidRPr="00E540D2">
              <w:rPr>
                <w:sz w:val="20"/>
                <w:szCs w:val="20"/>
              </w:rPr>
              <w:t xml:space="preserve">песчаники известняки, базальты, дуниты </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single" w:sz="6"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500—800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0,8—1,5</w:t>
            </w:r>
          </w:p>
        </w:tc>
      </w:tr>
      <w:tr w:rsidR="00E540D2" w:rsidRPr="00E540D2">
        <w:trPr>
          <w:trHeight w:val="16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7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82"/>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76</w:t>
            </w: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58</w:t>
            </w: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w:t>
            </w:r>
          </w:p>
        </w:tc>
        <w:tc>
          <w:tcPr>
            <w:tcW w:w="0" w:type="auto"/>
            <w:tcBorders>
              <w:top w:val="nil"/>
              <w:left w:val="single" w:sz="6" w:space="0" w:color="auto"/>
              <w:bottom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single" w:sz="6"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65"/>
        </w:trPr>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CM</w:t>
            </w:r>
            <w:r w:rsidRPr="00E540D2">
              <w:rPr>
                <w:sz w:val="20"/>
                <w:szCs w:val="20"/>
              </w:rPr>
              <w:t>5</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w:t>
            </w:r>
            <w:r w:rsidRPr="00E540D2">
              <w:rPr>
                <w:sz w:val="20"/>
                <w:szCs w:val="20"/>
                <w:lang w:val="en-US"/>
              </w:rPr>
              <w:t>HM</w:t>
            </w:r>
            <w:r w:rsidRPr="00E540D2">
              <w:rPr>
                <w:sz w:val="20"/>
                <w:szCs w:val="20"/>
              </w:rPr>
              <w:t>)</w:t>
            </w:r>
            <w:r w:rsidR="00E540D2"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V</w:t>
            </w:r>
            <w:r w:rsidRPr="00E540D2">
              <w:rPr>
                <w:sz w:val="20"/>
                <w:szCs w:val="20"/>
              </w:rPr>
              <w:t xml:space="preserve">— </w:t>
            </w:r>
            <w:r w:rsidRPr="00E540D2">
              <w:rPr>
                <w:sz w:val="20"/>
                <w:szCs w:val="20"/>
                <w:lang w:val="en-US"/>
              </w:rPr>
              <w:t>VI</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Малоабразивные монолитные</w:t>
            </w:r>
            <w:r w:rsidR="00E540D2" w:rsidRPr="00E540D2">
              <w:rPr>
                <w:sz w:val="20"/>
                <w:szCs w:val="20"/>
              </w:rPr>
              <w:t xml:space="preserve"> </w:t>
            </w:r>
            <w:r w:rsidRPr="00E540D2">
              <w:rPr>
                <w:sz w:val="20"/>
                <w:szCs w:val="20"/>
              </w:rPr>
              <w:t>и слаботрещиноватые</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 xml:space="preserve"> </w:t>
            </w:r>
          </w:p>
        </w:tc>
        <w:tc>
          <w:tcPr>
            <w:tcW w:w="0" w:type="auto"/>
            <w:vMerge w:val="restart"/>
            <w:tcBorders>
              <w:top w:val="single" w:sz="6"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Доломиты,</w:t>
            </w:r>
            <w:r w:rsidR="00E540D2" w:rsidRPr="00E540D2">
              <w:rPr>
                <w:sz w:val="20"/>
                <w:szCs w:val="20"/>
              </w:rPr>
              <w:t xml:space="preserve"> </w:t>
            </w:r>
            <w:r w:rsidRPr="00E540D2">
              <w:rPr>
                <w:sz w:val="20"/>
                <w:szCs w:val="20"/>
              </w:rPr>
              <w:t xml:space="preserve">известняки,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глинистые и песчаные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сланцы,</w:t>
            </w:r>
            <w:r w:rsidR="00E540D2" w:rsidRPr="00E540D2">
              <w:rPr>
                <w:sz w:val="20"/>
                <w:szCs w:val="20"/>
              </w:rPr>
              <w:t xml:space="preserve"> </w:t>
            </w:r>
            <w:r w:rsidRPr="00E540D2">
              <w:rPr>
                <w:sz w:val="20"/>
                <w:szCs w:val="20"/>
              </w:rPr>
              <w:t xml:space="preserve">серпентиниты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E540D2"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133</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single" w:sz="6"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single" w:sz="6"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400—600</w:t>
            </w: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0,8—1,6</w:t>
            </w:r>
          </w:p>
        </w:tc>
      </w:tr>
      <w:tr w:rsidR="00E540D2" w:rsidRPr="00E540D2">
        <w:trPr>
          <w:trHeight w:val="17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82"/>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75</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6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76</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trPr>
          <w:trHeight w:val="17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vAlign w:val="bottom"/>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nil"/>
              <w:right w:val="single" w:sz="6" w:space="0" w:color="auto"/>
            </w:tcBorders>
            <w:vAlign w:val="bottom"/>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44</w:t>
            </w:r>
          </w:p>
        </w:tc>
        <w:tc>
          <w:tcPr>
            <w:tcW w:w="0" w:type="auto"/>
            <w:tcBorders>
              <w:top w:val="nil"/>
              <w:left w:val="single" w:sz="6" w:space="0" w:color="auto"/>
              <w:bottom w:val="nil"/>
              <w:right w:val="single" w:sz="6" w:space="0" w:color="auto"/>
            </w:tcBorders>
            <w:vAlign w:val="bottom"/>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12</w:t>
            </w:r>
          </w:p>
        </w:tc>
        <w:tc>
          <w:tcPr>
            <w:tcW w:w="0" w:type="auto"/>
            <w:tcBorders>
              <w:top w:val="nil"/>
              <w:left w:val="single" w:sz="6" w:space="0" w:color="auto"/>
              <w:bottom w:val="nil"/>
              <w:right w:val="single" w:sz="6" w:space="0" w:color="auto"/>
            </w:tcBorders>
            <w:vAlign w:val="bottom"/>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r>
      <w:tr w:rsidR="00E540D2" w:rsidRPr="00E540D2">
        <w:trPr>
          <w:trHeight w:val="173"/>
        </w:trPr>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46</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31</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2</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r>
      <w:tr w:rsidR="00E540D2" w:rsidRPr="00E540D2" w:rsidTr="00E540D2">
        <w:trPr>
          <w:trHeight w:val="80"/>
        </w:trPr>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36</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21</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9</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3</w:t>
            </w:r>
          </w:p>
        </w:tc>
        <w:tc>
          <w:tcPr>
            <w:tcW w:w="0" w:type="auto"/>
            <w:tcBorders>
              <w:top w:val="nil"/>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p>
        </w:tc>
      </w:tr>
      <w:tr w:rsidR="00E540D2" w:rsidRPr="00E540D2" w:rsidTr="00E540D2">
        <w:trPr>
          <w:trHeight w:val="158"/>
        </w:trPr>
        <w:tc>
          <w:tcPr>
            <w:tcW w:w="0" w:type="auto"/>
            <w:vMerge w:val="restart"/>
            <w:tcBorders>
              <w:top w:val="single" w:sz="4" w:space="0" w:color="auto"/>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CM</w:t>
            </w:r>
            <w:r w:rsidRPr="00E540D2">
              <w:rPr>
                <w:sz w:val="20"/>
                <w:szCs w:val="20"/>
              </w:rPr>
              <w:t>5</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(16HA)</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lang w:val="en-US"/>
              </w:rPr>
              <w:t xml:space="preserve">VI-VII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lang w:val="en-US"/>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Малоабра-зивные монолитные и</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трещиноватые</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Доломиты,</w:t>
            </w:r>
            <w:r w:rsidR="00E540D2" w:rsidRPr="00E540D2">
              <w:rPr>
                <w:sz w:val="20"/>
                <w:szCs w:val="20"/>
              </w:rPr>
              <w:t xml:space="preserve"> </w:t>
            </w:r>
            <w:r w:rsidRPr="00E540D2">
              <w:rPr>
                <w:sz w:val="20"/>
                <w:szCs w:val="20"/>
              </w:rPr>
              <w:t xml:space="preserve">известняки,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серпентиниты,</w:t>
            </w:r>
            <w:r w:rsidR="00E540D2"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перидотиты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133</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500—700</w:t>
            </w: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1,0—1,6</w:t>
            </w:r>
          </w:p>
        </w:tc>
      </w:tr>
      <w:tr w:rsidR="00E540D2" w:rsidRPr="00E540D2">
        <w:trPr>
          <w:trHeight w:val="173"/>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114</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24</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94</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18</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75</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76</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46</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31</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2</w:t>
            </w:r>
          </w:p>
        </w:tc>
        <w:tc>
          <w:tcPr>
            <w:tcW w:w="0" w:type="auto"/>
            <w:tcBorders>
              <w:top w:val="nil"/>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val="restart"/>
            <w:tcBorders>
              <w:top w:val="single" w:sz="4" w:space="0" w:color="auto"/>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CT</w:t>
            </w:r>
            <w:r w:rsidRPr="00E540D2">
              <w:rPr>
                <w:sz w:val="20"/>
                <w:szCs w:val="20"/>
              </w:rPr>
              <w:t>2 (</w:t>
            </w:r>
            <w:r w:rsidRPr="00E540D2">
              <w:rPr>
                <w:sz w:val="20"/>
                <w:szCs w:val="20"/>
                <w:lang w:val="en-US"/>
              </w:rPr>
              <w:t>CT</w:t>
            </w:r>
            <w:r w:rsidRPr="00E540D2">
              <w:rPr>
                <w:sz w:val="20"/>
                <w:szCs w:val="20"/>
              </w:rPr>
              <w:t>6)</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lang w:val="en-US"/>
              </w:rPr>
              <w:t>IV</w:t>
            </w:r>
            <w:r w:rsidRPr="00E540D2">
              <w:rPr>
                <w:sz w:val="20"/>
                <w:szCs w:val="20"/>
              </w:rPr>
              <w:t xml:space="preserve">— </w:t>
            </w:r>
            <w:r w:rsidRPr="00E540D2">
              <w:rPr>
                <w:sz w:val="20"/>
                <w:szCs w:val="20"/>
                <w:lang w:val="en-US"/>
              </w:rPr>
              <w:t>VI</w:t>
            </w: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Малоабра-</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зивные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трещиноватыеперемежаю-щиеся</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vMerge w:val="restart"/>
            <w:tcBorders>
              <w:top w:val="single" w:sz="4" w:space="0" w:color="auto"/>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Известняки, частично окремненные доломиты, сланцы с с твердыми включениями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 xml:space="preserve">  </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151</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133</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500—800</w:t>
            </w: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0,6—1,2</w:t>
            </w:r>
          </w:p>
        </w:tc>
      </w:tr>
      <w:tr w:rsidR="00E540D2" w:rsidRPr="00E540D2" w:rsidTr="00E540D2">
        <w:trPr>
          <w:trHeight w:val="7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132</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114</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12</w:t>
            </w:r>
          </w:p>
        </w:tc>
        <w:tc>
          <w:tcPr>
            <w:tcW w:w="0" w:type="auto"/>
            <w:tcBorders>
              <w:top w:val="single" w:sz="4" w:space="0" w:color="auto"/>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112</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94</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10</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93</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75</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8</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76</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nil"/>
              <w:left w:val="single" w:sz="6" w:space="0" w:color="auto"/>
              <w:bottom w:val="nil"/>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nil"/>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80"/>
        </w:trPr>
        <w:tc>
          <w:tcPr>
            <w:tcW w:w="0" w:type="auto"/>
            <w:vMerge/>
            <w:tcBorders>
              <w:left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59</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44</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nil"/>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nil"/>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r w:rsidR="00E540D2" w:rsidRPr="00E540D2" w:rsidTr="00E540D2">
        <w:trPr>
          <w:trHeight w:val="70"/>
        </w:trPr>
        <w:tc>
          <w:tcPr>
            <w:tcW w:w="0" w:type="auto"/>
            <w:vMerge/>
            <w:tcBorders>
              <w:left w:val="single" w:sz="4"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vMerge/>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46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31</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6</w:t>
            </w:r>
          </w:p>
        </w:tc>
        <w:tc>
          <w:tcPr>
            <w:tcW w:w="0" w:type="auto"/>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r w:rsidRPr="00E540D2">
              <w:rPr>
                <w:sz w:val="20"/>
                <w:szCs w:val="20"/>
              </w:rPr>
              <w:t>3</w:t>
            </w:r>
          </w:p>
        </w:tc>
        <w:tc>
          <w:tcPr>
            <w:tcW w:w="0" w:type="auto"/>
            <w:tcBorders>
              <w:top w:val="single" w:sz="4" w:space="0" w:color="auto"/>
              <w:left w:val="single" w:sz="6"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tabs>
                <w:tab w:val="left" w:pos="3969"/>
              </w:tabs>
              <w:autoSpaceDE w:val="0"/>
              <w:autoSpaceDN w:val="0"/>
              <w:adjustRightInd w:val="0"/>
              <w:spacing w:line="360" w:lineRule="auto"/>
              <w:jc w:val="both"/>
              <w:rPr>
                <w:sz w:val="20"/>
                <w:szCs w:val="20"/>
              </w:rPr>
            </w:pPr>
          </w:p>
        </w:tc>
      </w:tr>
    </w:tbl>
    <w:p w:rsidR="00FC349B" w:rsidRPr="00E540D2" w:rsidRDefault="00FC349B" w:rsidP="00E540D2">
      <w:pPr>
        <w:widowControl w:val="0"/>
        <w:tabs>
          <w:tab w:val="left" w:pos="3969"/>
        </w:tabs>
        <w:autoSpaceDE w:val="0"/>
        <w:autoSpaceDN w:val="0"/>
        <w:adjustRightInd w:val="0"/>
        <w:spacing w:line="360" w:lineRule="auto"/>
        <w:ind w:firstLine="709"/>
        <w:jc w:val="both"/>
        <w:rPr>
          <w:sz w:val="28"/>
          <w:szCs w:val="28"/>
        </w:rPr>
        <w:sectPr w:rsidR="00FC349B" w:rsidRPr="00E540D2" w:rsidSect="00E540D2">
          <w:type w:val="nextColumn"/>
          <w:pgSz w:w="16834" w:h="11909" w:orient="landscape"/>
          <w:pgMar w:top="1134" w:right="851" w:bottom="1134" w:left="1701" w:header="720" w:footer="720" w:gutter="0"/>
          <w:cols w:space="720"/>
          <w:noEndnote/>
        </w:sectPr>
      </w:pP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Однослойную алмазную коронку следует заменить в случае: а) механического повреждения коронки; б) появления на торце коронки круговых борозд, вследствие отсутствия полного перекрытия рабочего торца алмазами; в) сильного оголения алмазов; г) износа коронки по диаметру. Износившиеся алмазные коронки отправляют на завод, где матрицу растворяют в соответствующих кислотах и отбирают алмазы, которые можно вторично использовать в коронках (рекуперация алмазов).</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При бурении алмазными коронками частота вращения часто принимается в пределах 500—1500 об/мин. Осевая нагрузка подбирается из расчета 500—1200Н на 1 см</w:t>
      </w:r>
      <w:r w:rsidRPr="00E540D2">
        <w:rPr>
          <w:sz w:val="28"/>
          <w:szCs w:val="28"/>
          <w:vertAlign w:val="superscript"/>
        </w:rPr>
        <w:t>2</w:t>
      </w:r>
      <w:r w:rsidRPr="00E540D2">
        <w:rPr>
          <w:sz w:val="28"/>
          <w:szCs w:val="28"/>
        </w:rPr>
        <w:t xml:space="preserve"> рабочего торца коронки в зависимости от насыщенности торца алмазной коронки алмазами и крепости пород.</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Параметры режима алмазного бурения применительно к коронкам различного диаметра и породам разной крепости приведены в табл. 7.2 (по данным ВИТРа). Производительность алмазного бурения при правильно выбранной коронке зависит от параметров режима бурения: осевой нагрузки на коронку, частоты ее вращения, количества и качества промывочной жидкости. Это положение, общее для вращательного бурения, приобретает при алмазном бурении особое значение вследствие чувствительности алмазной коронки на нарушение правильного соотношения между указанными режимными параметрами.</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На процесс алмазного бурения сказывается влияние многочисленных переменных факторов, и поэтому вопрос о режимах бурения должен рассматриваться раздельно по группам пород со сходными физико-механическими свойствами. В общем случае при алмазном бурении рекомендуется применять высокую частоту вращения, причем по мере ее увеличения необходимо одновременно повышать осевую нагрузку на коронку. Нормальной частотой считается 750—1500 об/мин, пониженной 400—750 об/мин</w:t>
      </w:r>
      <w:r w:rsidR="00E540D2">
        <w:rPr>
          <w:sz w:val="28"/>
          <w:szCs w:val="28"/>
        </w:rPr>
        <w:t xml:space="preserve"> </w:t>
      </w:r>
      <w:r w:rsidRPr="00E540D2">
        <w:rPr>
          <w:sz w:val="28"/>
          <w:szCs w:val="28"/>
        </w:rPr>
        <w:t>для алмазных коронок диаметром 46</w:t>
      </w:r>
      <w:r w:rsidR="00E540D2">
        <w:rPr>
          <w:sz w:val="28"/>
          <w:szCs w:val="28"/>
        </w:rPr>
        <w:t xml:space="preserve"> </w:t>
      </w:r>
      <w:r w:rsidRPr="00E540D2">
        <w:rPr>
          <w:sz w:val="28"/>
          <w:szCs w:val="28"/>
        </w:rPr>
        <w:t>и 59 мм.</w:t>
      </w:r>
    </w:p>
    <w:p w:rsidR="00FC349B" w:rsidRPr="00E540D2" w:rsidRDefault="00FC349B" w:rsidP="00E540D2">
      <w:pPr>
        <w:widowControl w:val="0"/>
        <w:autoSpaceDE w:val="0"/>
        <w:autoSpaceDN w:val="0"/>
        <w:adjustRightInd w:val="0"/>
        <w:spacing w:line="360" w:lineRule="auto"/>
        <w:ind w:firstLine="709"/>
        <w:jc w:val="both"/>
        <w:rPr>
          <w:sz w:val="28"/>
          <w:szCs w:val="28"/>
        </w:rPr>
      </w:pPr>
      <w:r w:rsidRPr="00E540D2">
        <w:rPr>
          <w:sz w:val="28"/>
          <w:szCs w:val="28"/>
        </w:rPr>
        <w:t>Величина осевой нагрузки определяется с учетом следующих основных факторов: а) с увеличением твердости породы осевые нагрузки должны повышаться; б) в трещиноватых, а также в тонкослоистых породах с чередованием твердых и более мягких прослоев осевые нагрузки должны быть меньше, чем в монолитных однородных породах; в) слоистые породы с тенденцией к искривлению ствола скважины бурят при пониженных осевых нагрузках; г) для коронок с алмазами меньшей величины осевая нагрузка уменьшается; д) при увеличенной подаче промывочной жидкости коронка меньше забивается шламом и поэтому осевые нагрузки можно увеличить. Одно из основных правил алмазного бурения заключается в том, что осевая нагрузка на коронку должна быть всегда равномерной и достаточной для объемного разрушения породы.</w:t>
      </w:r>
    </w:p>
    <w:p w:rsidR="00E540D2" w:rsidRDefault="00E540D2" w:rsidP="00E540D2">
      <w:pPr>
        <w:pStyle w:val="1"/>
        <w:ind w:firstLine="709"/>
        <w:jc w:val="both"/>
        <w:rPr>
          <w:sz w:val="28"/>
          <w:szCs w:val="28"/>
        </w:rPr>
      </w:pPr>
    </w:p>
    <w:p w:rsidR="00FC349B" w:rsidRPr="00E540D2" w:rsidRDefault="00FC349B" w:rsidP="00E540D2">
      <w:pPr>
        <w:pStyle w:val="1"/>
        <w:ind w:firstLine="709"/>
        <w:rPr>
          <w:sz w:val="28"/>
          <w:szCs w:val="28"/>
        </w:rPr>
      </w:pPr>
      <w:r w:rsidRPr="00E540D2">
        <w:rPr>
          <w:sz w:val="28"/>
          <w:szCs w:val="28"/>
        </w:rPr>
        <w:t>Таблица 7.2</w:t>
      </w:r>
    </w:p>
    <w:tbl>
      <w:tblPr>
        <w:tblW w:w="5000" w:type="pct"/>
        <w:tblInd w:w="-45" w:type="dxa"/>
        <w:tblCellMar>
          <w:left w:w="40" w:type="dxa"/>
          <w:right w:w="40" w:type="dxa"/>
        </w:tblCellMar>
        <w:tblLook w:val="0000" w:firstRow="0" w:lastRow="0" w:firstColumn="0" w:lastColumn="0" w:noHBand="0" w:noVBand="0"/>
      </w:tblPr>
      <w:tblGrid>
        <w:gridCol w:w="1521"/>
        <w:gridCol w:w="1827"/>
        <w:gridCol w:w="1980"/>
        <w:gridCol w:w="2131"/>
        <w:gridCol w:w="1978"/>
      </w:tblGrid>
      <w:tr w:rsidR="00FC349B" w:rsidRPr="00E540D2" w:rsidTr="00E540D2">
        <w:trPr>
          <w:cantSplit/>
          <w:trHeight w:val="403"/>
        </w:trPr>
        <w:tc>
          <w:tcPr>
            <w:tcW w:w="806" w:type="pct"/>
            <w:tcBorders>
              <w:top w:val="single" w:sz="4" w:space="0" w:color="auto"/>
              <w:left w:val="single" w:sz="4" w:space="0" w:color="auto"/>
              <w:bottom w:val="nil"/>
              <w:right w:val="single" w:sz="4"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Категории пород по буримости</w:t>
            </w:r>
          </w:p>
        </w:tc>
        <w:tc>
          <w:tcPr>
            <w:tcW w:w="4194" w:type="pct"/>
            <w:gridSpan w:val="4"/>
            <w:tcBorders>
              <w:top w:val="single" w:sz="6" w:space="0" w:color="auto"/>
              <w:left w:val="single" w:sz="4"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Диаметры коронок, мм</w:t>
            </w:r>
          </w:p>
        </w:tc>
      </w:tr>
      <w:tr w:rsidR="00FC349B" w:rsidRPr="00E540D2" w:rsidTr="00990088">
        <w:trPr>
          <w:cantSplit/>
          <w:trHeight w:val="65"/>
        </w:trPr>
        <w:tc>
          <w:tcPr>
            <w:tcW w:w="806" w:type="pct"/>
            <w:tcBorders>
              <w:top w:val="nil"/>
              <w:left w:val="single" w:sz="4" w:space="0" w:color="auto"/>
              <w:bottom w:val="single" w:sz="4" w:space="0" w:color="auto"/>
              <w:right w:val="single" w:sz="4" w:space="0" w:color="auto"/>
            </w:tcBorders>
          </w:tcPr>
          <w:p w:rsidR="00FC349B" w:rsidRPr="00E540D2" w:rsidRDefault="00FC349B" w:rsidP="00E540D2">
            <w:pPr>
              <w:widowControl w:val="0"/>
              <w:autoSpaceDE w:val="0"/>
              <w:autoSpaceDN w:val="0"/>
              <w:adjustRightInd w:val="0"/>
              <w:spacing w:line="360" w:lineRule="auto"/>
              <w:jc w:val="both"/>
              <w:rPr>
                <w:sz w:val="20"/>
                <w:szCs w:val="20"/>
              </w:rPr>
            </w:pPr>
          </w:p>
        </w:tc>
        <w:tc>
          <w:tcPr>
            <w:tcW w:w="968" w:type="pct"/>
            <w:tcBorders>
              <w:top w:val="single" w:sz="6" w:space="0" w:color="auto"/>
              <w:left w:val="single" w:sz="4"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36</w:t>
            </w:r>
          </w:p>
        </w:tc>
        <w:tc>
          <w:tcPr>
            <w:tcW w:w="1049" w:type="pct"/>
            <w:tcBorders>
              <w:top w:val="single" w:sz="6"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46</w:t>
            </w:r>
          </w:p>
        </w:tc>
        <w:tc>
          <w:tcPr>
            <w:tcW w:w="1129" w:type="pct"/>
            <w:tcBorders>
              <w:top w:val="single" w:sz="6"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59</w:t>
            </w:r>
          </w:p>
        </w:tc>
        <w:tc>
          <w:tcPr>
            <w:tcW w:w="1048" w:type="pct"/>
            <w:tcBorders>
              <w:top w:val="single" w:sz="6"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76</w:t>
            </w:r>
          </w:p>
        </w:tc>
      </w:tr>
      <w:tr w:rsidR="00FC349B" w:rsidRPr="00E540D2" w:rsidTr="00E540D2">
        <w:trPr>
          <w:cantSplit/>
          <w:trHeight w:val="461"/>
        </w:trPr>
        <w:tc>
          <w:tcPr>
            <w:tcW w:w="5000" w:type="pct"/>
            <w:gridSpan w:val="5"/>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Осевая нагрузка на коронку</w:t>
            </w:r>
          </w:p>
        </w:tc>
      </w:tr>
      <w:tr w:rsidR="00FC349B" w:rsidRPr="00E540D2" w:rsidTr="00E540D2">
        <w:trPr>
          <w:cantSplit/>
          <w:trHeight w:val="461"/>
        </w:trPr>
        <w:tc>
          <w:tcPr>
            <w:tcW w:w="806"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VI—VII </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VIII—IX </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IX—XI </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XI</w:t>
            </w:r>
            <w:r w:rsidRPr="00E540D2">
              <w:rPr>
                <w:sz w:val="20"/>
                <w:szCs w:val="20"/>
              </w:rPr>
              <w:t xml:space="preserve">— </w:t>
            </w:r>
            <w:r w:rsidRPr="00E540D2">
              <w:rPr>
                <w:sz w:val="20"/>
                <w:szCs w:val="20"/>
                <w:lang w:val="en-US"/>
              </w:rPr>
              <w:t>XII</w:t>
            </w:r>
            <w:r w:rsidRPr="00E540D2">
              <w:rPr>
                <w:sz w:val="20"/>
                <w:szCs w:val="20"/>
              </w:rPr>
              <w:t xml:space="preserve"> </w:t>
            </w:r>
          </w:p>
        </w:tc>
        <w:tc>
          <w:tcPr>
            <w:tcW w:w="968"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2500—3000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 xml:space="preserve"> 3000—5000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 xml:space="preserve"> 5000—7000</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 6000—8000 </w:t>
            </w:r>
          </w:p>
        </w:tc>
        <w:tc>
          <w:tcPr>
            <w:tcW w:w="1049"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3 000—5 000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5</w:t>
            </w:r>
            <w:r w:rsidRPr="00E540D2">
              <w:rPr>
                <w:sz w:val="20"/>
                <w:szCs w:val="20"/>
                <w:lang w:val="en-US"/>
              </w:rPr>
              <w:t xml:space="preserve">000—7 000 </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6 000—9 000</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7000—10000 </w:t>
            </w:r>
          </w:p>
        </w:tc>
        <w:tc>
          <w:tcPr>
            <w:tcW w:w="1129"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4000—8000 6000—10000 8000—12000 10000—16000 </w:t>
            </w:r>
          </w:p>
        </w:tc>
        <w:tc>
          <w:tcPr>
            <w:tcW w:w="1048"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5000—10000 8000—13000 10000—17000 13000—18000 </w:t>
            </w:r>
          </w:p>
        </w:tc>
      </w:tr>
      <w:tr w:rsidR="00FC349B" w:rsidRPr="00E540D2" w:rsidTr="00E540D2">
        <w:trPr>
          <w:cantSplit/>
          <w:trHeight w:val="461"/>
        </w:trPr>
        <w:tc>
          <w:tcPr>
            <w:tcW w:w="5000" w:type="pct"/>
            <w:gridSpan w:val="5"/>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Частота вращения об/мин</w:t>
            </w:r>
          </w:p>
        </w:tc>
      </w:tr>
      <w:tr w:rsidR="00FC349B" w:rsidRPr="00E540D2" w:rsidTr="00E540D2">
        <w:trPr>
          <w:cantSplit/>
          <w:trHeight w:val="70"/>
        </w:trPr>
        <w:tc>
          <w:tcPr>
            <w:tcW w:w="806"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p>
        </w:tc>
        <w:tc>
          <w:tcPr>
            <w:tcW w:w="968"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400—700</w:t>
            </w:r>
          </w:p>
        </w:tc>
        <w:tc>
          <w:tcPr>
            <w:tcW w:w="1049"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500—900</w:t>
            </w:r>
          </w:p>
        </w:tc>
        <w:tc>
          <w:tcPr>
            <w:tcW w:w="1129"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800—1 400</w:t>
            </w:r>
          </w:p>
        </w:tc>
        <w:tc>
          <w:tcPr>
            <w:tcW w:w="1048" w:type="pct"/>
            <w:tcBorders>
              <w:top w:val="single" w:sz="4" w:space="0" w:color="auto"/>
              <w:left w:val="single" w:sz="6" w:space="0" w:color="auto"/>
              <w:bottom w:val="single" w:sz="4"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600—1 000</w:t>
            </w:r>
          </w:p>
        </w:tc>
      </w:tr>
      <w:tr w:rsidR="00FC349B" w:rsidRPr="00E540D2" w:rsidTr="00E540D2">
        <w:trPr>
          <w:cantSplit/>
          <w:trHeight w:val="461"/>
        </w:trPr>
        <w:tc>
          <w:tcPr>
            <w:tcW w:w="5000" w:type="pct"/>
            <w:gridSpan w:val="5"/>
            <w:tcBorders>
              <w:top w:val="single" w:sz="4" w:space="0" w:color="auto"/>
              <w:left w:val="single" w:sz="4" w:space="0" w:color="auto"/>
              <w:bottom w:val="single" w:sz="4" w:space="0" w:color="auto"/>
              <w:right w:val="single" w:sz="4"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 xml:space="preserve">Подача промывочной жидкости </w:t>
            </w:r>
            <w:r w:rsidRPr="00E540D2">
              <w:rPr>
                <w:sz w:val="20"/>
                <w:szCs w:val="20"/>
                <w:lang w:val="en-US"/>
              </w:rPr>
              <w:t>Q</w:t>
            </w:r>
            <w:r w:rsidRPr="00E540D2">
              <w:rPr>
                <w:sz w:val="20"/>
                <w:szCs w:val="20"/>
              </w:rPr>
              <w:t>, л/мин</w:t>
            </w:r>
          </w:p>
        </w:tc>
      </w:tr>
      <w:tr w:rsidR="00FC349B" w:rsidRPr="00E540D2" w:rsidTr="00E540D2">
        <w:trPr>
          <w:cantSplit/>
          <w:trHeight w:val="461"/>
        </w:trPr>
        <w:tc>
          <w:tcPr>
            <w:tcW w:w="806" w:type="pct"/>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VI—VII </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VIII—IX </w:t>
            </w:r>
          </w:p>
          <w:p w:rsidR="00FC349B" w:rsidRPr="00E540D2" w:rsidRDefault="00FC349B" w:rsidP="00E540D2">
            <w:pPr>
              <w:widowControl w:val="0"/>
              <w:autoSpaceDE w:val="0"/>
              <w:autoSpaceDN w:val="0"/>
              <w:adjustRightInd w:val="0"/>
              <w:spacing w:line="360" w:lineRule="auto"/>
              <w:jc w:val="both"/>
              <w:rPr>
                <w:sz w:val="20"/>
                <w:szCs w:val="20"/>
                <w:lang w:val="en-US"/>
              </w:rPr>
            </w:pPr>
            <w:r w:rsidRPr="00E540D2">
              <w:rPr>
                <w:sz w:val="20"/>
                <w:szCs w:val="20"/>
                <w:lang w:val="en-US"/>
              </w:rPr>
              <w:t xml:space="preserve">IX—XI </w:t>
            </w:r>
          </w:p>
          <w:p w:rsidR="00FC349B" w:rsidRPr="00E540D2" w:rsidRDefault="00FC349B" w:rsidP="00E540D2">
            <w:pPr>
              <w:widowControl w:val="0"/>
              <w:autoSpaceDE w:val="0"/>
              <w:autoSpaceDN w:val="0"/>
              <w:adjustRightInd w:val="0"/>
              <w:spacing w:line="360" w:lineRule="auto"/>
              <w:jc w:val="both"/>
              <w:rPr>
                <w:sz w:val="20"/>
                <w:szCs w:val="20"/>
                <w:highlight w:val="yellow"/>
                <w:lang w:val="en-US"/>
              </w:rPr>
            </w:pPr>
            <w:r w:rsidRPr="00E540D2">
              <w:rPr>
                <w:sz w:val="20"/>
                <w:szCs w:val="20"/>
                <w:lang w:val="en-US"/>
              </w:rPr>
              <w:t>XI— XII</w:t>
            </w:r>
          </w:p>
        </w:tc>
        <w:tc>
          <w:tcPr>
            <w:tcW w:w="968" w:type="pct"/>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lang w:val="en-US"/>
              </w:rPr>
              <w:t>25-35</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20-30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15-25</w:t>
            </w:r>
          </w:p>
          <w:p w:rsidR="00FC349B" w:rsidRPr="00E540D2" w:rsidRDefault="00FC349B" w:rsidP="00E540D2">
            <w:pPr>
              <w:widowControl w:val="0"/>
              <w:autoSpaceDE w:val="0"/>
              <w:autoSpaceDN w:val="0"/>
              <w:adjustRightInd w:val="0"/>
              <w:spacing w:line="360" w:lineRule="auto"/>
              <w:jc w:val="both"/>
              <w:rPr>
                <w:sz w:val="20"/>
                <w:szCs w:val="20"/>
                <w:highlight w:val="yellow"/>
              </w:rPr>
            </w:pPr>
            <w:r w:rsidRPr="00E540D2">
              <w:rPr>
                <w:sz w:val="20"/>
                <w:szCs w:val="20"/>
              </w:rPr>
              <w:t>10-15</w:t>
            </w:r>
          </w:p>
        </w:tc>
        <w:tc>
          <w:tcPr>
            <w:tcW w:w="1049" w:type="pct"/>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30-50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30-40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20-30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15-20</w:t>
            </w:r>
          </w:p>
        </w:tc>
        <w:tc>
          <w:tcPr>
            <w:tcW w:w="1129" w:type="pct"/>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50-70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40-60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35-50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25-35</w:t>
            </w:r>
          </w:p>
        </w:tc>
        <w:tc>
          <w:tcPr>
            <w:tcW w:w="1048" w:type="pct"/>
            <w:tcBorders>
              <w:top w:val="single" w:sz="4" w:space="0" w:color="auto"/>
              <w:left w:val="single" w:sz="6" w:space="0" w:color="auto"/>
              <w:bottom w:val="single" w:sz="6" w:space="0" w:color="auto"/>
              <w:right w:val="single" w:sz="6" w:space="0" w:color="auto"/>
            </w:tcBorders>
          </w:tcPr>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60-100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50-80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40-60</w:t>
            </w:r>
          </w:p>
          <w:p w:rsidR="00FC349B" w:rsidRPr="00E540D2" w:rsidRDefault="00FC349B" w:rsidP="00E540D2">
            <w:pPr>
              <w:widowControl w:val="0"/>
              <w:autoSpaceDE w:val="0"/>
              <w:autoSpaceDN w:val="0"/>
              <w:adjustRightInd w:val="0"/>
              <w:spacing w:line="360" w:lineRule="auto"/>
              <w:jc w:val="both"/>
              <w:rPr>
                <w:sz w:val="20"/>
                <w:szCs w:val="20"/>
              </w:rPr>
            </w:pPr>
            <w:r w:rsidRPr="00E540D2">
              <w:rPr>
                <w:sz w:val="20"/>
                <w:szCs w:val="20"/>
              </w:rPr>
              <w:t>30-40</w:t>
            </w:r>
          </w:p>
        </w:tc>
      </w:tr>
    </w:tbl>
    <w:p w:rsidR="00FC349B" w:rsidRPr="00E540D2" w:rsidRDefault="00FC349B" w:rsidP="00990088">
      <w:pPr>
        <w:widowControl w:val="0"/>
        <w:autoSpaceDE w:val="0"/>
        <w:autoSpaceDN w:val="0"/>
        <w:adjustRightInd w:val="0"/>
        <w:spacing w:line="360" w:lineRule="auto"/>
        <w:ind w:firstLine="709"/>
        <w:jc w:val="right"/>
        <w:rPr>
          <w:sz w:val="28"/>
          <w:szCs w:val="28"/>
        </w:rPr>
      </w:pPr>
      <w:r w:rsidRPr="00E540D2">
        <w:rPr>
          <w:sz w:val="28"/>
          <w:szCs w:val="28"/>
        </w:rPr>
        <w:t>*Примечание. При бурении трещиноватых, абразивных и перемежающихся по твердости пород частота вращения и осевая нагрузка снижаются на 25—49%.</w:t>
      </w:r>
    </w:p>
    <w:p w:rsidR="000D29D9" w:rsidRDefault="00990088" w:rsidP="00990088">
      <w:pPr>
        <w:widowControl w:val="0"/>
        <w:autoSpaceDE w:val="0"/>
        <w:autoSpaceDN w:val="0"/>
        <w:adjustRightInd w:val="0"/>
        <w:spacing w:line="360" w:lineRule="auto"/>
        <w:ind w:firstLine="709"/>
        <w:jc w:val="center"/>
        <w:rPr>
          <w:b/>
          <w:bCs/>
          <w:sz w:val="28"/>
          <w:szCs w:val="28"/>
        </w:rPr>
      </w:pPr>
      <w:r>
        <w:rPr>
          <w:sz w:val="28"/>
          <w:szCs w:val="28"/>
        </w:rPr>
        <w:br w:type="page"/>
      </w:r>
      <w:r w:rsidR="000D29D9" w:rsidRPr="00E540D2">
        <w:rPr>
          <w:b/>
          <w:bCs/>
          <w:sz w:val="28"/>
          <w:szCs w:val="28"/>
        </w:rPr>
        <w:t>ЛИТЕРАТУРА</w:t>
      </w:r>
    </w:p>
    <w:p w:rsidR="00990088" w:rsidRPr="00E540D2" w:rsidRDefault="00990088" w:rsidP="00E540D2">
      <w:pPr>
        <w:widowControl w:val="0"/>
        <w:autoSpaceDE w:val="0"/>
        <w:autoSpaceDN w:val="0"/>
        <w:adjustRightInd w:val="0"/>
        <w:spacing w:line="360" w:lineRule="auto"/>
        <w:ind w:firstLine="709"/>
        <w:jc w:val="both"/>
        <w:rPr>
          <w:b/>
          <w:bCs/>
          <w:sz w:val="28"/>
          <w:szCs w:val="28"/>
        </w:rPr>
      </w:pPr>
    </w:p>
    <w:p w:rsidR="000D29D9" w:rsidRPr="00E540D2" w:rsidRDefault="000D29D9" w:rsidP="00E540D2">
      <w:pPr>
        <w:widowControl w:val="0"/>
        <w:autoSpaceDE w:val="0"/>
        <w:autoSpaceDN w:val="0"/>
        <w:adjustRightInd w:val="0"/>
        <w:spacing w:line="360" w:lineRule="auto"/>
        <w:ind w:firstLine="709"/>
        <w:jc w:val="both"/>
        <w:rPr>
          <w:sz w:val="28"/>
          <w:szCs w:val="28"/>
        </w:rPr>
      </w:pPr>
      <w:r w:rsidRPr="00E540D2">
        <w:rPr>
          <w:sz w:val="28"/>
          <w:szCs w:val="28"/>
        </w:rPr>
        <w:t>1. Воздвиженский Б.И. Разведочное бурение / Б.И. Воздвиженский, О.Н. Голубинцев, А.А. Новожилов. – М.: Недра, 1979. - 510 с.</w:t>
      </w:r>
    </w:p>
    <w:p w:rsidR="000D29D9" w:rsidRPr="00E540D2" w:rsidRDefault="000D29D9" w:rsidP="00E540D2">
      <w:pPr>
        <w:widowControl w:val="0"/>
        <w:autoSpaceDE w:val="0"/>
        <w:autoSpaceDN w:val="0"/>
        <w:adjustRightInd w:val="0"/>
        <w:spacing w:line="360" w:lineRule="auto"/>
        <w:ind w:firstLine="709"/>
        <w:jc w:val="both"/>
        <w:rPr>
          <w:sz w:val="28"/>
          <w:szCs w:val="28"/>
        </w:rPr>
      </w:pPr>
      <w:r w:rsidRPr="00E540D2">
        <w:rPr>
          <w:sz w:val="28"/>
          <w:szCs w:val="28"/>
        </w:rPr>
        <w:t>2. Советов Г.А. Основы бурения и горного дела / Г.А. Советов, Н.И. Жабин. – М.: Недра, 1991. – 368 с.</w:t>
      </w:r>
      <w:bookmarkStart w:id="0" w:name="_GoBack"/>
      <w:bookmarkEnd w:id="0"/>
    </w:p>
    <w:sectPr w:rsidR="000D29D9" w:rsidRPr="00E540D2" w:rsidSect="00E540D2">
      <w:type w:val="nextColumn"/>
      <w:pgSz w:w="11909" w:h="16834"/>
      <w:pgMar w:top="1134" w:right="851"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66E" w:rsidRDefault="0041466E">
      <w:r>
        <w:separator/>
      </w:r>
    </w:p>
  </w:endnote>
  <w:endnote w:type="continuationSeparator" w:id="0">
    <w:p w:rsidR="0041466E" w:rsidRDefault="0041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66E" w:rsidRDefault="0041466E">
      <w:r>
        <w:separator/>
      </w:r>
    </w:p>
  </w:footnote>
  <w:footnote w:type="continuationSeparator" w:id="0">
    <w:p w:rsidR="0041466E" w:rsidRDefault="0041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9B" w:rsidRDefault="00FC349B">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E85A3E">
      <w:rPr>
        <w:rStyle w:val="a3"/>
        <w:noProof/>
      </w:rPr>
      <w:t>3</w:t>
    </w:r>
    <w:r>
      <w:rPr>
        <w:rStyle w:val="a3"/>
      </w:rPr>
      <w:fldChar w:fldCharType="end"/>
    </w:r>
  </w:p>
  <w:p w:rsidR="00FC349B" w:rsidRDefault="00FC34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57FD3"/>
    <w:multiLevelType w:val="hybridMultilevel"/>
    <w:tmpl w:val="2EB8D7E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23D25A74"/>
    <w:multiLevelType w:val="hybridMultilevel"/>
    <w:tmpl w:val="DE12DC1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3D2D2FC4"/>
    <w:multiLevelType w:val="hybridMultilevel"/>
    <w:tmpl w:val="75469CF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3DE24782"/>
    <w:multiLevelType w:val="multilevel"/>
    <w:tmpl w:val="9C6454A2"/>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nsid w:val="3EEB7E4D"/>
    <w:multiLevelType w:val="hybridMultilevel"/>
    <w:tmpl w:val="6750FC18"/>
    <w:lvl w:ilvl="0" w:tplc="E8C8CF2C">
      <w:start w:val="1"/>
      <w:numFmt w:val="decimal"/>
      <w:lvlText w:val="%1."/>
      <w:lvlJc w:val="left"/>
      <w:pPr>
        <w:tabs>
          <w:tab w:val="num" w:pos="1654"/>
        </w:tabs>
        <w:ind w:left="1654" w:hanging="94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62B167EB"/>
    <w:multiLevelType w:val="multilevel"/>
    <w:tmpl w:val="2312C8C6"/>
    <w:lvl w:ilvl="0">
      <w:start w:val="1"/>
      <w:numFmt w:val="decimal"/>
      <w:lvlText w:val="%1."/>
      <w:lvlJc w:val="left"/>
      <w:pPr>
        <w:tabs>
          <w:tab w:val="num" w:pos="1069"/>
        </w:tabs>
        <w:ind w:left="1069" w:hanging="360"/>
      </w:pPr>
      <w:rPr>
        <w:rFonts w:hint="default"/>
        <w:b/>
        <w:bCs/>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nsid w:val="69286B51"/>
    <w:multiLevelType w:val="multilevel"/>
    <w:tmpl w:val="B54222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95"/>
        </w:tabs>
        <w:ind w:left="1295"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7">
    <w:nsid w:val="7906407A"/>
    <w:multiLevelType w:val="multilevel"/>
    <w:tmpl w:val="939AFF0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2791"/>
        </w:tabs>
        <w:ind w:left="2791"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86F"/>
    <w:rsid w:val="000257D8"/>
    <w:rsid w:val="000D29D9"/>
    <w:rsid w:val="001C31AB"/>
    <w:rsid w:val="00293DB4"/>
    <w:rsid w:val="00306F7D"/>
    <w:rsid w:val="003212FA"/>
    <w:rsid w:val="003A1403"/>
    <w:rsid w:val="003F3EEB"/>
    <w:rsid w:val="0041466E"/>
    <w:rsid w:val="004578D9"/>
    <w:rsid w:val="005731DC"/>
    <w:rsid w:val="00694B37"/>
    <w:rsid w:val="007435A4"/>
    <w:rsid w:val="00835364"/>
    <w:rsid w:val="008502CF"/>
    <w:rsid w:val="00906CD2"/>
    <w:rsid w:val="00952035"/>
    <w:rsid w:val="00990088"/>
    <w:rsid w:val="00A13214"/>
    <w:rsid w:val="00AB686F"/>
    <w:rsid w:val="00B168E6"/>
    <w:rsid w:val="00B23565"/>
    <w:rsid w:val="00B62B77"/>
    <w:rsid w:val="00C33029"/>
    <w:rsid w:val="00D60227"/>
    <w:rsid w:val="00DE484B"/>
    <w:rsid w:val="00E540D2"/>
    <w:rsid w:val="00E57012"/>
    <w:rsid w:val="00E85A3E"/>
    <w:rsid w:val="00FC3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0C634A8-2B31-4328-922F-17E30106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57012"/>
    <w:pPr>
      <w:keepNext/>
      <w:widowControl w:val="0"/>
      <w:autoSpaceDE w:val="0"/>
      <w:autoSpaceDN w:val="0"/>
      <w:adjustRightInd w:val="0"/>
      <w:spacing w:line="360" w:lineRule="auto"/>
      <w:jc w:val="right"/>
      <w:outlineLvl w:val="0"/>
    </w:pPr>
    <w:rPr>
      <w:b/>
      <w:bCs/>
    </w:rPr>
  </w:style>
  <w:style w:type="paragraph" w:styleId="4">
    <w:name w:val="heading 4"/>
    <w:basedOn w:val="a"/>
    <w:next w:val="a"/>
    <w:link w:val="40"/>
    <w:uiPriority w:val="99"/>
    <w:qFormat/>
    <w:rsid w:val="003F3EEB"/>
    <w:pPr>
      <w:keepNext/>
      <w:spacing w:before="240" w:after="60"/>
      <w:outlineLvl w:val="3"/>
    </w:pPr>
    <w:rPr>
      <w:b/>
      <w:bCs/>
      <w:sz w:val="28"/>
      <w:szCs w:val="28"/>
    </w:rPr>
  </w:style>
  <w:style w:type="paragraph" w:styleId="5">
    <w:name w:val="heading 5"/>
    <w:basedOn w:val="a"/>
    <w:next w:val="a"/>
    <w:link w:val="50"/>
    <w:uiPriority w:val="99"/>
    <w:qFormat/>
    <w:rsid w:val="00B168E6"/>
    <w:pPr>
      <w:spacing w:before="240" w:after="60"/>
      <w:outlineLvl w:val="4"/>
    </w:pPr>
    <w:rPr>
      <w:b/>
      <w:bCs/>
      <w:i/>
      <w:iCs/>
      <w:sz w:val="26"/>
      <w:szCs w:val="26"/>
    </w:rPr>
  </w:style>
  <w:style w:type="paragraph" w:styleId="6">
    <w:name w:val="heading 6"/>
    <w:basedOn w:val="a"/>
    <w:next w:val="a"/>
    <w:link w:val="60"/>
    <w:uiPriority w:val="99"/>
    <w:qFormat/>
    <w:rsid w:val="00E57012"/>
    <w:pPr>
      <w:spacing w:before="240" w:after="60"/>
      <w:outlineLvl w:val="5"/>
    </w:pPr>
    <w:rPr>
      <w:b/>
      <w:bCs/>
      <w:sz w:val="22"/>
      <w:szCs w:val="22"/>
    </w:rPr>
  </w:style>
  <w:style w:type="paragraph" w:styleId="7">
    <w:name w:val="heading 7"/>
    <w:basedOn w:val="a"/>
    <w:next w:val="a"/>
    <w:link w:val="70"/>
    <w:uiPriority w:val="99"/>
    <w:qFormat/>
    <w:rsid w:val="00694B3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FR1">
    <w:name w:val="FR1"/>
    <w:uiPriority w:val="99"/>
    <w:rsid w:val="00E57012"/>
    <w:pPr>
      <w:widowControl w:val="0"/>
      <w:autoSpaceDE w:val="0"/>
      <w:autoSpaceDN w:val="0"/>
      <w:adjustRightInd w:val="0"/>
    </w:pPr>
    <w:rPr>
      <w:b/>
      <w:bCs/>
      <w:sz w:val="16"/>
      <w:szCs w:val="16"/>
    </w:rPr>
  </w:style>
  <w:style w:type="character" w:styleId="a3">
    <w:name w:val="page number"/>
    <w:uiPriority w:val="99"/>
    <w:rsid w:val="00E57012"/>
  </w:style>
  <w:style w:type="paragraph" w:styleId="a4">
    <w:name w:val="header"/>
    <w:basedOn w:val="a"/>
    <w:link w:val="a5"/>
    <w:uiPriority w:val="99"/>
    <w:rsid w:val="00E57012"/>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Body Text"/>
    <w:basedOn w:val="a"/>
    <w:link w:val="a7"/>
    <w:uiPriority w:val="99"/>
    <w:rsid w:val="00E57012"/>
    <w:pPr>
      <w:widowControl w:val="0"/>
      <w:autoSpaceDE w:val="0"/>
      <w:autoSpaceDN w:val="0"/>
      <w:adjustRightInd w:val="0"/>
      <w:jc w:val="both"/>
    </w:pPr>
  </w:style>
  <w:style w:type="character" w:customStyle="1" w:styleId="a7">
    <w:name w:val="Основной текст Знак"/>
    <w:link w:val="a6"/>
    <w:uiPriority w:val="99"/>
    <w:semiHidden/>
    <w:rPr>
      <w:sz w:val="24"/>
      <w:szCs w:val="24"/>
    </w:rPr>
  </w:style>
  <w:style w:type="paragraph" w:styleId="a8">
    <w:name w:val="Body Text Indent"/>
    <w:basedOn w:val="a"/>
    <w:link w:val="a9"/>
    <w:uiPriority w:val="99"/>
    <w:rsid w:val="00E57012"/>
    <w:pPr>
      <w:widowControl w:val="0"/>
      <w:autoSpaceDE w:val="0"/>
      <w:autoSpaceDN w:val="0"/>
      <w:adjustRightInd w:val="0"/>
      <w:ind w:left="993"/>
      <w:jc w:val="both"/>
    </w:pPr>
  </w:style>
  <w:style w:type="character" w:customStyle="1" w:styleId="a9">
    <w:name w:val="Основной текст с отступом Знак"/>
    <w:link w:val="a8"/>
    <w:uiPriority w:val="99"/>
    <w:semiHidden/>
    <w:rPr>
      <w:sz w:val="24"/>
      <w:szCs w:val="24"/>
    </w:rPr>
  </w:style>
  <w:style w:type="paragraph" w:styleId="2">
    <w:name w:val="Body Text Indent 2"/>
    <w:basedOn w:val="a"/>
    <w:link w:val="20"/>
    <w:uiPriority w:val="99"/>
    <w:rsid w:val="00E57012"/>
    <w:pPr>
      <w:widowControl w:val="0"/>
      <w:autoSpaceDE w:val="0"/>
      <w:autoSpaceDN w:val="0"/>
      <w:adjustRightInd w:val="0"/>
      <w:ind w:firstLine="993"/>
      <w:jc w:val="both"/>
    </w:p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7901</Words>
  <Characters>45040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Семья</Company>
  <LinksUpToDate>false</LinksUpToDate>
  <CharactersWithSpaces>52836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Дом</dc:creator>
  <cp:keywords/>
  <dc:description/>
  <cp:lastModifiedBy>admin</cp:lastModifiedBy>
  <cp:revision>2</cp:revision>
  <dcterms:created xsi:type="dcterms:W3CDTF">2014-03-13T10:04:00Z</dcterms:created>
  <dcterms:modified xsi:type="dcterms:W3CDTF">2014-03-13T10:04:00Z</dcterms:modified>
</cp:coreProperties>
</file>