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D61" w:rsidRDefault="00C42D61">
      <w:pPr>
        <w:pStyle w:val="1"/>
        <w:ind w:left="5245" w:hanging="5245"/>
        <w:jc w:val="center"/>
        <w:rPr>
          <w:b/>
          <w:bCs/>
        </w:rPr>
      </w:pPr>
      <w:r>
        <w:rPr>
          <w:b/>
          <w:bCs/>
        </w:rPr>
        <w:t>Молодые на войне.</w:t>
      </w:r>
    </w:p>
    <w:p w:rsidR="00C42D61" w:rsidRDefault="00C42D61">
      <w:pPr>
        <w:pStyle w:val="1"/>
        <w:ind w:left="5245" w:hanging="1276"/>
      </w:pPr>
      <w:r>
        <w:t xml:space="preserve">Если, путь прорубая </w:t>
      </w:r>
    </w:p>
    <w:p w:rsidR="00C42D61" w:rsidRDefault="00C42D61">
      <w:pPr>
        <w:ind w:left="5245" w:hanging="205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отцовским мечом,</w:t>
      </w:r>
    </w:p>
    <w:p w:rsidR="00C42D61" w:rsidRDefault="00C42D61">
      <w:pPr>
        <w:ind w:left="5245" w:hanging="1276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ты соленые слезы на ус намотал,</w:t>
      </w:r>
    </w:p>
    <w:p w:rsidR="00C42D61" w:rsidRDefault="00C42D61">
      <w:pPr>
        <w:ind w:left="5245" w:hanging="1276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если в жарком бою </w:t>
      </w:r>
    </w:p>
    <w:p w:rsidR="00C42D61" w:rsidRDefault="00C42D61">
      <w:pPr>
        <w:ind w:left="5245" w:hanging="205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испытал, что почем, -</w:t>
      </w:r>
    </w:p>
    <w:p w:rsidR="00C42D61" w:rsidRDefault="00C42D61">
      <w:pPr>
        <w:ind w:left="5245" w:hanging="1276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значит нужные книжки ты</w:t>
      </w:r>
    </w:p>
    <w:p w:rsidR="00C42D61" w:rsidRDefault="00C42D61">
      <w:pPr>
        <w:ind w:left="5245" w:hanging="205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детстве читал.</w:t>
      </w:r>
    </w:p>
    <w:p w:rsidR="00C42D61" w:rsidRDefault="00C42D61">
      <w:pPr>
        <w:ind w:left="5245" w:hanging="1276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  <w:t>В.Высоцкий.</w:t>
      </w:r>
    </w:p>
    <w:p w:rsidR="00C42D61" w:rsidRDefault="00C42D61">
      <w:pPr>
        <w:pStyle w:val="2"/>
      </w:pPr>
      <w:r>
        <w:t>О тех, кто Девятого мая шел по Красной Площади на Параде Победы, можно сказать словами Давида Самойлова:</w:t>
      </w:r>
    </w:p>
    <w:p w:rsidR="00C42D61" w:rsidRDefault="00C42D61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Как это было! Как совпало –</w:t>
      </w:r>
    </w:p>
    <w:p w:rsidR="00C42D61" w:rsidRDefault="00C42D61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Война, беда, мечта и юность!</w:t>
      </w:r>
    </w:p>
    <w:p w:rsidR="00C42D61" w:rsidRDefault="00C42D61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И это все в меня запало</w:t>
      </w:r>
    </w:p>
    <w:p w:rsidR="00C42D61" w:rsidRDefault="00C42D61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И лишь потом во мне очнулось…</w:t>
      </w:r>
    </w:p>
    <w:p w:rsidR="00C42D61" w:rsidRDefault="00C42D61">
      <w:pPr>
        <w:ind w:right="-31" w:firstLine="2127"/>
        <w:jc w:val="both"/>
        <w:rPr>
          <w:sz w:val="28"/>
          <w:szCs w:val="28"/>
        </w:rPr>
      </w:pPr>
      <w:r>
        <w:rPr>
          <w:sz w:val="28"/>
          <w:szCs w:val="28"/>
        </w:rPr>
        <w:t>Сороковые роковые,</w:t>
      </w:r>
    </w:p>
    <w:p w:rsidR="00C42D61" w:rsidRDefault="00C42D61">
      <w:pPr>
        <w:ind w:right="-31" w:firstLine="2127"/>
        <w:jc w:val="both"/>
        <w:rPr>
          <w:sz w:val="28"/>
          <w:szCs w:val="28"/>
        </w:rPr>
      </w:pPr>
      <w:r>
        <w:rPr>
          <w:sz w:val="28"/>
          <w:szCs w:val="28"/>
        </w:rPr>
        <w:t>Свинцовые, пороховые…</w:t>
      </w:r>
    </w:p>
    <w:p w:rsidR="00C42D61" w:rsidRDefault="00C42D61">
      <w:pPr>
        <w:ind w:right="-31" w:firstLine="2127"/>
        <w:jc w:val="both"/>
        <w:rPr>
          <w:sz w:val="28"/>
          <w:szCs w:val="28"/>
        </w:rPr>
      </w:pPr>
      <w:r>
        <w:rPr>
          <w:sz w:val="28"/>
          <w:szCs w:val="28"/>
        </w:rPr>
        <w:t>Война гуляет по России,</w:t>
      </w:r>
    </w:p>
    <w:p w:rsidR="00C42D61" w:rsidRDefault="00C42D61">
      <w:pPr>
        <w:ind w:right="-31" w:firstLine="2127"/>
        <w:jc w:val="both"/>
        <w:rPr>
          <w:sz w:val="28"/>
          <w:szCs w:val="28"/>
        </w:rPr>
      </w:pPr>
      <w:r>
        <w:rPr>
          <w:sz w:val="28"/>
          <w:szCs w:val="28"/>
        </w:rPr>
        <w:t>А мы такие молодые!</w:t>
      </w:r>
    </w:p>
    <w:p w:rsidR="00C42D61" w:rsidRDefault="00C42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Тех, кто воевал с фашистами, осталось очень мало в живых. Мой дедушка воевал на Третьем Белорусском фронте. Я помню, как он рассказывал о войне. Память. Связь поколений. Что это значит для меня? Как я это ощущаю? В нашем семейном альбоме есть очень затертая, старая фотография моей бабушки Ани. Эту фотографию, которая была частицей родного дома, всю войну проносил мой дедушка Лаврентий в солдатской гимнастерке. Бабушка Аня рассказывала, как она одна с сыном, моим дядей, пережила трудное время, как работала в госпитале, ждала дедушку Лаврентия. Спасибо им за верность друг другу, потому что благодаря их любви преданности появилась моя мама и я. Вот такая связь, по-моему, существует между теми, кто живет в двухтысячном году, и теми, кто воевал, защищал Родину в сорок первом – в сорок пятом.</w:t>
      </w:r>
    </w:p>
    <w:p w:rsidR="00C42D61" w:rsidRDefault="00C42D61">
      <w:pPr>
        <w:pStyle w:val="21"/>
      </w:pPr>
      <w:r>
        <w:t>Об этом времени, о Великой Отечественной войне, останутся стихи, песни, книги, созданные теми, кто воевал, кто соприкоснулся душой с судьбами солдат.</w:t>
      </w:r>
    </w:p>
    <w:p w:rsidR="00C42D61" w:rsidRDefault="00C42D61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Одной из центральных тем в мировой литературе была и остается тема молодых на войне. Вот строки из стихотворения Луи Арагона “Вальс девятнадцатилетних”:</w:t>
      </w:r>
    </w:p>
    <w:p w:rsidR="00C42D61" w:rsidRDefault="00C42D61">
      <w:pPr>
        <w:pStyle w:val="2"/>
        <w:ind w:left="1440" w:firstLine="720"/>
      </w:pPr>
      <w:r>
        <w:t>Годен для ветра, для грязи, для тьмы.</w:t>
      </w:r>
    </w:p>
    <w:p w:rsidR="00C42D61" w:rsidRDefault="00C42D61">
      <w:pPr>
        <w:pStyle w:val="2"/>
      </w:pPr>
      <w:r>
        <w:tab/>
      </w:r>
      <w:r>
        <w:tab/>
      </w:r>
      <w:r>
        <w:tab/>
        <w:t>Годен под пули. Годен для марша.</w:t>
      </w:r>
    </w:p>
    <w:p w:rsidR="00C42D61" w:rsidRDefault="00C42D61">
      <w:pPr>
        <w:pStyle w:val="2"/>
      </w:pPr>
      <w:r>
        <w:tab/>
      </w:r>
      <w:r>
        <w:tab/>
      </w:r>
      <w:r>
        <w:tab/>
        <w:t>Годен легендой бродить меж людьми…</w:t>
      </w:r>
    </w:p>
    <w:p w:rsidR="00C42D61" w:rsidRDefault="00C42D61">
      <w:pPr>
        <w:pStyle w:val="2"/>
      </w:pPr>
      <w:r>
        <w:tab/>
      </w:r>
      <w:r>
        <w:tab/>
      </w:r>
      <w:r>
        <w:tab/>
        <w:t>Кончена молодость. Но если надо,</w:t>
      </w:r>
    </w:p>
    <w:p w:rsidR="00C42D61" w:rsidRDefault="00C42D61">
      <w:pPr>
        <w:pStyle w:val="2"/>
      </w:pPr>
      <w:r>
        <w:tab/>
      </w:r>
      <w:r>
        <w:tab/>
      </w:r>
      <w:r>
        <w:tab/>
        <w:t>Годен любить, умирать, забывать,</w:t>
      </w:r>
    </w:p>
    <w:p w:rsidR="00C42D61" w:rsidRDefault="00C42D61">
      <w:pPr>
        <w:pStyle w:val="2"/>
      </w:pPr>
      <w:r>
        <w:tab/>
      </w:r>
      <w:r>
        <w:tab/>
      </w:r>
      <w:r>
        <w:tab/>
        <w:t>В саване сизых дожей истлевая.</w:t>
      </w:r>
    </w:p>
    <w:p w:rsidR="00C42D61" w:rsidRDefault="00C42D61">
      <w:pPr>
        <w:pStyle w:val="2"/>
      </w:pPr>
      <w:r>
        <w:tab/>
      </w:r>
      <w:r>
        <w:tab/>
      </w:r>
      <w:r>
        <w:tab/>
        <w:t>Мальчик-солдат, у тебя есть кровать –</w:t>
      </w:r>
    </w:p>
    <w:p w:rsidR="00C42D61" w:rsidRDefault="00C42D61">
      <w:pPr>
        <w:pStyle w:val="2"/>
      </w:pPr>
      <w:r>
        <w:tab/>
      </w:r>
      <w:r>
        <w:tab/>
      </w:r>
      <w:r>
        <w:tab/>
        <w:t>Ров трехметровый, тишь полевая.</w:t>
      </w:r>
    </w:p>
    <w:p w:rsidR="00C42D61" w:rsidRDefault="00C42D61">
      <w:pPr>
        <w:pStyle w:val="2"/>
      </w:pPr>
      <w:r>
        <w:tab/>
      </w:r>
      <w:r>
        <w:tab/>
      </w:r>
      <w:r>
        <w:tab/>
        <w:t>Может быть, жизнь это, как ни верти:</w:t>
      </w:r>
    </w:p>
    <w:p w:rsidR="00C42D61" w:rsidRDefault="00C42D61">
      <w:pPr>
        <w:pStyle w:val="2"/>
      </w:pPr>
      <w:r>
        <w:tab/>
      </w:r>
      <w:r>
        <w:tab/>
      </w:r>
      <w:r>
        <w:tab/>
        <w:t>“Мама! Я скоро умру, до свиданья!”</w:t>
      </w:r>
    </w:p>
    <w:p w:rsidR="00C42D61" w:rsidRDefault="00C42D61">
      <w:pPr>
        <w:pStyle w:val="2"/>
      </w:pPr>
      <w:r>
        <w:tab/>
      </w:r>
      <w:r>
        <w:tab/>
      </w:r>
      <w:r>
        <w:tab/>
        <w:t>Годен по-всякому, годен вполне,</w:t>
      </w:r>
    </w:p>
    <w:p w:rsidR="00C42D61" w:rsidRDefault="00C42D61">
      <w:pPr>
        <w:pStyle w:val="2"/>
      </w:pPr>
      <w:r>
        <w:tab/>
      </w:r>
      <w:r>
        <w:tab/>
      </w:r>
      <w:r>
        <w:tab/>
        <w:t>Годен, годен быть на войне.</w:t>
      </w:r>
    </w:p>
    <w:p w:rsidR="00C42D61" w:rsidRDefault="00C42D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“Мальчик-солдат” в свои девятнадцать годен для войны. Разве “кончена молодость”? А как же любовь?  Об этом рассказывает писатель-фронтовик Виктор Астафьев в повести “Звездопад”. Главные герои: медсестра Лида и девятнадцатилетний солдат Миша. Здесь нет картин с фронтовой передовой. Это поэтический рассказ о любви, которая случилась в такое неладное время. “О своей любви мне рассказывать не стыдно. Не потому, что любовь моя была какой-то уж чересчур особенной. Она была обыкновенная, такая, какой ни у кого и никогда не было, да и не будет”, - считает солдат. Астафьев еще раз подчеркивает идею, которая присуща всем его произведениям: каждый из нас в этой жизни индивидуален. И любовь, пришедшая не в самые лучшие дни для молодого парня, это его любовь. Она остается до конца дней самым светлым и чистым воспоминанием.</w:t>
      </w:r>
    </w:p>
    <w:p w:rsidR="00C42D61" w:rsidRDefault="00C42D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Мудрый взрослый человек из сегодняшнего дня рассматривает себя, парнишку-солдата, и рассказывает нам. Как Миша испугался своей любви, как не сумел за нее постоять. “И война-то вспоминается как далекий затяжной сон, в котором действует незнакомый и в тоже время до боли близкий мне парнишка”.</w:t>
      </w:r>
    </w:p>
    <w:p w:rsidR="00C42D61" w:rsidRDefault="00C42D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По-детски парню хотелось видеть себя сказочным удалым молодцом: “И если бы я в самом деле был этим сказочным повелителем, я бы велел всем, всем людям в моем царстве выдавать красивую одежду, особенно молодым, особенно тем, кто ее никогда не носил и впервые любит… и если не навсегда, то хоть на день остановил бы войну”. И тут же эти мечты перебивают реальность: “но я солдат, нестроевой солдат. И сказки нет больше, сказка кончилась. Не время сейчас для сказок”.</w:t>
      </w:r>
    </w:p>
    <w:p w:rsidR="00C42D61" w:rsidRDefault="00C42D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Философски осмысляя прошедшее, главный герой признается в своей любви к Родине, которая сродни той любви к девушке: “Я люблю родную страну свою, хоть и не умею сказать об этом, как не умел когда-то и девушке своей сказать о любви”.</w:t>
      </w:r>
    </w:p>
    <w:p w:rsidR="00C42D61" w:rsidRDefault="00C42D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Астафьев нам рассказал, что в памяти человека остаются навсегда моменты, когда он был “молодым и счастливым”. А иначе быть не должно, страшные картины войны уходят в прошлое. И остается человек с его мироощущением: “В яркие ночи, когда по небу хлещет сплошной звездопад, я люблю бывать один в лесу, смотрю, как звезды вспыхивают, кроят, высвечивают небо и улетают куда-то. Говорят, что многие из них давно погасли, погасли еще задолго до того, как мы родились, но свет все еще идет к нам, все еще сияет нам”.</w:t>
      </w:r>
    </w:p>
    <w:p w:rsidR="00C42D61" w:rsidRDefault="00C42D61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таким поэтическим сравнением человеческой памяти и мироздания вселенной заканчивает повесть “Звездопад” Виктор Астафьев. </w:t>
      </w:r>
    </w:p>
    <w:p w:rsidR="00C42D61" w:rsidRDefault="00C42D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Годен для войны и другой девятнадцатилетний герой из повести Григорий Бакланова “Навеки-девятнадцатилетние”. Молодой лейтенант Владимир Третьяков “годен под пули”, “годен для марша”. Он, как и его сверстники, прямо со школьной скамьи шагнули на фронт в лейтенантских погонах, с правом отвечать и за себя, и за других без каких-либо скидок на возраст. Как хорошо сказал однажды Александр Твардовский, “выше лейтенантов не поднимались и дальше командиров полка не ходили” и “видели пот и кровь войны на своей гимнастерке”. Или как писал в стихотворении Михаил Кульчицкий:</w:t>
      </w:r>
    </w:p>
    <w:p w:rsidR="00C42D61" w:rsidRDefault="00C42D61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>Я раньше думал: лейтенант</w:t>
      </w:r>
    </w:p>
    <w:p w:rsidR="00C42D61" w:rsidRDefault="00C42D61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>Звучит “налейте нам”,</w:t>
      </w:r>
    </w:p>
    <w:p w:rsidR="00C42D61" w:rsidRDefault="00C42D61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>И, зная топографию,</w:t>
      </w:r>
    </w:p>
    <w:p w:rsidR="00C42D61" w:rsidRDefault="00C42D61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>Он топает по гравию.</w:t>
      </w:r>
    </w:p>
    <w:p w:rsidR="00C42D61" w:rsidRDefault="00C42D61">
      <w:pPr>
        <w:pStyle w:val="3"/>
      </w:pPr>
      <w:r>
        <w:t xml:space="preserve">Но нет. “Война ж совсем не фейерверк, а просто – трудная работа”, где Владимир Третьяков, взводный, первым поднимается в атаку. А самое главное – на его плечах ответственность за исход боя, за жизнь других людей. “Все они вместе и по отдельности каждый отвечали и за страну, и за войну, и за все, что есть на свете и после них будет. Но за то, чтобы привести батарею к сроку, отвечал он один”, - пишет Григорий Бакланов. </w:t>
      </w:r>
    </w:p>
    <w:p w:rsidR="00C42D61" w:rsidRDefault="00C42D61">
      <w:pPr>
        <w:pStyle w:val="3"/>
      </w:pPr>
      <w:r>
        <w:t>Органично  в настроение повести вплетается любовь главного героя, короткая, как миг, та самая, к которой едва едва могли прикоснутся “нецелованные” лейтенанты. Какой может быть любовь на войне, если “кровать – ров трех метровый, тишь полевая”. Вот так уходили из жизни молодые, “недлюбив, не докурив последней папиросы…”.</w:t>
      </w:r>
    </w:p>
    <w:p w:rsidR="00C42D61" w:rsidRDefault="00C42D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 что остается? “Гаснет звезда, но остается поле притяжения” - эти слова слышит в госпитале Третьяков.</w:t>
      </w:r>
      <w:r>
        <w:t xml:space="preserve"> </w:t>
      </w:r>
      <w:r>
        <w:rPr>
          <w:sz w:val="28"/>
          <w:szCs w:val="28"/>
        </w:rPr>
        <w:t>Поэтому смерть его не возвращает нас к началу повести: к тем останкам, обнаруженным в засыпанном окопе на берегу Днестра. Смерть как бы вводит героя в кругооборот жизни, в вечно обновляющееся и вечно длящееся бытие: “Когда санинструктор, оставив коней, оглянулась, на том месте, где их обстреляли и он упал, ничего не было. Только подымалось отлетевшее от земли облако взрыва. И строй за строем плыли в небесной выси ослепительно белые облака, окрыленные ветром”, - будто поднявшие бессмертную память о них, девятнадцатилетних.</w:t>
      </w:r>
    </w:p>
    <w:p w:rsidR="00C42D61" w:rsidRDefault="00C42D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Писатели-фронтовики, ушедшие молодыми на войну выполнили свой гражданский долг. Павел Коган И Михаил Кульчицкий оставили стихотворный портрет своего поколения:</w:t>
      </w:r>
    </w:p>
    <w:p w:rsidR="00C42D61" w:rsidRDefault="00C42D61">
      <w:pPr>
        <w:ind w:left="1048" w:firstLine="2552"/>
        <w:jc w:val="both"/>
        <w:rPr>
          <w:sz w:val="28"/>
          <w:szCs w:val="28"/>
        </w:rPr>
      </w:pPr>
      <w:r>
        <w:rPr>
          <w:sz w:val="28"/>
          <w:szCs w:val="28"/>
        </w:rPr>
        <w:t>Мы были всякими, любыми,</w:t>
      </w:r>
    </w:p>
    <w:p w:rsidR="00C42D61" w:rsidRDefault="00C42D61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Не очень умными подчас.</w:t>
      </w:r>
    </w:p>
    <w:p w:rsidR="00C42D61" w:rsidRDefault="00C42D61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Мы наших девушек любили,</w:t>
      </w:r>
    </w:p>
    <w:p w:rsidR="00C42D61" w:rsidRDefault="00C42D61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Ревнуя, мучась, горячась…</w:t>
      </w:r>
    </w:p>
    <w:p w:rsidR="00C42D61" w:rsidRDefault="00C42D61">
      <w:pPr>
        <w:pStyle w:val="1"/>
        <w:ind w:left="2268"/>
      </w:pPr>
    </w:p>
    <w:p w:rsidR="00C42D61" w:rsidRDefault="00C42D61">
      <w:pPr>
        <w:pStyle w:val="1"/>
        <w:ind w:left="2268"/>
        <w:rPr>
          <w:i w:val="0"/>
          <w:iCs w:val="0"/>
        </w:rPr>
      </w:pPr>
      <w:r>
        <w:rPr>
          <w:i w:val="0"/>
          <w:iCs w:val="0"/>
        </w:rPr>
        <w:t>Мы - мечтатели. Про глаза-озера</w:t>
      </w:r>
    </w:p>
    <w:p w:rsidR="00C42D61" w:rsidRDefault="00C42D61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Неповторимые мальчишеские бредни.</w:t>
      </w:r>
    </w:p>
    <w:p w:rsidR="00C42D61" w:rsidRDefault="00C42D61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Мы последние с тобою фантазеры</w:t>
      </w:r>
    </w:p>
    <w:p w:rsidR="00C42D61" w:rsidRDefault="00C42D61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До тоски, до берега, до смерти.</w:t>
      </w:r>
    </w:p>
    <w:p w:rsidR="00C42D61" w:rsidRDefault="00C42D61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C42D61">
      <w:pgSz w:w="11906" w:h="16838"/>
      <w:pgMar w:top="1021" w:right="1588" w:bottom="1134" w:left="1985" w:header="680" w:footer="56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67C"/>
    <w:rsid w:val="009E467C"/>
    <w:rsid w:val="00B42AC7"/>
    <w:rsid w:val="00C42D61"/>
    <w:rsid w:val="00F5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4B7016-53C3-4E2F-A787-AB9BDE4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right="-31"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Молодые на войне</vt:lpstr>
    </vt:vector>
  </TitlesOfParts>
  <Company> </Company>
  <LinksUpToDate>false</LinksUpToDate>
  <CharactersWithSpaces>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Молодые на войне</dc:title>
  <dc:subject/>
  <dc:creator>Ира</dc:creator>
  <cp:keywords/>
  <dc:description/>
  <cp:lastModifiedBy>admin</cp:lastModifiedBy>
  <cp:revision>2</cp:revision>
  <dcterms:created xsi:type="dcterms:W3CDTF">2014-03-12T08:09:00Z</dcterms:created>
  <dcterms:modified xsi:type="dcterms:W3CDTF">2014-03-12T08:09:00Z</dcterms:modified>
</cp:coreProperties>
</file>