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D0" w:rsidRPr="00553770" w:rsidRDefault="00BB38D0" w:rsidP="005F7E4B">
      <w:pPr>
        <w:spacing w:line="360" w:lineRule="auto"/>
        <w:ind w:left="-540" w:firstLine="709"/>
        <w:jc w:val="center"/>
        <w:rPr>
          <w:sz w:val="28"/>
          <w:szCs w:val="28"/>
        </w:rPr>
      </w:pPr>
      <w:r w:rsidRPr="00553770">
        <w:rPr>
          <w:sz w:val="28"/>
          <w:szCs w:val="28"/>
        </w:rPr>
        <w:t>Федеральное агентство по образованию</w:t>
      </w:r>
    </w:p>
    <w:p w:rsidR="00BB38D0" w:rsidRPr="00553770" w:rsidRDefault="00BB38D0" w:rsidP="005F7E4B">
      <w:pPr>
        <w:spacing w:line="360" w:lineRule="auto"/>
        <w:ind w:left="-540" w:firstLine="709"/>
        <w:jc w:val="center"/>
        <w:rPr>
          <w:sz w:val="28"/>
          <w:szCs w:val="28"/>
        </w:rPr>
      </w:pPr>
      <w:r w:rsidRPr="00553770">
        <w:rPr>
          <w:sz w:val="28"/>
          <w:szCs w:val="28"/>
        </w:rPr>
        <w:t>Сочинский Государственный Университет туризма и Курортного дела</w:t>
      </w:r>
    </w:p>
    <w:p w:rsidR="00BB38D0" w:rsidRPr="00553770" w:rsidRDefault="00BB38D0" w:rsidP="005F7E4B">
      <w:pPr>
        <w:spacing w:line="360" w:lineRule="auto"/>
        <w:ind w:left="-540" w:firstLine="709"/>
        <w:jc w:val="center"/>
        <w:rPr>
          <w:sz w:val="28"/>
          <w:szCs w:val="28"/>
        </w:rPr>
      </w:pPr>
      <w:r w:rsidRPr="00553770">
        <w:rPr>
          <w:sz w:val="28"/>
          <w:szCs w:val="28"/>
        </w:rPr>
        <w:t>Институт экономики и менеджмента</w:t>
      </w:r>
    </w:p>
    <w:p w:rsidR="00BB38D0" w:rsidRDefault="00BB38D0" w:rsidP="005F7E4B">
      <w:pPr>
        <w:spacing w:line="360" w:lineRule="auto"/>
        <w:ind w:left="-540" w:firstLine="709"/>
        <w:jc w:val="center"/>
        <w:rPr>
          <w:sz w:val="28"/>
          <w:szCs w:val="28"/>
        </w:rPr>
      </w:pPr>
      <w:r w:rsidRPr="00553770">
        <w:rPr>
          <w:sz w:val="28"/>
          <w:szCs w:val="28"/>
        </w:rPr>
        <w:t>Кафедра “Менеджмента”</w:t>
      </w:r>
    </w:p>
    <w:p w:rsidR="00BB38D0" w:rsidRDefault="00BB38D0" w:rsidP="005F7E4B">
      <w:pPr>
        <w:spacing w:line="360" w:lineRule="auto"/>
        <w:ind w:left="-540" w:firstLine="709"/>
        <w:jc w:val="center"/>
        <w:rPr>
          <w:sz w:val="28"/>
          <w:szCs w:val="28"/>
        </w:rPr>
      </w:pPr>
    </w:p>
    <w:p w:rsidR="00BB38D0" w:rsidRDefault="00BB38D0" w:rsidP="005F7E4B">
      <w:pPr>
        <w:spacing w:line="360" w:lineRule="auto"/>
        <w:ind w:left="-360" w:firstLine="709"/>
        <w:jc w:val="center"/>
        <w:rPr>
          <w:sz w:val="28"/>
          <w:szCs w:val="28"/>
        </w:rPr>
      </w:pPr>
    </w:p>
    <w:p w:rsidR="00BB38D0" w:rsidRDefault="00BB38D0" w:rsidP="005F7E4B">
      <w:pPr>
        <w:spacing w:line="360" w:lineRule="auto"/>
        <w:ind w:left="-360" w:firstLine="709"/>
        <w:jc w:val="center"/>
        <w:rPr>
          <w:sz w:val="28"/>
          <w:szCs w:val="28"/>
        </w:rPr>
      </w:pPr>
    </w:p>
    <w:p w:rsidR="00BB38D0" w:rsidRDefault="00BB38D0" w:rsidP="005F7E4B">
      <w:pPr>
        <w:spacing w:line="360" w:lineRule="auto"/>
        <w:ind w:left="-360" w:firstLine="709"/>
        <w:jc w:val="center"/>
        <w:rPr>
          <w:sz w:val="28"/>
          <w:szCs w:val="28"/>
        </w:rPr>
      </w:pPr>
    </w:p>
    <w:p w:rsidR="00BB38D0" w:rsidRDefault="00BB38D0" w:rsidP="005F7E4B">
      <w:pPr>
        <w:spacing w:line="360" w:lineRule="auto"/>
        <w:ind w:left="-360" w:firstLine="709"/>
        <w:jc w:val="center"/>
        <w:rPr>
          <w:sz w:val="28"/>
          <w:szCs w:val="28"/>
        </w:rPr>
      </w:pPr>
    </w:p>
    <w:p w:rsidR="00BB38D0" w:rsidRPr="009458E3" w:rsidRDefault="00BB38D0" w:rsidP="005F7E4B">
      <w:pPr>
        <w:spacing w:line="360" w:lineRule="auto"/>
        <w:ind w:left="-360" w:firstLine="709"/>
        <w:jc w:val="center"/>
        <w:rPr>
          <w:b/>
          <w:sz w:val="36"/>
          <w:szCs w:val="36"/>
        </w:rPr>
      </w:pPr>
      <w:r w:rsidRPr="009458E3">
        <w:rPr>
          <w:b/>
          <w:sz w:val="36"/>
          <w:szCs w:val="36"/>
        </w:rPr>
        <w:t>Контрольная работа</w:t>
      </w:r>
    </w:p>
    <w:p w:rsidR="00BB38D0" w:rsidRDefault="00BB38D0" w:rsidP="005F7E4B">
      <w:pPr>
        <w:spacing w:line="360" w:lineRule="auto"/>
        <w:ind w:left="-360" w:firstLine="709"/>
        <w:jc w:val="center"/>
      </w:pPr>
      <w:r>
        <w:t>по дисциплине «</w:t>
      </w:r>
      <w:r>
        <w:rPr>
          <w:sz w:val="28"/>
          <w:szCs w:val="28"/>
        </w:rPr>
        <w:t>Мировая экономика</w:t>
      </w:r>
      <w:r>
        <w:t>»</w:t>
      </w:r>
    </w:p>
    <w:p w:rsidR="00BB38D0" w:rsidRDefault="00BB38D0" w:rsidP="005F7E4B">
      <w:pPr>
        <w:spacing w:line="360" w:lineRule="auto"/>
        <w:ind w:left="-360" w:firstLine="709"/>
        <w:jc w:val="center"/>
        <w:rPr>
          <w:sz w:val="32"/>
          <w:szCs w:val="32"/>
        </w:rPr>
      </w:pPr>
      <w:r>
        <w:t xml:space="preserve">на тему: </w:t>
      </w:r>
      <w:r>
        <w:rPr>
          <w:sz w:val="32"/>
          <w:szCs w:val="32"/>
        </w:rPr>
        <w:t>«Экономическое развитие Бразилии»</w:t>
      </w:r>
    </w:p>
    <w:p w:rsidR="00BB38D0" w:rsidRDefault="00BB38D0" w:rsidP="005F7E4B">
      <w:pPr>
        <w:spacing w:line="360" w:lineRule="auto"/>
        <w:ind w:left="-360" w:firstLine="709"/>
        <w:jc w:val="center"/>
        <w:rPr>
          <w:sz w:val="32"/>
          <w:szCs w:val="32"/>
        </w:rPr>
      </w:pPr>
    </w:p>
    <w:p w:rsidR="00BB38D0" w:rsidRDefault="00BB38D0" w:rsidP="005F7E4B">
      <w:pPr>
        <w:spacing w:line="360" w:lineRule="auto"/>
        <w:ind w:left="-360" w:firstLine="709"/>
        <w:jc w:val="center"/>
        <w:rPr>
          <w:sz w:val="32"/>
          <w:szCs w:val="32"/>
        </w:rPr>
      </w:pPr>
    </w:p>
    <w:p w:rsidR="00BB38D0" w:rsidRDefault="00BB38D0" w:rsidP="005F7E4B">
      <w:pPr>
        <w:spacing w:line="360" w:lineRule="auto"/>
        <w:ind w:left="-360" w:firstLine="709"/>
        <w:jc w:val="center"/>
        <w:rPr>
          <w:sz w:val="32"/>
          <w:szCs w:val="32"/>
        </w:rPr>
      </w:pPr>
    </w:p>
    <w:p w:rsidR="00BB38D0" w:rsidRDefault="00BB38D0" w:rsidP="005F7E4B">
      <w:pPr>
        <w:spacing w:line="360" w:lineRule="auto"/>
        <w:ind w:left="-360" w:firstLine="709"/>
        <w:jc w:val="center"/>
        <w:rPr>
          <w:sz w:val="32"/>
          <w:szCs w:val="32"/>
        </w:rPr>
      </w:pPr>
    </w:p>
    <w:p w:rsidR="00BB38D0" w:rsidRDefault="00BB38D0" w:rsidP="005F7E4B">
      <w:pPr>
        <w:spacing w:line="360" w:lineRule="auto"/>
        <w:ind w:left="-360" w:firstLine="709"/>
        <w:jc w:val="center"/>
        <w:rPr>
          <w:sz w:val="32"/>
          <w:szCs w:val="32"/>
        </w:rPr>
      </w:pPr>
    </w:p>
    <w:p w:rsidR="00BB38D0" w:rsidRDefault="00BB38D0" w:rsidP="005F7E4B">
      <w:pPr>
        <w:spacing w:line="360" w:lineRule="auto"/>
        <w:ind w:left="-360" w:firstLine="709"/>
        <w:jc w:val="center"/>
        <w:rPr>
          <w:sz w:val="32"/>
          <w:szCs w:val="32"/>
        </w:rPr>
      </w:pPr>
    </w:p>
    <w:p w:rsidR="00BB38D0" w:rsidRDefault="00BB38D0" w:rsidP="005F7E4B">
      <w:pPr>
        <w:spacing w:line="360" w:lineRule="auto"/>
        <w:ind w:left="-360" w:firstLine="709"/>
        <w:jc w:val="center"/>
        <w:rPr>
          <w:sz w:val="32"/>
          <w:szCs w:val="32"/>
        </w:rPr>
      </w:pPr>
    </w:p>
    <w:p w:rsidR="00BB38D0" w:rsidRDefault="00BB38D0" w:rsidP="005F7E4B">
      <w:pPr>
        <w:spacing w:line="360" w:lineRule="auto"/>
        <w:ind w:left="-360" w:firstLine="709"/>
        <w:jc w:val="right"/>
        <w:rPr>
          <w:sz w:val="32"/>
          <w:szCs w:val="32"/>
        </w:rPr>
      </w:pPr>
    </w:p>
    <w:p w:rsidR="00BB38D0" w:rsidRDefault="00BB38D0" w:rsidP="005F7E4B">
      <w:pPr>
        <w:spacing w:line="360" w:lineRule="auto"/>
        <w:ind w:left="-360" w:firstLine="709"/>
        <w:jc w:val="right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:rsidR="00BB38D0" w:rsidRDefault="00BB38D0" w:rsidP="005F7E4B">
      <w:pPr>
        <w:spacing w:line="360" w:lineRule="auto"/>
        <w:ind w:left="-360" w:firstLine="709"/>
        <w:jc w:val="right"/>
        <w:rPr>
          <w:sz w:val="28"/>
          <w:szCs w:val="28"/>
        </w:rPr>
      </w:pPr>
      <w:r>
        <w:rPr>
          <w:sz w:val="28"/>
          <w:szCs w:val="28"/>
        </w:rPr>
        <w:t>Коваленко А.Н.</w:t>
      </w:r>
    </w:p>
    <w:p w:rsidR="00BB38D0" w:rsidRDefault="00BB38D0" w:rsidP="005F7E4B">
      <w:pPr>
        <w:spacing w:line="360" w:lineRule="auto"/>
        <w:ind w:left="-360" w:firstLine="709"/>
        <w:jc w:val="center"/>
        <w:rPr>
          <w:sz w:val="28"/>
          <w:szCs w:val="28"/>
        </w:rPr>
      </w:pPr>
    </w:p>
    <w:p w:rsidR="00BB38D0" w:rsidRDefault="00BB38D0" w:rsidP="005F7E4B">
      <w:pPr>
        <w:spacing w:line="360" w:lineRule="auto"/>
        <w:ind w:left="-360" w:firstLine="709"/>
        <w:jc w:val="center"/>
        <w:rPr>
          <w:sz w:val="28"/>
          <w:szCs w:val="28"/>
        </w:rPr>
      </w:pPr>
    </w:p>
    <w:p w:rsidR="00BB38D0" w:rsidRDefault="00BB38D0" w:rsidP="005F7E4B">
      <w:pPr>
        <w:spacing w:line="360" w:lineRule="auto"/>
        <w:ind w:left="-360" w:firstLine="709"/>
        <w:jc w:val="center"/>
        <w:rPr>
          <w:sz w:val="28"/>
          <w:szCs w:val="28"/>
        </w:rPr>
      </w:pPr>
    </w:p>
    <w:p w:rsidR="00BB38D0" w:rsidRPr="00585C50" w:rsidRDefault="00BB38D0" w:rsidP="005F7E4B">
      <w:pPr>
        <w:spacing w:line="360" w:lineRule="auto"/>
        <w:ind w:left="-360" w:firstLine="709"/>
        <w:jc w:val="center"/>
        <w:rPr>
          <w:sz w:val="28"/>
          <w:szCs w:val="28"/>
        </w:rPr>
      </w:pPr>
      <w:r w:rsidRPr="00585C50">
        <w:rPr>
          <w:sz w:val="28"/>
          <w:szCs w:val="28"/>
        </w:rPr>
        <w:t>Сочи 2007</w:t>
      </w:r>
    </w:p>
    <w:p w:rsidR="00900CBB" w:rsidRDefault="00900CBB" w:rsidP="005F7E4B">
      <w:pPr>
        <w:spacing w:line="360" w:lineRule="auto"/>
        <w:ind w:left="-360" w:firstLine="709"/>
        <w:jc w:val="both"/>
        <w:rPr>
          <w:rStyle w:val="f0sz12"/>
          <w:color w:val="000000"/>
          <w:sz w:val="28"/>
          <w:szCs w:val="28"/>
        </w:rPr>
      </w:pPr>
    </w:p>
    <w:p w:rsidR="00900CBB" w:rsidRDefault="005F7E4B" w:rsidP="005F7E4B">
      <w:pPr>
        <w:spacing w:line="360" w:lineRule="auto"/>
        <w:ind w:left="-360" w:firstLine="709"/>
        <w:jc w:val="both"/>
        <w:rPr>
          <w:rStyle w:val="f0sz12"/>
          <w:color w:val="000000"/>
          <w:sz w:val="28"/>
          <w:szCs w:val="28"/>
          <w:u w:val="single"/>
        </w:rPr>
      </w:pPr>
      <w:r>
        <w:rPr>
          <w:rStyle w:val="f0sz12"/>
          <w:color w:val="000000"/>
          <w:sz w:val="28"/>
          <w:szCs w:val="28"/>
          <w:u w:val="single"/>
        </w:rPr>
        <w:br w:type="page"/>
      </w:r>
      <w:r w:rsidR="00900CBB" w:rsidRPr="00900CBB">
        <w:rPr>
          <w:rStyle w:val="f0sz12"/>
          <w:color w:val="000000"/>
          <w:sz w:val="28"/>
          <w:szCs w:val="28"/>
          <w:u w:val="single"/>
        </w:rPr>
        <w:t>Краткая характеристика страны:</w:t>
      </w:r>
    </w:p>
    <w:p w:rsidR="00900CBB" w:rsidRPr="00900CBB" w:rsidRDefault="00900CBB" w:rsidP="005F7E4B">
      <w:pPr>
        <w:spacing w:line="360" w:lineRule="auto"/>
        <w:ind w:left="-360" w:firstLine="709"/>
        <w:jc w:val="both"/>
        <w:rPr>
          <w:rStyle w:val="f0sz12"/>
          <w:color w:val="000000"/>
          <w:sz w:val="28"/>
          <w:szCs w:val="28"/>
          <w:u w:val="single"/>
        </w:rPr>
      </w:pPr>
    </w:p>
    <w:p w:rsidR="00EA3C6E" w:rsidRPr="00BB38D0" w:rsidRDefault="004F42F6" w:rsidP="005F7E4B">
      <w:pPr>
        <w:spacing w:line="360" w:lineRule="auto"/>
        <w:ind w:left="-360" w:firstLine="709"/>
        <w:jc w:val="both"/>
        <w:rPr>
          <w:rStyle w:val="f0sz12"/>
        </w:rPr>
      </w:pPr>
      <w:r w:rsidRPr="00BB38D0">
        <w:rPr>
          <w:rStyle w:val="f0sz12"/>
          <w:color w:val="000000"/>
          <w:sz w:val="28"/>
          <w:szCs w:val="28"/>
        </w:rPr>
        <w:t>Бразилия крупнейшая страна Латинской Америки. По размеру территории она уступает только РФ, США, КНР и Канаде, обладает крупными запасами более 30 видов минерального сырья.</w:t>
      </w:r>
    </w:p>
    <w:p w:rsidR="00EA3C6E" w:rsidRPr="00BB38D0" w:rsidRDefault="00EA3C6E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Бразилия расположена в восточной и центральной частях Южной Америки, занимает почти половину материка, ее площадь около 8,5 млн. кв. км. Граничит на севере с Венесуэлой, Гайаной, Суринамом, Гвианой, на западе – Аргентиной, Парагваем, Боливией, Перу, на северо-западе - с Колумбией, на юге – с Уругваем. На севере и востоке омывается водами Атлантического океана, в котором ей принадлежат многочисленные острова. На территории страны находится одна из самых обширных водных систем мира - бассейн Амазонки и Параны, в совокупности охватывающий 70% территории Бразилии.</w:t>
      </w:r>
    </w:p>
    <w:p w:rsidR="00EA3C6E" w:rsidRPr="00BB38D0" w:rsidRDefault="00EA3C6E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Климат Бразилии изменяется в зависимости от региона от тропического до умеренного. Территория страны делится на две основные природные зоны: лесные равнины Амазонской низменности по берегам реки Амазонки, и тропические ландшафты бразильского плато. Стране принадлежит одно из ведущих мест в мире по запасам железной руды, марганца, бокситов, цинка, стратегического сырья, никеля, урана, золота.</w:t>
      </w:r>
    </w:p>
    <w:p w:rsidR="00EA3C6E" w:rsidRPr="00BB38D0" w:rsidRDefault="00DF6BBD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В Бразилии проживает около </w:t>
      </w:r>
      <w:r w:rsidR="00C5553D" w:rsidRPr="00BB38D0">
        <w:rPr>
          <w:sz w:val="28"/>
          <w:szCs w:val="28"/>
        </w:rPr>
        <w:t>183</w:t>
      </w:r>
      <w:r w:rsidR="00EA3C6E" w:rsidRPr="00BB38D0">
        <w:rPr>
          <w:sz w:val="28"/>
          <w:szCs w:val="28"/>
        </w:rPr>
        <w:t xml:space="preserve"> млн. человек. Доля городско</w:t>
      </w:r>
      <w:r w:rsidR="00E645CC">
        <w:rPr>
          <w:sz w:val="28"/>
          <w:szCs w:val="28"/>
        </w:rPr>
        <w:t>го населения –</w:t>
      </w:r>
      <w:r w:rsidR="00EA3C6E" w:rsidRPr="00BB38D0">
        <w:rPr>
          <w:sz w:val="28"/>
          <w:szCs w:val="28"/>
        </w:rPr>
        <w:t xml:space="preserve"> 81,2%. Сред</w:t>
      </w:r>
      <w:r w:rsidR="00C5553D" w:rsidRPr="00BB38D0">
        <w:rPr>
          <w:sz w:val="28"/>
          <w:szCs w:val="28"/>
        </w:rPr>
        <w:t>няя продолжительность жизни 64 -</w:t>
      </w:r>
      <w:r w:rsidR="00E645CC">
        <w:rPr>
          <w:sz w:val="28"/>
          <w:szCs w:val="28"/>
        </w:rPr>
        <w:t xml:space="preserve"> </w:t>
      </w:r>
      <w:r w:rsidR="00EA3C6E" w:rsidRPr="00BB38D0">
        <w:rPr>
          <w:sz w:val="28"/>
          <w:szCs w:val="28"/>
        </w:rPr>
        <w:t>72 г.</w:t>
      </w:r>
    </w:p>
    <w:p w:rsidR="00EA3C6E" w:rsidRPr="00BB38D0" w:rsidRDefault="00E645CC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Бразилия –</w:t>
      </w:r>
      <w:r w:rsidR="00EA3C6E" w:rsidRPr="00BB38D0">
        <w:rPr>
          <w:sz w:val="28"/>
          <w:szCs w:val="28"/>
        </w:rPr>
        <w:t xml:space="preserve"> федеративная республика, состоящая из 26 штатов. Глава государства, правительства и верховный главнокомандующий - президент. Высший законодательный орган - Национальный конгресс. Исполнительная власть осуществляется президентом и сформированным им правительством. Судебная власть представлена Верховным Федеральным Трибуналом, Верховным судом правосудия, региональными судами, суды по избирательным, военным и т. д. вопросам.</w:t>
      </w:r>
    </w:p>
    <w:p w:rsidR="00411298" w:rsidRPr="00BB38D0" w:rsidRDefault="00411298" w:rsidP="005F7E4B">
      <w:pPr>
        <w:spacing w:line="360" w:lineRule="auto"/>
        <w:ind w:left="-360" w:right="-5" w:firstLine="709"/>
        <w:jc w:val="both"/>
        <w:rPr>
          <w:color w:val="000000"/>
          <w:sz w:val="28"/>
          <w:szCs w:val="28"/>
        </w:rPr>
      </w:pPr>
      <w:r w:rsidRPr="00BB38D0">
        <w:rPr>
          <w:sz w:val="28"/>
          <w:szCs w:val="28"/>
        </w:rPr>
        <w:t>На территории Бразилии находиться СЭЗ Манаус, которая существует 37 лет. Она занимает территорию 3,6 млн. кв. км., объединяет 2 тыс. торговых фирм 22 отраслей, которые обеспечивают занятость 50 тыс. рабочих и служащих, производят разнообразную готовую продукцию на сумму 13,2 млрд. долл. В отраслевом разрезе 75% стоимости продукции зоны приходится на продукцию электронной и электротехнической промышленности и на сборку мотоциклов. Зона Манаус является важным «полюсом» притяжения иностранных инвес</w:t>
      </w:r>
      <w:r w:rsidR="00C5553D" w:rsidRPr="00BB38D0">
        <w:rPr>
          <w:sz w:val="28"/>
          <w:szCs w:val="28"/>
        </w:rPr>
        <w:t>тиций</w:t>
      </w:r>
      <w:r w:rsidRPr="00BB38D0">
        <w:rPr>
          <w:sz w:val="28"/>
          <w:szCs w:val="28"/>
        </w:rPr>
        <w:t>.</w:t>
      </w:r>
    </w:p>
    <w:p w:rsidR="00EA3C6E" w:rsidRPr="00BB38D0" w:rsidRDefault="00EA3C6E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В соответствии с классификацией О</w:t>
      </w:r>
      <w:r w:rsidR="00E645CC">
        <w:rPr>
          <w:sz w:val="28"/>
          <w:szCs w:val="28"/>
        </w:rPr>
        <w:t>ОН Бразилия относится к группе «новых индустриальных государств»</w:t>
      </w:r>
      <w:r w:rsidRPr="00BB38D0">
        <w:rPr>
          <w:sz w:val="28"/>
          <w:szCs w:val="28"/>
        </w:rPr>
        <w:t xml:space="preserve"> и входит по объему </w:t>
      </w:r>
      <w:r w:rsidR="00411298" w:rsidRPr="00BB38D0">
        <w:rPr>
          <w:sz w:val="28"/>
          <w:szCs w:val="28"/>
        </w:rPr>
        <w:t>ВВП</w:t>
      </w:r>
      <w:r w:rsidR="00E645CC">
        <w:rPr>
          <w:sz w:val="28"/>
          <w:szCs w:val="28"/>
        </w:rPr>
        <w:t xml:space="preserve"> в «десятку»</w:t>
      </w:r>
      <w:r w:rsidRPr="00BB38D0">
        <w:rPr>
          <w:sz w:val="28"/>
          <w:szCs w:val="28"/>
        </w:rPr>
        <w:t xml:space="preserve"> ведущих стран мира.</w:t>
      </w:r>
    </w:p>
    <w:p w:rsidR="00EA3C6E" w:rsidRDefault="00EA3C6E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Бразилия входит в следующие инте</w:t>
      </w:r>
      <w:r w:rsidR="003B7346" w:rsidRPr="00BB38D0">
        <w:rPr>
          <w:sz w:val="28"/>
          <w:szCs w:val="28"/>
        </w:rPr>
        <w:t>грационные объединения: МЕРКОСУР</w:t>
      </w:r>
      <w:r w:rsidRPr="00BB38D0">
        <w:rPr>
          <w:sz w:val="28"/>
          <w:szCs w:val="28"/>
        </w:rPr>
        <w:t xml:space="preserve"> (</w:t>
      </w:r>
      <w:r w:rsidR="00D27209" w:rsidRPr="00BB38D0">
        <w:rPr>
          <w:color w:val="000000"/>
          <w:sz w:val="28"/>
          <w:szCs w:val="28"/>
        </w:rPr>
        <w:t>южноамериканский общий рынок</w:t>
      </w:r>
      <w:r w:rsidR="00D27209" w:rsidRPr="00BB38D0">
        <w:rPr>
          <w:sz w:val="28"/>
          <w:szCs w:val="28"/>
        </w:rPr>
        <w:t xml:space="preserve">, </w:t>
      </w:r>
      <w:r w:rsidRPr="00BB38D0">
        <w:rPr>
          <w:sz w:val="28"/>
          <w:szCs w:val="28"/>
        </w:rPr>
        <w:t>который обладает четвертой по величине экономикой в мире и является одним из наиболее динамично развивающихся потребительских рынков мира с населением 200 млн. человек и суммарным ВВП, превышающим 1 трлн. долларов), АЛАДИ, ИБЕРО, Группа Рио-де-Жанейро, ОАС, СЭЛА и т. д.</w:t>
      </w:r>
    </w:p>
    <w:p w:rsidR="00900CBB" w:rsidRDefault="00900CBB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</w:p>
    <w:p w:rsidR="00900CBB" w:rsidRPr="00900CBB" w:rsidRDefault="00900CBB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  <w:u w:val="single"/>
        </w:rPr>
      </w:pPr>
      <w:r w:rsidRPr="00900CBB">
        <w:rPr>
          <w:sz w:val="28"/>
          <w:szCs w:val="28"/>
          <w:u w:val="single"/>
        </w:rPr>
        <w:t>Экономика Бразилии:</w:t>
      </w:r>
    </w:p>
    <w:p w:rsidR="005F7E4B" w:rsidRDefault="005F7E4B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</w:p>
    <w:p w:rsidR="005F7E4B" w:rsidRDefault="00EA3C6E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В международном разделении труда Бразилия остается преимущественно поставщиком продуктов сельского хозяйства, имеющего ярко выраженную экспортную направленность. По объему сельскохозяйственного экспорта Бразилия уступает только США и Франции. На долю основных экспортных культур – кофе, какао-бобов, хлопчатника, сахарного тростника и сои – приходится </w:t>
      </w:r>
      <w:r w:rsidR="005F7E4B">
        <w:rPr>
          <w:sz w:val="28"/>
          <w:szCs w:val="28"/>
        </w:rPr>
        <w:t>свыше трети посевных площадей.</w:t>
      </w:r>
    </w:p>
    <w:p w:rsidR="005F7E4B" w:rsidRDefault="00E645CC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Бразилия –</w:t>
      </w:r>
      <w:r w:rsidR="00EA3C6E" w:rsidRPr="00BB38D0">
        <w:rPr>
          <w:sz w:val="28"/>
          <w:szCs w:val="28"/>
        </w:rPr>
        <w:t xml:space="preserve"> первый в мире производитель кофе, что является его основной частью экспорта. Она вышла на первое место по </w:t>
      </w:r>
      <w:r w:rsidR="005F7E4B">
        <w:rPr>
          <w:sz w:val="28"/>
          <w:szCs w:val="28"/>
        </w:rPr>
        <w:t>поставкам сахарного тростника.</w:t>
      </w:r>
    </w:p>
    <w:p w:rsidR="00411298" w:rsidRPr="00BB38D0" w:rsidRDefault="00E645CC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Бразилия –</w:t>
      </w:r>
      <w:r w:rsidR="00EA3C6E" w:rsidRPr="00BB38D0">
        <w:rPr>
          <w:sz w:val="28"/>
          <w:szCs w:val="28"/>
        </w:rPr>
        <w:t xml:space="preserve"> мировой лидер в производстве бананов, бобов, занимает второе место в мире по производству сои и какао, является крупнейшим в Западном полушарии производителем риса, располагает одним из крупнейших в мире поголовьем скота.</w:t>
      </w:r>
    </w:p>
    <w:p w:rsidR="000402FB" w:rsidRPr="00BB38D0" w:rsidRDefault="000402FB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Для экономики Бразилии исторически было характерно чередование бурных подъемов и резких спадов. На ее развитие также сильно влияли высокая инфляция и колоссальный внешний долг - в периоды кризисов стране приходилось прибегать к заимствованиям. </w:t>
      </w:r>
    </w:p>
    <w:p w:rsidR="000402FB" w:rsidRPr="00BB38D0" w:rsidRDefault="000402FB" w:rsidP="005F7E4B">
      <w:pPr>
        <w:spacing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Экономические реформы 90-х - в том числе приватизация и открытие рынков - помогли стабилизировать финансовое положение. </w:t>
      </w:r>
    </w:p>
    <w:p w:rsidR="000402FB" w:rsidRPr="00BB38D0" w:rsidRDefault="000402FB" w:rsidP="005F7E4B">
      <w:pPr>
        <w:spacing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Природные ресурсы Бразилии, особенно железная руда, пользуются большим спросом у крупных промышленных стран, таких как Китай. Благодаря разработке шельфовых месторождений Бразилия перестала зависеть от импорта нефти и впервые за многие десятилетия перешла на самообеспечение углеводородным сырьем.</w:t>
      </w:r>
    </w:p>
    <w:p w:rsidR="00DF6BBD" w:rsidRPr="00BB38D0" w:rsidRDefault="00DF6BBD" w:rsidP="005F7E4B">
      <w:pPr>
        <w:spacing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В стране по-прежнему остро стоит проблема расслоения на бедных и богатых. Особенно неравномерно в стране распределена земля - большей частью земельных угодий владеет горстка богатейших семей. Борьбу с нынешним положением вещей возглавляет мощное Движение безземельных сельских рабочих (МСТ), которое ставит своей целью перераспределение сельскохозяйственных земель и использует методы "прямого действия", в том числе захват участков.</w:t>
      </w:r>
    </w:p>
    <w:p w:rsidR="000402FB" w:rsidRPr="00BB38D0" w:rsidRDefault="00B33DCC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Основа нынешнего экономического потенциала Бразилии создавалась в период относительно стабильного развития, начиная с середины 60-х. годов, когда в ее экономику шли крупные вливания иностранного капитала, новых технологий и техники. В эти годы была создана современная автомобильная промышленность (6 место в мире), собственное авиастроение – пассажирский самолет ЭРЖ-145 компании «Эмбраэр», нефтедобыча (Бразилия входит в число 20 стран - крупнейших производителей нефти и 10 стран, обладающих наиболее развитой нефтепереработкой); аэрокосмический комплекс. В пределах жизни одного поколения (с середины 70-х годов до середины 90-х годов) Бразилия сделала резкий скачок в своем развитии. ВВП вырос с 74 млрд. долл. (в 1975 году) до 750 млрд. долл. (в 1995 году), т.е. в 10 раз, в расчете на душу населения – с 715 долл. до 4,7 тыс. долл.</w:t>
      </w:r>
    </w:p>
    <w:p w:rsidR="005F7E4B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900CBB">
        <w:rPr>
          <w:sz w:val="28"/>
          <w:szCs w:val="28"/>
          <w:u w:val="single"/>
        </w:rPr>
        <w:t>Основные отрасли бразильской экономики:</w:t>
      </w:r>
    </w:p>
    <w:p w:rsidR="00CA190A" w:rsidRPr="00BB38D0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b/>
          <w:bCs/>
          <w:sz w:val="28"/>
          <w:szCs w:val="28"/>
        </w:rPr>
        <w:t>Машиностроение</w:t>
      </w:r>
      <w:r w:rsidRPr="00BB38D0">
        <w:rPr>
          <w:sz w:val="28"/>
          <w:szCs w:val="28"/>
        </w:rPr>
        <w:t xml:space="preserve"> сконцентрировано в двух главных промышленных комплексах страны – Сан-Паулу и Рио-де-Жанейро. Наибольшее значение имеет транспортное машиностроение (автомобиле- и судостроение).</w:t>
      </w:r>
    </w:p>
    <w:p w:rsidR="00CA190A" w:rsidRPr="00BB38D0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rStyle w:val="f0sz12"/>
          <w:color w:val="000000"/>
          <w:sz w:val="28"/>
          <w:szCs w:val="28"/>
        </w:rPr>
      </w:pPr>
      <w:r w:rsidRPr="00BB38D0">
        <w:rPr>
          <w:b/>
          <w:bCs/>
          <w:sz w:val="28"/>
          <w:szCs w:val="28"/>
        </w:rPr>
        <w:t>Самолетостроение</w:t>
      </w:r>
      <w:r w:rsidRPr="00BB38D0">
        <w:rPr>
          <w:sz w:val="28"/>
          <w:szCs w:val="28"/>
        </w:rPr>
        <w:t>. Компания «Эмбраэр», основанная государством и первоначально производящая небольшие самолеты, теперь экспортирует самолеты разных типов. В наши дни правительство поощряет развитие отраслей микроэлектроники и производство персональных компьютеров.</w:t>
      </w:r>
    </w:p>
    <w:p w:rsidR="00EA3C6E" w:rsidRPr="00BB38D0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b/>
          <w:bCs/>
          <w:sz w:val="28"/>
          <w:szCs w:val="28"/>
        </w:rPr>
        <w:t>Добывающая промышленность</w:t>
      </w:r>
      <w:r w:rsidRPr="00BB38D0">
        <w:rPr>
          <w:sz w:val="28"/>
          <w:szCs w:val="28"/>
        </w:rPr>
        <w:t>. Почти в каждом штате Бразилии ведется добыча полезных ископаемых. Лидером горнодобывающей промышленности является штат Минас-Жерайс. В недавнее время к экспорту минас-жерайской железной руды добавился экспорт паранской железной руды. Исключая алюминий и марганцовые руды из штата Амазонас и железную руду, бразильская промышленность потребляет большую часть остальных добываемых минеральных ископаемых. Это хром, магний и кварц из Байи, медь и свинец из Байи и Риу-Гранди-ду-Сул, асбест из Гояс, никель из Гояс и Минас-Жерайс. Последний штат - основной в Бразилии поставщик цинка и меди. К Югу от реки Амазонки найдены месторождения оловянных руд, месторождения вольфрама найдены в Риу-Гранди-ду-Норти, серебра в Паране и Байе. Добыча угля в Санта-Катарине покрывает более половины потребностей всей страны. Штат Минас-Жерайс специализируется на добыче золота и драгоценных камней, а штаты Байя и Эспириту-Санту - на добыче только драгоценных камней: топазов, аметистов, опалов, аквамаринов, турмалинов, изумрудов и других разновидностей полудрагоценных камней.</w:t>
      </w:r>
    </w:p>
    <w:p w:rsidR="00CA190A" w:rsidRPr="00BB38D0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С 1940 года, когда началась коммерческая разработка нефтяных месторождений, по 1965 года добыча нефти велась в штате Байя, к Северу от города Сальвадор. Впоследствии были найдены новые месторождения в районе от Форталеза до Сантус. Добыча природного газа ведется в штатах Сержипи и Байя. Более половины всей нефти добывается в штате Рио-де-Жанейро. Государственная компания «Петробрас», основанная в 1953 году, обладает самыми современными технологиями в мире по глубинному бурению.</w:t>
      </w:r>
    </w:p>
    <w:p w:rsidR="00CA190A" w:rsidRPr="00BB38D0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Страна является одним из мировых лидеров по производству вооружений. Заводы, выпускающие оружие, находятся как в частных руках, так и в государственном управлении. Выпускаемая продукция отличается надежностью и невысокой ценой, что делает ее подходящей для многих стран третьего мира.</w:t>
      </w:r>
    </w:p>
    <w:p w:rsidR="005F7E4B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b/>
          <w:bCs/>
          <w:sz w:val="28"/>
          <w:szCs w:val="28"/>
        </w:rPr>
        <w:t>Туризм</w:t>
      </w:r>
      <w:r w:rsidRPr="00BB38D0">
        <w:rPr>
          <w:sz w:val="28"/>
          <w:szCs w:val="28"/>
        </w:rPr>
        <w:t xml:space="preserve"> - относительно молодая отрасль национальной экономики. Концепция устройства настоящих курортных районов еще не нашла своего применения. Туристический комплекс ограничен несколькими крупными и дорогими гостиницами в Рио-де-Жанейро, горными курортами в Минас-Жерайс. Главные центры развлечений расположены в гор</w:t>
      </w:r>
      <w:r w:rsidR="005F7E4B">
        <w:rPr>
          <w:sz w:val="28"/>
          <w:szCs w:val="28"/>
        </w:rPr>
        <w:t>одских центрах или поблизости.</w:t>
      </w:r>
    </w:p>
    <w:p w:rsidR="00CA190A" w:rsidRPr="00BB38D0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В легкой промышленности к числу самых традиционных отраслей относятся пищевая, текстильная и табачная.</w:t>
      </w:r>
    </w:p>
    <w:p w:rsidR="005F7E4B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b/>
          <w:bCs/>
          <w:sz w:val="28"/>
          <w:szCs w:val="28"/>
        </w:rPr>
        <w:t>Сельское хозяйство</w:t>
      </w:r>
      <w:r w:rsidRPr="00BB38D0">
        <w:rPr>
          <w:sz w:val="28"/>
          <w:szCs w:val="28"/>
        </w:rPr>
        <w:t>. Начиная с середины 20 в. началось снижение доли сельского хозяйства в валовом национальном продукте. В наши дни менее трети всего экономически активного населения занято в данной отрасли (30%). Бразилия самостоятельна в о</w:t>
      </w:r>
      <w:r w:rsidR="003D7DD7" w:rsidRPr="00BB38D0">
        <w:rPr>
          <w:sz w:val="28"/>
          <w:szCs w:val="28"/>
        </w:rPr>
        <w:t>беспечении себя продовольствием, более того страна - ведущий экспортер тропических зерновых культур. Бразилия - первый в мире производитель кофе, что является его основной частью экспорта. Сан-Паулу и Минас-Жерайс - основные "кофейные" штаты, за ними следуют Парана и Эспириту-Санту. Соя и ее продукты (корма для животных) - еще одна важная часть экспорта. Она выращивает рис</w:t>
      </w:r>
      <w:r w:rsidRPr="00BB38D0">
        <w:rPr>
          <w:sz w:val="28"/>
          <w:szCs w:val="28"/>
        </w:rPr>
        <w:t xml:space="preserve">, </w:t>
      </w:r>
      <w:r w:rsidR="003D7DD7" w:rsidRPr="00BB38D0">
        <w:rPr>
          <w:sz w:val="28"/>
          <w:szCs w:val="28"/>
        </w:rPr>
        <w:t>сахарный тростник, кукурузу</w:t>
      </w:r>
      <w:r w:rsidRPr="00BB38D0">
        <w:rPr>
          <w:sz w:val="28"/>
          <w:szCs w:val="28"/>
        </w:rPr>
        <w:t xml:space="preserve">, пшеницу, </w:t>
      </w:r>
      <w:r w:rsidR="00BB38D0">
        <w:rPr>
          <w:sz w:val="28"/>
          <w:szCs w:val="28"/>
        </w:rPr>
        <w:t>хлопок, какао и другие культуры.</w:t>
      </w:r>
    </w:p>
    <w:p w:rsidR="00CA190A" w:rsidRPr="00BB38D0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Страна занимает первое место в мире по запасам древесины разнообразных ценных пород</w:t>
      </w:r>
      <w:r w:rsidR="00411298" w:rsidRPr="00BB38D0">
        <w:rPr>
          <w:sz w:val="28"/>
          <w:szCs w:val="28"/>
        </w:rPr>
        <w:t>. Согласно докладу, подготовленному правительством в 2005 году, к настоящему времени вырублена пятая часть всех лесов бассейна Амазонки</w:t>
      </w:r>
      <w:r w:rsidRPr="00BB38D0">
        <w:rPr>
          <w:sz w:val="28"/>
          <w:szCs w:val="28"/>
        </w:rPr>
        <w:t>.</w:t>
      </w:r>
    </w:p>
    <w:p w:rsidR="00411298" w:rsidRPr="00BB38D0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Хотелось бы отметить, что за последнее десятилетие Бразилия добилась крупных успехов в создании современного промышленного производства, превратившись из аграрной в индустриально-аграрную страну</w:t>
      </w:r>
      <w:r w:rsidR="00BB38D0">
        <w:rPr>
          <w:sz w:val="28"/>
          <w:szCs w:val="28"/>
        </w:rPr>
        <w:t>.</w:t>
      </w:r>
    </w:p>
    <w:p w:rsidR="005F7E4B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Еще в начале 90-х годов правительство начало проводить реформы, которые положительно сказались на экономической ситуации в стране, улучшив как </w:t>
      </w:r>
      <w:r w:rsidR="00E645CC">
        <w:rPr>
          <w:sz w:val="28"/>
          <w:szCs w:val="28"/>
        </w:rPr>
        <w:t>экономические, так и социально-</w:t>
      </w:r>
      <w:r w:rsidR="005F7E4B">
        <w:rPr>
          <w:sz w:val="28"/>
          <w:szCs w:val="28"/>
        </w:rPr>
        <w:t>экономические показатели.</w:t>
      </w:r>
    </w:p>
    <w:p w:rsidR="00CA190A" w:rsidRPr="00BB38D0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Основными достижениями правительства в социальной сфере стали снижение уровня безработицы до 7,5% ЭАН страны (в 2000 году было создано 600 тыс. новых рабочих мест), а также принятие закона о повышении минимальной зарплаты до 85 долл.</w:t>
      </w:r>
    </w:p>
    <w:p w:rsidR="005F7E4B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Экономическое развитие Бразилии в 2001 году подвергалось значительному влиянию аргентинского кризиса, спада экономической активности в Японии и США. Разразившийся в I пол. 2001 года энергетический кризис в стране, вызванный увеличением потребления электроэнергии в связи с ростом производства, нехваткой энергетических мощностей и недостатком воды в водохранилищах ГЭС, также нанес значительный ущерб экономике Бразилии. Но, несмотря на это, объем ВВП в 2001 году увеличился на 4,13% по сравнению с предыдущим годом (промышленное производство возросло на 5,09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%, с/х. производство – на 1,82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%, показатели сферы услуг – на 2,76</w:t>
      </w:r>
      <w:r w:rsidR="00E645CC">
        <w:rPr>
          <w:sz w:val="28"/>
          <w:szCs w:val="28"/>
        </w:rPr>
        <w:t xml:space="preserve"> </w:t>
      </w:r>
      <w:r w:rsidR="005F7E4B">
        <w:rPr>
          <w:sz w:val="28"/>
          <w:szCs w:val="28"/>
        </w:rPr>
        <w:t xml:space="preserve">%). </w:t>
      </w:r>
    </w:p>
    <w:p w:rsidR="00CA190A" w:rsidRPr="00BB38D0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В 2002 году объем ВВП достиг 1,3 трлн. реалов (466 млрд. долл.). Темп прироста ВВП составил 1,4%. На долю промышленности пришлось 36% стоимостного объема ВВП, на сельское хозяйство – 10%.</w:t>
      </w:r>
    </w:p>
    <w:p w:rsidR="005F7E4B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Отмечено значительное снижение показателей инвестиционных рисков, возросла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привлекательность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бразильских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государственных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ценных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бумаг, заметно укрепился курс реала к доллару СШ</w:t>
      </w:r>
      <w:r w:rsidR="005F7E4B">
        <w:rPr>
          <w:sz w:val="28"/>
          <w:szCs w:val="28"/>
        </w:rPr>
        <w:t>А. Замедлились темпы инфляции.</w:t>
      </w:r>
    </w:p>
    <w:p w:rsidR="005F7E4B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Отрицательно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на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состояние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экономики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в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2002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году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сказались: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довольно высокая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ставка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ссудного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процента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(учетная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ставка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Центробанка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–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25%), растущая государственная задолженность, которая достигла показателя в 885,2 млрд. реалов (63,9% ВВП). Серьезной нагрузкой на финансы Бразилии ложится обслуживание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и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амортизация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внешнедолговых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обязательств,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размер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которых со</w:t>
      </w:r>
      <w:r w:rsidR="00C5553D" w:rsidRPr="00BB38D0">
        <w:rPr>
          <w:sz w:val="28"/>
          <w:szCs w:val="28"/>
        </w:rPr>
        <w:t xml:space="preserve">ставляет порядка 220 млрд. долл.. </w:t>
      </w:r>
    </w:p>
    <w:p w:rsidR="005F7E4B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Годовой доход на душу населения составил в 2002 году около 3,2 тыс. долл. Однако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этот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средний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показатель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в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силу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весьма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высокой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даже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для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Южной Америки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степени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социального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расслоения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общества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не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отражает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реального уровня жизни. Главная проблема Бразилии, сдерживающая ее экономический рост и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затрудняющая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прогресс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в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области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образования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и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науки,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–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вопиющее социальное</w:t>
      </w:r>
      <w:r w:rsidR="00BB38D0">
        <w:rPr>
          <w:sz w:val="28"/>
          <w:szCs w:val="28"/>
        </w:rPr>
        <w:t xml:space="preserve"> неравенство.</w:t>
      </w:r>
    </w:p>
    <w:p w:rsidR="00CA190A" w:rsidRPr="00BB38D0" w:rsidRDefault="00CA190A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Условия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существования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большей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части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населения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остаются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тяжелыми. Особенно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ярко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это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выражено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в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наиболее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бедных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районах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страны, </w:t>
      </w:r>
      <w:r w:rsidR="00872D6A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главным образом на севере и северо-востоке.</w:t>
      </w:r>
    </w:p>
    <w:p w:rsidR="005F7E4B" w:rsidRDefault="003B7346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Объем внешней торговли в 2002 году составил 107,5 млрд. долл. (экспорт – 60,3 млрд. долл., импорт – 47,2 млрд. долл.). Достигнуто рекордное с 1994 года положительное сальдо внешнеторгового баланса в 13,1 млрд. долл. Почти 75% бразильского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экспорта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приходится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на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полуфабрикаты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с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высокой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долей добавленной стоимости и товары полного цикла промышленной обработки (самолеты, автомобили, сельхозмашины, морские суда, изделия из древесины и т.д.). По объему сельскохозяйственного экспорта (кофе, сахар-сырец, табачные изделия,</w:t>
      </w:r>
      <w:r w:rsidR="008017FE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>апельсиновый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сок,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соя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и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др.)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Бразилия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уступает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только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США </w:t>
      </w:r>
      <w:r w:rsidR="008017FE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и Франции. Основ</w:t>
      </w:r>
      <w:r w:rsidR="008017FE">
        <w:rPr>
          <w:sz w:val="28"/>
          <w:szCs w:val="28"/>
        </w:rPr>
        <w:t>ные торговые партнеры –</w:t>
      </w:r>
      <w:r w:rsidRPr="00BB38D0">
        <w:rPr>
          <w:sz w:val="28"/>
          <w:szCs w:val="28"/>
        </w:rPr>
        <w:t xml:space="preserve"> страны-члены ЕС (26,1% внешнего товарооборота), США (около 24,1%), государства Латинской Америки (19,5%, включая МЕРКОСУР – 11,8%), страны Азии (13,9</w:t>
      </w:r>
      <w:r w:rsidR="005F7E4B">
        <w:rPr>
          <w:sz w:val="28"/>
          <w:szCs w:val="28"/>
        </w:rPr>
        <w:t>%).</w:t>
      </w:r>
    </w:p>
    <w:p w:rsidR="005F7E4B" w:rsidRDefault="003B7346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Но, 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 xml:space="preserve">несмотря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на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кажущееся 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 xml:space="preserve">благополучие, 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>в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 xml:space="preserve"> 2002 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 xml:space="preserve">году 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>заметное отрицательное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 xml:space="preserve"> влияние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на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положение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 xml:space="preserve"> в 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 xml:space="preserve">бразильской 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>экономике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оказал экономический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и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финансовый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кризис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в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Аргентине,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в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результате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которого Бразилия 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>лишилась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 xml:space="preserve"> второго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>по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значимости 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 xml:space="preserve">рынка 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 xml:space="preserve">сбыта. 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 xml:space="preserve">Ситуация </w:t>
      </w:r>
      <w:r w:rsidR="00E645CC">
        <w:rPr>
          <w:sz w:val="28"/>
          <w:szCs w:val="28"/>
        </w:rPr>
        <w:t xml:space="preserve">  </w:t>
      </w:r>
      <w:r w:rsidRPr="00BB38D0">
        <w:rPr>
          <w:sz w:val="28"/>
          <w:szCs w:val="28"/>
        </w:rPr>
        <w:t xml:space="preserve">в бразильской экономики была усугублена и сентябрьскими террактами в США, приведшими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к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дальнейшему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сокращению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притока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капитала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в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 xml:space="preserve"> Бразилию </w:t>
      </w:r>
      <w:r w:rsidR="00E645CC">
        <w:rPr>
          <w:sz w:val="28"/>
          <w:szCs w:val="28"/>
        </w:rPr>
        <w:t xml:space="preserve"> </w:t>
      </w:r>
      <w:r w:rsidRPr="00BB38D0">
        <w:rPr>
          <w:sz w:val="28"/>
          <w:szCs w:val="28"/>
        </w:rPr>
        <w:t>и уменьшен</w:t>
      </w:r>
      <w:r w:rsidR="005F7E4B">
        <w:rPr>
          <w:sz w:val="28"/>
          <w:szCs w:val="28"/>
        </w:rPr>
        <w:t>ию её экспортных возможностей.</w:t>
      </w:r>
    </w:p>
    <w:p w:rsidR="00CA190A" w:rsidRPr="00BB38D0" w:rsidRDefault="003B7346" w:rsidP="005F7E4B">
      <w:pPr>
        <w:pStyle w:val="jusf1sz9"/>
        <w:spacing w:before="0" w:beforeAutospacing="0" w:after="0" w:afterAutospacing="0" w:line="360" w:lineRule="auto"/>
        <w:ind w:left="-360" w:right="-5" w:firstLine="709"/>
        <w:jc w:val="both"/>
        <w:rPr>
          <w:rStyle w:val="f0sz12"/>
          <w:color w:val="000000"/>
          <w:sz w:val="28"/>
          <w:szCs w:val="28"/>
        </w:rPr>
      </w:pPr>
      <w:r w:rsidRPr="00BB38D0">
        <w:rPr>
          <w:sz w:val="28"/>
          <w:szCs w:val="28"/>
        </w:rPr>
        <w:t>Таким образом, можно сделать вывод, что несмотря в целом благоприятные тенденции в сфере внешней торговли, улучшающуюся структуру экспорта и т. д., перед Бразилией все еще стоит ряд проблем, которые необходимо решить (в числе которых невысокое качество ряда бразильских товаров, ограничение на ввоз бразильской продукции в ряде стран).</w:t>
      </w:r>
    </w:p>
    <w:p w:rsidR="005F7E4B" w:rsidRDefault="005F7E4B" w:rsidP="005F7E4B">
      <w:pPr>
        <w:spacing w:line="360" w:lineRule="auto"/>
        <w:ind w:left="-360" w:right="-5" w:firstLine="709"/>
        <w:jc w:val="both"/>
        <w:rPr>
          <w:b/>
          <w:bCs/>
          <w:color w:val="000000"/>
          <w:kern w:val="36"/>
          <w:sz w:val="28"/>
          <w:szCs w:val="28"/>
        </w:rPr>
      </w:pPr>
    </w:p>
    <w:p w:rsidR="00EA3C6E" w:rsidRPr="00BB38D0" w:rsidRDefault="00EA3C6E" w:rsidP="005F7E4B">
      <w:pPr>
        <w:spacing w:line="360" w:lineRule="auto"/>
        <w:ind w:left="-360" w:right="-5" w:firstLine="709"/>
        <w:jc w:val="both"/>
        <w:rPr>
          <w:b/>
          <w:bCs/>
          <w:color w:val="000000"/>
          <w:kern w:val="36"/>
          <w:sz w:val="28"/>
          <w:szCs w:val="28"/>
        </w:rPr>
      </w:pPr>
      <w:r w:rsidRPr="00BB38D0">
        <w:rPr>
          <w:b/>
          <w:bCs/>
          <w:color w:val="000000"/>
          <w:kern w:val="36"/>
          <w:sz w:val="28"/>
          <w:szCs w:val="28"/>
        </w:rPr>
        <w:t>Бразилии угрожает экономический кризис</w:t>
      </w:r>
    </w:p>
    <w:p w:rsidR="005F7E4B" w:rsidRDefault="005F7E4B" w:rsidP="005F7E4B">
      <w:pPr>
        <w:spacing w:line="360" w:lineRule="auto"/>
        <w:ind w:left="-360" w:right="-5" w:firstLine="709"/>
        <w:jc w:val="both"/>
        <w:rPr>
          <w:color w:val="000000"/>
          <w:sz w:val="28"/>
          <w:szCs w:val="28"/>
        </w:rPr>
      </w:pPr>
    </w:p>
    <w:p w:rsidR="00EA3C6E" w:rsidRPr="00BB38D0" w:rsidRDefault="00EA3C6E" w:rsidP="005F7E4B">
      <w:pPr>
        <w:spacing w:line="360" w:lineRule="auto"/>
        <w:ind w:left="-360" w:right="-5" w:firstLine="709"/>
        <w:jc w:val="both"/>
        <w:rPr>
          <w:color w:val="000000"/>
          <w:sz w:val="28"/>
          <w:szCs w:val="28"/>
        </w:rPr>
      </w:pPr>
      <w:r w:rsidRPr="00BB38D0">
        <w:rPr>
          <w:color w:val="000000"/>
          <w:sz w:val="28"/>
          <w:szCs w:val="28"/>
        </w:rPr>
        <w:t xml:space="preserve">Политические неурядицы, кризис и падение цен на нефть на мировом рынке угрожают стабильности экономики Бразилии, утверждает Международный валютный фонд. Согласно опубликованному докладу о перспективах экономического развития МВФ, уровень роста бразильской экономики будет ниже тех показателей, которые планирует правительство крупнейшей латиноамериканской страны. </w:t>
      </w:r>
    </w:p>
    <w:p w:rsidR="00EA3C6E" w:rsidRPr="00BB38D0" w:rsidRDefault="00EA3C6E" w:rsidP="005F7E4B">
      <w:pPr>
        <w:spacing w:line="360" w:lineRule="auto"/>
        <w:ind w:left="-360" w:right="-5" w:firstLine="709"/>
        <w:jc w:val="both"/>
        <w:rPr>
          <w:color w:val="000000"/>
          <w:sz w:val="28"/>
          <w:szCs w:val="28"/>
        </w:rPr>
      </w:pPr>
      <w:r w:rsidRPr="00BB38D0">
        <w:rPr>
          <w:color w:val="000000"/>
          <w:sz w:val="28"/>
          <w:szCs w:val="28"/>
        </w:rPr>
        <w:t xml:space="preserve">Впервые эксперты МВФ признали, что политический кризис, вызванный скандалом вокруг коррупции в парламенте и причастности правящей Партии трудящихся к незаконному финансированию предвыборной кампании 2002 года, может иметь негативные последствия на экономическую ситуацию в Бразилии. </w:t>
      </w:r>
    </w:p>
    <w:p w:rsidR="005F7E4B" w:rsidRDefault="00094B79" w:rsidP="005F7E4B">
      <w:pPr>
        <w:spacing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В 2005 году экономический рост в Бразилии составил всего 2,3%, менее половины показателя 2004 года – 4,9 %. Правда, Центральный банк Бразилии прогнозировал замедление темпов, однако итоги оказались ниже прогнозируемых 2,6 %. В Латинской Америке только у пребывающей в затяжном кризисе Га</w:t>
      </w:r>
      <w:r w:rsidR="005F7E4B">
        <w:rPr>
          <w:sz w:val="28"/>
          <w:szCs w:val="28"/>
        </w:rPr>
        <w:t xml:space="preserve">ити показатель меньше – 1,5 %. </w:t>
      </w:r>
    </w:p>
    <w:p w:rsidR="005F7E4B" w:rsidRDefault="00094B79" w:rsidP="005F7E4B">
      <w:pPr>
        <w:spacing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Особенно сильное отставание отмечено в сельскохозяйственной отрасли, темпы роста которой не превысили 0,8 %. Это самый низкий </w:t>
      </w:r>
      <w:r w:rsidR="005F7E4B">
        <w:rPr>
          <w:sz w:val="28"/>
          <w:szCs w:val="28"/>
        </w:rPr>
        <w:t xml:space="preserve">показатель за последние 8 лет. </w:t>
      </w:r>
    </w:p>
    <w:p w:rsidR="005F7E4B" w:rsidRDefault="00094B79" w:rsidP="005F7E4B">
      <w:pPr>
        <w:spacing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 xml:space="preserve">Ближайшие соперники Бразилии на мировой арене значительно опередили ее по темпам роста ВВП, который в Китае вырос на 9,9 %, в Индии – </w:t>
      </w:r>
      <w:r w:rsidR="005F7E4B">
        <w:rPr>
          <w:sz w:val="28"/>
          <w:szCs w:val="28"/>
        </w:rPr>
        <w:t xml:space="preserve">на 7,1% и в России – на 5,5 %. </w:t>
      </w:r>
    </w:p>
    <w:p w:rsidR="00094B79" w:rsidRPr="00BB38D0" w:rsidRDefault="00094B79" w:rsidP="005F7E4B">
      <w:pPr>
        <w:spacing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В Латинской Америке Бразилия, как уже отмечалось, оказалась в самом хвосте, опередив только Гаити. Для сравнения, по данным ЭКЛАК, ВВП Аргентины в 2005 году вырос на 9,1 % и Мексики – на 3%.</w:t>
      </w:r>
    </w:p>
    <w:p w:rsidR="005F7E4B" w:rsidRDefault="00094B79" w:rsidP="005F7E4B">
      <w:pPr>
        <w:spacing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Заметное отрицательное влияние на положение в бразильской экономике оказали азиатский финансовый кризис, экономический и финансовый кризис в Аргентине. Несмотря на в целом благоприятные тенденции в сфере внешней торговли, улучшающуюся структуру экспорта и т. д., перед Бразилией все еще стоит ряд проблем, которые необходимо решить (в числе которых невысокое качество ряда бразильских товаров, ограничение на ввоз бразил</w:t>
      </w:r>
      <w:r w:rsidR="005F7E4B">
        <w:rPr>
          <w:sz w:val="28"/>
          <w:szCs w:val="28"/>
        </w:rPr>
        <w:t>ьской продукции в ряде стран).</w:t>
      </w:r>
    </w:p>
    <w:p w:rsidR="00094B79" w:rsidRPr="00BB38D0" w:rsidRDefault="00094B79" w:rsidP="005F7E4B">
      <w:pPr>
        <w:spacing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В структуре экспорта Бразилии на товары высокой технологии приходится всего 8%. Мировым стандартным требованиям к товарам высокой технологии в настоящее время в Бразилии соответствует только продукция автомобильной промышленности.</w:t>
      </w:r>
    </w:p>
    <w:p w:rsidR="00E40B3F" w:rsidRDefault="00094B79" w:rsidP="005F7E4B">
      <w:pPr>
        <w:spacing w:line="360" w:lineRule="auto"/>
        <w:ind w:left="-360" w:right="-5" w:firstLine="709"/>
        <w:jc w:val="both"/>
        <w:rPr>
          <w:sz w:val="28"/>
          <w:szCs w:val="28"/>
        </w:rPr>
      </w:pPr>
      <w:r w:rsidRPr="00BB38D0">
        <w:rPr>
          <w:sz w:val="28"/>
          <w:szCs w:val="28"/>
        </w:rPr>
        <w:t>В экономике существует существенная проблема, связанная с величиной госдолга, которая угрожает вылиться в серьезный финансовый кризис.</w:t>
      </w:r>
      <w:bookmarkStart w:id="0" w:name="_GoBack"/>
      <w:bookmarkEnd w:id="0"/>
    </w:p>
    <w:sectPr w:rsidR="00E40B3F" w:rsidSect="005F7E4B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C24" w:rsidRDefault="00A36C24">
      <w:r>
        <w:separator/>
      </w:r>
    </w:p>
  </w:endnote>
  <w:endnote w:type="continuationSeparator" w:id="0">
    <w:p w:rsidR="00A36C24" w:rsidRDefault="00A3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FE" w:rsidRDefault="008017FE" w:rsidP="00585C50">
    <w:pPr>
      <w:pStyle w:val="a6"/>
      <w:framePr w:wrap="around" w:vAnchor="text" w:hAnchor="margin" w:xAlign="right" w:y="1"/>
      <w:rPr>
        <w:rStyle w:val="a8"/>
      </w:rPr>
    </w:pPr>
  </w:p>
  <w:p w:rsidR="008017FE" w:rsidRDefault="008017FE" w:rsidP="00BB38D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FE" w:rsidRDefault="00B15877" w:rsidP="00585C50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- 2 -</w:t>
    </w:r>
  </w:p>
  <w:p w:rsidR="008017FE" w:rsidRDefault="008017FE" w:rsidP="00BB38D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C24" w:rsidRDefault="00A36C24">
      <w:r>
        <w:separator/>
      </w:r>
    </w:p>
  </w:footnote>
  <w:footnote w:type="continuationSeparator" w:id="0">
    <w:p w:rsidR="00A36C24" w:rsidRDefault="00A3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B3F"/>
    <w:rsid w:val="000402FB"/>
    <w:rsid w:val="00094B79"/>
    <w:rsid w:val="002F2FA2"/>
    <w:rsid w:val="003357F8"/>
    <w:rsid w:val="003941B9"/>
    <w:rsid w:val="003B7346"/>
    <w:rsid w:val="003D7DD7"/>
    <w:rsid w:val="00411298"/>
    <w:rsid w:val="004F42F6"/>
    <w:rsid w:val="00553770"/>
    <w:rsid w:val="00585C50"/>
    <w:rsid w:val="005F7E4B"/>
    <w:rsid w:val="00636109"/>
    <w:rsid w:val="00655E1F"/>
    <w:rsid w:val="0068256F"/>
    <w:rsid w:val="006F615C"/>
    <w:rsid w:val="00700736"/>
    <w:rsid w:val="00742248"/>
    <w:rsid w:val="007944D6"/>
    <w:rsid w:val="008017FE"/>
    <w:rsid w:val="00872D6A"/>
    <w:rsid w:val="00900CBB"/>
    <w:rsid w:val="009458E3"/>
    <w:rsid w:val="00A36C24"/>
    <w:rsid w:val="00AC4D5E"/>
    <w:rsid w:val="00B15877"/>
    <w:rsid w:val="00B33DCC"/>
    <w:rsid w:val="00BB38D0"/>
    <w:rsid w:val="00C5553D"/>
    <w:rsid w:val="00C97091"/>
    <w:rsid w:val="00CA190A"/>
    <w:rsid w:val="00CC068F"/>
    <w:rsid w:val="00D27209"/>
    <w:rsid w:val="00DF6BBD"/>
    <w:rsid w:val="00E40B3F"/>
    <w:rsid w:val="00E645CC"/>
    <w:rsid w:val="00EA3C6E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826DCD-624F-4294-AC6F-13A1AE55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HTML"/>
    <w:rsid w:val="00E40B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6840"/>
        <w:tab w:val="left" w:pos="774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134" w:right="567" w:firstLine="284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E40B3F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character" w:styleId="a3">
    <w:name w:val="Hyperlink"/>
    <w:uiPriority w:val="99"/>
    <w:rsid w:val="00CC068F"/>
    <w:rPr>
      <w:rFonts w:cs="Times New Roman"/>
      <w:color w:val="4B5A98"/>
      <w:u w:val="none"/>
      <w:effect w:val="none"/>
    </w:rPr>
  </w:style>
  <w:style w:type="character" w:styleId="a4">
    <w:name w:val="Strong"/>
    <w:uiPriority w:val="22"/>
    <w:qFormat/>
    <w:rsid w:val="00CC068F"/>
    <w:rPr>
      <w:rFonts w:cs="Times New Roman"/>
      <w:b/>
      <w:bCs/>
    </w:rPr>
  </w:style>
  <w:style w:type="paragraph" w:styleId="a5">
    <w:name w:val="Normal (Web)"/>
    <w:basedOn w:val="a"/>
    <w:uiPriority w:val="99"/>
    <w:rsid w:val="00CC068F"/>
    <w:pPr>
      <w:spacing w:before="100" w:beforeAutospacing="1" w:after="100" w:afterAutospacing="1"/>
    </w:pPr>
    <w:rPr>
      <w:color w:val="000000"/>
    </w:rPr>
  </w:style>
  <w:style w:type="paragraph" w:customStyle="1" w:styleId="11">
    <w:name w:val="Заголовок 11"/>
    <w:basedOn w:val="a"/>
    <w:rsid w:val="00CC068F"/>
    <w:pPr>
      <w:spacing w:before="100" w:beforeAutospacing="1" w:line="255" w:lineRule="atLeast"/>
      <w:outlineLvl w:val="1"/>
    </w:pPr>
    <w:rPr>
      <w:b/>
      <w:bCs/>
      <w:color w:val="000000"/>
      <w:kern w:val="36"/>
      <w:sz w:val="26"/>
      <w:szCs w:val="26"/>
    </w:rPr>
  </w:style>
  <w:style w:type="paragraph" w:customStyle="1" w:styleId="lft">
    <w:name w:val="lft"/>
    <w:basedOn w:val="a"/>
    <w:rsid w:val="004F42F6"/>
    <w:pPr>
      <w:spacing w:before="100" w:beforeAutospacing="1" w:after="100" w:afterAutospacing="1"/>
    </w:pPr>
  </w:style>
  <w:style w:type="paragraph" w:customStyle="1" w:styleId="lftsz10">
    <w:name w:val="lft sz10"/>
    <w:basedOn w:val="a"/>
    <w:rsid w:val="004F42F6"/>
    <w:pPr>
      <w:spacing w:before="100" w:beforeAutospacing="1" w:after="100" w:afterAutospacing="1"/>
    </w:pPr>
  </w:style>
  <w:style w:type="character" w:customStyle="1" w:styleId="sz12">
    <w:name w:val="sz12"/>
    <w:rsid w:val="004F42F6"/>
    <w:rPr>
      <w:rFonts w:cs="Times New Roman"/>
    </w:rPr>
  </w:style>
  <w:style w:type="paragraph" w:customStyle="1" w:styleId="jusf1sz9">
    <w:name w:val="jus f1 sz9"/>
    <w:basedOn w:val="a"/>
    <w:rsid w:val="004F42F6"/>
    <w:pPr>
      <w:spacing w:before="100" w:beforeAutospacing="1" w:after="100" w:afterAutospacing="1"/>
    </w:pPr>
  </w:style>
  <w:style w:type="character" w:customStyle="1" w:styleId="f0sz12">
    <w:name w:val="f0 sz12"/>
    <w:rsid w:val="004F42F6"/>
    <w:rPr>
      <w:rFonts w:cs="Times New Roman"/>
    </w:rPr>
  </w:style>
  <w:style w:type="paragraph" w:customStyle="1" w:styleId="jus">
    <w:name w:val="jus"/>
    <w:basedOn w:val="a"/>
    <w:rsid w:val="004F42F6"/>
    <w:pPr>
      <w:spacing w:before="100" w:beforeAutospacing="1" w:after="100" w:afterAutospacing="1"/>
    </w:pPr>
  </w:style>
  <w:style w:type="paragraph" w:customStyle="1" w:styleId="jussz10">
    <w:name w:val="jus sz10"/>
    <w:basedOn w:val="a"/>
    <w:rsid w:val="004F42F6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BB38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BB38D0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8017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798">
          <w:marLeft w:val="210"/>
          <w:marRight w:val="135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802">
              <w:marLeft w:val="210"/>
              <w:marRight w:val="135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795">
                  <w:marLeft w:val="210"/>
                  <w:marRight w:val="135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0797">
                  <w:marLeft w:val="210"/>
                  <w:marRight w:val="135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0800">
                  <w:marLeft w:val="210"/>
                  <w:marRight w:val="135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0803">
                  <w:marLeft w:val="210"/>
                  <w:marRight w:val="135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0804">
                  <w:marLeft w:val="210"/>
                  <w:marRight w:val="135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490806">
              <w:marLeft w:val="210"/>
              <w:marRight w:val="135"/>
              <w:marTop w:val="165"/>
              <w:marBottom w:val="0"/>
              <w:divBdr>
                <w:top w:val="single" w:sz="6" w:space="0" w:color="4B5997"/>
                <w:left w:val="none" w:sz="0" w:space="0" w:color="auto"/>
                <w:bottom w:val="single" w:sz="6" w:space="1" w:color="4B5997"/>
                <w:right w:val="none" w:sz="0" w:space="0" w:color="auto"/>
              </w:divBdr>
            </w:div>
          </w:divsChild>
        </w:div>
        <w:div w:id="242490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Тофочка</dc:creator>
  <cp:keywords/>
  <dc:description/>
  <cp:lastModifiedBy>admin</cp:lastModifiedBy>
  <cp:revision>2</cp:revision>
  <cp:lastPrinted>2008-01-12T10:02:00Z</cp:lastPrinted>
  <dcterms:created xsi:type="dcterms:W3CDTF">2014-02-28T07:36:00Z</dcterms:created>
  <dcterms:modified xsi:type="dcterms:W3CDTF">2014-02-28T07:36:00Z</dcterms:modified>
</cp:coreProperties>
</file>