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882" w:rsidRPr="0068244D" w:rsidRDefault="008B0882" w:rsidP="0068244D">
      <w:pPr>
        <w:pStyle w:val="aff2"/>
        <w:rPr>
          <w:lang w:val="uk-UA"/>
        </w:rPr>
      </w:pPr>
      <w:r w:rsidRPr="0068244D">
        <w:rPr>
          <w:lang w:val="uk-UA"/>
        </w:rPr>
        <w:t>МІНІСТЕРСТВО КУЛЬТУРИ І ТУРИЗМУ УКРАЇНИ</w:t>
      </w:r>
    </w:p>
    <w:p w:rsidR="0068244D" w:rsidRDefault="008B0882" w:rsidP="0068244D">
      <w:pPr>
        <w:pStyle w:val="aff2"/>
        <w:rPr>
          <w:lang w:val="uk-UA"/>
        </w:rPr>
      </w:pPr>
      <w:r w:rsidRPr="0068244D">
        <w:rPr>
          <w:lang w:val="uk-UA"/>
        </w:rPr>
        <w:t>ЛЬВІВСЬКА ДЕРЖАВНА МУЗИЧНА АКАДЕМІЯ</w:t>
      </w:r>
    </w:p>
    <w:p w:rsidR="0068244D" w:rsidRPr="0068244D" w:rsidRDefault="008B0882" w:rsidP="0068244D">
      <w:pPr>
        <w:pStyle w:val="aff2"/>
        <w:rPr>
          <w:lang w:val="uk-UA"/>
        </w:rPr>
      </w:pPr>
      <w:r w:rsidRPr="0068244D">
        <w:rPr>
          <w:lang w:val="uk-UA"/>
        </w:rPr>
        <w:t>ІМ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М</w:t>
      </w:r>
      <w:r w:rsidR="0068244D">
        <w:rPr>
          <w:lang w:val="uk-UA"/>
        </w:rPr>
        <w:t xml:space="preserve">.В. </w:t>
      </w:r>
      <w:r w:rsidRPr="0068244D">
        <w:rPr>
          <w:lang w:val="uk-UA"/>
        </w:rPr>
        <w:t>ЛИСЕНКА</w:t>
      </w:r>
    </w:p>
    <w:p w:rsidR="0068244D" w:rsidRDefault="008B0882" w:rsidP="0068244D">
      <w:pPr>
        <w:pStyle w:val="aff2"/>
        <w:rPr>
          <w:lang w:val="uk-UA"/>
        </w:rPr>
      </w:pPr>
      <w:r w:rsidRPr="0068244D">
        <w:rPr>
          <w:lang w:val="uk-UA"/>
        </w:rPr>
        <w:t>Кафедра струнно-смичкових інструментів</w:t>
      </w:r>
    </w:p>
    <w:p w:rsidR="0068244D" w:rsidRDefault="0068244D" w:rsidP="0068244D">
      <w:pPr>
        <w:pStyle w:val="aff2"/>
        <w:rPr>
          <w:lang w:val="uk-UA"/>
        </w:rPr>
      </w:pPr>
    </w:p>
    <w:p w:rsidR="0068244D" w:rsidRDefault="0068244D" w:rsidP="0068244D">
      <w:pPr>
        <w:pStyle w:val="aff2"/>
        <w:rPr>
          <w:lang w:val="uk-UA"/>
        </w:rPr>
      </w:pPr>
    </w:p>
    <w:p w:rsidR="0068244D" w:rsidRDefault="0068244D" w:rsidP="0068244D">
      <w:pPr>
        <w:pStyle w:val="aff2"/>
        <w:rPr>
          <w:lang w:val="uk-UA"/>
        </w:rPr>
      </w:pPr>
    </w:p>
    <w:p w:rsidR="0068244D" w:rsidRDefault="0068244D" w:rsidP="0068244D">
      <w:pPr>
        <w:pStyle w:val="aff2"/>
        <w:rPr>
          <w:lang w:val="uk-UA"/>
        </w:rPr>
      </w:pPr>
    </w:p>
    <w:p w:rsidR="0068244D" w:rsidRDefault="0068244D" w:rsidP="0068244D">
      <w:pPr>
        <w:pStyle w:val="aff2"/>
        <w:rPr>
          <w:lang w:val="uk-UA"/>
        </w:rPr>
      </w:pPr>
    </w:p>
    <w:p w:rsidR="0068244D" w:rsidRDefault="0068244D" w:rsidP="0068244D">
      <w:pPr>
        <w:pStyle w:val="aff2"/>
        <w:rPr>
          <w:lang w:val="uk-UA"/>
        </w:rPr>
      </w:pPr>
    </w:p>
    <w:p w:rsidR="0068244D" w:rsidRDefault="008B0882" w:rsidP="0068244D">
      <w:pPr>
        <w:pStyle w:val="aff2"/>
        <w:rPr>
          <w:i/>
          <w:iCs/>
          <w:lang w:val="uk-UA"/>
        </w:rPr>
      </w:pPr>
      <w:r w:rsidRPr="0068244D">
        <w:rPr>
          <w:i/>
          <w:iCs/>
          <w:lang w:val="uk-UA"/>
        </w:rPr>
        <w:t>Соната ор</w:t>
      </w:r>
      <w:r w:rsidR="0068244D">
        <w:rPr>
          <w:i/>
          <w:iCs/>
          <w:lang w:val="uk-UA"/>
        </w:rPr>
        <w:t>.1</w:t>
      </w:r>
      <w:r w:rsidRPr="0068244D">
        <w:rPr>
          <w:i/>
          <w:iCs/>
          <w:lang w:val="uk-UA"/>
        </w:rPr>
        <w:t>19 С</w:t>
      </w:r>
      <w:r w:rsidR="0068244D" w:rsidRPr="0068244D">
        <w:rPr>
          <w:i/>
          <w:iCs/>
          <w:lang w:val="uk-UA"/>
        </w:rPr>
        <w:t xml:space="preserve">. </w:t>
      </w:r>
      <w:r w:rsidRPr="0068244D">
        <w:rPr>
          <w:i/>
          <w:iCs/>
          <w:lang w:val="uk-UA"/>
        </w:rPr>
        <w:t>Прокоф‘єва</w:t>
      </w:r>
      <w:r w:rsidR="0068244D">
        <w:rPr>
          <w:i/>
          <w:iCs/>
          <w:lang w:val="uk-UA"/>
        </w:rPr>
        <w:t xml:space="preserve"> </w:t>
      </w:r>
      <w:r w:rsidRPr="0068244D">
        <w:rPr>
          <w:i/>
          <w:iCs/>
          <w:lang w:val="uk-UA"/>
        </w:rPr>
        <w:t>в контексті його</w:t>
      </w:r>
      <w:r w:rsidR="0068244D">
        <w:rPr>
          <w:i/>
          <w:iCs/>
          <w:lang w:val="uk-UA"/>
        </w:rPr>
        <w:t xml:space="preserve"> </w:t>
      </w:r>
      <w:r w:rsidRPr="0068244D">
        <w:rPr>
          <w:i/>
          <w:iCs/>
          <w:lang w:val="uk-UA"/>
        </w:rPr>
        <w:t>віолончельної творчості</w:t>
      </w:r>
    </w:p>
    <w:p w:rsidR="0068244D" w:rsidRDefault="008B0882" w:rsidP="0068244D">
      <w:pPr>
        <w:pStyle w:val="aff2"/>
        <w:rPr>
          <w:lang w:val="uk-UA"/>
        </w:rPr>
      </w:pPr>
      <w:r w:rsidRPr="0068244D">
        <w:rPr>
          <w:lang w:val="uk-UA"/>
        </w:rPr>
        <w:t>Дипломний реферат на здобуття</w:t>
      </w:r>
      <w:r w:rsidR="0068244D">
        <w:rPr>
          <w:lang w:val="uk-UA"/>
        </w:rPr>
        <w:t xml:space="preserve"> </w:t>
      </w:r>
    </w:p>
    <w:p w:rsidR="0068244D" w:rsidRDefault="008B0882" w:rsidP="0068244D">
      <w:pPr>
        <w:pStyle w:val="aff2"/>
        <w:rPr>
          <w:lang w:val="uk-UA"/>
        </w:rPr>
      </w:pPr>
      <w:r w:rsidRPr="0068244D">
        <w:rPr>
          <w:lang w:val="uk-UA"/>
        </w:rPr>
        <w:t>освітньо-кваліфікаційного</w:t>
      </w:r>
      <w:r w:rsidR="0068244D">
        <w:rPr>
          <w:lang w:val="uk-UA"/>
        </w:rPr>
        <w:t xml:space="preserve"> </w:t>
      </w:r>
      <w:r w:rsidRPr="0068244D">
        <w:rPr>
          <w:lang w:val="uk-UA"/>
        </w:rPr>
        <w:t>рівня „бакалавр</w:t>
      </w:r>
      <w:r w:rsidR="0068244D">
        <w:rPr>
          <w:lang w:val="uk-UA"/>
        </w:rPr>
        <w:t>"</w:t>
      </w:r>
    </w:p>
    <w:p w:rsidR="0068244D" w:rsidRDefault="0068244D" w:rsidP="0068244D">
      <w:pPr>
        <w:pStyle w:val="aff2"/>
        <w:rPr>
          <w:lang w:val="uk-UA"/>
        </w:rPr>
      </w:pPr>
    </w:p>
    <w:p w:rsidR="0068244D" w:rsidRDefault="0068244D" w:rsidP="0068244D">
      <w:pPr>
        <w:pStyle w:val="aff2"/>
        <w:rPr>
          <w:lang w:val="uk-UA"/>
        </w:rPr>
      </w:pPr>
    </w:p>
    <w:p w:rsidR="0068244D" w:rsidRDefault="0068244D" w:rsidP="0068244D">
      <w:pPr>
        <w:pStyle w:val="aff2"/>
        <w:rPr>
          <w:lang w:val="uk-UA"/>
        </w:rPr>
      </w:pPr>
    </w:p>
    <w:p w:rsidR="0068244D" w:rsidRDefault="008B0882" w:rsidP="0068244D">
      <w:pPr>
        <w:pStyle w:val="aff2"/>
        <w:jc w:val="left"/>
        <w:rPr>
          <w:lang w:val="uk-UA"/>
        </w:rPr>
      </w:pPr>
      <w:r w:rsidRPr="0068244D">
        <w:rPr>
          <w:lang w:val="uk-UA"/>
        </w:rPr>
        <w:t xml:space="preserve">студентки </w:t>
      </w:r>
      <w:r w:rsidRPr="0068244D">
        <w:rPr>
          <w:lang w:val="en-US"/>
        </w:rPr>
        <w:t>IV</w:t>
      </w:r>
      <w:r w:rsidRPr="0068244D">
        <w:rPr>
          <w:lang w:val="uk-UA"/>
        </w:rPr>
        <w:t xml:space="preserve"> курсу</w:t>
      </w:r>
    </w:p>
    <w:p w:rsidR="0068244D" w:rsidRDefault="008B0882" w:rsidP="0068244D">
      <w:pPr>
        <w:pStyle w:val="aff2"/>
        <w:jc w:val="left"/>
        <w:rPr>
          <w:lang w:val="uk-UA"/>
        </w:rPr>
      </w:pPr>
      <w:r w:rsidRPr="0068244D">
        <w:rPr>
          <w:lang w:val="uk-UA"/>
        </w:rPr>
        <w:t>оркестрового факультету</w:t>
      </w:r>
    </w:p>
    <w:p w:rsidR="0068244D" w:rsidRDefault="008B0882" w:rsidP="0068244D">
      <w:pPr>
        <w:pStyle w:val="aff2"/>
        <w:jc w:val="left"/>
        <w:rPr>
          <w:i/>
          <w:iCs/>
          <w:lang w:val="uk-UA"/>
        </w:rPr>
      </w:pPr>
      <w:r w:rsidRPr="0068244D">
        <w:rPr>
          <w:i/>
          <w:iCs/>
          <w:lang w:val="uk-UA"/>
        </w:rPr>
        <w:t>Вербової Ольги Юріївни</w:t>
      </w:r>
    </w:p>
    <w:p w:rsidR="0068244D" w:rsidRDefault="008B0882" w:rsidP="0068244D">
      <w:pPr>
        <w:pStyle w:val="aff2"/>
        <w:jc w:val="left"/>
        <w:rPr>
          <w:lang w:val="uk-UA"/>
        </w:rPr>
      </w:pPr>
      <w:r w:rsidRPr="0068244D">
        <w:rPr>
          <w:lang w:val="uk-UA"/>
        </w:rPr>
        <w:t>Науковий керівник</w:t>
      </w:r>
    </w:p>
    <w:p w:rsidR="0068244D" w:rsidRDefault="008B0882" w:rsidP="0068244D">
      <w:pPr>
        <w:pStyle w:val="aff2"/>
        <w:jc w:val="left"/>
        <w:rPr>
          <w:i/>
          <w:iCs/>
          <w:lang w:val="uk-UA"/>
        </w:rPr>
      </w:pPr>
      <w:r w:rsidRPr="0068244D">
        <w:rPr>
          <w:i/>
          <w:iCs/>
          <w:lang w:val="uk-UA"/>
        </w:rPr>
        <w:t>проф</w:t>
      </w:r>
      <w:r w:rsidR="0068244D" w:rsidRPr="0068244D">
        <w:rPr>
          <w:i/>
          <w:iCs/>
          <w:lang w:val="uk-UA"/>
        </w:rPr>
        <w:t xml:space="preserve">. </w:t>
      </w:r>
      <w:r w:rsidRPr="0068244D">
        <w:rPr>
          <w:i/>
          <w:iCs/>
          <w:lang w:val="uk-UA"/>
        </w:rPr>
        <w:t>Ланюк Ю</w:t>
      </w:r>
      <w:r w:rsidR="0068244D" w:rsidRPr="0068244D">
        <w:rPr>
          <w:i/>
          <w:iCs/>
          <w:lang w:val="uk-UA"/>
        </w:rPr>
        <w:t xml:space="preserve">. </w:t>
      </w:r>
      <w:r w:rsidRPr="0068244D">
        <w:rPr>
          <w:i/>
          <w:iCs/>
          <w:lang w:val="uk-UA"/>
        </w:rPr>
        <w:t>Є</w:t>
      </w:r>
      <w:r w:rsidR="0068244D" w:rsidRPr="0068244D">
        <w:rPr>
          <w:i/>
          <w:iCs/>
          <w:lang w:val="uk-UA"/>
        </w:rPr>
        <w:t>.</w:t>
      </w:r>
    </w:p>
    <w:p w:rsidR="0068244D" w:rsidRDefault="0068244D" w:rsidP="0068244D">
      <w:pPr>
        <w:pStyle w:val="aff2"/>
        <w:rPr>
          <w:lang w:val="uk-UA"/>
        </w:rPr>
      </w:pPr>
    </w:p>
    <w:p w:rsidR="0050655E" w:rsidRDefault="0050655E" w:rsidP="0068244D">
      <w:pPr>
        <w:pStyle w:val="aff2"/>
        <w:rPr>
          <w:lang w:val="uk-UA"/>
        </w:rPr>
      </w:pPr>
    </w:p>
    <w:p w:rsidR="0050655E" w:rsidRDefault="0050655E" w:rsidP="0068244D">
      <w:pPr>
        <w:pStyle w:val="aff2"/>
        <w:rPr>
          <w:lang w:val="uk-UA"/>
        </w:rPr>
      </w:pPr>
    </w:p>
    <w:p w:rsidR="0050655E" w:rsidRDefault="0050655E" w:rsidP="0068244D">
      <w:pPr>
        <w:pStyle w:val="aff2"/>
        <w:rPr>
          <w:lang w:val="uk-UA"/>
        </w:rPr>
      </w:pPr>
    </w:p>
    <w:p w:rsidR="0068244D" w:rsidRDefault="0068244D" w:rsidP="0068244D">
      <w:pPr>
        <w:pStyle w:val="aff2"/>
        <w:rPr>
          <w:lang w:val="uk-UA"/>
        </w:rPr>
      </w:pPr>
    </w:p>
    <w:p w:rsidR="0068244D" w:rsidRDefault="0068244D" w:rsidP="0068244D">
      <w:pPr>
        <w:pStyle w:val="aff2"/>
        <w:rPr>
          <w:lang w:val="uk-UA"/>
        </w:rPr>
      </w:pPr>
    </w:p>
    <w:p w:rsidR="0068244D" w:rsidRDefault="0068244D" w:rsidP="0068244D">
      <w:pPr>
        <w:pStyle w:val="aff2"/>
        <w:rPr>
          <w:lang w:val="uk-UA"/>
        </w:rPr>
      </w:pPr>
    </w:p>
    <w:p w:rsidR="0068244D" w:rsidRDefault="0068244D" w:rsidP="0068244D">
      <w:pPr>
        <w:pStyle w:val="aff2"/>
        <w:rPr>
          <w:lang w:val="uk-UA"/>
        </w:rPr>
      </w:pPr>
    </w:p>
    <w:p w:rsidR="0068244D" w:rsidRDefault="008B0882" w:rsidP="0068244D">
      <w:pPr>
        <w:pStyle w:val="aff2"/>
        <w:rPr>
          <w:lang w:val="uk-UA"/>
        </w:rPr>
      </w:pPr>
      <w:r w:rsidRPr="0068244D">
        <w:rPr>
          <w:lang w:val="uk-UA"/>
        </w:rPr>
        <w:t>Львів</w:t>
      </w:r>
      <w:r w:rsidR="0068244D" w:rsidRPr="0068244D">
        <w:rPr>
          <w:lang w:val="uk-UA"/>
        </w:rPr>
        <w:t xml:space="preserve"> - </w:t>
      </w:r>
      <w:r w:rsidRPr="0068244D">
        <w:rPr>
          <w:lang w:val="uk-UA"/>
        </w:rPr>
        <w:t>2006</w:t>
      </w:r>
    </w:p>
    <w:p w:rsidR="0068244D" w:rsidRPr="0068244D" w:rsidRDefault="0068244D" w:rsidP="0068244D">
      <w:pPr>
        <w:pStyle w:val="afc"/>
        <w:rPr>
          <w:lang w:val="uk-UA"/>
        </w:rPr>
      </w:pPr>
      <w:r>
        <w:rPr>
          <w:lang w:val="uk-UA"/>
        </w:rPr>
        <w:br w:type="page"/>
        <w:t>План</w:t>
      </w:r>
    </w:p>
    <w:p w:rsidR="0068244D" w:rsidRDefault="0068244D" w:rsidP="0068244D">
      <w:pPr>
        <w:ind w:firstLine="709"/>
        <w:rPr>
          <w:lang w:val="uk-UA"/>
        </w:rPr>
      </w:pPr>
    </w:p>
    <w:p w:rsidR="00C11B0F" w:rsidRDefault="00C11B0F">
      <w:pPr>
        <w:pStyle w:val="22"/>
        <w:rPr>
          <w:smallCaps w:val="0"/>
          <w:noProof/>
          <w:sz w:val="24"/>
          <w:szCs w:val="24"/>
        </w:rPr>
      </w:pPr>
      <w:r w:rsidRPr="00192721">
        <w:rPr>
          <w:rStyle w:val="af2"/>
          <w:noProof/>
        </w:rPr>
        <w:t>Вступ</w:t>
      </w:r>
    </w:p>
    <w:p w:rsidR="00C11B0F" w:rsidRDefault="00C11B0F">
      <w:pPr>
        <w:pStyle w:val="22"/>
        <w:rPr>
          <w:smallCaps w:val="0"/>
          <w:noProof/>
          <w:sz w:val="24"/>
          <w:szCs w:val="24"/>
        </w:rPr>
      </w:pPr>
      <w:r w:rsidRPr="00192721">
        <w:rPr>
          <w:rStyle w:val="af2"/>
          <w:noProof/>
        </w:rPr>
        <w:t>Балада для віолончелі та фортепіано ор.15.</w:t>
      </w:r>
    </w:p>
    <w:p w:rsidR="00C11B0F" w:rsidRDefault="00C11B0F">
      <w:pPr>
        <w:pStyle w:val="22"/>
        <w:rPr>
          <w:smallCaps w:val="0"/>
          <w:noProof/>
          <w:sz w:val="24"/>
          <w:szCs w:val="24"/>
        </w:rPr>
      </w:pPr>
      <w:r w:rsidRPr="00192721">
        <w:rPr>
          <w:rStyle w:val="af2"/>
          <w:noProof/>
        </w:rPr>
        <w:t>Перший концерт для віолончелі з оркестром ор.58</w:t>
      </w:r>
    </w:p>
    <w:p w:rsidR="00C11B0F" w:rsidRDefault="00C11B0F">
      <w:pPr>
        <w:pStyle w:val="22"/>
        <w:rPr>
          <w:smallCaps w:val="0"/>
          <w:noProof/>
          <w:sz w:val="24"/>
          <w:szCs w:val="24"/>
        </w:rPr>
      </w:pPr>
      <w:r w:rsidRPr="00192721">
        <w:rPr>
          <w:rStyle w:val="af2"/>
          <w:noProof/>
        </w:rPr>
        <w:t xml:space="preserve">Адажіо для віолончелі і фортепіано ор.97 </w:t>
      </w:r>
      <w:r w:rsidRPr="00192721">
        <w:rPr>
          <w:rStyle w:val="af2"/>
          <w:noProof/>
          <w:lang w:val="en-US"/>
        </w:rPr>
        <w:t>bis</w:t>
      </w:r>
    </w:p>
    <w:p w:rsidR="00C11B0F" w:rsidRDefault="00C11B0F">
      <w:pPr>
        <w:pStyle w:val="22"/>
        <w:rPr>
          <w:smallCaps w:val="0"/>
          <w:noProof/>
          <w:sz w:val="24"/>
          <w:szCs w:val="24"/>
        </w:rPr>
      </w:pPr>
      <w:r w:rsidRPr="00192721">
        <w:rPr>
          <w:rStyle w:val="af2"/>
          <w:noProof/>
        </w:rPr>
        <w:t>Соната ор.119 для віолончелі з фортепіано</w:t>
      </w:r>
    </w:p>
    <w:p w:rsidR="00C11B0F" w:rsidRDefault="00C11B0F">
      <w:pPr>
        <w:pStyle w:val="22"/>
        <w:rPr>
          <w:smallCaps w:val="0"/>
          <w:noProof/>
          <w:sz w:val="24"/>
          <w:szCs w:val="24"/>
        </w:rPr>
      </w:pPr>
      <w:r w:rsidRPr="00192721">
        <w:rPr>
          <w:rStyle w:val="af2"/>
          <w:noProof/>
        </w:rPr>
        <w:t>Симфонія-концерт для віолончелі з оркестром ор.125</w:t>
      </w:r>
    </w:p>
    <w:p w:rsidR="00C11B0F" w:rsidRDefault="00C11B0F">
      <w:pPr>
        <w:pStyle w:val="22"/>
        <w:rPr>
          <w:smallCaps w:val="0"/>
          <w:noProof/>
          <w:sz w:val="24"/>
          <w:szCs w:val="24"/>
        </w:rPr>
      </w:pPr>
      <w:r w:rsidRPr="00192721">
        <w:rPr>
          <w:rStyle w:val="af2"/>
          <w:noProof/>
        </w:rPr>
        <w:t>Соната для віолончелі соло ор.133</w:t>
      </w:r>
    </w:p>
    <w:p w:rsidR="00C11B0F" w:rsidRDefault="00C11B0F">
      <w:pPr>
        <w:pStyle w:val="22"/>
        <w:rPr>
          <w:smallCaps w:val="0"/>
          <w:noProof/>
          <w:sz w:val="24"/>
          <w:szCs w:val="24"/>
        </w:rPr>
      </w:pPr>
      <w:r w:rsidRPr="00192721">
        <w:rPr>
          <w:rStyle w:val="af2"/>
          <w:noProof/>
        </w:rPr>
        <w:t>Висновки</w:t>
      </w:r>
    </w:p>
    <w:p w:rsidR="00C11B0F" w:rsidRDefault="00C11B0F">
      <w:pPr>
        <w:pStyle w:val="22"/>
        <w:rPr>
          <w:smallCaps w:val="0"/>
          <w:noProof/>
          <w:sz w:val="24"/>
          <w:szCs w:val="24"/>
        </w:rPr>
      </w:pPr>
      <w:r w:rsidRPr="00192721">
        <w:rPr>
          <w:rStyle w:val="af2"/>
          <w:noProof/>
        </w:rPr>
        <w:t>Список літератури</w:t>
      </w:r>
    </w:p>
    <w:p w:rsidR="0068244D" w:rsidRPr="0068244D" w:rsidRDefault="0068244D" w:rsidP="008F291A">
      <w:pPr>
        <w:pStyle w:val="2"/>
      </w:pPr>
      <w:r>
        <w:br w:type="page"/>
      </w:r>
      <w:bookmarkStart w:id="0" w:name="_Toc259909793"/>
      <w:r>
        <w:t>Вступ</w:t>
      </w:r>
      <w:bookmarkEnd w:id="0"/>
    </w:p>
    <w:p w:rsidR="0068244D" w:rsidRDefault="0068244D" w:rsidP="0068244D">
      <w:pPr>
        <w:ind w:firstLine="709"/>
        <w:rPr>
          <w:lang w:val="uk-UA"/>
        </w:rPr>
      </w:pPr>
    </w:p>
    <w:p w:rsidR="0068244D" w:rsidRDefault="00C72533" w:rsidP="0068244D">
      <w:pPr>
        <w:ind w:firstLine="709"/>
        <w:rPr>
          <w:lang w:val="uk-UA"/>
        </w:rPr>
      </w:pPr>
      <w:r w:rsidRPr="0068244D">
        <w:rPr>
          <w:lang w:val="uk-UA"/>
        </w:rPr>
        <w:t>Коли ми вивчаємо творчість якогось з видатних композиторів, пов‘язану з творами для одного інструменту з його активним, переважаючим виконавським значенням, то ця творчість майже у всіх випадках сприймається нами не як окремий жанр, а скоріше як група інструментальних жанрів, що об‘єднуються виконавською присутністю даного інструменту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Зрозуміло, потрібно пам‘ятати й те, що будь-який інструментальний концерт завдяки синтезу виконавських засобів може розглядатися як складова частина й симфонічної, й інструментальної творчості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 xml:space="preserve">фортепіанної, скрипкової і </w:t>
      </w:r>
      <w:r w:rsidR="0068244D">
        <w:rPr>
          <w:lang w:val="uk-UA"/>
        </w:rPr>
        <w:t>т.д.)</w:t>
      </w:r>
      <w:r w:rsidR="0068244D" w:rsidRPr="0068244D">
        <w:rPr>
          <w:lang w:val="uk-UA"/>
        </w:rPr>
        <w:t xml:space="preserve"> </w:t>
      </w:r>
      <w:r w:rsidRPr="0068244D">
        <w:rPr>
          <w:lang w:val="uk-UA"/>
        </w:rPr>
        <w:t>й, нарешті, як приклад особливого, самостійного жанру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Таким же чином соната для віолончелі і фортепіано ор</w:t>
      </w:r>
      <w:r w:rsidR="0068244D">
        <w:rPr>
          <w:lang w:val="uk-UA"/>
        </w:rPr>
        <w:t>.1</w:t>
      </w:r>
      <w:r w:rsidRPr="0068244D">
        <w:rPr>
          <w:lang w:val="uk-UA"/>
        </w:rPr>
        <w:t>19 С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Прокоф‘єва є частиною камерно-ансамблевої творчості даного композитора і рівноцінно є невід‘ємною частиною його віолончельної творчості</w:t>
      </w:r>
      <w:r w:rsidR="0068244D" w:rsidRPr="0068244D">
        <w:rPr>
          <w:lang w:val="uk-UA"/>
        </w:rPr>
        <w:t>.</w:t>
      </w:r>
    </w:p>
    <w:p w:rsidR="0068244D" w:rsidRDefault="00C72533" w:rsidP="0068244D">
      <w:pPr>
        <w:ind w:firstLine="709"/>
        <w:rPr>
          <w:lang w:val="uk-UA"/>
        </w:rPr>
      </w:pPr>
      <w:r w:rsidRPr="0068244D">
        <w:rPr>
          <w:lang w:val="uk-UA"/>
        </w:rPr>
        <w:t>Серед композиторів минулого й сьогодення є дуже мало, у відношенні до музики яких можливо говорити про розгорнуту віолончельну творчість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навіть за умов широкого розуміння її як групи об‘єднаних жанрів</w:t>
      </w:r>
      <w:r w:rsidR="0068244D" w:rsidRPr="0068244D">
        <w:rPr>
          <w:lang w:val="uk-UA"/>
        </w:rPr>
        <w:t xml:space="preserve">). </w:t>
      </w:r>
      <w:r w:rsidRPr="0068244D">
        <w:rPr>
          <w:lang w:val="uk-UA"/>
        </w:rPr>
        <w:t>В класиці це передусім Й</w:t>
      </w:r>
      <w:r w:rsidR="0068244D">
        <w:rPr>
          <w:lang w:val="uk-UA"/>
        </w:rPr>
        <w:t xml:space="preserve">.С. </w:t>
      </w:r>
      <w:r w:rsidRPr="0068244D">
        <w:rPr>
          <w:lang w:val="uk-UA"/>
        </w:rPr>
        <w:t>Бах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сольні сюїти</w:t>
      </w:r>
      <w:r w:rsidR="0068244D" w:rsidRPr="0068244D">
        <w:rPr>
          <w:lang w:val="uk-UA"/>
        </w:rPr>
        <w:t xml:space="preserve">) </w:t>
      </w:r>
      <w:r w:rsidRPr="0068244D">
        <w:rPr>
          <w:lang w:val="uk-UA"/>
        </w:rPr>
        <w:t>і Бетховен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сонати для віолончелі та фортепіано</w:t>
      </w:r>
      <w:r w:rsidR="0068244D" w:rsidRPr="0068244D">
        <w:rPr>
          <w:lang w:val="uk-UA"/>
        </w:rPr>
        <w:t xml:space="preserve">). </w:t>
      </w:r>
      <w:r w:rsidRPr="0068244D">
        <w:rPr>
          <w:lang w:val="uk-UA"/>
        </w:rPr>
        <w:t>В музиці ХХ ст</w:t>
      </w:r>
      <w:r w:rsidR="0068244D" w:rsidRPr="0068244D">
        <w:rPr>
          <w:lang w:val="uk-UA"/>
        </w:rPr>
        <w:t>.</w:t>
      </w:r>
      <w:r w:rsidR="0068244D">
        <w:rPr>
          <w:lang w:val="uk-UA"/>
        </w:rPr>
        <w:t xml:space="preserve"> </w:t>
      </w:r>
      <w:r w:rsidRPr="0068244D">
        <w:rPr>
          <w:lang w:val="uk-UA"/>
        </w:rPr>
        <w:t>потрібно назвати імена Прокоф‘єва, Мясковського, Шостаковича, Кабалевського, Хіндеміта, Онегера, Кодая, Бріттена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 xml:space="preserve">Серед українських композиторів </w:t>
      </w:r>
      <w:r w:rsidR="0068244D">
        <w:rPr>
          <w:lang w:val="uk-UA"/>
        </w:rPr>
        <w:t>-</w:t>
      </w:r>
      <w:r w:rsidRPr="0068244D">
        <w:rPr>
          <w:lang w:val="uk-UA"/>
        </w:rPr>
        <w:t xml:space="preserve"> Косенко, Барвінський, Скорик</w:t>
      </w:r>
      <w:r w:rsidR="0068244D" w:rsidRPr="0068244D">
        <w:rPr>
          <w:lang w:val="uk-UA"/>
        </w:rPr>
        <w:t>.</w:t>
      </w:r>
    </w:p>
    <w:p w:rsidR="0068244D" w:rsidRDefault="00C72533" w:rsidP="0068244D">
      <w:pPr>
        <w:ind w:firstLine="709"/>
        <w:rPr>
          <w:lang w:val="uk-UA"/>
        </w:rPr>
      </w:pPr>
      <w:r w:rsidRPr="0068244D">
        <w:rPr>
          <w:lang w:val="uk-UA"/>
        </w:rPr>
        <w:t>Віолончельна творчість Прокоф‘єва менш об‘ємна, ніж його фортепіанна чи симфонічна творчість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Водночас вона нараховує більшу кількість творів, ніж віолончельна творчість майже кожного з видатних композиторів минулого та сучасності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До того ж і в жанровому співвідношенні шість віолончельних опусів Прокоф‘єва демонструють собою, мабуть, найбільш можливу широту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Від інструментальної мініатюри і сонати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сольної та ансамблевої</w:t>
      </w:r>
      <w:r w:rsidR="0068244D" w:rsidRPr="0068244D">
        <w:rPr>
          <w:lang w:val="uk-UA"/>
        </w:rPr>
        <w:t xml:space="preserve">) </w:t>
      </w:r>
      <w:r w:rsidRPr="0068244D">
        <w:rPr>
          <w:lang w:val="uk-UA"/>
        </w:rPr>
        <w:t xml:space="preserve">до концертіно та монументальної Симфонії-концерту </w:t>
      </w:r>
      <w:r w:rsidR="0068244D">
        <w:rPr>
          <w:lang w:val="uk-UA"/>
        </w:rPr>
        <w:t>-</w:t>
      </w:r>
      <w:r w:rsidRPr="0068244D">
        <w:rPr>
          <w:lang w:val="uk-UA"/>
        </w:rPr>
        <w:t xml:space="preserve"> такі жанрові межі прокоф‘євської віолончельної творчості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 xml:space="preserve">Саме собою зрозуміле головне у віолончельній творчості Прокоф‘єва </w:t>
      </w:r>
      <w:r w:rsidR="0068244D">
        <w:rPr>
          <w:lang w:val="uk-UA"/>
        </w:rPr>
        <w:t>-</w:t>
      </w:r>
      <w:r w:rsidRPr="0068244D">
        <w:rPr>
          <w:lang w:val="uk-UA"/>
        </w:rPr>
        <w:t xml:space="preserve"> це безкінечна художня якість</w:t>
      </w:r>
      <w:r w:rsidR="0068244D" w:rsidRPr="0068244D">
        <w:rPr>
          <w:lang w:val="uk-UA"/>
        </w:rPr>
        <w:t xml:space="preserve"> </w:t>
      </w:r>
      <w:r w:rsidRPr="0068244D">
        <w:rPr>
          <w:lang w:val="uk-UA"/>
        </w:rPr>
        <w:t>самої музики, що відкриває нам, як і в творах багатьох інших жанрів, силу прокоф‘євського таланту</w:t>
      </w:r>
      <w:r w:rsidR="0068244D" w:rsidRPr="0068244D">
        <w:rPr>
          <w:lang w:val="uk-UA"/>
        </w:rPr>
        <w:t>.</w:t>
      </w:r>
    </w:p>
    <w:p w:rsidR="0068244D" w:rsidRDefault="00C72533" w:rsidP="0068244D">
      <w:pPr>
        <w:ind w:firstLine="709"/>
        <w:rPr>
          <w:lang w:val="uk-UA"/>
        </w:rPr>
      </w:pPr>
      <w:r w:rsidRPr="0068244D">
        <w:rPr>
          <w:lang w:val="uk-UA"/>
        </w:rPr>
        <w:t>Але значення віолончельної творчості Прокоф‘єва не вичерпується відносно значною кількістю опусів, жанровою широтою й</w:t>
      </w:r>
      <w:r w:rsidR="0068244D" w:rsidRPr="0068244D">
        <w:rPr>
          <w:lang w:val="uk-UA"/>
        </w:rPr>
        <w:t xml:space="preserve"> </w:t>
      </w:r>
      <w:r w:rsidRPr="0068244D">
        <w:rPr>
          <w:lang w:val="uk-UA"/>
        </w:rPr>
        <w:t>видатними художніми якостями музики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Воно заслуговує пильної уваги і в інших аспектах</w:t>
      </w:r>
      <w:r w:rsidR="0068244D" w:rsidRPr="0068244D">
        <w:rPr>
          <w:lang w:val="uk-UA"/>
        </w:rPr>
        <w:t>.</w:t>
      </w:r>
    </w:p>
    <w:p w:rsidR="0068244D" w:rsidRDefault="00C72533" w:rsidP="0068244D">
      <w:pPr>
        <w:ind w:firstLine="709"/>
        <w:rPr>
          <w:lang w:val="uk-UA"/>
        </w:rPr>
      </w:pPr>
      <w:r w:rsidRPr="0068244D">
        <w:rPr>
          <w:lang w:val="uk-UA"/>
        </w:rPr>
        <w:t>Одною з вершин творчості Прокоф‘єва є Симфонія-концерт для віолончелі з оркестром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ор</w:t>
      </w:r>
      <w:r w:rsidR="0068244D">
        <w:rPr>
          <w:lang w:val="uk-UA"/>
        </w:rPr>
        <w:t>.1</w:t>
      </w:r>
      <w:r w:rsidRPr="0068244D">
        <w:rPr>
          <w:lang w:val="uk-UA"/>
        </w:rPr>
        <w:t>25</w:t>
      </w:r>
      <w:r w:rsidR="0068244D" w:rsidRPr="0068244D">
        <w:rPr>
          <w:lang w:val="uk-UA"/>
        </w:rPr>
        <w:t>),</w:t>
      </w:r>
      <w:r w:rsidRPr="0068244D">
        <w:rPr>
          <w:lang w:val="uk-UA"/>
        </w:rPr>
        <w:t xml:space="preserve"> який фактично був створений на протязі вісімнадцяти років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з перервами</w:t>
      </w:r>
      <w:r w:rsidR="0068244D" w:rsidRPr="0068244D">
        <w:rPr>
          <w:lang w:val="uk-UA"/>
        </w:rPr>
        <w:t>),</w:t>
      </w:r>
      <w:r w:rsidRPr="0068244D">
        <w:rPr>
          <w:lang w:val="uk-UA"/>
        </w:rPr>
        <w:t xml:space="preserve"> так як став результатом багато етапної переробки Першого концерту для віолончелі з оркестром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ор</w:t>
      </w:r>
      <w:r w:rsidR="0068244D">
        <w:rPr>
          <w:lang w:val="uk-UA"/>
        </w:rPr>
        <w:t>.5</w:t>
      </w:r>
      <w:r w:rsidRPr="0068244D">
        <w:rPr>
          <w:lang w:val="uk-UA"/>
        </w:rPr>
        <w:t>8</w:t>
      </w:r>
      <w:r w:rsidR="0068244D" w:rsidRPr="0068244D">
        <w:rPr>
          <w:lang w:val="uk-UA"/>
        </w:rPr>
        <w:t xml:space="preserve">). </w:t>
      </w:r>
      <w:r w:rsidRPr="0068244D">
        <w:rPr>
          <w:lang w:val="uk-UA"/>
        </w:rPr>
        <w:t xml:space="preserve">Порівняння цих „споріднених” творів </w:t>
      </w:r>
      <w:r w:rsidR="0068244D">
        <w:rPr>
          <w:lang w:val="uk-UA"/>
        </w:rPr>
        <w:t>-</w:t>
      </w:r>
      <w:r w:rsidRPr="0068244D">
        <w:rPr>
          <w:lang w:val="uk-UA"/>
        </w:rPr>
        <w:t xml:space="preserve"> одна з важливих можливостей дослідження еволюції прокоф‘євського інструментального стилю, індивідуальних рис симфонізму Прокоф‘єва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Наявність у віолончельній творчості композитора різножанрових творів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камерних та інструментально-симфонічних</w:t>
      </w:r>
      <w:r w:rsidR="0068244D" w:rsidRPr="0068244D">
        <w:rPr>
          <w:lang w:val="uk-UA"/>
        </w:rPr>
        <w:t xml:space="preserve">) </w:t>
      </w:r>
      <w:r w:rsidRPr="0068244D">
        <w:rPr>
          <w:lang w:val="uk-UA"/>
        </w:rPr>
        <w:t xml:space="preserve">дозволяє говорити й про взаємопроникнення образних сфер симфонічної й камерної творчості Прокоф‘єва, про взаємодію його симфонічних і камерних творів </w:t>
      </w:r>
      <w:r w:rsidR="0068244D">
        <w:rPr>
          <w:lang w:val="uk-UA"/>
        </w:rPr>
        <w:t>-</w:t>
      </w:r>
      <w:r w:rsidRPr="0068244D">
        <w:rPr>
          <w:lang w:val="uk-UA"/>
        </w:rPr>
        <w:t xml:space="preserve"> інакше кажучи, про деякі риси симфонізму композитора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в широкому сенсі слова</w:t>
      </w:r>
      <w:r w:rsidR="0068244D" w:rsidRPr="0068244D">
        <w:rPr>
          <w:lang w:val="uk-UA"/>
        </w:rPr>
        <w:t>),</w:t>
      </w:r>
      <w:r w:rsidRPr="0068244D">
        <w:rPr>
          <w:lang w:val="uk-UA"/>
        </w:rPr>
        <w:t xml:space="preserve"> що проникли в і його камерні твори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Багато цікавого несе в собі розгляд прокоф‘євського віолончельного стилю, який має новаторське розширення й збагачення виразності інструменту</w:t>
      </w:r>
      <w:r w:rsidR="0068244D" w:rsidRPr="0068244D">
        <w:rPr>
          <w:lang w:val="uk-UA"/>
        </w:rPr>
        <w:t>.</w:t>
      </w:r>
    </w:p>
    <w:p w:rsidR="0068244D" w:rsidRDefault="0068244D" w:rsidP="008F291A">
      <w:pPr>
        <w:pStyle w:val="2"/>
      </w:pPr>
      <w:r>
        <w:br w:type="page"/>
      </w:r>
      <w:bookmarkStart w:id="1" w:name="_Toc259909794"/>
      <w:r w:rsidRPr="0068244D">
        <w:t>Балада для віолончелі та фортепіано</w:t>
      </w:r>
      <w:r w:rsidR="00822232" w:rsidRPr="0068244D">
        <w:t xml:space="preserve"> </w:t>
      </w:r>
      <w:r w:rsidRPr="0068244D">
        <w:t>ор</w:t>
      </w:r>
      <w:r>
        <w:t>.1</w:t>
      </w:r>
      <w:r w:rsidR="00822232" w:rsidRPr="0068244D">
        <w:t>5</w:t>
      </w:r>
      <w:r w:rsidRPr="0068244D">
        <w:t>.</w:t>
      </w:r>
      <w:bookmarkEnd w:id="1"/>
    </w:p>
    <w:p w:rsidR="0068244D" w:rsidRPr="0068244D" w:rsidRDefault="0068244D" w:rsidP="0068244D">
      <w:pPr>
        <w:ind w:firstLine="709"/>
        <w:rPr>
          <w:lang w:val="uk-UA"/>
        </w:rPr>
      </w:pPr>
    </w:p>
    <w:p w:rsidR="0068244D" w:rsidRDefault="00EC1D60" w:rsidP="0068244D">
      <w:pPr>
        <w:ind w:firstLine="709"/>
        <w:rPr>
          <w:lang w:val="uk-UA"/>
        </w:rPr>
      </w:pPr>
      <w:r w:rsidRPr="0068244D">
        <w:rPr>
          <w:lang w:val="uk-UA"/>
        </w:rPr>
        <w:t>Першим твором для віолончелі стала Балада до мінор ор</w:t>
      </w:r>
      <w:r w:rsidR="0068244D">
        <w:rPr>
          <w:lang w:val="uk-UA"/>
        </w:rPr>
        <w:t>.1</w:t>
      </w:r>
      <w:r w:rsidRPr="0068244D">
        <w:rPr>
          <w:lang w:val="uk-UA"/>
        </w:rPr>
        <w:t>5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1912</w:t>
      </w:r>
      <w:r w:rsidR="0068244D" w:rsidRPr="0068244D">
        <w:rPr>
          <w:lang w:val="uk-UA"/>
        </w:rPr>
        <w:t xml:space="preserve">). </w:t>
      </w:r>
      <w:r w:rsidRPr="0068244D">
        <w:rPr>
          <w:lang w:val="uk-UA"/>
        </w:rPr>
        <w:t>Цей твір був написаний на прохання віолончеліста-мецената Н</w:t>
      </w:r>
      <w:r w:rsidR="0068244D">
        <w:rPr>
          <w:lang w:val="uk-UA"/>
        </w:rPr>
        <w:t xml:space="preserve">.П. </w:t>
      </w:r>
      <w:r w:rsidRPr="0068244D">
        <w:rPr>
          <w:lang w:val="uk-UA"/>
        </w:rPr>
        <w:t>Рузського, йому ж і присвячений</w:t>
      </w:r>
      <w:r w:rsidR="0068244D" w:rsidRPr="0068244D">
        <w:rPr>
          <w:lang w:val="uk-UA"/>
        </w:rPr>
        <w:t>.</w:t>
      </w:r>
    </w:p>
    <w:p w:rsidR="0068244D" w:rsidRDefault="00EC1D60" w:rsidP="0068244D">
      <w:pPr>
        <w:ind w:firstLine="709"/>
        <w:rPr>
          <w:lang w:val="uk-UA"/>
        </w:rPr>
      </w:pPr>
      <w:r w:rsidRPr="0068244D">
        <w:rPr>
          <w:lang w:val="uk-UA"/>
        </w:rPr>
        <w:t>Цікавою є історія Балади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Згадуючи час, що передував її створенню, Прокоф’єв пише</w:t>
      </w:r>
      <w:r w:rsidR="0068244D" w:rsidRPr="0068244D">
        <w:rPr>
          <w:lang w:val="uk-UA"/>
        </w:rPr>
        <w:t>:</w:t>
      </w:r>
      <w:r w:rsidR="0068244D">
        <w:rPr>
          <w:lang w:val="uk-UA"/>
        </w:rPr>
        <w:t xml:space="preserve"> "</w:t>
      </w:r>
      <w:r w:rsidRPr="0068244D">
        <w:rPr>
          <w:lang w:val="uk-UA"/>
        </w:rPr>
        <w:t>Коли повернувся до Сонцівки, я написав скрипкову сонату, з якої збереглася головна партія першої частини, що десять років по тому ввійшла до віолончельної балади ор</w:t>
      </w:r>
      <w:r w:rsidR="0068244D">
        <w:rPr>
          <w:lang w:val="uk-UA"/>
        </w:rPr>
        <w:t>.1</w:t>
      </w:r>
      <w:r w:rsidRPr="0068244D">
        <w:rPr>
          <w:lang w:val="uk-UA"/>
        </w:rPr>
        <w:t>5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В обох творах три такти вступу та перших п’ять тактів теми тотожні, але далі в баладі я ухилився в сторону більшої складності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 xml:space="preserve">Таким чином, з моїх надрукованих та помічених опусом творів перша тема балади, написана у одинадцять років, </w:t>
      </w:r>
      <w:r w:rsidR="0068244D">
        <w:rPr>
          <w:lang w:val="uk-UA"/>
        </w:rPr>
        <w:t>-</w:t>
      </w:r>
      <w:r w:rsidRPr="0068244D">
        <w:rPr>
          <w:lang w:val="uk-UA"/>
        </w:rPr>
        <w:t xml:space="preserve"> найбільш рання</w:t>
      </w:r>
      <w:r w:rsidR="0068244D">
        <w:rPr>
          <w:lang w:val="uk-UA"/>
        </w:rPr>
        <w:t>".</w:t>
      </w:r>
    </w:p>
    <w:p w:rsidR="0068244D" w:rsidRDefault="003106C3" w:rsidP="0068244D">
      <w:pPr>
        <w:ind w:firstLine="709"/>
        <w:rPr>
          <w:lang w:val="uk-UA"/>
        </w:rPr>
      </w:pPr>
      <w:r w:rsidRPr="0068244D">
        <w:rPr>
          <w:lang w:val="uk-UA"/>
        </w:rPr>
        <w:t>Отже, початкова тема прийшла у</w:t>
      </w:r>
      <w:r w:rsidR="0068244D">
        <w:rPr>
          <w:lang w:val="uk-UA"/>
        </w:rPr>
        <w:t xml:space="preserve"> "</w:t>
      </w:r>
      <w:r w:rsidRPr="0068244D">
        <w:rPr>
          <w:lang w:val="uk-UA"/>
        </w:rPr>
        <w:t>дорослу</w:t>
      </w:r>
      <w:r w:rsidR="0068244D">
        <w:rPr>
          <w:lang w:val="uk-UA"/>
        </w:rPr>
        <w:t xml:space="preserve">" </w:t>
      </w:r>
      <w:r w:rsidRPr="0068244D">
        <w:rPr>
          <w:lang w:val="uk-UA"/>
        </w:rPr>
        <w:t>музику С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Прокоф’єва</w:t>
      </w:r>
      <w:r w:rsidR="0068244D">
        <w:rPr>
          <w:lang w:val="uk-UA"/>
        </w:rPr>
        <w:t xml:space="preserve"> "</w:t>
      </w:r>
      <w:r w:rsidRPr="0068244D">
        <w:rPr>
          <w:lang w:val="uk-UA"/>
        </w:rPr>
        <w:t>з дитинства</w:t>
      </w:r>
      <w:r w:rsidR="0068244D">
        <w:rPr>
          <w:lang w:val="uk-UA"/>
        </w:rPr>
        <w:t xml:space="preserve">". </w:t>
      </w:r>
      <w:r w:rsidRPr="0068244D">
        <w:rPr>
          <w:lang w:val="uk-UA"/>
        </w:rPr>
        <w:t>Важливо підкреслити те, що уважне відношення до ескізів та фрагментів раніше написаних творів, свідоме перенесення їх у більш пізні твори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як правило, у перепрацьованому вигляді та у іншому жанровому висвітленні</w:t>
      </w:r>
      <w:r w:rsidR="0068244D" w:rsidRPr="0068244D">
        <w:rPr>
          <w:lang w:val="uk-UA"/>
        </w:rPr>
        <w:t xml:space="preserve">) </w:t>
      </w:r>
      <w:r w:rsidRPr="0068244D">
        <w:rPr>
          <w:lang w:val="uk-UA"/>
        </w:rPr>
        <w:t>складе в подальшому одну з важливих особливостей методу творчої роботи Прокоф’єва</w:t>
      </w:r>
      <w:r w:rsidR="0068244D" w:rsidRPr="0068244D">
        <w:rPr>
          <w:lang w:val="uk-UA"/>
        </w:rPr>
        <w:t>.</w:t>
      </w:r>
    </w:p>
    <w:p w:rsidR="0068244D" w:rsidRDefault="003106C3" w:rsidP="0068244D">
      <w:pPr>
        <w:ind w:firstLine="709"/>
        <w:rPr>
          <w:lang w:val="uk-UA"/>
        </w:rPr>
      </w:pPr>
      <w:r w:rsidRPr="0068244D">
        <w:rPr>
          <w:lang w:val="uk-UA"/>
        </w:rPr>
        <w:t>Балада починається задумливою широко розспівною темою головної партії</w:t>
      </w:r>
      <w:r w:rsidR="0068244D" w:rsidRPr="0068244D">
        <w:rPr>
          <w:lang w:val="uk-UA"/>
        </w:rPr>
        <w:t xml:space="preserve">. </w:t>
      </w:r>
      <w:r w:rsidR="00EB23E6" w:rsidRPr="0068244D">
        <w:rPr>
          <w:lang w:val="uk-UA"/>
        </w:rPr>
        <w:t>Елегій</w:t>
      </w:r>
      <w:r w:rsidRPr="0068244D">
        <w:rPr>
          <w:lang w:val="uk-UA"/>
        </w:rPr>
        <w:t>ність образу, його емоційна відкритість та дещо романтичне забарвлення чудово гармоніюють із стриманістю</w:t>
      </w:r>
      <w:r w:rsidR="0065155C" w:rsidRPr="0068244D">
        <w:rPr>
          <w:lang w:val="uk-UA"/>
        </w:rPr>
        <w:t xml:space="preserve"> викладу</w:t>
      </w:r>
      <w:r w:rsidR="0068244D">
        <w:rPr>
          <w:lang w:val="uk-UA"/>
        </w:rPr>
        <w:t xml:space="preserve"> (</w:t>
      </w:r>
      <w:r w:rsidR="0065155C" w:rsidRPr="0068244D">
        <w:rPr>
          <w:lang w:val="uk-UA"/>
        </w:rPr>
        <w:t>1</w:t>
      </w:r>
      <w:r w:rsidR="0068244D" w:rsidRPr="0068244D">
        <w:rPr>
          <w:lang w:val="uk-UA"/>
        </w:rPr>
        <w:t xml:space="preserve">). </w:t>
      </w:r>
      <w:r w:rsidR="0065155C" w:rsidRPr="0068244D">
        <w:rPr>
          <w:rStyle w:val="a8"/>
          <w:color w:val="000000"/>
          <w:lang w:val="uk-UA"/>
        </w:rPr>
        <w:footnoteReference w:customMarkFollows="1" w:id="1"/>
        <w:sym w:font="Symbol" w:char="F02A"/>
      </w:r>
      <w:r w:rsidR="0065155C" w:rsidRPr="0068244D">
        <w:rPr>
          <w:lang w:val="uk-UA"/>
        </w:rPr>
        <w:t xml:space="preserve"> </w:t>
      </w:r>
      <w:r w:rsidR="00EB23E6" w:rsidRPr="0068244D">
        <w:rPr>
          <w:lang w:val="uk-UA"/>
        </w:rPr>
        <w:t>П</w:t>
      </w:r>
      <w:r w:rsidR="0065155C" w:rsidRPr="0068244D">
        <w:rPr>
          <w:lang w:val="uk-UA"/>
        </w:rPr>
        <w:t>одальший розвиток епічності помітний і в такому творі як Соната ор</w:t>
      </w:r>
      <w:r w:rsidR="0068244D">
        <w:rPr>
          <w:lang w:val="uk-UA"/>
        </w:rPr>
        <w:t>.1</w:t>
      </w:r>
      <w:r w:rsidR="0065155C" w:rsidRPr="0068244D">
        <w:rPr>
          <w:lang w:val="uk-UA"/>
        </w:rPr>
        <w:t>19 для віолончелі та фортепіано</w:t>
      </w:r>
      <w:r w:rsidR="0068244D" w:rsidRPr="0068244D">
        <w:rPr>
          <w:lang w:val="uk-UA"/>
        </w:rPr>
        <w:t>.</w:t>
      </w:r>
    </w:p>
    <w:p w:rsidR="0068244D" w:rsidRDefault="0065155C" w:rsidP="0068244D">
      <w:pPr>
        <w:ind w:firstLine="709"/>
        <w:rPr>
          <w:lang w:val="uk-UA"/>
        </w:rPr>
      </w:pPr>
      <w:r w:rsidRPr="0068244D">
        <w:rPr>
          <w:lang w:val="uk-UA"/>
        </w:rPr>
        <w:t>В продовженні теми композитор, за власними словами</w:t>
      </w:r>
      <w:r w:rsidR="0068244D">
        <w:rPr>
          <w:lang w:val="uk-UA"/>
        </w:rPr>
        <w:t xml:space="preserve"> "</w:t>
      </w:r>
      <w:r w:rsidRPr="0068244D">
        <w:rPr>
          <w:lang w:val="uk-UA"/>
        </w:rPr>
        <w:t>відхилився в сторону більшої складності</w:t>
      </w:r>
      <w:r w:rsidR="0068244D">
        <w:rPr>
          <w:lang w:val="uk-UA"/>
        </w:rPr>
        <w:t xml:space="preserve">". </w:t>
      </w:r>
      <w:r w:rsidRPr="0068244D">
        <w:rPr>
          <w:lang w:val="uk-UA"/>
        </w:rPr>
        <w:t>Справді, більш складним, ніж спочатку п’єси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і при цьому більш виразним</w:t>
      </w:r>
      <w:r w:rsidR="0068244D" w:rsidRPr="0068244D">
        <w:rPr>
          <w:lang w:val="uk-UA"/>
        </w:rPr>
        <w:t>),</w:t>
      </w:r>
      <w:r w:rsidRPr="0068244D">
        <w:rPr>
          <w:lang w:val="uk-UA"/>
        </w:rPr>
        <w:t xml:space="preserve"> стає мелодійний малюнок, гармонія набуває деталізованості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2</w:t>
      </w:r>
      <w:r w:rsidR="0068244D" w:rsidRPr="0068244D">
        <w:rPr>
          <w:lang w:val="uk-UA"/>
        </w:rPr>
        <w:t>).</w:t>
      </w:r>
    </w:p>
    <w:p w:rsidR="0068244D" w:rsidRDefault="0065155C" w:rsidP="0068244D">
      <w:pPr>
        <w:ind w:firstLine="709"/>
        <w:rPr>
          <w:lang w:val="uk-UA"/>
        </w:rPr>
      </w:pPr>
      <w:r w:rsidRPr="0068244D">
        <w:rPr>
          <w:lang w:val="uk-UA"/>
        </w:rPr>
        <w:t>Побічна тема в структурному відношенні є продовженням головної партії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Але функціональна відокремленість побічної партії окреслюється перш за все її образною самостійністю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Порівняно з головною партією, мелодичний образ відрізняється більшою схвильованістю, напруженістю інтонацій</w:t>
      </w:r>
      <w:r w:rsidR="0068244D" w:rsidRPr="0068244D">
        <w:rPr>
          <w:lang w:val="uk-UA"/>
        </w:rPr>
        <w:t xml:space="preserve">. </w:t>
      </w:r>
      <w:r w:rsidR="00210C5C" w:rsidRPr="0068244D">
        <w:rPr>
          <w:lang w:val="uk-UA"/>
        </w:rPr>
        <w:t>Т</w:t>
      </w:r>
      <w:r w:rsidRPr="0068244D">
        <w:rPr>
          <w:lang w:val="uk-UA"/>
        </w:rPr>
        <w:t>ак</w:t>
      </w:r>
      <w:r w:rsidR="00210C5C" w:rsidRPr="0068244D">
        <w:rPr>
          <w:lang w:val="uk-UA"/>
        </w:rPr>
        <w:t>ому характеру виразовості відповідає</w:t>
      </w:r>
      <w:r w:rsidR="00190869" w:rsidRPr="0068244D">
        <w:rPr>
          <w:lang w:val="uk-UA"/>
        </w:rPr>
        <w:t xml:space="preserve"> </w:t>
      </w:r>
      <w:r w:rsidR="00210C5C" w:rsidRPr="0068244D">
        <w:rPr>
          <w:lang w:val="uk-UA"/>
        </w:rPr>
        <w:t>й повнозвучна фактура фортепіанного супроводу, який охоплює широкий звуковий діапазон</w:t>
      </w:r>
      <w:r w:rsidR="0068244D">
        <w:rPr>
          <w:lang w:val="uk-UA"/>
        </w:rPr>
        <w:t xml:space="preserve"> (</w:t>
      </w:r>
      <w:r w:rsidR="00210C5C" w:rsidRPr="0068244D">
        <w:rPr>
          <w:lang w:val="uk-UA"/>
        </w:rPr>
        <w:t>3</w:t>
      </w:r>
      <w:r w:rsidR="0068244D" w:rsidRPr="0068244D">
        <w:rPr>
          <w:lang w:val="uk-UA"/>
        </w:rPr>
        <w:t>).</w:t>
      </w:r>
    </w:p>
    <w:p w:rsidR="0068244D" w:rsidRDefault="00190869" w:rsidP="0068244D">
      <w:pPr>
        <w:ind w:firstLine="709"/>
        <w:rPr>
          <w:lang w:val="uk-UA"/>
        </w:rPr>
      </w:pPr>
      <w:r w:rsidRPr="0068244D">
        <w:rPr>
          <w:lang w:val="uk-UA"/>
        </w:rPr>
        <w:t>Заключна тема експозиції являє собою дуже цікаве видозмінення головної теми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Інтенсивний ладовий розвиток початкової теми зумовлений перемінністю натурального та дорійського мінору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Ця виразна перемінність надає темі особливої просвітленості колориту</w:t>
      </w:r>
      <w:r w:rsidR="0068244D" w:rsidRPr="0068244D">
        <w:rPr>
          <w:lang w:val="uk-UA"/>
        </w:rPr>
        <w:t>.</w:t>
      </w:r>
    </w:p>
    <w:p w:rsidR="0068244D" w:rsidRDefault="00190869" w:rsidP="0068244D">
      <w:pPr>
        <w:ind w:firstLine="709"/>
        <w:rPr>
          <w:lang w:val="uk-UA"/>
        </w:rPr>
      </w:pPr>
      <w:r w:rsidRPr="0068244D">
        <w:rPr>
          <w:lang w:val="uk-UA"/>
        </w:rPr>
        <w:t>В розробці з’являються дві нові теми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Перша з них, ритмічно пружна, вводить улюблену Прокоф’євим образну сферу фантастики, російської казковості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В той самий час у темі є й елементи токатності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5</w:t>
      </w:r>
      <w:r w:rsidR="0068244D" w:rsidRPr="0068244D">
        <w:rPr>
          <w:lang w:val="uk-UA"/>
        </w:rPr>
        <w:t>).</w:t>
      </w:r>
    </w:p>
    <w:p w:rsidR="0068244D" w:rsidRDefault="00190869" w:rsidP="0068244D">
      <w:pPr>
        <w:ind w:firstLine="709"/>
        <w:rPr>
          <w:lang w:val="uk-UA"/>
        </w:rPr>
      </w:pPr>
      <w:r w:rsidRPr="0068244D">
        <w:rPr>
          <w:lang w:val="uk-UA"/>
        </w:rPr>
        <w:t>Друга тема розробки розвивається майже на тому ж</w:t>
      </w:r>
      <w:r w:rsidR="0068244D">
        <w:rPr>
          <w:lang w:val="uk-UA"/>
        </w:rPr>
        <w:t xml:space="preserve"> "</w:t>
      </w:r>
      <w:r w:rsidRPr="0068244D">
        <w:rPr>
          <w:lang w:val="uk-UA"/>
        </w:rPr>
        <w:t>моторному</w:t>
      </w:r>
      <w:r w:rsidR="0068244D">
        <w:rPr>
          <w:lang w:val="uk-UA"/>
        </w:rPr>
        <w:t xml:space="preserve">" </w:t>
      </w:r>
      <w:r w:rsidRPr="0068244D">
        <w:rPr>
          <w:lang w:val="uk-UA"/>
        </w:rPr>
        <w:t>фоні, що й перша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Інтонаційно вона наближена до побічної теми експозиції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7</w:t>
      </w:r>
      <w:r w:rsidR="0068244D" w:rsidRPr="0068244D">
        <w:rPr>
          <w:lang w:val="uk-UA"/>
        </w:rPr>
        <w:t>)</w:t>
      </w:r>
    </w:p>
    <w:p w:rsidR="0068244D" w:rsidRDefault="00190869" w:rsidP="0068244D">
      <w:pPr>
        <w:ind w:firstLine="709"/>
        <w:rPr>
          <w:lang w:val="uk-UA"/>
        </w:rPr>
      </w:pPr>
      <w:r w:rsidRPr="0068244D">
        <w:rPr>
          <w:lang w:val="uk-UA"/>
        </w:rPr>
        <w:t>Обидві нові теми, введені у розробці, при усій їхній образній індивідуалізованості, зберігають певний інтонаційний зв’язок з темами експозиції</w:t>
      </w:r>
      <w:r w:rsidR="0068244D" w:rsidRPr="0068244D">
        <w:rPr>
          <w:lang w:val="uk-UA"/>
        </w:rPr>
        <w:t xml:space="preserve">. </w:t>
      </w:r>
      <w:r w:rsidR="0025072F" w:rsidRPr="0068244D">
        <w:rPr>
          <w:lang w:val="uk-UA"/>
        </w:rPr>
        <w:t>Ця спорідненість інтонацій не настільки велика, щоб говорити про теми розробки як про варіанти чи видозмінення експозиційних тем</w:t>
      </w:r>
      <w:r w:rsidR="0068244D" w:rsidRPr="0068244D">
        <w:rPr>
          <w:lang w:val="uk-UA"/>
        </w:rPr>
        <w:t xml:space="preserve">. </w:t>
      </w:r>
      <w:r w:rsidR="0025072F" w:rsidRPr="0068244D">
        <w:rPr>
          <w:lang w:val="uk-UA"/>
        </w:rPr>
        <w:t>Але вона достатньо відчутна, і надає драматургії твору своєрідну ланцюгову логіку розгортання, яка буде особливо притаманна пізнім віолончельним творам Прокоф’єва</w:t>
      </w:r>
      <w:r w:rsidR="0068244D" w:rsidRPr="0068244D">
        <w:rPr>
          <w:lang w:val="uk-UA"/>
        </w:rPr>
        <w:t>.</w:t>
      </w:r>
    </w:p>
    <w:p w:rsidR="0068244D" w:rsidRDefault="0025072F" w:rsidP="0068244D">
      <w:pPr>
        <w:ind w:firstLine="709"/>
        <w:rPr>
          <w:lang w:val="uk-UA"/>
        </w:rPr>
      </w:pPr>
      <w:r w:rsidRPr="0068244D">
        <w:rPr>
          <w:lang w:val="uk-UA"/>
        </w:rPr>
        <w:t xml:space="preserve">Один з драматургічно важливих моментів розробки </w:t>
      </w:r>
      <w:r w:rsidR="0068244D">
        <w:rPr>
          <w:lang w:val="uk-UA"/>
        </w:rPr>
        <w:t>-</w:t>
      </w:r>
      <w:r w:rsidRPr="0068244D">
        <w:rPr>
          <w:lang w:val="uk-UA"/>
        </w:rPr>
        <w:t xml:space="preserve"> вторгнення початкової теми Балади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В цьому епізоді вперше у творі розкривається образна багатоплановість музики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Така складна взаємодія образів, емоційних станів дивовижна, якщо врахувати, що Балада належить до творів зовсім молодого автора</w:t>
      </w:r>
      <w:r w:rsidR="0068244D" w:rsidRPr="0068244D">
        <w:rPr>
          <w:lang w:val="uk-UA"/>
        </w:rPr>
        <w:t>.</w:t>
      </w:r>
    </w:p>
    <w:p w:rsidR="0068244D" w:rsidRDefault="007B4C59" w:rsidP="0068244D">
      <w:pPr>
        <w:ind w:firstLine="709"/>
        <w:rPr>
          <w:lang w:val="uk-UA"/>
        </w:rPr>
      </w:pPr>
      <w:r w:rsidRPr="0068244D">
        <w:rPr>
          <w:lang w:val="uk-UA"/>
        </w:rPr>
        <w:t>Яскравим проявом стрункої драматургії першої частини є динамізація репризи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 xml:space="preserve">Головна та побічна теми тут випущені </w:t>
      </w:r>
      <w:r w:rsidR="0068244D">
        <w:rPr>
          <w:lang w:val="uk-UA"/>
        </w:rPr>
        <w:t>-</w:t>
      </w:r>
      <w:r w:rsidRPr="0068244D">
        <w:rPr>
          <w:lang w:val="uk-UA"/>
        </w:rPr>
        <w:t xml:space="preserve"> </w:t>
      </w:r>
      <w:r w:rsidR="009A5B58" w:rsidRPr="0068244D">
        <w:rPr>
          <w:lang w:val="uk-UA"/>
        </w:rPr>
        <w:t>реприза майже повністю являє собою викладення заключної теми, яка проходить у більшості, набуває широти та розспівності</w:t>
      </w:r>
      <w:r w:rsidR="0068244D" w:rsidRPr="0068244D">
        <w:rPr>
          <w:lang w:val="uk-UA"/>
        </w:rPr>
        <w:t>.</w:t>
      </w:r>
    </w:p>
    <w:p w:rsidR="0068244D" w:rsidRDefault="009A5B58" w:rsidP="0068244D">
      <w:pPr>
        <w:ind w:firstLine="709"/>
        <w:rPr>
          <w:lang w:val="uk-UA"/>
        </w:rPr>
      </w:pPr>
      <w:r w:rsidRPr="0068244D">
        <w:rPr>
          <w:lang w:val="uk-UA"/>
        </w:rPr>
        <w:t>Таким чином, динамізація репризи поєднується з поглибленням одного з головних мелодичних образів Балади</w:t>
      </w:r>
      <w:r w:rsidR="0068244D" w:rsidRPr="0068244D">
        <w:rPr>
          <w:lang w:val="uk-UA"/>
        </w:rPr>
        <w:t>.</w:t>
      </w:r>
    </w:p>
    <w:p w:rsidR="0068244D" w:rsidRDefault="009A5B58" w:rsidP="0068244D">
      <w:pPr>
        <w:ind w:firstLine="709"/>
        <w:rPr>
          <w:lang w:val="uk-UA"/>
        </w:rPr>
      </w:pPr>
      <w:r w:rsidRPr="0068244D">
        <w:rPr>
          <w:lang w:val="uk-UA"/>
        </w:rPr>
        <w:t>Невеличка кода репризи одночасно починає перехід до другої частини Балади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Тематично цей розділ заснований на поліфонічному співставленні погр</w:t>
      </w:r>
      <w:r w:rsidR="00C72533" w:rsidRPr="0068244D">
        <w:rPr>
          <w:lang w:val="uk-UA"/>
        </w:rPr>
        <w:t>о</w:t>
      </w:r>
      <w:r w:rsidRPr="0068244D">
        <w:rPr>
          <w:lang w:val="uk-UA"/>
        </w:rPr>
        <w:t>зливо-фанфарної мелодії та висхідних інтонацій, що звучать задумливо-споглядально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Виразність цих двох мелодичних компонентів коди підкреслена рельєфним фоном</w:t>
      </w:r>
      <w:r w:rsidR="0068244D">
        <w:rPr>
          <w:lang w:val="uk-UA"/>
        </w:rPr>
        <w:t xml:space="preserve"> "</w:t>
      </w:r>
      <w:r w:rsidRPr="0068244D">
        <w:rPr>
          <w:lang w:val="uk-UA"/>
        </w:rPr>
        <w:t>набатного</w:t>
      </w:r>
      <w:r w:rsidR="0068244D">
        <w:rPr>
          <w:lang w:val="uk-UA"/>
        </w:rPr>
        <w:t xml:space="preserve">" </w:t>
      </w:r>
      <w:r w:rsidRPr="0068244D">
        <w:rPr>
          <w:lang w:val="uk-UA"/>
        </w:rPr>
        <w:t>остінато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8</w:t>
      </w:r>
      <w:r w:rsidR="0068244D" w:rsidRPr="0068244D">
        <w:rPr>
          <w:lang w:val="uk-UA"/>
        </w:rPr>
        <w:t>).</w:t>
      </w:r>
    </w:p>
    <w:p w:rsidR="0068244D" w:rsidRDefault="009A5B58" w:rsidP="0068244D">
      <w:pPr>
        <w:ind w:firstLine="709"/>
        <w:rPr>
          <w:lang w:val="uk-UA"/>
        </w:rPr>
      </w:pPr>
      <w:r w:rsidRPr="0068244D">
        <w:rPr>
          <w:lang w:val="uk-UA"/>
        </w:rPr>
        <w:t>Поліфонічна багатоплановість не тільки структурно виражає образну багатоскладовість даного епізоду, але й ніби синтезує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у поєднанні з попередньою частиною репризи</w:t>
      </w:r>
      <w:r w:rsidR="0068244D" w:rsidRPr="0068244D">
        <w:rPr>
          <w:lang w:val="uk-UA"/>
        </w:rPr>
        <w:t xml:space="preserve">) </w:t>
      </w:r>
      <w:r w:rsidRPr="0068244D">
        <w:rPr>
          <w:lang w:val="uk-UA"/>
        </w:rPr>
        <w:t>багате об</w:t>
      </w:r>
      <w:r w:rsidR="00EB23E6" w:rsidRPr="0068244D">
        <w:rPr>
          <w:lang w:val="uk-UA"/>
        </w:rPr>
        <w:t>р</w:t>
      </w:r>
      <w:r w:rsidRPr="0068244D">
        <w:rPr>
          <w:lang w:val="uk-UA"/>
        </w:rPr>
        <w:t>азне наповнення першої частини Балади</w:t>
      </w:r>
      <w:r w:rsidR="0068244D" w:rsidRPr="0068244D">
        <w:rPr>
          <w:lang w:val="uk-UA"/>
        </w:rPr>
        <w:t>.</w:t>
      </w:r>
    </w:p>
    <w:p w:rsidR="0068244D" w:rsidRDefault="009A5B58" w:rsidP="0068244D">
      <w:pPr>
        <w:ind w:firstLine="709"/>
        <w:rPr>
          <w:lang w:val="uk-UA"/>
        </w:rPr>
      </w:pPr>
      <w:r w:rsidRPr="0068244D">
        <w:rPr>
          <w:lang w:val="uk-UA"/>
        </w:rPr>
        <w:t xml:space="preserve">Цю заключну частину переходу правомірно розглядати одночасно і як </w:t>
      </w:r>
      <w:r w:rsidR="00AB5D71" w:rsidRPr="0068244D">
        <w:rPr>
          <w:lang w:val="uk-UA"/>
        </w:rPr>
        <w:t>вступ до другої частини Балади</w:t>
      </w:r>
      <w:r w:rsidR="0068244D" w:rsidRPr="0068244D">
        <w:rPr>
          <w:lang w:val="uk-UA"/>
        </w:rPr>
        <w:t xml:space="preserve">. </w:t>
      </w:r>
      <w:r w:rsidR="00AB5D71" w:rsidRPr="0068244D">
        <w:rPr>
          <w:lang w:val="uk-UA"/>
        </w:rPr>
        <w:t>Така мінлива функція виникає як наслідок пластичності та тонкості процесу розвитку та становлення музичних образів</w:t>
      </w:r>
      <w:r w:rsidR="0068244D" w:rsidRPr="0068244D">
        <w:rPr>
          <w:lang w:val="uk-UA"/>
        </w:rPr>
        <w:t>.</w:t>
      </w:r>
    </w:p>
    <w:p w:rsidR="0068244D" w:rsidRDefault="00AB5D71" w:rsidP="0068244D">
      <w:pPr>
        <w:ind w:firstLine="709"/>
        <w:rPr>
          <w:lang w:val="uk-UA"/>
        </w:rPr>
      </w:pPr>
      <w:r w:rsidRPr="0068244D">
        <w:rPr>
          <w:lang w:val="uk-UA"/>
        </w:rPr>
        <w:t xml:space="preserve">Тема другої частини несе в собі риси нової виразності </w:t>
      </w:r>
      <w:r w:rsidR="0068244D">
        <w:rPr>
          <w:lang w:val="uk-UA"/>
        </w:rPr>
        <w:t>-</w:t>
      </w:r>
      <w:r w:rsidRPr="0068244D">
        <w:rPr>
          <w:lang w:val="uk-UA"/>
        </w:rPr>
        <w:t xml:space="preserve"> лірико-епічної казковості, билинності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10</w:t>
      </w:r>
      <w:r w:rsidR="0068244D" w:rsidRPr="0068244D">
        <w:rPr>
          <w:lang w:val="uk-UA"/>
        </w:rPr>
        <w:t xml:space="preserve">). </w:t>
      </w:r>
      <w:r w:rsidRPr="0068244D">
        <w:rPr>
          <w:lang w:val="uk-UA"/>
        </w:rPr>
        <w:t xml:space="preserve">Основна тема </w:t>
      </w:r>
      <w:r w:rsidRPr="0068244D">
        <w:rPr>
          <w:lang w:val="en-US"/>
        </w:rPr>
        <w:t>Andante</w:t>
      </w:r>
      <w:r w:rsidRPr="0068244D">
        <w:rPr>
          <w:lang w:val="uk-UA"/>
        </w:rPr>
        <w:t xml:space="preserve"> являє собою чудовий синтез, інтонації билинного епосу та російської протяжної ліричної пісенності</w:t>
      </w:r>
      <w:r w:rsidR="0068244D" w:rsidRPr="0068244D">
        <w:rPr>
          <w:lang w:val="uk-UA"/>
        </w:rPr>
        <w:t>.</w:t>
      </w:r>
    </w:p>
    <w:p w:rsidR="0068244D" w:rsidRDefault="00AB5D71" w:rsidP="0068244D">
      <w:pPr>
        <w:ind w:firstLine="709"/>
        <w:rPr>
          <w:lang w:val="uk-UA"/>
        </w:rPr>
      </w:pPr>
      <w:r w:rsidRPr="0068244D">
        <w:rPr>
          <w:lang w:val="uk-UA"/>
        </w:rPr>
        <w:t xml:space="preserve">Таким чином, в темі </w:t>
      </w:r>
      <w:r w:rsidRPr="0068244D">
        <w:rPr>
          <w:lang w:val="en-US"/>
        </w:rPr>
        <w:t>Andante</w:t>
      </w:r>
      <w:r w:rsidRPr="0068244D">
        <w:rPr>
          <w:lang w:val="uk-UA"/>
        </w:rPr>
        <w:t xml:space="preserve"> спостерігається тонкий інтонаційно-жанровий синтез в одночасовості та в розвитку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Об’єднуючим елементом є фортепіанна партія, насичена інтонаціями плачу</w:t>
      </w:r>
      <w:r w:rsidR="0068244D" w:rsidRPr="0068244D">
        <w:rPr>
          <w:lang w:val="uk-UA"/>
        </w:rPr>
        <w:t>.</w:t>
      </w:r>
    </w:p>
    <w:p w:rsidR="0068244D" w:rsidRDefault="00AB5D71" w:rsidP="0068244D">
      <w:pPr>
        <w:ind w:firstLine="709"/>
        <w:rPr>
          <w:lang w:val="uk-UA"/>
        </w:rPr>
      </w:pPr>
      <w:r w:rsidRPr="0068244D">
        <w:rPr>
          <w:lang w:val="uk-UA"/>
        </w:rPr>
        <w:t>Заключне проведення початкової теми Балади можна вважати кодою всього циклу</w:t>
      </w:r>
      <w:r w:rsidR="0068244D">
        <w:rPr>
          <w:lang w:val="uk-UA"/>
        </w:rPr>
        <w:t xml:space="preserve"> (</w:t>
      </w:r>
      <w:r w:rsidRPr="0068244D">
        <w:rPr>
          <w:lang w:val="en-US"/>
        </w:rPr>
        <w:t>Allegro</w:t>
      </w:r>
      <w:r w:rsidRPr="0050655E">
        <w:rPr>
          <w:lang w:val="uk-UA"/>
        </w:rPr>
        <w:t xml:space="preserve"> </w:t>
      </w:r>
      <w:r w:rsidRPr="0068244D">
        <w:rPr>
          <w:lang w:val="en-US"/>
        </w:rPr>
        <w:t>tranquillo</w:t>
      </w:r>
      <w:r w:rsidR="0068244D" w:rsidRPr="0068244D">
        <w:rPr>
          <w:lang w:val="uk-UA"/>
        </w:rPr>
        <w:t>).</w:t>
      </w:r>
    </w:p>
    <w:p w:rsidR="0068244D" w:rsidRDefault="00AB5D71" w:rsidP="0068244D">
      <w:pPr>
        <w:ind w:firstLine="709"/>
        <w:rPr>
          <w:lang w:val="uk-UA"/>
        </w:rPr>
      </w:pPr>
      <w:r w:rsidRPr="0068244D">
        <w:rPr>
          <w:lang w:val="uk-UA"/>
        </w:rPr>
        <w:t>Зміни у викладі в порівнянні з експозицією доволі значні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Вони стосуються і побічної теми експозиції, яка тепер викладена у вигляді розгортаючогося діалогу віолончелі та фортепіано</w:t>
      </w:r>
      <w:r w:rsidR="0068244D" w:rsidRPr="0068244D">
        <w:rPr>
          <w:lang w:val="uk-UA"/>
        </w:rPr>
        <w:t>.</w:t>
      </w:r>
    </w:p>
    <w:p w:rsidR="0068244D" w:rsidRDefault="00E50D33" w:rsidP="0068244D">
      <w:pPr>
        <w:ind w:firstLine="709"/>
        <w:rPr>
          <w:lang w:val="uk-UA"/>
        </w:rPr>
      </w:pPr>
      <w:r w:rsidRPr="0068244D">
        <w:rPr>
          <w:lang w:val="uk-UA"/>
        </w:rPr>
        <w:t>Що стосується коди в цілому, то повна ремінісценція в ній експозиції першої частини надає цим двом розділам значення вступу та заключення всього двочастинного циклу, створюючи його структурне обрамлення</w:t>
      </w:r>
      <w:r w:rsidR="0068244D" w:rsidRPr="0068244D">
        <w:rPr>
          <w:lang w:val="uk-UA"/>
        </w:rPr>
        <w:t>.</w:t>
      </w:r>
    </w:p>
    <w:p w:rsidR="0068244D" w:rsidRDefault="00E50D33" w:rsidP="0068244D">
      <w:pPr>
        <w:ind w:firstLine="709"/>
        <w:rPr>
          <w:lang w:val="uk-UA"/>
        </w:rPr>
      </w:pPr>
      <w:r w:rsidRPr="0068244D">
        <w:rPr>
          <w:lang w:val="uk-UA"/>
        </w:rPr>
        <w:t>Такі особливості Балади, як структурна єдність частин та наявність синтезуючої коди, дозволяють говорити при контрастно-складову форму, що поєднує в собі особливості одночастинності та циклічності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Таким чином, ці особливості дозволяють розглядати цей</w:t>
      </w:r>
      <w:r w:rsidR="00EB23E6" w:rsidRPr="0068244D">
        <w:rPr>
          <w:lang w:val="uk-UA"/>
        </w:rPr>
        <w:t xml:space="preserve"> твір як і структурний, і двоча</w:t>
      </w:r>
      <w:r w:rsidRPr="0068244D">
        <w:rPr>
          <w:lang w:val="uk-UA"/>
        </w:rPr>
        <w:t>с</w:t>
      </w:r>
      <w:r w:rsidR="00EB23E6" w:rsidRPr="0068244D">
        <w:rPr>
          <w:lang w:val="uk-UA"/>
        </w:rPr>
        <w:t>т</w:t>
      </w:r>
      <w:r w:rsidRPr="0068244D">
        <w:rPr>
          <w:lang w:val="uk-UA"/>
        </w:rPr>
        <w:t>инний твір, і як одночастинний розгорнутий твір мішаної форми</w:t>
      </w:r>
      <w:r w:rsidR="0068244D" w:rsidRPr="0068244D">
        <w:rPr>
          <w:lang w:val="uk-UA"/>
        </w:rPr>
        <w:t>.</w:t>
      </w:r>
    </w:p>
    <w:p w:rsidR="0068244D" w:rsidRDefault="00E50D33" w:rsidP="0068244D">
      <w:pPr>
        <w:ind w:firstLine="709"/>
        <w:rPr>
          <w:lang w:val="uk-UA"/>
        </w:rPr>
      </w:pPr>
      <w:r w:rsidRPr="0068244D">
        <w:rPr>
          <w:lang w:val="uk-UA"/>
        </w:rPr>
        <w:t>Своєрідність та складне поєднання лірики та епіки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основні теми обох частин</w:t>
      </w:r>
      <w:r w:rsidR="0068244D" w:rsidRPr="0068244D">
        <w:rPr>
          <w:lang w:val="uk-UA"/>
        </w:rPr>
        <w:t xml:space="preserve">) </w:t>
      </w:r>
      <w:r w:rsidRPr="0068244D">
        <w:rPr>
          <w:lang w:val="uk-UA"/>
        </w:rPr>
        <w:t>отримали свій розвиток у більш пізніх віолончельних творах</w:t>
      </w:r>
      <w:r w:rsidR="0068244D" w:rsidRPr="0068244D">
        <w:rPr>
          <w:lang w:val="uk-UA"/>
        </w:rPr>
        <w:t xml:space="preserve">: </w:t>
      </w:r>
      <w:r w:rsidRPr="0068244D">
        <w:rPr>
          <w:lang w:val="uk-UA"/>
        </w:rPr>
        <w:t>Сонаті для віолончелі та фортепіано, Симфонії-концерті для віолончелі з оркестром</w:t>
      </w:r>
      <w:r w:rsidR="0068244D" w:rsidRPr="0068244D">
        <w:rPr>
          <w:lang w:val="uk-UA"/>
        </w:rPr>
        <w:t>.</w:t>
      </w:r>
    </w:p>
    <w:p w:rsidR="00C11B0F" w:rsidRDefault="00C11B0F" w:rsidP="0068244D">
      <w:pPr>
        <w:ind w:firstLine="709"/>
        <w:rPr>
          <w:lang w:val="uk-UA"/>
        </w:rPr>
      </w:pPr>
    </w:p>
    <w:p w:rsidR="0068244D" w:rsidRPr="0068244D" w:rsidRDefault="00C11B0F" w:rsidP="00C11B0F">
      <w:pPr>
        <w:pStyle w:val="2"/>
      </w:pPr>
      <w:bookmarkStart w:id="2" w:name="_Toc259909795"/>
      <w:r>
        <w:t>П</w:t>
      </w:r>
      <w:r w:rsidRPr="0068244D">
        <w:t>ерший концерт для віолончелі з оркестром ор</w:t>
      </w:r>
      <w:r>
        <w:t>.5</w:t>
      </w:r>
      <w:r w:rsidRPr="0068244D">
        <w:t>8</w:t>
      </w:r>
      <w:bookmarkEnd w:id="2"/>
    </w:p>
    <w:p w:rsidR="00C11B0F" w:rsidRDefault="00C11B0F" w:rsidP="0068244D">
      <w:pPr>
        <w:ind w:firstLine="709"/>
        <w:rPr>
          <w:lang w:val="uk-UA"/>
        </w:rPr>
      </w:pPr>
    </w:p>
    <w:p w:rsidR="0068244D" w:rsidRDefault="00EB23E6" w:rsidP="0068244D">
      <w:pPr>
        <w:ind w:firstLine="709"/>
        <w:rPr>
          <w:lang w:val="uk-UA"/>
        </w:rPr>
      </w:pPr>
      <w:r w:rsidRPr="0068244D">
        <w:rPr>
          <w:lang w:val="uk-UA"/>
        </w:rPr>
        <w:t>Перший концерт для віолончелі з оркестром</w:t>
      </w:r>
      <w:r w:rsidR="00766854" w:rsidRPr="0068244D">
        <w:rPr>
          <w:lang w:val="uk-UA"/>
        </w:rPr>
        <w:t xml:space="preserve"> Прокоф</w:t>
      </w:r>
      <w:r w:rsidRPr="0068244D">
        <w:rPr>
          <w:lang w:val="uk-UA"/>
        </w:rPr>
        <w:t>’</w:t>
      </w:r>
      <w:r w:rsidR="00766854" w:rsidRPr="0068244D">
        <w:rPr>
          <w:lang w:val="uk-UA"/>
        </w:rPr>
        <w:t>єв почав писати у 1934 р</w:t>
      </w:r>
      <w:r w:rsidR="0068244D" w:rsidRPr="0068244D">
        <w:rPr>
          <w:lang w:val="uk-UA"/>
        </w:rPr>
        <w:t xml:space="preserve">. </w:t>
      </w:r>
      <w:r w:rsidR="00766854" w:rsidRPr="0068244D">
        <w:rPr>
          <w:lang w:val="uk-UA"/>
        </w:rPr>
        <w:t>в Парижі</w:t>
      </w:r>
      <w:r w:rsidR="0068244D" w:rsidRPr="0068244D">
        <w:rPr>
          <w:lang w:val="uk-UA"/>
        </w:rPr>
        <w:t xml:space="preserve">. </w:t>
      </w:r>
      <w:r w:rsidR="00766854" w:rsidRPr="0068244D">
        <w:rPr>
          <w:lang w:val="uk-UA"/>
        </w:rPr>
        <w:t>Відомий віолончеліст Г</w:t>
      </w:r>
      <w:r w:rsidR="0068244D" w:rsidRPr="0068244D">
        <w:rPr>
          <w:lang w:val="uk-UA"/>
        </w:rPr>
        <w:t xml:space="preserve">. </w:t>
      </w:r>
      <w:r w:rsidR="00766854" w:rsidRPr="0068244D">
        <w:rPr>
          <w:lang w:val="uk-UA"/>
        </w:rPr>
        <w:t>П’ятигорський згадував, як він</w:t>
      </w:r>
      <w:r w:rsidR="0068244D">
        <w:rPr>
          <w:lang w:val="uk-UA"/>
        </w:rPr>
        <w:t xml:space="preserve"> "</w:t>
      </w:r>
      <w:r w:rsidR="00766854" w:rsidRPr="0068244D">
        <w:rPr>
          <w:lang w:val="uk-UA"/>
        </w:rPr>
        <w:t>вмовляв композитора написати віолончельний концерт</w:t>
      </w:r>
      <w:r w:rsidR="0068244D">
        <w:rPr>
          <w:lang w:val="uk-UA"/>
        </w:rPr>
        <w:t>".</w:t>
      </w:r>
    </w:p>
    <w:p w:rsidR="0068244D" w:rsidRDefault="00766854" w:rsidP="0068244D">
      <w:pPr>
        <w:ind w:firstLine="709"/>
        <w:rPr>
          <w:lang w:val="uk-UA"/>
        </w:rPr>
      </w:pPr>
      <w:r w:rsidRPr="0068244D">
        <w:rPr>
          <w:lang w:val="uk-UA"/>
        </w:rPr>
        <w:t>Важливо</w:t>
      </w:r>
      <w:r w:rsidR="00EB23E6" w:rsidRPr="0068244D">
        <w:rPr>
          <w:lang w:val="uk-UA"/>
        </w:rPr>
        <w:t xml:space="preserve"> сказати, що цей твір не задово</w:t>
      </w:r>
      <w:r w:rsidRPr="0068244D">
        <w:rPr>
          <w:lang w:val="uk-UA"/>
        </w:rPr>
        <w:t>льнив композитора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Пізніше на його основі було створено Симфонію-концерт ор</w:t>
      </w:r>
      <w:r w:rsidR="0068244D">
        <w:rPr>
          <w:lang w:val="uk-UA"/>
        </w:rPr>
        <w:t>.1</w:t>
      </w:r>
      <w:r w:rsidRPr="0068244D">
        <w:rPr>
          <w:lang w:val="uk-UA"/>
        </w:rPr>
        <w:t>25, який отримав заслужене й палке визнання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Тому Перший концерт не представляє сьогодні виконавського інтересу як такого</w:t>
      </w:r>
      <w:r w:rsidR="0068244D" w:rsidRPr="0068244D">
        <w:rPr>
          <w:lang w:val="uk-UA"/>
        </w:rPr>
        <w:t>.</w:t>
      </w:r>
    </w:p>
    <w:p w:rsidR="0068244D" w:rsidRDefault="00766854" w:rsidP="0068244D">
      <w:pPr>
        <w:ind w:firstLine="709"/>
        <w:rPr>
          <w:lang w:val="uk-UA"/>
        </w:rPr>
      </w:pPr>
      <w:r w:rsidRPr="0068244D">
        <w:rPr>
          <w:lang w:val="uk-UA"/>
        </w:rPr>
        <w:t>Перший к</w:t>
      </w:r>
      <w:r w:rsidR="00EB23E6" w:rsidRPr="0068244D">
        <w:rPr>
          <w:lang w:val="uk-UA"/>
        </w:rPr>
        <w:t>онц</w:t>
      </w:r>
      <w:r w:rsidRPr="0068244D">
        <w:rPr>
          <w:lang w:val="uk-UA"/>
        </w:rPr>
        <w:t>ерт складається з трьох частин, за темпом та драматургією не дуже звичних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 xml:space="preserve">Перша частина </w:t>
      </w:r>
      <w:r w:rsidR="0068244D">
        <w:rPr>
          <w:lang w:val="uk-UA"/>
        </w:rPr>
        <w:t>-</w:t>
      </w:r>
      <w:r w:rsidRPr="0068244D">
        <w:rPr>
          <w:lang w:val="uk-UA"/>
        </w:rPr>
        <w:t xml:space="preserve"> </w:t>
      </w:r>
      <w:r w:rsidRPr="0068244D">
        <w:rPr>
          <w:lang w:val="en-US"/>
        </w:rPr>
        <w:t>Andante</w:t>
      </w:r>
      <w:r w:rsidRPr="0068244D">
        <w:rPr>
          <w:lang w:val="uk-UA"/>
        </w:rPr>
        <w:t xml:space="preserve">, друга </w:t>
      </w:r>
      <w:r w:rsidR="0068244D">
        <w:rPr>
          <w:lang w:val="uk-UA"/>
        </w:rPr>
        <w:t>-</w:t>
      </w:r>
      <w:r w:rsidRPr="0068244D">
        <w:rPr>
          <w:lang w:val="uk-UA"/>
        </w:rPr>
        <w:t xml:space="preserve"> </w:t>
      </w:r>
      <w:r w:rsidRPr="0068244D">
        <w:rPr>
          <w:lang w:val="en-US"/>
        </w:rPr>
        <w:t>Allegro</w:t>
      </w:r>
      <w:r w:rsidRPr="0068244D">
        <w:rPr>
          <w:lang w:val="uk-UA"/>
        </w:rPr>
        <w:t xml:space="preserve"> </w:t>
      </w:r>
      <w:r w:rsidRPr="0068244D">
        <w:rPr>
          <w:lang w:val="en-US"/>
        </w:rPr>
        <w:t>gi</w:t>
      </w:r>
      <w:r w:rsidR="007342FF" w:rsidRPr="0068244D">
        <w:rPr>
          <w:lang w:val="en-US"/>
        </w:rPr>
        <w:t>u</w:t>
      </w:r>
      <w:r w:rsidRPr="0068244D">
        <w:rPr>
          <w:lang w:val="en-US"/>
        </w:rPr>
        <w:t>sto</w:t>
      </w:r>
      <w:r w:rsidR="007342FF" w:rsidRPr="0068244D">
        <w:rPr>
          <w:lang w:val="uk-UA"/>
        </w:rPr>
        <w:t xml:space="preserve"> та третя </w:t>
      </w:r>
      <w:r w:rsidR="0068244D">
        <w:rPr>
          <w:lang w:val="uk-UA"/>
        </w:rPr>
        <w:t>-</w:t>
      </w:r>
      <w:r w:rsidR="007342FF" w:rsidRPr="0068244D">
        <w:rPr>
          <w:lang w:val="uk-UA"/>
        </w:rPr>
        <w:t xml:space="preserve"> </w:t>
      </w:r>
      <w:r w:rsidR="007342FF" w:rsidRPr="0068244D">
        <w:rPr>
          <w:lang w:val="en-US"/>
        </w:rPr>
        <w:t>Allegro</w:t>
      </w:r>
      <w:r w:rsidR="0068244D" w:rsidRPr="0068244D">
        <w:rPr>
          <w:lang w:val="uk-UA"/>
        </w:rPr>
        <w:t xml:space="preserve">. </w:t>
      </w:r>
      <w:r w:rsidR="007342FF" w:rsidRPr="0068244D">
        <w:rPr>
          <w:lang w:val="uk-UA"/>
        </w:rPr>
        <w:t>Крайні ча</w:t>
      </w:r>
      <w:r w:rsidR="00EB23E6" w:rsidRPr="0068244D">
        <w:rPr>
          <w:lang w:val="uk-UA"/>
        </w:rPr>
        <w:t>с</w:t>
      </w:r>
      <w:r w:rsidR="007342FF" w:rsidRPr="0068244D">
        <w:rPr>
          <w:lang w:val="uk-UA"/>
        </w:rPr>
        <w:t>тини сприймаються як</w:t>
      </w:r>
      <w:r w:rsidR="0068244D">
        <w:rPr>
          <w:lang w:val="uk-UA"/>
        </w:rPr>
        <w:t xml:space="preserve"> "</w:t>
      </w:r>
      <w:r w:rsidR="007342FF" w:rsidRPr="0068244D">
        <w:rPr>
          <w:lang w:val="uk-UA"/>
        </w:rPr>
        <w:t>пролог</w:t>
      </w:r>
      <w:r w:rsidR="0068244D">
        <w:rPr>
          <w:lang w:val="uk-UA"/>
        </w:rPr>
        <w:t xml:space="preserve">" </w:t>
      </w:r>
      <w:r w:rsidR="007342FF" w:rsidRPr="0068244D">
        <w:rPr>
          <w:lang w:val="uk-UA"/>
        </w:rPr>
        <w:t>та</w:t>
      </w:r>
      <w:r w:rsidR="0068244D">
        <w:rPr>
          <w:lang w:val="uk-UA"/>
        </w:rPr>
        <w:t xml:space="preserve"> "</w:t>
      </w:r>
      <w:r w:rsidR="007342FF" w:rsidRPr="0068244D">
        <w:rPr>
          <w:lang w:val="uk-UA"/>
        </w:rPr>
        <w:t>епілог</w:t>
      </w:r>
      <w:r w:rsidR="0068244D">
        <w:rPr>
          <w:lang w:val="uk-UA"/>
        </w:rPr>
        <w:t xml:space="preserve">", </w:t>
      </w:r>
      <w:r w:rsidR="007342FF" w:rsidRPr="0068244D">
        <w:rPr>
          <w:lang w:val="uk-UA"/>
        </w:rPr>
        <w:t>що оточують найбільш вагому частину, що несе на собі основ</w:t>
      </w:r>
      <w:r w:rsidR="00EB23E6" w:rsidRPr="0068244D">
        <w:rPr>
          <w:lang w:val="uk-UA"/>
        </w:rPr>
        <w:t>не емоційне навантаження та д</w:t>
      </w:r>
      <w:r w:rsidR="007342FF" w:rsidRPr="0068244D">
        <w:rPr>
          <w:lang w:val="uk-UA"/>
        </w:rPr>
        <w:t>раматургічну дієвість</w:t>
      </w:r>
      <w:r w:rsidR="0068244D" w:rsidRPr="0068244D">
        <w:rPr>
          <w:lang w:val="uk-UA"/>
        </w:rPr>
        <w:t>.</w:t>
      </w:r>
    </w:p>
    <w:p w:rsidR="0068244D" w:rsidRDefault="007342FF" w:rsidP="0068244D">
      <w:pPr>
        <w:ind w:firstLine="709"/>
        <w:rPr>
          <w:lang w:val="uk-UA"/>
        </w:rPr>
      </w:pPr>
      <w:r w:rsidRPr="0068244D">
        <w:rPr>
          <w:lang w:val="uk-UA"/>
        </w:rPr>
        <w:t xml:space="preserve">Перша частина концерту </w:t>
      </w:r>
      <w:r w:rsidR="0068244D">
        <w:rPr>
          <w:lang w:val="uk-UA"/>
        </w:rPr>
        <w:t>-</w:t>
      </w:r>
      <w:r w:rsidRPr="0068244D">
        <w:rPr>
          <w:lang w:val="uk-UA"/>
        </w:rPr>
        <w:t xml:space="preserve"> </w:t>
      </w:r>
      <w:r w:rsidRPr="0068244D">
        <w:rPr>
          <w:lang w:val="en-US"/>
        </w:rPr>
        <w:t>Andante</w:t>
      </w:r>
      <w:r w:rsidRPr="0068244D">
        <w:rPr>
          <w:lang w:val="uk-UA"/>
        </w:rPr>
        <w:t xml:space="preserve"> </w:t>
      </w:r>
      <w:r w:rsidR="0068244D">
        <w:rPr>
          <w:lang w:val="uk-UA"/>
        </w:rPr>
        <w:t>-</w:t>
      </w:r>
      <w:r w:rsidRPr="0068244D">
        <w:rPr>
          <w:lang w:val="uk-UA"/>
        </w:rPr>
        <w:t xml:space="preserve"> пронизана кантиленністю, яка є єдиною жанровою характерніст</w:t>
      </w:r>
      <w:r w:rsidR="00EB23E6" w:rsidRPr="0068244D">
        <w:rPr>
          <w:lang w:val="uk-UA"/>
        </w:rPr>
        <w:t>ю</w:t>
      </w:r>
      <w:r w:rsidRPr="0068244D">
        <w:rPr>
          <w:lang w:val="uk-UA"/>
        </w:rPr>
        <w:t xml:space="preserve"> музики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Що проникає не тільки у тематизм, але й у фактурну побудову</w:t>
      </w:r>
      <w:r w:rsidR="0068244D" w:rsidRPr="0068244D">
        <w:rPr>
          <w:lang w:val="uk-UA"/>
        </w:rPr>
        <w:t>.</w:t>
      </w:r>
    </w:p>
    <w:p w:rsidR="0068244D" w:rsidRDefault="007342FF" w:rsidP="0068244D">
      <w:pPr>
        <w:ind w:firstLine="709"/>
        <w:rPr>
          <w:lang w:val="uk-UA"/>
        </w:rPr>
      </w:pPr>
      <w:r w:rsidRPr="0068244D">
        <w:rPr>
          <w:lang w:val="uk-UA"/>
        </w:rPr>
        <w:t>Починається перша частина чудовою наспівною темою, яка наповнена глибокою лірикою, схвильованістю почуттів та стриманістю їх зовнішнього прояву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Ці якості зближують образність теми з емоційною будовою російських протяжних пісень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Але в загальному</w:t>
      </w:r>
      <w:r w:rsidR="00EB23E6" w:rsidRPr="0068244D">
        <w:rPr>
          <w:lang w:val="uk-UA"/>
        </w:rPr>
        <w:t xml:space="preserve"> </w:t>
      </w:r>
      <w:r w:rsidR="00205CEC" w:rsidRPr="0068244D">
        <w:rPr>
          <w:lang w:val="uk-UA"/>
        </w:rPr>
        <w:t>тема залишається ніб</w:t>
      </w:r>
      <w:r w:rsidRPr="0068244D">
        <w:rPr>
          <w:lang w:val="uk-UA"/>
        </w:rPr>
        <w:t>и</w:t>
      </w:r>
      <w:r w:rsidR="0068244D">
        <w:rPr>
          <w:lang w:val="uk-UA"/>
        </w:rPr>
        <w:t xml:space="preserve"> "</w:t>
      </w:r>
      <w:r w:rsidRPr="0068244D">
        <w:rPr>
          <w:lang w:val="uk-UA"/>
        </w:rPr>
        <w:t>не договореною</w:t>
      </w:r>
      <w:r w:rsidR="0068244D">
        <w:rPr>
          <w:lang w:val="uk-UA"/>
        </w:rPr>
        <w:t xml:space="preserve">". </w:t>
      </w:r>
      <w:r w:rsidRPr="0068244D">
        <w:rPr>
          <w:lang w:val="uk-UA"/>
        </w:rPr>
        <w:t>Те, що перша частина концерту є повільною і наспівною, зближує цей твір з сонатою ор</w:t>
      </w:r>
      <w:r w:rsidR="0068244D">
        <w:rPr>
          <w:lang w:val="uk-UA"/>
        </w:rPr>
        <w:t>.1</w:t>
      </w:r>
      <w:r w:rsidRPr="0068244D">
        <w:rPr>
          <w:lang w:val="uk-UA"/>
        </w:rPr>
        <w:t>19</w:t>
      </w:r>
      <w:r w:rsidR="0068244D" w:rsidRPr="0068244D">
        <w:rPr>
          <w:lang w:val="uk-UA"/>
        </w:rPr>
        <w:t xml:space="preserve">. </w:t>
      </w:r>
      <w:r w:rsidR="004C3DD9" w:rsidRPr="0068244D">
        <w:rPr>
          <w:lang w:val="uk-UA"/>
        </w:rPr>
        <w:t>Спільним також є поліфонічний розвиток тем</w:t>
      </w:r>
      <w:r w:rsidR="0068244D" w:rsidRPr="0068244D">
        <w:rPr>
          <w:lang w:val="uk-UA"/>
        </w:rPr>
        <w:t>.</w:t>
      </w:r>
    </w:p>
    <w:p w:rsidR="0068244D" w:rsidRDefault="004C3DD9" w:rsidP="0068244D">
      <w:pPr>
        <w:ind w:firstLine="709"/>
        <w:rPr>
          <w:lang w:val="uk-UA"/>
        </w:rPr>
      </w:pPr>
      <w:r w:rsidRPr="0068244D">
        <w:rPr>
          <w:lang w:val="uk-UA"/>
        </w:rPr>
        <w:t>Друга ча</w:t>
      </w:r>
      <w:r w:rsidR="00205CEC" w:rsidRPr="0068244D">
        <w:rPr>
          <w:lang w:val="uk-UA"/>
        </w:rPr>
        <w:t>с</w:t>
      </w:r>
      <w:r w:rsidRPr="0068244D">
        <w:rPr>
          <w:lang w:val="uk-UA"/>
        </w:rPr>
        <w:t xml:space="preserve">тина </w:t>
      </w:r>
      <w:r w:rsidR="0068244D">
        <w:rPr>
          <w:lang w:val="uk-UA"/>
        </w:rPr>
        <w:t>-</w:t>
      </w:r>
      <w:r w:rsidRPr="0068244D">
        <w:rPr>
          <w:lang w:val="uk-UA"/>
        </w:rPr>
        <w:t xml:space="preserve"> </w:t>
      </w:r>
      <w:r w:rsidRPr="0068244D">
        <w:rPr>
          <w:lang w:val="en-US"/>
        </w:rPr>
        <w:t>Allegro</w:t>
      </w:r>
      <w:r w:rsidRPr="0068244D">
        <w:rPr>
          <w:lang w:val="uk-UA"/>
        </w:rPr>
        <w:t xml:space="preserve"> </w:t>
      </w:r>
      <w:r w:rsidRPr="0068244D">
        <w:rPr>
          <w:lang w:val="en-US"/>
        </w:rPr>
        <w:t>giusto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Написана в сон</w:t>
      </w:r>
      <w:r w:rsidR="00205CEC" w:rsidRPr="0068244D">
        <w:rPr>
          <w:lang w:val="uk-UA"/>
        </w:rPr>
        <w:t>а</w:t>
      </w:r>
      <w:r w:rsidRPr="0068244D">
        <w:rPr>
          <w:lang w:val="uk-UA"/>
        </w:rPr>
        <w:t>тній формі та найбільш розгорнута в циклі, вона є його драматичним центром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Тут переважають пожвавлення руху, токатність ритму</w:t>
      </w:r>
      <w:r w:rsidR="0068244D" w:rsidRPr="0068244D">
        <w:rPr>
          <w:lang w:val="uk-UA"/>
        </w:rPr>
        <w:t>.</w:t>
      </w:r>
    </w:p>
    <w:p w:rsidR="0068244D" w:rsidRDefault="004C3DD9" w:rsidP="0068244D">
      <w:pPr>
        <w:ind w:firstLine="709"/>
        <w:rPr>
          <w:lang w:val="uk-UA"/>
        </w:rPr>
      </w:pPr>
      <w:r w:rsidRPr="0068244D">
        <w:rPr>
          <w:lang w:val="uk-UA"/>
        </w:rPr>
        <w:t>Тема головної партії побудована на багаторазовому повторі виразного, але занадто короткого мотиву</w:t>
      </w:r>
      <w:r w:rsidR="0068244D" w:rsidRPr="0068244D">
        <w:rPr>
          <w:lang w:val="uk-UA"/>
        </w:rPr>
        <w:t>.</w:t>
      </w:r>
      <w:r w:rsidR="0068244D">
        <w:rPr>
          <w:lang w:val="uk-UA"/>
        </w:rPr>
        <w:t xml:space="preserve"> "</w:t>
      </w:r>
      <w:r w:rsidRPr="0068244D">
        <w:rPr>
          <w:lang w:val="uk-UA"/>
        </w:rPr>
        <w:t>Недоговореність</w:t>
      </w:r>
      <w:r w:rsidR="0068244D">
        <w:rPr>
          <w:lang w:val="uk-UA"/>
        </w:rPr>
        <w:t xml:space="preserve">" </w:t>
      </w:r>
      <w:r w:rsidRPr="0068244D">
        <w:rPr>
          <w:lang w:val="uk-UA"/>
        </w:rPr>
        <w:t>початкової теми поєднується з багатоголосністю та розтягненістю її розвитку</w:t>
      </w:r>
      <w:r w:rsidR="0068244D" w:rsidRPr="0068244D">
        <w:rPr>
          <w:lang w:val="uk-UA"/>
        </w:rPr>
        <w:t>.</w:t>
      </w:r>
    </w:p>
    <w:p w:rsidR="0068244D" w:rsidRDefault="004C3DD9" w:rsidP="0068244D">
      <w:pPr>
        <w:ind w:firstLine="709"/>
        <w:rPr>
          <w:lang w:val="uk-UA"/>
        </w:rPr>
      </w:pPr>
      <w:r w:rsidRPr="0068244D">
        <w:rPr>
          <w:lang w:val="uk-UA"/>
        </w:rPr>
        <w:t>Дуже гарна мелодія побічної теми, насичена емоційним змістом, такими ж виразними й емоційними є кантиленні частини сонати ор</w:t>
      </w:r>
      <w:r w:rsidR="0068244D">
        <w:rPr>
          <w:lang w:val="uk-UA"/>
        </w:rPr>
        <w:t>.1</w:t>
      </w:r>
      <w:r w:rsidRPr="0068244D">
        <w:rPr>
          <w:lang w:val="uk-UA"/>
        </w:rPr>
        <w:t>19</w:t>
      </w:r>
      <w:r w:rsidR="0068244D" w:rsidRPr="0068244D">
        <w:rPr>
          <w:lang w:val="uk-UA"/>
        </w:rPr>
        <w:t>.</w:t>
      </w:r>
    </w:p>
    <w:p w:rsidR="0068244D" w:rsidRDefault="004C3DD9" w:rsidP="0068244D">
      <w:pPr>
        <w:ind w:firstLine="709"/>
        <w:rPr>
          <w:lang w:val="uk-UA"/>
        </w:rPr>
      </w:pPr>
      <w:r w:rsidRPr="0068244D">
        <w:rPr>
          <w:lang w:val="uk-UA"/>
        </w:rPr>
        <w:t>Вся друга частина концерту наповнена чудовими темами, але вони не мають відповідного розвитку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Драматургія частини є спадаючою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Друга частина без певного завершення переходить у третю</w:t>
      </w:r>
      <w:r w:rsidR="0068244D" w:rsidRPr="0068244D">
        <w:rPr>
          <w:lang w:val="uk-UA"/>
        </w:rPr>
        <w:t>.</w:t>
      </w:r>
    </w:p>
    <w:p w:rsidR="0068244D" w:rsidRDefault="004C3DD9" w:rsidP="0068244D">
      <w:pPr>
        <w:ind w:firstLine="709"/>
        <w:rPr>
          <w:lang w:val="uk-UA"/>
        </w:rPr>
      </w:pPr>
      <w:r w:rsidRPr="0068244D">
        <w:rPr>
          <w:lang w:val="uk-UA"/>
        </w:rPr>
        <w:t xml:space="preserve">Фінал </w:t>
      </w:r>
      <w:r w:rsidR="0068244D">
        <w:rPr>
          <w:lang w:val="uk-UA"/>
        </w:rPr>
        <w:t>-</w:t>
      </w:r>
      <w:r w:rsidRPr="0068244D">
        <w:rPr>
          <w:lang w:val="uk-UA"/>
        </w:rPr>
        <w:t xml:space="preserve"> </w:t>
      </w:r>
      <w:r w:rsidRPr="0068244D">
        <w:rPr>
          <w:lang w:val="en-US"/>
        </w:rPr>
        <w:t>Allegro</w:t>
      </w:r>
      <w:r w:rsidRPr="0068244D">
        <w:rPr>
          <w:lang w:val="uk-UA"/>
        </w:rPr>
        <w:t xml:space="preserve"> </w:t>
      </w:r>
      <w:r w:rsidR="0068244D">
        <w:rPr>
          <w:lang w:val="uk-UA"/>
        </w:rPr>
        <w:t>-</w:t>
      </w:r>
      <w:r w:rsidRPr="0068244D">
        <w:rPr>
          <w:lang w:val="uk-UA"/>
        </w:rPr>
        <w:t xml:space="preserve"> написаний у варіаційній формі, починається спокійною та величною темою, що має в собі риси посторальності</w:t>
      </w:r>
      <w:r w:rsidR="0068244D" w:rsidRPr="0068244D">
        <w:rPr>
          <w:lang w:val="uk-UA"/>
        </w:rPr>
        <w:t>.</w:t>
      </w:r>
    </w:p>
    <w:p w:rsidR="0068244D" w:rsidRDefault="005C421C" w:rsidP="0068244D">
      <w:pPr>
        <w:ind w:firstLine="709"/>
        <w:rPr>
          <w:lang w:val="uk-UA"/>
        </w:rPr>
      </w:pPr>
      <w:r w:rsidRPr="0068244D">
        <w:rPr>
          <w:lang w:val="uk-UA"/>
        </w:rPr>
        <w:t>За темою слідує лірична інтерлюдія, що за своєю образністю є дещо нейтральна та дещо затягнута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Перша варіація надає інтонаціям початкової теми помірного ритму старовинного танцю, але це не забирає широкої розспівності теми</w:t>
      </w:r>
      <w:r w:rsidR="0068244D" w:rsidRPr="0068244D">
        <w:rPr>
          <w:lang w:val="uk-UA"/>
        </w:rPr>
        <w:t>.</w:t>
      </w:r>
    </w:p>
    <w:p w:rsidR="0068244D" w:rsidRDefault="005C421C" w:rsidP="0068244D">
      <w:pPr>
        <w:ind w:firstLine="709"/>
        <w:rPr>
          <w:lang w:val="uk-UA"/>
        </w:rPr>
      </w:pPr>
      <w:r w:rsidRPr="0068244D">
        <w:rPr>
          <w:lang w:val="uk-UA"/>
        </w:rPr>
        <w:t>В другій варіації тема набуває нової жанрової та образної виразовості, вона близька до легкого вальсу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Всередині має невелику сольну віолончельну каденцію</w:t>
      </w:r>
      <w:r w:rsidR="0068244D" w:rsidRPr="0068244D">
        <w:rPr>
          <w:lang w:val="uk-UA"/>
        </w:rPr>
        <w:t>.</w:t>
      </w:r>
    </w:p>
    <w:p w:rsidR="0068244D" w:rsidRDefault="005C421C" w:rsidP="0068244D">
      <w:pPr>
        <w:ind w:firstLine="709"/>
        <w:rPr>
          <w:lang w:val="uk-UA"/>
        </w:rPr>
      </w:pPr>
      <w:r w:rsidRPr="0068244D">
        <w:rPr>
          <w:lang w:val="uk-UA"/>
        </w:rPr>
        <w:t>Третя варіація побудована на поліфонічному поєднанні теми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оркестру</w:t>
      </w:r>
      <w:r w:rsidR="0068244D" w:rsidRPr="0068244D">
        <w:rPr>
          <w:lang w:val="uk-UA"/>
        </w:rPr>
        <w:t xml:space="preserve">) </w:t>
      </w:r>
      <w:r w:rsidRPr="0068244D">
        <w:rPr>
          <w:lang w:val="uk-UA"/>
        </w:rPr>
        <w:t>та її нового видозмінення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віолончель</w:t>
      </w:r>
      <w:r w:rsidR="0068244D" w:rsidRPr="0068244D">
        <w:rPr>
          <w:lang w:val="uk-UA"/>
        </w:rPr>
        <w:t>).</w:t>
      </w:r>
    </w:p>
    <w:p w:rsidR="0068244D" w:rsidRDefault="005C421C" w:rsidP="0068244D">
      <w:pPr>
        <w:ind w:firstLine="709"/>
        <w:rPr>
          <w:lang w:val="uk-UA"/>
        </w:rPr>
      </w:pPr>
      <w:r w:rsidRPr="0068244D">
        <w:rPr>
          <w:lang w:val="uk-UA"/>
        </w:rPr>
        <w:t>Ще більше третя варіація відрізняється від попередньої за своїм характером, має в собі яскраво виражену ліричну образність, романсовість інтонацій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Її можна розглядати як ліричний середній епізод фіналу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Цікаво, що соната ор</w:t>
      </w:r>
      <w:r w:rsidR="0068244D">
        <w:rPr>
          <w:lang w:val="uk-UA"/>
        </w:rPr>
        <w:t>.1</w:t>
      </w:r>
      <w:r w:rsidRPr="0068244D">
        <w:rPr>
          <w:lang w:val="uk-UA"/>
        </w:rPr>
        <w:t>19 для віолончелі і фортепіано теж має серединні ліричні епізоди у другій та третій частинах, ніби відступ в іншу площину</w:t>
      </w:r>
      <w:r w:rsidR="0068244D" w:rsidRPr="0068244D">
        <w:rPr>
          <w:lang w:val="uk-UA"/>
        </w:rPr>
        <w:t xml:space="preserve">. </w:t>
      </w:r>
      <w:r w:rsidR="00F256AA" w:rsidRPr="0068244D">
        <w:rPr>
          <w:lang w:val="uk-UA"/>
        </w:rPr>
        <w:t>Закінчується третя варіація новою сольною каденцією</w:t>
      </w:r>
      <w:r w:rsidR="0068244D" w:rsidRPr="0068244D">
        <w:rPr>
          <w:lang w:val="uk-UA"/>
        </w:rPr>
        <w:t xml:space="preserve">. </w:t>
      </w:r>
      <w:r w:rsidR="00F256AA" w:rsidRPr="0068244D">
        <w:rPr>
          <w:lang w:val="uk-UA"/>
        </w:rPr>
        <w:t>За нею слід</w:t>
      </w:r>
      <w:r w:rsidR="00CD2C9F" w:rsidRPr="0068244D">
        <w:rPr>
          <w:lang w:val="uk-UA"/>
        </w:rPr>
        <w:t>у</w:t>
      </w:r>
      <w:r w:rsidR="00F256AA" w:rsidRPr="0068244D">
        <w:rPr>
          <w:lang w:val="uk-UA"/>
        </w:rPr>
        <w:t>є друга</w:t>
      </w:r>
      <w:r w:rsidR="00CD2C9F" w:rsidRPr="0068244D">
        <w:rPr>
          <w:lang w:val="uk-UA"/>
        </w:rPr>
        <w:t xml:space="preserve"> інтерлюдія, яка тематично відтв</w:t>
      </w:r>
      <w:r w:rsidR="00F256AA" w:rsidRPr="0068244D">
        <w:rPr>
          <w:lang w:val="uk-UA"/>
        </w:rPr>
        <w:t>орює першу</w:t>
      </w:r>
      <w:r w:rsidR="0068244D" w:rsidRPr="0068244D">
        <w:rPr>
          <w:lang w:val="uk-UA"/>
        </w:rPr>
        <w:t>.</w:t>
      </w:r>
    </w:p>
    <w:p w:rsidR="0068244D" w:rsidRDefault="00CD2C9F" w:rsidP="0068244D">
      <w:pPr>
        <w:ind w:firstLine="709"/>
        <w:rPr>
          <w:lang w:val="uk-UA"/>
        </w:rPr>
      </w:pPr>
      <w:r w:rsidRPr="0068244D">
        <w:rPr>
          <w:lang w:val="uk-UA"/>
        </w:rPr>
        <w:t>Четверта варіація не вносить у розвиток нового динамізму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Вона заснована на спокійному звучанні теми, яка проходить тут у збільшенні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Потім з’являється новий не варіаційний розділ фіналу, Прокоф’єв назвав його</w:t>
      </w:r>
      <w:r w:rsidR="0068244D">
        <w:rPr>
          <w:lang w:val="uk-UA"/>
        </w:rPr>
        <w:t xml:space="preserve"> "</w:t>
      </w:r>
      <w:r w:rsidRPr="0068244D">
        <w:rPr>
          <w:lang w:val="uk-UA"/>
        </w:rPr>
        <w:t>Ремінесценція</w:t>
      </w:r>
      <w:r w:rsidR="0068244D">
        <w:rPr>
          <w:lang w:val="uk-UA"/>
        </w:rPr>
        <w:t>", в</w:t>
      </w:r>
      <w:r w:rsidRPr="0068244D">
        <w:rPr>
          <w:lang w:val="uk-UA"/>
        </w:rPr>
        <w:t>ін повністю заснований на тематизмі першої частини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Таким чином,</w:t>
      </w:r>
      <w:r w:rsidR="0068244D">
        <w:rPr>
          <w:lang w:val="uk-UA"/>
        </w:rPr>
        <w:t xml:space="preserve"> "</w:t>
      </w:r>
      <w:r w:rsidRPr="0068244D">
        <w:rPr>
          <w:lang w:val="uk-UA"/>
        </w:rPr>
        <w:t>Ремінесценція</w:t>
      </w:r>
      <w:r w:rsidR="0068244D">
        <w:rPr>
          <w:lang w:val="uk-UA"/>
        </w:rPr>
        <w:t xml:space="preserve">" </w:t>
      </w:r>
      <w:r w:rsidRPr="0068244D">
        <w:rPr>
          <w:lang w:val="uk-UA"/>
        </w:rPr>
        <w:t>є кодою фіналу та циклу в цілому, але композитор вводить ще й коду</w:t>
      </w:r>
      <w:r w:rsidR="0068244D" w:rsidRPr="0068244D">
        <w:rPr>
          <w:lang w:val="uk-UA"/>
        </w:rPr>
        <w:t>.</w:t>
      </w:r>
    </w:p>
    <w:p w:rsidR="0068244D" w:rsidRDefault="00CD2C9F" w:rsidP="0068244D">
      <w:pPr>
        <w:ind w:firstLine="709"/>
        <w:rPr>
          <w:lang w:val="uk-UA"/>
        </w:rPr>
      </w:pPr>
      <w:r w:rsidRPr="0068244D">
        <w:rPr>
          <w:lang w:val="uk-UA"/>
        </w:rPr>
        <w:t xml:space="preserve">В Першому концерті проявилися основні риси віолончельної творчості Прокоф’єва </w:t>
      </w:r>
      <w:r w:rsidR="0068244D">
        <w:rPr>
          <w:lang w:val="uk-UA"/>
        </w:rPr>
        <w:t>-</w:t>
      </w:r>
      <w:r w:rsidRPr="0068244D">
        <w:rPr>
          <w:lang w:val="uk-UA"/>
        </w:rPr>
        <w:t xml:space="preserve"> прагнення до симфонізації жанру, насиченість глибоким інтелектуальним змістом, тенденція до рівноправного використання солюючого інструменту та оркестру, новаторське використання можливостей віолончелі</w:t>
      </w:r>
      <w:r w:rsidR="0068244D" w:rsidRPr="0068244D">
        <w:rPr>
          <w:lang w:val="uk-UA"/>
        </w:rPr>
        <w:t>.</w:t>
      </w:r>
    </w:p>
    <w:p w:rsidR="00C11B0F" w:rsidRDefault="00C11B0F" w:rsidP="0068244D">
      <w:pPr>
        <w:ind w:firstLine="709"/>
        <w:rPr>
          <w:lang w:val="uk-UA"/>
        </w:rPr>
      </w:pPr>
    </w:p>
    <w:p w:rsidR="0068244D" w:rsidRPr="0068244D" w:rsidRDefault="00C11B0F" w:rsidP="00C11B0F">
      <w:pPr>
        <w:pStyle w:val="2"/>
      </w:pPr>
      <w:bookmarkStart w:id="3" w:name="_Toc259909796"/>
      <w:r>
        <w:t>А</w:t>
      </w:r>
      <w:r w:rsidRPr="0068244D">
        <w:t>дажіо для віолончелі і фортепіано ор</w:t>
      </w:r>
      <w:r>
        <w:t>.9</w:t>
      </w:r>
      <w:r w:rsidRPr="0068244D">
        <w:t xml:space="preserve">7 </w:t>
      </w:r>
      <w:r w:rsidRPr="0068244D">
        <w:rPr>
          <w:lang w:val="en-US"/>
        </w:rPr>
        <w:t>bis</w:t>
      </w:r>
      <w:bookmarkEnd w:id="3"/>
    </w:p>
    <w:p w:rsidR="00C11B0F" w:rsidRDefault="00C11B0F" w:rsidP="0068244D">
      <w:pPr>
        <w:ind w:firstLine="709"/>
        <w:rPr>
          <w:lang w:val="uk-UA"/>
        </w:rPr>
      </w:pPr>
    </w:p>
    <w:p w:rsidR="0068244D" w:rsidRDefault="00CD2C9F" w:rsidP="0068244D">
      <w:pPr>
        <w:ind w:firstLine="709"/>
        <w:rPr>
          <w:lang w:val="uk-UA"/>
        </w:rPr>
      </w:pPr>
      <w:r w:rsidRPr="0068244D">
        <w:rPr>
          <w:lang w:val="uk-UA"/>
        </w:rPr>
        <w:t>Серед творів для віолончелі Адажіо ор</w:t>
      </w:r>
      <w:r w:rsidR="0068244D">
        <w:rPr>
          <w:lang w:val="uk-UA"/>
        </w:rPr>
        <w:t>.9</w:t>
      </w:r>
      <w:r w:rsidRPr="0068244D">
        <w:rPr>
          <w:lang w:val="uk-UA"/>
        </w:rPr>
        <w:t xml:space="preserve">7 </w:t>
      </w:r>
      <w:r w:rsidRPr="0068244D">
        <w:rPr>
          <w:lang w:val="en-US"/>
        </w:rPr>
        <w:t>bis</w:t>
      </w:r>
      <w:r w:rsidRPr="0068244D">
        <w:rPr>
          <w:lang w:val="uk-UA"/>
        </w:rPr>
        <w:t xml:space="preserve"> являє собою єдину авторську</w:t>
      </w:r>
      <w:r w:rsidR="00D26A2D" w:rsidRPr="0068244D">
        <w:rPr>
          <w:lang w:val="uk-UA"/>
        </w:rPr>
        <w:t xml:space="preserve"> транскрипцію для </w:t>
      </w:r>
      <w:r w:rsidR="00205CEC" w:rsidRPr="0068244D">
        <w:rPr>
          <w:lang w:val="uk-UA"/>
        </w:rPr>
        <w:t>ц</w:t>
      </w:r>
      <w:r w:rsidR="00D26A2D" w:rsidRPr="0068244D">
        <w:rPr>
          <w:lang w:val="uk-UA"/>
        </w:rPr>
        <w:t>ього інструменту</w:t>
      </w:r>
      <w:r w:rsidR="0068244D" w:rsidRPr="0068244D">
        <w:rPr>
          <w:lang w:val="uk-UA"/>
        </w:rPr>
        <w:t xml:space="preserve">. </w:t>
      </w:r>
      <w:r w:rsidR="00D26A2D" w:rsidRPr="0068244D">
        <w:rPr>
          <w:lang w:val="uk-UA"/>
        </w:rPr>
        <w:t>Прокоф’</w:t>
      </w:r>
      <w:r w:rsidR="00205CEC" w:rsidRPr="0068244D">
        <w:rPr>
          <w:lang w:val="uk-UA"/>
        </w:rPr>
        <w:t>є</w:t>
      </w:r>
      <w:r w:rsidR="00D26A2D" w:rsidRPr="0068244D">
        <w:rPr>
          <w:lang w:val="uk-UA"/>
        </w:rPr>
        <w:t>в взагалі любив робити різні за виконавським призначенням варіанти власних творів</w:t>
      </w:r>
      <w:r w:rsidR="0068244D" w:rsidRPr="0068244D">
        <w:rPr>
          <w:lang w:val="uk-UA"/>
        </w:rPr>
        <w:t xml:space="preserve">. </w:t>
      </w:r>
      <w:r w:rsidR="00D26A2D" w:rsidRPr="0068244D">
        <w:rPr>
          <w:lang w:val="uk-UA"/>
        </w:rPr>
        <w:t>Це стос</w:t>
      </w:r>
      <w:r w:rsidR="00205CEC" w:rsidRPr="0068244D">
        <w:rPr>
          <w:lang w:val="uk-UA"/>
        </w:rPr>
        <w:t>у</w:t>
      </w:r>
      <w:r w:rsidR="00D26A2D" w:rsidRPr="0068244D">
        <w:rPr>
          <w:lang w:val="uk-UA"/>
        </w:rPr>
        <w:t xml:space="preserve">ється транскрипції з фрагментів його опер, а ще в більшій мірі </w:t>
      </w:r>
      <w:r w:rsidR="0068244D">
        <w:rPr>
          <w:lang w:val="uk-UA"/>
        </w:rPr>
        <w:t>-</w:t>
      </w:r>
      <w:r w:rsidR="00D26A2D" w:rsidRPr="0068244D">
        <w:rPr>
          <w:lang w:val="uk-UA"/>
        </w:rPr>
        <w:t xml:space="preserve"> з балетів</w:t>
      </w:r>
      <w:r w:rsidR="0068244D" w:rsidRPr="0068244D">
        <w:rPr>
          <w:lang w:val="uk-UA"/>
        </w:rPr>
        <w:t xml:space="preserve">. </w:t>
      </w:r>
      <w:r w:rsidR="00D26A2D" w:rsidRPr="0068244D">
        <w:rPr>
          <w:lang w:val="uk-UA"/>
        </w:rPr>
        <w:t xml:space="preserve">Не останню роль зіграв </w:t>
      </w:r>
      <w:r w:rsidR="00C72533" w:rsidRPr="0068244D">
        <w:rPr>
          <w:lang w:val="uk-UA"/>
        </w:rPr>
        <w:t>поглиблений</w:t>
      </w:r>
      <w:r w:rsidR="00D26A2D" w:rsidRPr="0068244D">
        <w:rPr>
          <w:lang w:val="uk-UA"/>
        </w:rPr>
        <w:t xml:space="preserve"> інтерес до програмності інструментальної творчості, а також зрозуміле бажання композитора частіше чути власну музику в живому звучанні</w:t>
      </w:r>
      <w:r w:rsidR="0068244D" w:rsidRPr="0068244D">
        <w:rPr>
          <w:lang w:val="uk-UA"/>
        </w:rPr>
        <w:t xml:space="preserve">. </w:t>
      </w:r>
      <w:r w:rsidR="00D26A2D" w:rsidRPr="0068244D">
        <w:rPr>
          <w:lang w:val="uk-UA"/>
        </w:rPr>
        <w:t>Цікавий і той факт, що деякі інструментальні і оркестрові транскрипції сценічної музики Прокоф’єва прозвучали раніше театральних прем’єр</w:t>
      </w:r>
      <w:r w:rsidR="0068244D">
        <w:rPr>
          <w:lang w:val="uk-UA"/>
        </w:rPr>
        <w:t xml:space="preserve"> (</w:t>
      </w:r>
      <w:r w:rsidR="00D26A2D" w:rsidRPr="0068244D">
        <w:rPr>
          <w:lang w:val="uk-UA"/>
        </w:rPr>
        <w:t>в тому числі Адажіо</w:t>
      </w:r>
      <w:r w:rsidR="0068244D" w:rsidRPr="0068244D">
        <w:rPr>
          <w:lang w:val="uk-UA"/>
        </w:rPr>
        <w:t xml:space="preserve"> </w:t>
      </w:r>
      <w:r w:rsidR="00D26A2D" w:rsidRPr="0068244D">
        <w:rPr>
          <w:lang w:val="uk-UA"/>
        </w:rPr>
        <w:t>для віолончелі та фортепіано ор</w:t>
      </w:r>
      <w:r w:rsidR="0068244D">
        <w:rPr>
          <w:lang w:val="uk-UA"/>
        </w:rPr>
        <w:t>.9</w:t>
      </w:r>
      <w:r w:rsidR="00D26A2D" w:rsidRPr="0068244D">
        <w:rPr>
          <w:lang w:val="uk-UA"/>
        </w:rPr>
        <w:t xml:space="preserve">7 </w:t>
      </w:r>
      <w:r w:rsidR="00D26A2D" w:rsidRPr="0068244D">
        <w:rPr>
          <w:lang w:val="en-US"/>
        </w:rPr>
        <w:t>bis</w:t>
      </w:r>
      <w:r w:rsidR="0068244D" w:rsidRPr="0068244D">
        <w:rPr>
          <w:lang w:val="uk-UA"/>
        </w:rPr>
        <w:t>).</w:t>
      </w:r>
    </w:p>
    <w:p w:rsidR="0068244D" w:rsidRDefault="00D26A2D" w:rsidP="0068244D">
      <w:pPr>
        <w:ind w:firstLine="709"/>
        <w:rPr>
          <w:lang w:val="uk-UA"/>
        </w:rPr>
      </w:pPr>
      <w:r w:rsidRPr="0068244D">
        <w:rPr>
          <w:lang w:val="uk-UA"/>
        </w:rPr>
        <w:t>Балет</w:t>
      </w:r>
      <w:r w:rsidR="0068244D">
        <w:rPr>
          <w:lang w:val="uk-UA"/>
        </w:rPr>
        <w:t xml:space="preserve"> "</w:t>
      </w:r>
      <w:r w:rsidRPr="0068244D">
        <w:rPr>
          <w:lang w:val="uk-UA"/>
        </w:rPr>
        <w:t>Попелюшка</w:t>
      </w:r>
      <w:r w:rsidR="0068244D">
        <w:rPr>
          <w:lang w:val="uk-UA"/>
        </w:rPr>
        <w:t>" -</w:t>
      </w:r>
      <w:r w:rsidRPr="0068244D">
        <w:rPr>
          <w:lang w:val="uk-UA"/>
        </w:rPr>
        <w:t xml:space="preserve"> один з найкращих творів Прокоф’єва, в якому казкова фантастичність переплітається з поезією</w:t>
      </w:r>
      <w:r w:rsidR="00ED189E" w:rsidRPr="0068244D">
        <w:rPr>
          <w:lang w:val="uk-UA"/>
        </w:rPr>
        <w:t xml:space="preserve"> живих та чистих людських почуттів</w:t>
      </w:r>
      <w:r w:rsidR="0068244D" w:rsidRPr="0068244D">
        <w:rPr>
          <w:lang w:val="uk-UA"/>
        </w:rPr>
        <w:t xml:space="preserve">. </w:t>
      </w:r>
      <w:r w:rsidR="00ED189E" w:rsidRPr="0068244D">
        <w:rPr>
          <w:lang w:val="uk-UA"/>
        </w:rPr>
        <w:t>Сам композитор писав про цей твір</w:t>
      </w:r>
      <w:r w:rsidR="0068244D" w:rsidRPr="0068244D">
        <w:rPr>
          <w:lang w:val="uk-UA"/>
        </w:rPr>
        <w:t>:</w:t>
      </w:r>
      <w:r w:rsidR="0068244D">
        <w:rPr>
          <w:lang w:val="uk-UA"/>
        </w:rPr>
        <w:t xml:space="preserve"> "</w:t>
      </w:r>
      <w:r w:rsidR="00ED189E" w:rsidRPr="0068244D">
        <w:rPr>
          <w:lang w:val="uk-UA"/>
        </w:rPr>
        <w:t>Основне, що мені хотілося передати в музиці</w:t>
      </w:r>
      <w:r w:rsidR="0068244D">
        <w:rPr>
          <w:lang w:val="uk-UA"/>
        </w:rPr>
        <w:t xml:space="preserve"> "</w:t>
      </w:r>
      <w:r w:rsidR="00ED189E" w:rsidRPr="0068244D">
        <w:rPr>
          <w:lang w:val="uk-UA"/>
        </w:rPr>
        <w:t>Попелюшки</w:t>
      </w:r>
      <w:r w:rsidR="0068244D">
        <w:rPr>
          <w:lang w:val="uk-UA"/>
        </w:rPr>
        <w:t>" -</w:t>
      </w:r>
      <w:r w:rsidR="00ED189E" w:rsidRPr="0068244D">
        <w:rPr>
          <w:lang w:val="uk-UA"/>
        </w:rPr>
        <w:t xml:space="preserve"> поетичне кохання Попелюшки до Принца</w:t>
      </w:r>
      <w:r w:rsidR="0068244D" w:rsidRPr="0068244D">
        <w:rPr>
          <w:lang w:val="uk-UA"/>
        </w:rPr>
        <w:t xml:space="preserve">: </w:t>
      </w:r>
      <w:r w:rsidR="00ED189E" w:rsidRPr="0068244D">
        <w:rPr>
          <w:lang w:val="uk-UA"/>
        </w:rPr>
        <w:t>зародження та розквіт почуття, перешкоди на його шляху, втілення мрій</w:t>
      </w:r>
      <w:r w:rsidR="0068244D">
        <w:rPr>
          <w:lang w:val="uk-UA"/>
        </w:rPr>
        <w:t>".</w:t>
      </w:r>
    </w:p>
    <w:p w:rsidR="0068244D" w:rsidRDefault="00ED189E" w:rsidP="0068244D">
      <w:pPr>
        <w:ind w:firstLine="709"/>
        <w:rPr>
          <w:lang w:val="uk-UA"/>
        </w:rPr>
      </w:pPr>
      <w:r w:rsidRPr="0068244D">
        <w:rPr>
          <w:lang w:val="uk-UA"/>
        </w:rPr>
        <w:t>Окрім віолончельної транскрипції композитор зробив три оркестрові сюїти з балету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ор</w:t>
      </w:r>
      <w:r w:rsidR="0068244D">
        <w:rPr>
          <w:lang w:val="uk-UA"/>
        </w:rPr>
        <w:t>.1</w:t>
      </w:r>
      <w:r w:rsidRPr="0068244D">
        <w:rPr>
          <w:lang w:val="uk-UA"/>
        </w:rPr>
        <w:t>07, 108, 109</w:t>
      </w:r>
      <w:r w:rsidR="0068244D" w:rsidRPr="0068244D">
        <w:rPr>
          <w:lang w:val="uk-UA"/>
        </w:rPr>
        <w:t xml:space="preserve">) </w:t>
      </w:r>
      <w:r w:rsidRPr="0068244D">
        <w:rPr>
          <w:lang w:val="uk-UA"/>
        </w:rPr>
        <w:t>та три цикли фортепіанних обробок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ор</w:t>
      </w:r>
      <w:r w:rsidR="0068244D">
        <w:rPr>
          <w:lang w:val="uk-UA"/>
        </w:rPr>
        <w:t>.9</w:t>
      </w:r>
      <w:r w:rsidRPr="0068244D">
        <w:rPr>
          <w:lang w:val="uk-UA"/>
        </w:rPr>
        <w:t>5, 97, 102</w:t>
      </w:r>
      <w:r w:rsidR="0068244D" w:rsidRPr="0068244D">
        <w:rPr>
          <w:lang w:val="uk-UA"/>
        </w:rPr>
        <w:t>).</w:t>
      </w:r>
    </w:p>
    <w:p w:rsidR="0068244D" w:rsidRDefault="00ED189E" w:rsidP="0068244D">
      <w:pPr>
        <w:ind w:firstLine="709"/>
        <w:rPr>
          <w:lang w:val="uk-UA"/>
        </w:rPr>
      </w:pPr>
      <w:r w:rsidRPr="0068244D">
        <w:rPr>
          <w:lang w:val="uk-UA"/>
        </w:rPr>
        <w:t>Адажіо для віолончелі та фортепіано за часом створення більш близьке до циклу фортепіанних транскрипцій ор</w:t>
      </w:r>
      <w:r w:rsidR="0068244D">
        <w:rPr>
          <w:lang w:val="uk-UA"/>
        </w:rPr>
        <w:t>.9</w:t>
      </w:r>
      <w:r w:rsidRPr="0068244D">
        <w:rPr>
          <w:lang w:val="uk-UA"/>
        </w:rPr>
        <w:t>7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Десять п’єс з балету</w:t>
      </w:r>
      <w:r w:rsidR="0068244D">
        <w:rPr>
          <w:lang w:val="uk-UA"/>
        </w:rPr>
        <w:t xml:space="preserve"> "</w:t>
      </w:r>
      <w:r w:rsidRPr="0068244D">
        <w:rPr>
          <w:lang w:val="uk-UA"/>
        </w:rPr>
        <w:t>Попелюшка</w:t>
      </w:r>
      <w:r w:rsidR="0068244D">
        <w:rPr>
          <w:lang w:val="uk-UA"/>
        </w:rPr>
        <w:t>"</w:t>
      </w:r>
      <w:r w:rsidR="0068244D" w:rsidRPr="0068244D">
        <w:rPr>
          <w:lang w:val="uk-UA"/>
        </w:rPr>
        <w:t>),</w:t>
      </w:r>
      <w:r w:rsidRPr="0068244D">
        <w:rPr>
          <w:lang w:val="uk-UA"/>
        </w:rPr>
        <w:t xml:space="preserve"> ніж до самого балету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ор</w:t>
      </w:r>
      <w:r w:rsidR="0068244D">
        <w:rPr>
          <w:lang w:val="uk-UA"/>
        </w:rPr>
        <w:t>.8</w:t>
      </w:r>
      <w:r w:rsidRPr="0068244D">
        <w:rPr>
          <w:lang w:val="uk-UA"/>
        </w:rPr>
        <w:t>7</w:t>
      </w:r>
      <w:r w:rsidR="0068244D" w:rsidRPr="0068244D">
        <w:rPr>
          <w:lang w:val="uk-UA"/>
        </w:rPr>
        <w:t>).</w:t>
      </w:r>
    </w:p>
    <w:p w:rsidR="0068244D" w:rsidRDefault="00ED189E" w:rsidP="0068244D">
      <w:pPr>
        <w:ind w:firstLine="709"/>
        <w:rPr>
          <w:lang w:val="uk-UA"/>
        </w:rPr>
      </w:pPr>
      <w:r w:rsidRPr="0068244D">
        <w:rPr>
          <w:lang w:val="uk-UA"/>
        </w:rPr>
        <w:t>Оригіналом-попередником</w:t>
      </w:r>
      <w:r w:rsidR="00E25DE0" w:rsidRPr="0068244D">
        <w:rPr>
          <w:lang w:val="uk-UA"/>
        </w:rPr>
        <w:t xml:space="preserve"> віолончельної транскрипції, як і фортепіанного Адажіо</w:t>
      </w:r>
      <w:r w:rsidR="0068244D">
        <w:rPr>
          <w:lang w:val="uk-UA"/>
        </w:rPr>
        <w:t xml:space="preserve"> (</w:t>
      </w:r>
      <w:r w:rsidR="00E25DE0" w:rsidRPr="0068244D">
        <w:rPr>
          <w:lang w:val="uk-UA"/>
        </w:rPr>
        <w:t>десята п’єса вищезгаданого циклу ор</w:t>
      </w:r>
      <w:r w:rsidR="0068244D">
        <w:rPr>
          <w:lang w:val="uk-UA"/>
        </w:rPr>
        <w:t>.9</w:t>
      </w:r>
      <w:r w:rsidR="00E25DE0" w:rsidRPr="0068244D">
        <w:rPr>
          <w:lang w:val="uk-UA"/>
        </w:rPr>
        <w:t>7</w:t>
      </w:r>
      <w:r w:rsidR="0068244D" w:rsidRPr="0068244D">
        <w:rPr>
          <w:lang w:val="uk-UA"/>
        </w:rPr>
        <w:t>),</w:t>
      </w:r>
      <w:r w:rsidR="00E25DE0" w:rsidRPr="0068244D">
        <w:rPr>
          <w:lang w:val="uk-UA"/>
        </w:rPr>
        <w:t xml:space="preserve"> є фрагмент з подвійною назвою</w:t>
      </w:r>
      <w:r w:rsidR="0068244D">
        <w:rPr>
          <w:lang w:val="uk-UA"/>
        </w:rPr>
        <w:t xml:space="preserve"> "</w:t>
      </w:r>
      <w:r w:rsidR="00E25DE0" w:rsidRPr="0068244D">
        <w:rPr>
          <w:lang w:val="uk-UA"/>
        </w:rPr>
        <w:t>Дует Принца та Попелюшки</w:t>
      </w:r>
      <w:r w:rsidR="0068244D">
        <w:rPr>
          <w:lang w:val="uk-UA"/>
        </w:rPr>
        <w:t xml:space="preserve"> (</w:t>
      </w:r>
      <w:r w:rsidR="00E25DE0" w:rsidRPr="0068244D">
        <w:rPr>
          <w:lang w:val="uk-UA"/>
        </w:rPr>
        <w:t>Адажіо</w:t>
      </w:r>
      <w:r w:rsidR="0068244D">
        <w:rPr>
          <w:lang w:val="uk-UA"/>
        </w:rPr>
        <w:t>)" (</w:t>
      </w:r>
      <w:r w:rsidR="00E25DE0" w:rsidRPr="0068244D">
        <w:rPr>
          <w:lang w:val="uk-UA"/>
        </w:rPr>
        <w:t>з другої дії балету, №36</w:t>
      </w:r>
      <w:r w:rsidR="0068244D" w:rsidRPr="0068244D">
        <w:rPr>
          <w:lang w:val="uk-UA"/>
        </w:rPr>
        <w:t xml:space="preserve">). </w:t>
      </w:r>
      <w:r w:rsidR="00E25DE0" w:rsidRPr="0068244D">
        <w:rPr>
          <w:lang w:val="uk-UA"/>
        </w:rPr>
        <w:t>Цей епізод, що відіграє важливу роль в драматургії твору, розвиває його головну, ліричну лінію</w:t>
      </w:r>
      <w:r w:rsidR="0068244D" w:rsidRPr="0068244D">
        <w:rPr>
          <w:lang w:val="uk-UA"/>
        </w:rPr>
        <w:t>.</w:t>
      </w:r>
    </w:p>
    <w:p w:rsidR="0068244D" w:rsidRDefault="00E25DE0" w:rsidP="0068244D">
      <w:pPr>
        <w:ind w:firstLine="709"/>
        <w:rPr>
          <w:lang w:val="uk-UA"/>
        </w:rPr>
      </w:pPr>
      <w:r w:rsidRPr="0068244D">
        <w:rPr>
          <w:lang w:val="uk-UA"/>
        </w:rPr>
        <w:t>Основній</w:t>
      </w:r>
      <w:r w:rsidR="00205CEC" w:rsidRPr="0068244D">
        <w:rPr>
          <w:lang w:val="uk-UA"/>
        </w:rPr>
        <w:t xml:space="preserve"> темі адажіо в</w:t>
      </w:r>
      <w:r w:rsidRPr="0068244D">
        <w:rPr>
          <w:lang w:val="uk-UA"/>
        </w:rPr>
        <w:t>л</w:t>
      </w:r>
      <w:r w:rsidR="00205CEC" w:rsidRPr="0068244D">
        <w:rPr>
          <w:lang w:val="uk-UA"/>
        </w:rPr>
        <w:t>а</w:t>
      </w:r>
      <w:r w:rsidRPr="0068244D">
        <w:rPr>
          <w:lang w:val="uk-UA"/>
        </w:rPr>
        <w:t>стива доволі складна образна багатоплановість</w:t>
      </w:r>
      <w:r w:rsidR="0068244D" w:rsidRPr="0068244D">
        <w:rPr>
          <w:lang w:val="uk-UA"/>
        </w:rPr>
        <w:t xml:space="preserve">. </w:t>
      </w:r>
      <w:r w:rsidR="00004E45" w:rsidRPr="0068244D">
        <w:rPr>
          <w:lang w:val="uk-UA"/>
        </w:rPr>
        <w:t>Цнотливість та ніжність першого почуття поєднується тут з великою внутрішньою схвильованістю та експресивністю</w:t>
      </w:r>
      <w:r w:rsidR="0068244D" w:rsidRPr="0068244D">
        <w:rPr>
          <w:lang w:val="uk-UA"/>
        </w:rPr>
        <w:t xml:space="preserve">. </w:t>
      </w:r>
      <w:r w:rsidR="00004E45" w:rsidRPr="0068244D">
        <w:rPr>
          <w:lang w:val="uk-UA"/>
        </w:rPr>
        <w:t>Тому в цьому сенсі віолончель як інструмент, для якого зроблена авторська транскрипція, обраний не випадко</w:t>
      </w:r>
      <w:r w:rsidR="00205CEC" w:rsidRPr="0068244D">
        <w:rPr>
          <w:lang w:val="uk-UA"/>
        </w:rPr>
        <w:t>в</w:t>
      </w:r>
      <w:r w:rsidR="00004E45" w:rsidRPr="0068244D">
        <w:rPr>
          <w:lang w:val="uk-UA"/>
        </w:rPr>
        <w:t>о</w:t>
      </w:r>
      <w:r w:rsidR="0068244D" w:rsidRPr="0068244D">
        <w:rPr>
          <w:lang w:val="uk-UA"/>
        </w:rPr>
        <w:t>.</w:t>
      </w:r>
    </w:p>
    <w:p w:rsidR="0068244D" w:rsidRDefault="00004E45" w:rsidP="0068244D">
      <w:pPr>
        <w:ind w:firstLine="709"/>
        <w:rPr>
          <w:lang w:val="uk-UA"/>
        </w:rPr>
      </w:pPr>
      <w:r w:rsidRPr="0068244D">
        <w:rPr>
          <w:lang w:val="uk-UA"/>
        </w:rPr>
        <w:t>Характерне й те, що в партитурі оркестрового оригіналу проведення теми проводять віолончелі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в подвоєнні з басовим кларнетом та фаготами, а потім з валторнами</w:t>
      </w:r>
      <w:r w:rsidR="0068244D" w:rsidRPr="0068244D">
        <w:rPr>
          <w:lang w:val="uk-UA"/>
        </w:rPr>
        <w:t>).</w:t>
      </w:r>
    </w:p>
    <w:p w:rsidR="0068244D" w:rsidRDefault="00004E45" w:rsidP="0068244D">
      <w:pPr>
        <w:ind w:firstLine="709"/>
        <w:rPr>
          <w:lang w:val="uk-UA"/>
        </w:rPr>
      </w:pPr>
      <w:r w:rsidRPr="0068244D">
        <w:rPr>
          <w:lang w:val="uk-UA"/>
        </w:rPr>
        <w:t>Порівнюючи віолончельну транскрипцію Адажіо та фрагмент</w:t>
      </w:r>
      <w:r w:rsidR="0068244D">
        <w:rPr>
          <w:lang w:val="uk-UA"/>
        </w:rPr>
        <w:t xml:space="preserve"> "</w:t>
      </w:r>
      <w:r w:rsidRPr="0068244D">
        <w:rPr>
          <w:lang w:val="uk-UA"/>
        </w:rPr>
        <w:t>Дует Принц</w:t>
      </w:r>
      <w:r w:rsidR="00C72533" w:rsidRPr="0068244D">
        <w:rPr>
          <w:lang w:val="uk-UA"/>
        </w:rPr>
        <w:t>а</w:t>
      </w:r>
      <w:r w:rsidRPr="0068244D">
        <w:rPr>
          <w:lang w:val="uk-UA"/>
        </w:rPr>
        <w:t xml:space="preserve"> та Попелюшки</w:t>
      </w:r>
      <w:r w:rsidR="0068244D">
        <w:rPr>
          <w:lang w:val="uk-UA"/>
        </w:rPr>
        <w:t xml:space="preserve">", </w:t>
      </w:r>
      <w:r w:rsidRPr="0068244D">
        <w:rPr>
          <w:lang w:val="uk-UA"/>
        </w:rPr>
        <w:t>переконуємося в тому, що фактура оркестрового викладу відтворена в обробці повністю, без якихось радикальних змін, що властиві для виконавської особливості обраного для транскрипції солюючого інструменту</w:t>
      </w:r>
      <w:r w:rsidR="0068244D" w:rsidRPr="0068244D">
        <w:rPr>
          <w:lang w:val="uk-UA"/>
        </w:rPr>
        <w:t xml:space="preserve">. </w:t>
      </w:r>
      <w:r w:rsidR="000A1335" w:rsidRPr="0068244D">
        <w:rPr>
          <w:lang w:val="uk-UA"/>
        </w:rPr>
        <w:t>Але при цьому Адажіо звучить на диво</w:t>
      </w:r>
      <w:r w:rsidR="0068244D">
        <w:rPr>
          <w:lang w:val="uk-UA"/>
        </w:rPr>
        <w:t xml:space="preserve"> "</w:t>
      </w:r>
      <w:r w:rsidR="000A1335" w:rsidRPr="0068244D">
        <w:rPr>
          <w:lang w:val="uk-UA"/>
        </w:rPr>
        <w:t>віолончельно</w:t>
      </w:r>
      <w:r w:rsidR="0068244D">
        <w:rPr>
          <w:lang w:val="uk-UA"/>
        </w:rPr>
        <w:t xml:space="preserve">". </w:t>
      </w:r>
      <w:r w:rsidR="000A1335" w:rsidRPr="0068244D">
        <w:rPr>
          <w:lang w:val="uk-UA"/>
        </w:rPr>
        <w:t>Адажіо ор</w:t>
      </w:r>
      <w:r w:rsidR="0068244D">
        <w:rPr>
          <w:lang w:val="uk-UA"/>
        </w:rPr>
        <w:t>.9</w:t>
      </w:r>
      <w:r w:rsidR="000A1335" w:rsidRPr="0068244D">
        <w:rPr>
          <w:lang w:val="uk-UA"/>
        </w:rPr>
        <w:t xml:space="preserve">7 </w:t>
      </w:r>
      <w:r w:rsidR="000A1335" w:rsidRPr="0068244D">
        <w:rPr>
          <w:lang w:val="en-US"/>
        </w:rPr>
        <w:t>bis</w:t>
      </w:r>
      <w:r w:rsidR="000A1335" w:rsidRPr="0068244D">
        <w:rPr>
          <w:lang w:val="uk-UA"/>
        </w:rPr>
        <w:t xml:space="preserve"> </w:t>
      </w:r>
      <w:r w:rsidR="0068244D">
        <w:rPr>
          <w:lang w:val="uk-UA"/>
        </w:rPr>
        <w:t>-</w:t>
      </w:r>
      <w:r w:rsidR="000A1335" w:rsidRPr="0068244D">
        <w:rPr>
          <w:lang w:val="uk-UA"/>
        </w:rPr>
        <w:t xml:space="preserve"> це мален</w:t>
      </w:r>
      <w:r w:rsidR="00205CEC" w:rsidRPr="0068244D">
        <w:rPr>
          <w:lang w:val="uk-UA"/>
        </w:rPr>
        <w:t>ь</w:t>
      </w:r>
      <w:r w:rsidR="000A1335" w:rsidRPr="0068244D">
        <w:rPr>
          <w:lang w:val="uk-UA"/>
        </w:rPr>
        <w:t>кий шедевр, безцінни</w:t>
      </w:r>
      <w:r w:rsidR="00205CEC" w:rsidRPr="0068244D">
        <w:rPr>
          <w:lang w:val="uk-UA"/>
        </w:rPr>
        <w:t>й</w:t>
      </w:r>
      <w:r w:rsidR="000A1335" w:rsidRPr="0068244D">
        <w:rPr>
          <w:lang w:val="uk-UA"/>
        </w:rPr>
        <w:t xml:space="preserve"> подарунок геніального митця віолончелістам-виконавцям</w:t>
      </w:r>
      <w:r w:rsidR="0068244D" w:rsidRPr="0068244D">
        <w:rPr>
          <w:lang w:val="uk-UA"/>
        </w:rPr>
        <w:t xml:space="preserve">. </w:t>
      </w:r>
      <w:r w:rsidR="000A1335" w:rsidRPr="0068244D">
        <w:rPr>
          <w:lang w:val="uk-UA"/>
        </w:rPr>
        <w:t xml:space="preserve">Ця п’єса </w:t>
      </w:r>
      <w:r w:rsidR="0068244D">
        <w:rPr>
          <w:lang w:val="uk-UA"/>
        </w:rPr>
        <w:t>-</w:t>
      </w:r>
      <w:r w:rsidR="000A1335" w:rsidRPr="0068244D">
        <w:rPr>
          <w:lang w:val="uk-UA"/>
        </w:rPr>
        <w:t xml:space="preserve"> не тільки єдина віолончельна транскрипція Прокоф’єва</w:t>
      </w:r>
      <w:r w:rsidR="0068244D" w:rsidRPr="0068244D">
        <w:rPr>
          <w:lang w:val="uk-UA"/>
        </w:rPr>
        <w:t xml:space="preserve">. </w:t>
      </w:r>
      <w:r w:rsidR="000A1335" w:rsidRPr="0068244D">
        <w:rPr>
          <w:lang w:val="uk-UA"/>
        </w:rPr>
        <w:t>Адже у творчості інших композиторів такого рівня майже немає віолончельних</w:t>
      </w:r>
      <w:r w:rsidR="0068244D">
        <w:rPr>
          <w:lang w:val="uk-UA"/>
        </w:rPr>
        <w:t xml:space="preserve"> (</w:t>
      </w:r>
      <w:r w:rsidR="000A1335" w:rsidRPr="0068244D">
        <w:rPr>
          <w:lang w:val="uk-UA"/>
        </w:rPr>
        <w:t>авторських</w:t>
      </w:r>
      <w:r w:rsidR="0068244D" w:rsidRPr="0068244D">
        <w:rPr>
          <w:lang w:val="uk-UA"/>
        </w:rPr>
        <w:t xml:space="preserve">) </w:t>
      </w:r>
      <w:r w:rsidR="000A1335" w:rsidRPr="0068244D">
        <w:rPr>
          <w:lang w:val="uk-UA"/>
        </w:rPr>
        <w:t>транскрипцій</w:t>
      </w:r>
      <w:r w:rsidR="0068244D" w:rsidRPr="0068244D">
        <w:rPr>
          <w:lang w:val="uk-UA"/>
        </w:rPr>
        <w:t>.</w:t>
      </w:r>
    </w:p>
    <w:p w:rsidR="00C11B0F" w:rsidRDefault="00C11B0F" w:rsidP="0068244D">
      <w:pPr>
        <w:ind w:firstLine="709"/>
        <w:rPr>
          <w:lang w:val="uk-UA"/>
        </w:rPr>
      </w:pPr>
    </w:p>
    <w:p w:rsidR="0068244D" w:rsidRPr="0068244D" w:rsidRDefault="00C11B0F" w:rsidP="00C11B0F">
      <w:pPr>
        <w:pStyle w:val="2"/>
      </w:pPr>
      <w:bookmarkStart w:id="4" w:name="_Toc259909797"/>
      <w:r>
        <w:t>С</w:t>
      </w:r>
      <w:r w:rsidRPr="0068244D">
        <w:t>оната ор</w:t>
      </w:r>
      <w:r>
        <w:t>.1</w:t>
      </w:r>
      <w:r w:rsidRPr="0068244D">
        <w:t>19 для віолончелі з фортепіано</w:t>
      </w:r>
      <w:bookmarkEnd w:id="4"/>
    </w:p>
    <w:p w:rsidR="00C11B0F" w:rsidRDefault="00C11B0F" w:rsidP="0068244D">
      <w:pPr>
        <w:ind w:firstLine="709"/>
        <w:rPr>
          <w:lang w:val="uk-UA"/>
        </w:rPr>
      </w:pPr>
    </w:p>
    <w:p w:rsidR="0068244D" w:rsidRDefault="000A1335" w:rsidP="0068244D">
      <w:pPr>
        <w:ind w:firstLine="709"/>
        <w:rPr>
          <w:lang w:val="uk-UA"/>
        </w:rPr>
      </w:pPr>
      <w:r w:rsidRPr="0068244D">
        <w:rPr>
          <w:lang w:val="uk-UA"/>
        </w:rPr>
        <w:t>Соната ор</w:t>
      </w:r>
      <w:r w:rsidR="0068244D">
        <w:rPr>
          <w:lang w:val="uk-UA"/>
        </w:rPr>
        <w:t>.1</w:t>
      </w:r>
      <w:r w:rsidRPr="0068244D">
        <w:rPr>
          <w:lang w:val="uk-UA"/>
        </w:rPr>
        <w:t>19 для віолончелі з фортепіано знаходиться в</w:t>
      </w:r>
      <w:r w:rsidR="00205CEC" w:rsidRPr="0068244D">
        <w:rPr>
          <w:lang w:val="uk-UA"/>
        </w:rPr>
        <w:t xml:space="preserve"> </w:t>
      </w:r>
      <w:r w:rsidRPr="0068244D">
        <w:rPr>
          <w:lang w:val="uk-UA"/>
        </w:rPr>
        <w:t>самому центрі віолончельної творчості Прокоф’єва, але вона стала початком визнання та виконання всіх його творів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Скор</w:t>
      </w:r>
      <w:r w:rsidR="00205CEC" w:rsidRPr="0068244D">
        <w:rPr>
          <w:lang w:val="uk-UA"/>
        </w:rPr>
        <w:t>і</w:t>
      </w:r>
      <w:r w:rsidRPr="0068244D">
        <w:rPr>
          <w:lang w:val="uk-UA"/>
        </w:rPr>
        <w:t>ше за все натхненням до написання Со</w:t>
      </w:r>
      <w:r w:rsidR="00205CEC" w:rsidRPr="0068244D">
        <w:rPr>
          <w:lang w:val="uk-UA"/>
        </w:rPr>
        <w:t>нати для віолончелі з фортепіано</w:t>
      </w:r>
      <w:r w:rsidRPr="0068244D">
        <w:rPr>
          <w:lang w:val="uk-UA"/>
        </w:rPr>
        <w:t xml:space="preserve"> стало почуте у 1947 р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виконання М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Ростроповичем Віолончельного концерту в Малому залі консерваторії під рояль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Виконання молодого музиканта вражало своєю переконливістю, тим більше, що цей твір був сильно розкритикований і майже не виконувався</w:t>
      </w:r>
      <w:r w:rsidR="0068244D" w:rsidRPr="0068244D">
        <w:rPr>
          <w:lang w:val="uk-UA"/>
        </w:rPr>
        <w:t xml:space="preserve">. </w:t>
      </w:r>
      <w:r w:rsidR="00FD4FCA" w:rsidRPr="0068244D">
        <w:rPr>
          <w:lang w:val="uk-UA"/>
        </w:rPr>
        <w:t>Тому, коли була написана Соната ор</w:t>
      </w:r>
      <w:r w:rsidR="0068244D">
        <w:rPr>
          <w:lang w:val="uk-UA"/>
        </w:rPr>
        <w:t>.1</w:t>
      </w:r>
      <w:r w:rsidR="00FD4FCA" w:rsidRPr="0068244D">
        <w:rPr>
          <w:lang w:val="uk-UA"/>
        </w:rPr>
        <w:t>19</w:t>
      </w:r>
      <w:r w:rsidR="0068244D">
        <w:rPr>
          <w:lang w:val="uk-UA"/>
        </w:rPr>
        <w:t xml:space="preserve"> (</w:t>
      </w:r>
      <w:r w:rsidR="00FD4FCA" w:rsidRPr="0068244D">
        <w:rPr>
          <w:lang w:val="uk-UA"/>
        </w:rPr>
        <w:t>весною 1949 р</w:t>
      </w:r>
      <w:r w:rsidR="0068244D" w:rsidRPr="0068244D">
        <w:rPr>
          <w:lang w:val="uk-UA"/>
        </w:rPr>
        <w:t>),</w:t>
      </w:r>
      <w:r w:rsidR="00FD4FCA" w:rsidRPr="0068244D">
        <w:rPr>
          <w:lang w:val="uk-UA"/>
        </w:rPr>
        <w:t xml:space="preserve"> Прокоф’єв запросив до себе Ростроповича і показав йому новий твір</w:t>
      </w:r>
      <w:r w:rsidR="0068244D" w:rsidRPr="0068244D">
        <w:rPr>
          <w:lang w:val="uk-UA"/>
        </w:rPr>
        <w:t xml:space="preserve">. </w:t>
      </w:r>
      <w:r w:rsidR="00FD4FCA" w:rsidRPr="0068244D">
        <w:rPr>
          <w:lang w:val="uk-UA"/>
        </w:rPr>
        <w:t>Виконання фортепіанної партії довірив С</w:t>
      </w:r>
      <w:r w:rsidR="0068244D" w:rsidRPr="0068244D">
        <w:rPr>
          <w:lang w:val="uk-UA"/>
        </w:rPr>
        <w:t xml:space="preserve">. </w:t>
      </w:r>
      <w:r w:rsidR="00FD4FCA" w:rsidRPr="0068244D">
        <w:rPr>
          <w:lang w:val="uk-UA"/>
        </w:rPr>
        <w:t>Ріхтеру</w:t>
      </w:r>
      <w:r w:rsidR="0068244D" w:rsidRPr="0068244D">
        <w:rPr>
          <w:lang w:val="uk-UA"/>
        </w:rPr>
        <w:t xml:space="preserve">. </w:t>
      </w:r>
      <w:r w:rsidR="00FD4FCA" w:rsidRPr="0068244D">
        <w:rPr>
          <w:lang w:val="uk-UA"/>
        </w:rPr>
        <w:t>Таким чином, зародилася дружба та плідна співпраця</w:t>
      </w:r>
      <w:r w:rsidR="0068244D" w:rsidRPr="0068244D">
        <w:rPr>
          <w:lang w:val="uk-UA"/>
        </w:rPr>
        <w:t xml:space="preserve"> </w:t>
      </w:r>
      <w:r w:rsidR="00FD4FCA" w:rsidRPr="0068244D">
        <w:rPr>
          <w:lang w:val="uk-UA"/>
        </w:rPr>
        <w:t>між Прокоф’євим та Ростроповичем</w:t>
      </w:r>
      <w:r w:rsidR="0068244D" w:rsidRPr="0068244D">
        <w:rPr>
          <w:lang w:val="uk-UA"/>
        </w:rPr>
        <w:t xml:space="preserve">. </w:t>
      </w:r>
      <w:r w:rsidR="00FD4FCA" w:rsidRPr="0068244D">
        <w:rPr>
          <w:lang w:val="uk-UA"/>
        </w:rPr>
        <w:t>Композитор знайшов гідного виконавця для своїх творів, а музикант впевнено наполягав на створенні нових віолончельних опусів</w:t>
      </w:r>
      <w:r w:rsidR="0068244D" w:rsidRPr="0068244D">
        <w:rPr>
          <w:lang w:val="uk-UA"/>
        </w:rPr>
        <w:t>.</w:t>
      </w:r>
    </w:p>
    <w:p w:rsidR="0068244D" w:rsidRDefault="00FD4FCA" w:rsidP="0068244D">
      <w:pPr>
        <w:ind w:firstLine="709"/>
        <w:rPr>
          <w:lang w:val="uk-UA"/>
        </w:rPr>
      </w:pPr>
      <w:r w:rsidRPr="0068244D">
        <w:rPr>
          <w:lang w:val="uk-UA"/>
        </w:rPr>
        <w:t>Соната</w:t>
      </w:r>
      <w:r w:rsidR="00205CEC" w:rsidRPr="0068244D">
        <w:rPr>
          <w:lang w:val="uk-UA"/>
        </w:rPr>
        <w:t xml:space="preserve"> відноситься до ліричних ци</w:t>
      </w:r>
      <w:r w:rsidRPr="0068244D">
        <w:rPr>
          <w:lang w:val="uk-UA"/>
        </w:rPr>
        <w:t>клів, типових для пізнього Прокоф’єва</w:t>
      </w:r>
      <w:r w:rsidR="0068244D" w:rsidRPr="0068244D">
        <w:rPr>
          <w:lang w:val="uk-UA"/>
        </w:rPr>
        <w:t xml:space="preserve">: </w:t>
      </w:r>
      <w:r w:rsidRPr="0068244D">
        <w:rPr>
          <w:lang w:val="uk-UA"/>
        </w:rPr>
        <w:t>в першій та третій частинах переважають роздуми та епічна розповідь, друга контрастує скерцо</w:t>
      </w:r>
      <w:r w:rsidR="00C72533" w:rsidRPr="0068244D">
        <w:rPr>
          <w:lang w:val="uk-UA"/>
        </w:rPr>
        <w:t>з</w:t>
      </w:r>
      <w:r w:rsidRPr="0068244D">
        <w:rPr>
          <w:lang w:val="uk-UA"/>
        </w:rPr>
        <w:t>ним характером, дитячою безтурботністю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Характерною є велика кількість мелодій, ч</w:t>
      </w:r>
      <w:r w:rsidR="00205CEC" w:rsidRPr="0068244D">
        <w:rPr>
          <w:lang w:val="uk-UA"/>
        </w:rPr>
        <w:t>у</w:t>
      </w:r>
      <w:r w:rsidRPr="0068244D">
        <w:rPr>
          <w:lang w:val="uk-UA"/>
        </w:rPr>
        <w:t>дово втілених в теплому людському тембрі віолончелі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Образний склад Сонати властивий для творів Прокоф’єва тих років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Балет</w:t>
      </w:r>
      <w:r w:rsidR="0068244D">
        <w:rPr>
          <w:lang w:val="uk-UA"/>
        </w:rPr>
        <w:t xml:space="preserve"> "</w:t>
      </w:r>
      <w:r w:rsidRPr="0068244D">
        <w:rPr>
          <w:lang w:val="uk-UA"/>
        </w:rPr>
        <w:t>Сказ о каменном цветке</w:t>
      </w:r>
      <w:r w:rsidR="0068244D">
        <w:rPr>
          <w:lang w:val="uk-UA"/>
        </w:rPr>
        <w:t xml:space="preserve">", </w:t>
      </w:r>
      <w:r w:rsidRPr="0068244D">
        <w:rPr>
          <w:lang w:val="uk-UA"/>
        </w:rPr>
        <w:t>со</w:t>
      </w:r>
      <w:r w:rsidR="00205CEC" w:rsidRPr="0068244D">
        <w:rPr>
          <w:lang w:val="uk-UA"/>
        </w:rPr>
        <w:t>няч</w:t>
      </w:r>
      <w:r w:rsidRPr="0068244D">
        <w:rPr>
          <w:lang w:val="uk-UA"/>
        </w:rPr>
        <w:t>но-акварельна Соната для скрипки соло,</w:t>
      </w:r>
      <w:r w:rsidR="0068244D">
        <w:rPr>
          <w:lang w:val="uk-UA"/>
        </w:rPr>
        <w:t xml:space="preserve"> "</w:t>
      </w:r>
      <w:r w:rsidRPr="0068244D">
        <w:rPr>
          <w:lang w:val="uk-UA"/>
        </w:rPr>
        <w:t>Пушкінські вальси</w:t>
      </w:r>
      <w:r w:rsidR="0068244D">
        <w:rPr>
          <w:lang w:val="uk-UA"/>
        </w:rPr>
        <w:t>" -</w:t>
      </w:r>
      <w:r w:rsidRPr="0068244D">
        <w:rPr>
          <w:lang w:val="uk-UA"/>
        </w:rPr>
        <w:t xml:space="preserve"> передували написанню Сонати для віолончелі</w:t>
      </w:r>
      <w:r w:rsidR="00A43CE3" w:rsidRPr="0068244D">
        <w:rPr>
          <w:lang w:val="uk-UA"/>
        </w:rPr>
        <w:t xml:space="preserve"> з фортепіано, з них бачимо, що композитор особливо</w:t>
      </w:r>
      <w:r w:rsidR="00205CEC" w:rsidRPr="0068244D">
        <w:rPr>
          <w:lang w:val="uk-UA"/>
        </w:rPr>
        <w:t xml:space="preserve"> </w:t>
      </w:r>
      <w:r w:rsidR="00A43CE3" w:rsidRPr="0068244D">
        <w:rPr>
          <w:lang w:val="uk-UA"/>
        </w:rPr>
        <w:t>сильно прагнув втілити образи світлого життєствердження, творчих можливостей людини, радісного сприйняття світу</w:t>
      </w:r>
      <w:r w:rsidR="0068244D" w:rsidRPr="0068244D">
        <w:rPr>
          <w:lang w:val="uk-UA"/>
        </w:rPr>
        <w:t xml:space="preserve">. </w:t>
      </w:r>
      <w:r w:rsidR="00A43CE3" w:rsidRPr="0068244D">
        <w:rPr>
          <w:lang w:val="uk-UA"/>
        </w:rPr>
        <w:t>Безперечно, це коло образів та</w:t>
      </w:r>
      <w:r w:rsidR="00205CEC" w:rsidRPr="0068244D">
        <w:rPr>
          <w:lang w:val="uk-UA"/>
        </w:rPr>
        <w:t xml:space="preserve"> </w:t>
      </w:r>
      <w:r w:rsidR="00A43CE3" w:rsidRPr="0068244D">
        <w:rPr>
          <w:lang w:val="uk-UA"/>
        </w:rPr>
        <w:t>думок втілені і в інших творах</w:t>
      </w:r>
      <w:r w:rsidR="0068244D" w:rsidRPr="0068244D">
        <w:rPr>
          <w:lang w:val="uk-UA"/>
        </w:rPr>
        <w:t xml:space="preserve">. </w:t>
      </w:r>
      <w:r w:rsidR="00A43CE3" w:rsidRPr="0068244D">
        <w:rPr>
          <w:lang w:val="uk-UA"/>
        </w:rPr>
        <w:t>Серед творів цього періоду гідне місце займає Соната для віолончелі та фортепіано</w:t>
      </w:r>
      <w:r w:rsidR="0068244D" w:rsidRPr="0068244D">
        <w:rPr>
          <w:lang w:val="uk-UA"/>
        </w:rPr>
        <w:t>.</w:t>
      </w:r>
    </w:p>
    <w:p w:rsidR="0068244D" w:rsidRDefault="00A43CE3" w:rsidP="0068244D">
      <w:pPr>
        <w:ind w:firstLine="709"/>
        <w:rPr>
          <w:lang w:val="uk-UA"/>
        </w:rPr>
      </w:pPr>
      <w:r w:rsidRPr="0068244D">
        <w:rPr>
          <w:lang w:val="uk-UA"/>
        </w:rPr>
        <w:t>Перша частина</w:t>
      </w:r>
      <w:r w:rsidR="0068244D">
        <w:rPr>
          <w:lang w:val="uk-UA"/>
        </w:rPr>
        <w:t xml:space="preserve"> (</w:t>
      </w:r>
      <w:r w:rsidRPr="0068244D">
        <w:rPr>
          <w:lang w:val="en-US"/>
        </w:rPr>
        <w:t>Andante</w:t>
      </w:r>
      <w:r w:rsidRPr="0068244D">
        <w:rPr>
          <w:lang w:val="uk-UA"/>
        </w:rPr>
        <w:t xml:space="preserve"> </w:t>
      </w:r>
      <w:r w:rsidRPr="0068244D">
        <w:rPr>
          <w:lang w:val="en-US"/>
        </w:rPr>
        <w:t>grave</w:t>
      </w:r>
      <w:r w:rsidR="0068244D" w:rsidRPr="0068244D">
        <w:rPr>
          <w:lang w:val="uk-UA"/>
        </w:rPr>
        <w:t>),</w:t>
      </w:r>
      <w:r w:rsidRPr="0068244D">
        <w:rPr>
          <w:lang w:val="uk-UA"/>
        </w:rPr>
        <w:t xml:space="preserve"> написана в сонатній</w:t>
      </w:r>
      <w:r w:rsidR="00205CEC" w:rsidRPr="0068244D">
        <w:rPr>
          <w:lang w:val="uk-UA"/>
        </w:rPr>
        <w:t xml:space="preserve"> формі, розпочинається величавою</w:t>
      </w:r>
      <w:r w:rsidRPr="0068244D">
        <w:rPr>
          <w:lang w:val="uk-UA"/>
        </w:rPr>
        <w:t xml:space="preserve"> темою, ніби епічний вступ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Мелодія поєднує в собі яскраво втілену широку наспівність та схвильовану декламаційність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11</w:t>
      </w:r>
      <w:r w:rsidR="0068244D" w:rsidRPr="0068244D">
        <w:rPr>
          <w:lang w:val="uk-UA"/>
        </w:rPr>
        <w:t xml:space="preserve">). </w:t>
      </w:r>
      <w:r w:rsidRPr="0068244D">
        <w:rPr>
          <w:lang w:val="uk-UA"/>
        </w:rPr>
        <w:t>Голосу віолончелі відповідає величний</w:t>
      </w:r>
      <w:r w:rsidR="0068244D">
        <w:rPr>
          <w:lang w:val="uk-UA"/>
        </w:rPr>
        <w:t xml:space="preserve"> "</w:t>
      </w:r>
      <w:r w:rsidRPr="0068244D">
        <w:rPr>
          <w:lang w:val="uk-UA"/>
        </w:rPr>
        <w:t>хорал</w:t>
      </w:r>
      <w:r w:rsidR="0068244D">
        <w:rPr>
          <w:lang w:val="uk-UA"/>
        </w:rPr>
        <w:t xml:space="preserve">" </w:t>
      </w:r>
      <w:r w:rsidRPr="0068244D">
        <w:rPr>
          <w:lang w:val="uk-UA"/>
        </w:rPr>
        <w:t>фортепіано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Головна партія не має в собі будь-якої зовнішньої патетики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Більше того, її образність досягається ще більш глибоко завдяки динаміці її звучання</w:t>
      </w:r>
      <w:r w:rsidR="0068244D" w:rsidRPr="0068244D">
        <w:rPr>
          <w:lang w:val="uk-UA"/>
        </w:rPr>
        <w:t xml:space="preserve">: </w:t>
      </w:r>
      <w:r w:rsidRPr="0068244D">
        <w:rPr>
          <w:lang w:val="uk-UA"/>
        </w:rPr>
        <w:t xml:space="preserve">це горда, природно-наспівна тема в початковому викладі звучить </w:t>
      </w:r>
      <w:r w:rsidRPr="0068244D">
        <w:rPr>
          <w:lang w:val="en-US"/>
        </w:rPr>
        <w:t>piano</w:t>
      </w:r>
      <w:r w:rsidRPr="0068244D">
        <w:rPr>
          <w:lang w:val="uk-UA"/>
        </w:rPr>
        <w:t xml:space="preserve"> </w:t>
      </w:r>
      <w:r w:rsidR="0068244D">
        <w:rPr>
          <w:lang w:val="uk-UA"/>
        </w:rPr>
        <w:t>-</w:t>
      </w:r>
      <w:r w:rsidRPr="0068244D">
        <w:rPr>
          <w:lang w:val="uk-UA"/>
        </w:rPr>
        <w:t xml:space="preserve"> ніби глибоко обдуманий внутрішній монолог або найсокровенніші слова, що йдуть від серця</w:t>
      </w:r>
      <w:r w:rsidR="0068244D" w:rsidRPr="0068244D">
        <w:rPr>
          <w:lang w:val="uk-UA"/>
        </w:rPr>
        <w:t xml:space="preserve">. </w:t>
      </w:r>
      <w:r w:rsidR="002D7CA7" w:rsidRPr="0068244D">
        <w:rPr>
          <w:lang w:val="uk-UA"/>
        </w:rPr>
        <w:t>Вражає й те</w:t>
      </w:r>
      <w:r w:rsidR="0068244D" w:rsidRPr="0068244D">
        <w:rPr>
          <w:lang w:val="uk-UA"/>
        </w:rPr>
        <w:t xml:space="preserve">: </w:t>
      </w:r>
      <w:r w:rsidR="002D7CA7" w:rsidRPr="0068244D">
        <w:rPr>
          <w:lang w:val="uk-UA"/>
        </w:rPr>
        <w:t>яким чином зміг Прокоф’єв в тісних рамках звичного для експозиційного викладу теми дванадцятитактового періоду створити широке та</w:t>
      </w:r>
      <w:r w:rsidR="00205CEC" w:rsidRPr="0068244D">
        <w:rPr>
          <w:lang w:val="uk-UA"/>
        </w:rPr>
        <w:t xml:space="preserve"> </w:t>
      </w:r>
      <w:r w:rsidR="002D7CA7" w:rsidRPr="0068244D">
        <w:rPr>
          <w:lang w:val="uk-UA"/>
        </w:rPr>
        <w:t>природно плинне джерело майже безцензурної мелодії</w:t>
      </w:r>
      <w:r w:rsidR="0068244D" w:rsidRPr="0068244D">
        <w:rPr>
          <w:lang w:val="uk-UA"/>
        </w:rPr>
        <w:t>.</w:t>
      </w:r>
    </w:p>
    <w:p w:rsidR="0068244D" w:rsidRDefault="002D7CA7" w:rsidP="0068244D">
      <w:pPr>
        <w:ind w:firstLine="709"/>
        <w:rPr>
          <w:lang w:val="uk-UA"/>
        </w:rPr>
      </w:pPr>
      <w:r w:rsidRPr="0068244D">
        <w:rPr>
          <w:lang w:val="uk-UA"/>
        </w:rPr>
        <w:t>Зв’язуюча партія складається з трьох тем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Перша</w:t>
      </w:r>
      <w:r w:rsidR="00046F3E" w:rsidRPr="0068244D">
        <w:rPr>
          <w:lang w:val="uk-UA"/>
        </w:rPr>
        <w:t xml:space="preserve">, як </w:t>
      </w:r>
      <w:r w:rsidRPr="0068244D">
        <w:rPr>
          <w:lang w:val="uk-UA"/>
        </w:rPr>
        <w:t>і головна тема першої частини, базується на поліфонічному діалозі контрастуючих інтонацій віолончелі та фортепіано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Але тут цей діалог приводить вже до образної двоплановості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Якщо тема фортепіано має народний колорит, то відповідь віолончелі звучить рішуче та мужньо, впевнено несе в собі енергію головної теми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12</w:t>
      </w:r>
      <w:r w:rsidR="0068244D" w:rsidRPr="0068244D">
        <w:rPr>
          <w:lang w:val="uk-UA"/>
        </w:rPr>
        <w:t>).</w:t>
      </w:r>
    </w:p>
    <w:p w:rsidR="0068244D" w:rsidRDefault="002D7CA7" w:rsidP="0068244D">
      <w:pPr>
        <w:ind w:firstLine="709"/>
        <w:rPr>
          <w:lang w:val="uk-UA"/>
        </w:rPr>
      </w:pPr>
      <w:r w:rsidRPr="0068244D">
        <w:rPr>
          <w:lang w:val="uk-UA"/>
        </w:rPr>
        <w:t>Інтонації</w:t>
      </w:r>
      <w:r w:rsidR="0068244D">
        <w:rPr>
          <w:lang w:val="uk-UA"/>
        </w:rPr>
        <w:t xml:space="preserve"> "</w:t>
      </w:r>
      <w:r w:rsidRPr="0068244D">
        <w:rPr>
          <w:lang w:val="uk-UA"/>
        </w:rPr>
        <w:t>хоралу</w:t>
      </w:r>
      <w:r w:rsidR="0068244D">
        <w:rPr>
          <w:lang w:val="uk-UA"/>
        </w:rPr>
        <w:t xml:space="preserve">" </w:t>
      </w:r>
      <w:r w:rsidRPr="0068244D">
        <w:rPr>
          <w:lang w:val="uk-UA"/>
        </w:rPr>
        <w:t>фортепіанної партії звучать більш впевнено в другому розділі зв’язкової партії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цифра 1, такт 10</w:t>
      </w:r>
      <w:r w:rsidR="0068244D" w:rsidRPr="0068244D">
        <w:rPr>
          <w:lang w:val="uk-UA"/>
        </w:rPr>
        <w:t>),</w:t>
      </w:r>
      <w:r w:rsidRPr="0068244D">
        <w:rPr>
          <w:lang w:val="uk-UA"/>
        </w:rPr>
        <w:t xml:space="preserve"> їх підтримують тривожні акорди </w:t>
      </w:r>
      <w:r w:rsidRPr="0068244D">
        <w:rPr>
          <w:lang w:val="en-US"/>
        </w:rPr>
        <w:t>pizzicato</w:t>
      </w:r>
      <w:r w:rsidRPr="0068244D">
        <w:rPr>
          <w:lang w:val="uk-UA"/>
        </w:rPr>
        <w:t xml:space="preserve"> у віолончелі, гармонічна нестійкість, напруга ведуть до кульмінації головної партії </w:t>
      </w:r>
      <w:r w:rsidR="0068244D">
        <w:rPr>
          <w:lang w:val="uk-UA"/>
        </w:rPr>
        <w:t>-</w:t>
      </w:r>
      <w:r w:rsidRPr="0068244D">
        <w:rPr>
          <w:lang w:val="uk-UA"/>
        </w:rPr>
        <w:t xml:space="preserve"> </w:t>
      </w:r>
      <w:r w:rsidR="0082082B" w:rsidRPr="0068244D">
        <w:rPr>
          <w:lang w:val="uk-UA"/>
        </w:rPr>
        <w:t>експресивної декла</w:t>
      </w:r>
      <w:r w:rsidR="00C72533" w:rsidRPr="0068244D">
        <w:rPr>
          <w:lang w:val="uk-UA"/>
        </w:rPr>
        <w:t>м</w:t>
      </w:r>
      <w:r w:rsidR="0082082B" w:rsidRPr="0068244D">
        <w:rPr>
          <w:lang w:val="uk-UA"/>
        </w:rPr>
        <w:t>ації віолончелі</w:t>
      </w:r>
      <w:r w:rsidR="0068244D">
        <w:rPr>
          <w:lang w:val="uk-UA"/>
        </w:rPr>
        <w:t xml:space="preserve"> (</w:t>
      </w:r>
      <w:r w:rsidR="0082082B" w:rsidRPr="0068244D">
        <w:rPr>
          <w:lang w:val="uk-UA"/>
        </w:rPr>
        <w:t>5 тактів до цифри 2</w:t>
      </w:r>
      <w:r w:rsidR="0068244D" w:rsidRPr="0068244D">
        <w:rPr>
          <w:lang w:val="uk-UA"/>
        </w:rPr>
        <w:t>),</w:t>
      </w:r>
      <w:r w:rsidR="0082082B" w:rsidRPr="0068244D">
        <w:rPr>
          <w:lang w:val="uk-UA"/>
        </w:rPr>
        <w:t xml:space="preserve"> яку заспокоюють тихі акорди фортепіано</w:t>
      </w:r>
      <w:r w:rsidR="0068244D" w:rsidRPr="0068244D">
        <w:rPr>
          <w:lang w:val="uk-UA"/>
        </w:rPr>
        <w:t>.</w:t>
      </w:r>
    </w:p>
    <w:p w:rsidR="0068244D" w:rsidRDefault="0082082B" w:rsidP="0068244D">
      <w:pPr>
        <w:ind w:firstLine="709"/>
        <w:rPr>
          <w:lang w:val="uk-UA"/>
        </w:rPr>
      </w:pPr>
      <w:r w:rsidRPr="0068244D">
        <w:rPr>
          <w:lang w:val="uk-UA"/>
        </w:rPr>
        <w:t>Мелодія побічної партії ясна та безхмарна, викладена вільною поліфонічною манерою, розкриває проникливу ліричність музики вже по-іншому, більш безпосередньо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Сама побічна партія відрізняється від головної, перш за все, своєю жанровою приналежністю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В</w:t>
      </w:r>
      <w:r w:rsidR="00046F3E" w:rsidRPr="0068244D">
        <w:rPr>
          <w:lang w:val="uk-UA"/>
        </w:rPr>
        <w:t>о</w:t>
      </w:r>
      <w:r w:rsidRPr="0068244D">
        <w:rPr>
          <w:lang w:val="uk-UA"/>
        </w:rPr>
        <w:t>на має в собі певні риси серенади та вальсу, що підкреслюється характером супроводу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В цю чисту мелодію проникає пунктирний ритм з головної партії, але він набуває тут нового плавного звучання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13</w:t>
      </w:r>
      <w:r w:rsidR="0068244D" w:rsidRPr="0068244D">
        <w:rPr>
          <w:lang w:val="uk-UA"/>
        </w:rPr>
        <w:t xml:space="preserve">). </w:t>
      </w:r>
      <w:r w:rsidRPr="0068244D">
        <w:rPr>
          <w:lang w:val="uk-UA"/>
        </w:rPr>
        <w:t>В другому проведенні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цифра 3</w:t>
      </w:r>
      <w:r w:rsidR="0068244D" w:rsidRPr="0068244D">
        <w:rPr>
          <w:lang w:val="uk-UA"/>
        </w:rPr>
        <w:t xml:space="preserve">) </w:t>
      </w:r>
      <w:r w:rsidRPr="0068244D">
        <w:rPr>
          <w:lang w:val="uk-UA"/>
        </w:rPr>
        <w:t>тема набуває ще більшої схвильованості, викладена каноном фортепіано і віолончелі</w:t>
      </w:r>
      <w:r w:rsidR="0068244D" w:rsidRPr="0068244D">
        <w:rPr>
          <w:lang w:val="uk-UA"/>
        </w:rPr>
        <w:t xml:space="preserve">. </w:t>
      </w:r>
      <w:r w:rsidR="00C72533" w:rsidRPr="0068244D">
        <w:rPr>
          <w:lang w:val="uk-UA"/>
        </w:rPr>
        <w:t>У</w:t>
      </w:r>
      <w:r w:rsidRPr="0068244D">
        <w:rPr>
          <w:lang w:val="uk-UA"/>
        </w:rPr>
        <w:t xml:space="preserve"> кульмінації експозиції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цифра 4</w:t>
      </w:r>
      <w:r w:rsidR="0068244D" w:rsidRPr="0068244D">
        <w:rPr>
          <w:lang w:val="uk-UA"/>
        </w:rPr>
        <w:t xml:space="preserve">) </w:t>
      </w:r>
      <w:r w:rsidRPr="0068244D">
        <w:rPr>
          <w:lang w:val="uk-UA"/>
        </w:rPr>
        <w:t>побічна тема звучить особливо проникливо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Це досягається різнотембровим проведенням теми в октаву, що надає цьому епізоду простору в звучанні, характеру ліричного дуету, майже вокального за своєю виразністю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14</w:t>
      </w:r>
      <w:r w:rsidR="0068244D" w:rsidRPr="0068244D">
        <w:rPr>
          <w:lang w:val="uk-UA"/>
        </w:rPr>
        <w:t>).</w:t>
      </w:r>
    </w:p>
    <w:p w:rsidR="0068244D" w:rsidRDefault="000014FF" w:rsidP="0068244D">
      <w:pPr>
        <w:ind w:firstLine="709"/>
        <w:rPr>
          <w:lang w:val="uk-UA"/>
        </w:rPr>
      </w:pPr>
      <w:r w:rsidRPr="0068244D">
        <w:rPr>
          <w:lang w:val="uk-UA"/>
        </w:rPr>
        <w:t>Закінчується експозиція заспокійливим проведенням початкового мотиву побічної партії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цифра 5</w:t>
      </w:r>
      <w:r w:rsidR="0068244D" w:rsidRPr="0068244D">
        <w:rPr>
          <w:lang w:val="uk-UA"/>
        </w:rPr>
        <w:t>),</w:t>
      </w:r>
      <w:r w:rsidRPr="0068244D">
        <w:rPr>
          <w:lang w:val="uk-UA"/>
        </w:rPr>
        <w:t xml:space="preserve"> що поступово розчиняється в ніжній розмові фортепіано та віолончелі</w:t>
      </w:r>
      <w:r w:rsidR="0068244D" w:rsidRPr="0068244D">
        <w:rPr>
          <w:lang w:val="uk-UA"/>
        </w:rPr>
        <w:t>.</w:t>
      </w:r>
    </w:p>
    <w:p w:rsidR="0068244D" w:rsidRDefault="000014FF" w:rsidP="0068244D">
      <w:pPr>
        <w:ind w:firstLine="709"/>
        <w:rPr>
          <w:lang w:val="uk-UA"/>
        </w:rPr>
      </w:pPr>
      <w:r w:rsidRPr="0068244D">
        <w:rPr>
          <w:lang w:val="uk-UA"/>
        </w:rPr>
        <w:t>Розробка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 xml:space="preserve">цифра 6, </w:t>
      </w:r>
      <w:r w:rsidRPr="0068244D">
        <w:rPr>
          <w:lang w:val="en-US"/>
        </w:rPr>
        <w:t>Moderato</w:t>
      </w:r>
      <w:r w:rsidRPr="0068244D">
        <w:rPr>
          <w:lang w:val="uk-UA"/>
        </w:rPr>
        <w:t xml:space="preserve"> </w:t>
      </w:r>
      <w:r w:rsidRPr="0068244D">
        <w:rPr>
          <w:lang w:val="en-US"/>
        </w:rPr>
        <w:t>animato</w:t>
      </w:r>
      <w:r w:rsidR="0068244D" w:rsidRPr="0068244D">
        <w:rPr>
          <w:lang w:val="uk-UA"/>
        </w:rPr>
        <w:t xml:space="preserve">) </w:t>
      </w:r>
      <w:r w:rsidRPr="0068244D">
        <w:rPr>
          <w:lang w:val="uk-UA"/>
        </w:rPr>
        <w:t>починається невеличким, рішучим фугато, що побудоване на інтонаціях першої зв’язкової партії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Ця тема отримує тут нове образне та жанрове забарвлення, набуває рис вибагливого танцю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15</w:t>
      </w:r>
      <w:r w:rsidR="0068244D" w:rsidRPr="0068244D">
        <w:rPr>
          <w:lang w:val="uk-UA"/>
        </w:rPr>
        <w:t xml:space="preserve">). </w:t>
      </w:r>
      <w:r w:rsidRPr="0068244D">
        <w:rPr>
          <w:lang w:val="uk-UA"/>
        </w:rPr>
        <w:t>Також активного характеру набуває в розробці і головна тема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Вона стає маркованого та вокального характеру інтонацій, звучить як своєрідний гімн-заклик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цифра 7</w:t>
      </w:r>
      <w:r w:rsidR="0068244D" w:rsidRPr="0068244D">
        <w:rPr>
          <w:lang w:val="uk-UA"/>
        </w:rPr>
        <w:t xml:space="preserve">). </w:t>
      </w:r>
      <w:r w:rsidRPr="0068244D">
        <w:rPr>
          <w:lang w:val="uk-UA"/>
        </w:rPr>
        <w:t>Після неї йде друг</w:t>
      </w:r>
      <w:r w:rsidR="00C72533" w:rsidRPr="0068244D">
        <w:rPr>
          <w:lang w:val="uk-UA"/>
        </w:rPr>
        <w:t>е</w:t>
      </w:r>
      <w:r w:rsidRPr="0068244D">
        <w:rPr>
          <w:lang w:val="uk-UA"/>
        </w:rPr>
        <w:t xml:space="preserve"> фугато, де фортепіано з віолончеллю міняються місцями, спочатку тема звуч</w:t>
      </w:r>
      <w:r w:rsidR="00046F3E" w:rsidRPr="0068244D">
        <w:rPr>
          <w:lang w:val="uk-UA"/>
        </w:rPr>
        <w:t>ить у фортепіано, потім підхоплю</w:t>
      </w:r>
      <w:r w:rsidRPr="0068244D">
        <w:rPr>
          <w:lang w:val="uk-UA"/>
        </w:rPr>
        <w:t>є віолончель, а у фортепіано звучить протискладнення</w:t>
      </w:r>
      <w:r w:rsidR="006318F4" w:rsidRPr="0068244D">
        <w:rPr>
          <w:lang w:val="uk-UA"/>
        </w:rPr>
        <w:t>, як спогад про головну партію</w:t>
      </w:r>
      <w:r w:rsidR="0068244D">
        <w:rPr>
          <w:lang w:val="uk-UA"/>
        </w:rPr>
        <w:t xml:space="preserve"> (</w:t>
      </w:r>
      <w:r w:rsidR="006318F4" w:rsidRPr="0068244D">
        <w:rPr>
          <w:lang w:val="uk-UA"/>
        </w:rPr>
        <w:t>цифра 8</w:t>
      </w:r>
      <w:r w:rsidR="0068244D" w:rsidRPr="0068244D">
        <w:rPr>
          <w:lang w:val="uk-UA"/>
        </w:rPr>
        <w:t xml:space="preserve">). </w:t>
      </w:r>
      <w:r w:rsidR="006318F4" w:rsidRPr="0068244D">
        <w:rPr>
          <w:lang w:val="uk-UA"/>
        </w:rPr>
        <w:t>Після цього починається драматично насичений епізод розробки</w:t>
      </w:r>
      <w:r w:rsidR="0068244D">
        <w:rPr>
          <w:lang w:val="uk-UA"/>
        </w:rPr>
        <w:t xml:space="preserve"> (</w:t>
      </w:r>
      <w:r w:rsidR="006318F4" w:rsidRPr="0068244D">
        <w:rPr>
          <w:lang w:val="uk-UA"/>
        </w:rPr>
        <w:t xml:space="preserve">цифра 9, </w:t>
      </w:r>
      <w:r w:rsidR="006318F4" w:rsidRPr="0068244D">
        <w:rPr>
          <w:lang w:val="en-US"/>
        </w:rPr>
        <w:t>Andante</w:t>
      </w:r>
      <w:r w:rsidR="0068244D" w:rsidRPr="0068244D">
        <w:rPr>
          <w:lang w:val="uk-UA"/>
        </w:rPr>
        <w:t xml:space="preserve">). </w:t>
      </w:r>
      <w:r w:rsidR="006318F4" w:rsidRPr="0068244D">
        <w:rPr>
          <w:lang w:val="uk-UA"/>
        </w:rPr>
        <w:t>Він має характер схвильованої імпровізації</w:t>
      </w:r>
      <w:r w:rsidR="0068244D" w:rsidRPr="0068244D">
        <w:rPr>
          <w:lang w:val="uk-UA"/>
        </w:rPr>
        <w:t xml:space="preserve">. </w:t>
      </w:r>
      <w:r w:rsidR="006318F4" w:rsidRPr="0068244D">
        <w:rPr>
          <w:lang w:val="uk-UA"/>
        </w:rPr>
        <w:t>Друга побічна тема набуває драматичного відтінку, займає центральне місце в розробці першої частини</w:t>
      </w:r>
      <w:r w:rsidR="0068244D" w:rsidRPr="0068244D">
        <w:rPr>
          <w:lang w:val="uk-UA"/>
        </w:rPr>
        <w:t xml:space="preserve">. </w:t>
      </w:r>
      <w:r w:rsidR="006318F4" w:rsidRPr="0068244D">
        <w:rPr>
          <w:lang w:val="uk-UA"/>
        </w:rPr>
        <w:t>Це найбільш драматичний момент у всьому циклі</w:t>
      </w:r>
      <w:r w:rsidR="0068244D" w:rsidRPr="0068244D">
        <w:rPr>
          <w:lang w:val="uk-UA"/>
        </w:rPr>
        <w:t xml:space="preserve">. </w:t>
      </w:r>
      <w:r w:rsidR="006318F4" w:rsidRPr="0068244D">
        <w:rPr>
          <w:lang w:val="uk-UA"/>
        </w:rPr>
        <w:t>Музичний виклад певною мірою нагадує інструментальну каденцію, що підкреслюється експресивною</w:t>
      </w:r>
      <w:r w:rsidR="00046F3E" w:rsidRPr="0068244D">
        <w:rPr>
          <w:lang w:val="uk-UA"/>
        </w:rPr>
        <w:t xml:space="preserve"> декламацією віолончелі в поєдна</w:t>
      </w:r>
      <w:r w:rsidR="006318F4" w:rsidRPr="0068244D">
        <w:rPr>
          <w:lang w:val="uk-UA"/>
        </w:rPr>
        <w:t>нні зі схвильованими арпеджіованими злетами у фортепіано</w:t>
      </w:r>
      <w:r w:rsidR="0068244D" w:rsidRPr="0068244D">
        <w:rPr>
          <w:lang w:val="uk-UA"/>
        </w:rPr>
        <w:t xml:space="preserve">. </w:t>
      </w:r>
      <w:r w:rsidR="006318F4" w:rsidRPr="0068244D">
        <w:rPr>
          <w:lang w:val="uk-UA"/>
        </w:rPr>
        <w:t>Цьому протиставляється більш строгий, сухий</w:t>
      </w:r>
      <w:r w:rsidR="0068244D">
        <w:rPr>
          <w:lang w:val="uk-UA"/>
        </w:rPr>
        <w:t xml:space="preserve"> (</w:t>
      </w:r>
      <w:r w:rsidR="006318F4" w:rsidRPr="0068244D">
        <w:rPr>
          <w:lang w:val="uk-UA"/>
        </w:rPr>
        <w:t xml:space="preserve">у віолончелі </w:t>
      </w:r>
      <w:r w:rsidR="006318F4" w:rsidRPr="0068244D">
        <w:rPr>
          <w:lang w:val="en-US"/>
        </w:rPr>
        <w:t>pizzicato</w:t>
      </w:r>
      <w:r w:rsidR="0068244D" w:rsidRPr="0068244D">
        <w:rPr>
          <w:lang w:val="uk-UA"/>
        </w:rPr>
        <w:t xml:space="preserve">) </w:t>
      </w:r>
      <w:r w:rsidR="006318F4" w:rsidRPr="0068244D">
        <w:rPr>
          <w:lang w:val="uk-UA"/>
        </w:rPr>
        <w:t>виклад першої побічної</w:t>
      </w:r>
      <w:r w:rsidR="0068244D" w:rsidRPr="0068244D">
        <w:rPr>
          <w:lang w:val="uk-UA"/>
        </w:rPr>
        <w:t xml:space="preserve">. </w:t>
      </w:r>
      <w:r w:rsidR="006318F4" w:rsidRPr="0068244D">
        <w:rPr>
          <w:lang w:val="uk-UA"/>
        </w:rPr>
        <w:t xml:space="preserve">В заключному епізоді розробки перша тема викладена </w:t>
      </w:r>
      <w:r w:rsidR="00661221" w:rsidRPr="0068244D">
        <w:rPr>
          <w:lang w:val="uk-UA"/>
        </w:rPr>
        <w:t>як ліричний діалог</w:t>
      </w:r>
      <w:r w:rsidR="0068244D" w:rsidRPr="0068244D">
        <w:rPr>
          <w:lang w:val="uk-UA"/>
        </w:rPr>
        <w:t xml:space="preserve">: </w:t>
      </w:r>
      <w:r w:rsidR="00661221" w:rsidRPr="0068244D">
        <w:rPr>
          <w:lang w:val="uk-UA"/>
        </w:rPr>
        <w:t>вона плавно</w:t>
      </w:r>
      <w:r w:rsidR="0068244D">
        <w:rPr>
          <w:lang w:val="uk-UA"/>
        </w:rPr>
        <w:t xml:space="preserve"> (</w:t>
      </w:r>
      <w:r w:rsidR="00661221" w:rsidRPr="0068244D">
        <w:rPr>
          <w:lang w:val="uk-UA"/>
        </w:rPr>
        <w:t>по такту</w:t>
      </w:r>
      <w:r w:rsidR="0068244D" w:rsidRPr="0068244D">
        <w:rPr>
          <w:lang w:val="uk-UA"/>
        </w:rPr>
        <w:t xml:space="preserve">) </w:t>
      </w:r>
      <w:r w:rsidR="00661221" w:rsidRPr="0068244D">
        <w:rPr>
          <w:lang w:val="uk-UA"/>
        </w:rPr>
        <w:t>переходить від одного інструменту до іншого</w:t>
      </w:r>
      <w:r w:rsidR="0068244D" w:rsidRPr="0068244D">
        <w:rPr>
          <w:lang w:val="uk-UA"/>
        </w:rPr>
        <w:t xml:space="preserve">. </w:t>
      </w:r>
      <w:r w:rsidR="00661221" w:rsidRPr="0068244D">
        <w:rPr>
          <w:lang w:val="uk-UA"/>
        </w:rPr>
        <w:t>Таким чином, суцільна тема викладена ніби по частинах, що доповнюють одна одну</w:t>
      </w:r>
      <w:r w:rsidR="0068244D" w:rsidRPr="0068244D">
        <w:rPr>
          <w:lang w:val="uk-UA"/>
        </w:rPr>
        <w:t xml:space="preserve">. </w:t>
      </w:r>
      <w:r w:rsidR="00661221" w:rsidRPr="0068244D">
        <w:rPr>
          <w:lang w:val="uk-UA"/>
        </w:rPr>
        <w:t>Закінчується розробка подібно до експозиції</w:t>
      </w:r>
      <w:r w:rsidR="0068244D" w:rsidRPr="0068244D">
        <w:rPr>
          <w:lang w:val="uk-UA"/>
        </w:rPr>
        <w:t xml:space="preserve">; </w:t>
      </w:r>
      <w:r w:rsidR="00661221" w:rsidRPr="0068244D">
        <w:rPr>
          <w:lang w:val="uk-UA"/>
        </w:rPr>
        <w:t>але композитором додано ще вісім тактів своєрідного монологу віолончелі, які надають завершеності розробковій частині і гот</w:t>
      </w:r>
      <w:r w:rsidR="00046F3E" w:rsidRPr="0068244D">
        <w:rPr>
          <w:lang w:val="uk-UA"/>
        </w:rPr>
        <w:t>ують репризу, бо засновані на ма</w:t>
      </w:r>
      <w:r w:rsidR="00661221" w:rsidRPr="0068244D">
        <w:rPr>
          <w:lang w:val="uk-UA"/>
        </w:rPr>
        <w:t>теріалі головної партії</w:t>
      </w:r>
      <w:r w:rsidR="0068244D" w:rsidRPr="0068244D">
        <w:rPr>
          <w:lang w:val="uk-UA"/>
        </w:rPr>
        <w:t>.</w:t>
      </w:r>
    </w:p>
    <w:p w:rsidR="0068244D" w:rsidRDefault="00661221" w:rsidP="0068244D">
      <w:pPr>
        <w:ind w:firstLine="709"/>
        <w:rPr>
          <w:lang w:val="uk-UA"/>
        </w:rPr>
      </w:pPr>
      <w:r w:rsidRPr="0068244D">
        <w:rPr>
          <w:lang w:val="uk-UA"/>
        </w:rPr>
        <w:t>Намічений в експозиції та розвинений в розробці діалогічний тип викладу тем ще більше представлений в репризі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 xml:space="preserve">цифра 12, </w:t>
      </w:r>
      <w:r w:rsidRPr="0068244D">
        <w:rPr>
          <w:lang w:val="en-US"/>
        </w:rPr>
        <w:t>Andante</w:t>
      </w:r>
      <w:r w:rsidRPr="0068244D">
        <w:rPr>
          <w:lang w:val="uk-UA"/>
        </w:rPr>
        <w:t xml:space="preserve"> </w:t>
      </w:r>
      <w:r w:rsidRPr="0068244D">
        <w:rPr>
          <w:lang w:val="en-US"/>
        </w:rPr>
        <w:t>grave</w:t>
      </w:r>
      <w:r w:rsidRPr="0068244D">
        <w:rPr>
          <w:lang w:val="uk-UA"/>
        </w:rPr>
        <w:t xml:space="preserve">, </w:t>
      </w:r>
      <w:r w:rsidRPr="0068244D">
        <w:rPr>
          <w:lang w:val="en-US"/>
        </w:rPr>
        <w:t>come</w:t>
      </w:r>
      <w:r w:rsidRPr="0068244D">
        <w:rPr>
          <w:lang w:val="uk-UA"/>
        </w:rPr>
        <w:t xml:space="preserve"> </w:t>
      </w:r>
      <w:r w:rsidRPr="0068244D">
        <w:rPr>
          <w:lang w:val="en-US"/>
        </w:rPr>
        <w:t>prima</w:t>
      </w:r>
      <w:r w:rsidR="0068244D" w:rsidRPr="0068244D">
        <w:rPr>
          <w:lang w:val="uk-UA"/>
        </w:rPr>
        <w:t xml:space="preserve">). </w:t>
      </w:r>
      <w:r w:rsidRPr="0068244D">
        <w:rPr>
          <w:lang w:val="uk-UA"/>
        </w:rPr>
        <w:t>Тут він використаний і у головній партії, де фортепіано починає епічну розповідь, а продовжує віолончель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Оновлена й діалогічно переосмис</w:t>
      </w:r>
      <w:r w:rsidR="00046F3E" w:rsidRPr="0068244D">
        <w:rPr>
          <w:lang w:val="uk-UA"/>
        </w:rPr>
        <w:t>л</w:t>
      </w:r>
      <w:r w:rsidRPr="0068244D">
        <w:rPr>
          <w:lang w:val="uk-UA"/>
        </w:rPr>
        <w:t>ена зв’язкова партія</w:t>
      </w:r>
      <w:r w:rsidR="00754652" w:rsidRPr="0068244D">
        <w:rPr>
          <w:lang w:val="uk-UA"/>
        </w:rPr>
        <w:t>, вона збагачена поліфонічною імітацією, за рахунок чого вона виросла в розмірах</w:t>
      </w:r>
      <w:r w:rsidR="0068244D">
        <w:rPr>
          <w:lang w:val="uk-UA"/>
        </w:rPr>
        <w:t xml:space="preserve"> (</w:t>
      </w:r>
      <w:r w:rsidR="005F12C0" w:rsidRPr="0068244D">
        <w:rPr>
          <w:lang w:val="uk-UA"/>
        </w:rPr>
        <w:t xml:space="preserve">цифра </w:t>
      </w:r>
      <w:r w:rsidR="00754652" w:rsidRPr="0068244D">
        <w:rPr>
          <w:lang w:val="uk-UA"/>
        </w:rPr>
        <w:t>13</w:t>
      </w:r>
      <w:r w:rsidR="0068244D" w:rsidRPr="0068244D">
        <w:rPr>
          <w:lang w:val="uk-UA"/>
        </w:rPr>
        <w:t>).</w:t>
      </w:r>
    </w:p>
    <w:p w:rsidR="0068244D" w:rsidRDefault="00754652" w:rsidP="0068244D">
      <w:pPr>
        <w:ind w:firstLine="709"/>
        <w:rPr>
          <w:lang w:val="uk-UA"/>
        </w:rPr>
      </w:pPr>
      <w:r w:rsidRPr="0068244D">
        <w:rPr>
          <w:lang w:val="uk-UA"/>
        </w:rPr>
        <w:t>Тонко змінена перша побічна тема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цифра 14</w:t>
      </w:r>
      <w:r w:rsidR="0068244D" w:rsidRPr="0068244D">
        <w:rPr>
          <w:lang w:val="uk-UA"/>
        </w:rPr>
        <w:t xml:space="preserve">). </w:t>
      </w:r>
      <w:r w:rsidRPr="0068244D">
        <w:rPr>
          <w:lang w:val="uk-UA"/>
        </w:rPr>
        <w:t>Вона починається у фортепіано, нерішуче, обривається і звучить з самого початку у віолончелі, а фортепіано підхоплює каноном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Але проводиться лише один раз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Токатний рух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цифра 16</w:t>
      </w:r>
      <w:r w:rsidR="0068244D" w:rsidRPr="0068244D">
        <w:rPr>
          <w:lang w:val="uk-UA"/>
        </w:rPr>
        <w:t xml:space="preserve">) </w:t>
      </w:r>
      <w:r w:rsidRPr="0068244D">
        <w:rPr>
          <w:lang w:val="uk-UA"/>
        </w:rPr>
        <w:t>пр</w:t>
      </w:r>
      <w:r w:rsidR="005F12C0" w:rsidRPr="0068244D">
        <w:rPr>
          <w:lang w:val="uk-UA"/>
        </w:rPr>
        <w:t>и</w:t>
      </w:r>
      <w:r w:rsidRPr="0068244D">
        <w:rPr>
          <w:lang w:val="uk-UA"/>
        </w:rPr>
        <w:t>водить до коди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Динаміка фугато посилена за рахунок його оберненої імітації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 xml:space="preserve">В </w:t>
      </w:r>
      <w:r w:rsidRPr="0068244D">
        <w:rPr>
          <w:lang w:val="en-US"/>
        </w:rPr>
        <w:t>Meno</w:t>
      </w:r>
      <w:r w:rsidRPr="0050655E">
        <w:rPr>
          <w:lang w:val="uk-UA"/>
        </w:rPr>
        <w:t xml:space="preserve"> </w:t>
      </w:r>
      <w:r w:rsidRPr="0068244D">
        <w:rPr>
          <w:lang w:val="en-US"/>
        </w:rPr>
        <w:t>mosso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цифра 17</w:t>
      </w:r>
      <w:r w:rsidR="0068244D" w:rsidRPr="0068244D">
        <w:rPr>
          <w:lang w:val="uk-UA"/>
        </w:rPr>
        <w:t xml:space="preserve">) </w:t>
      </w:r>
      <w:r w:rsidRPr="0068244D">
        <w:rPr>
          <w:lang w:val="uk-UA"/>
        </w:rPr>
        <w:t>основний мелодичний образ розвивається, гармонії загострюються і призводить до урочистих</w:t>
      </w:r>
      <w:r w:rsidR="0068244D">
        <w:rPr>
          <w:lang w:val="uk-UA"/>
        </w:rPr>
        <w:t xml:space="preserve"> "</w:t>
      </w:r>
      <w:r w:rsidRPr="0068244D">
        <w:rPr>
          <w:lang w:val="uk-UA"/>
        </w:rPr>
        <w:t>дзвонів</w:t>
      </w:r>
      <w:r w:rsidR="0068244D">
        <w:rPr>
          <w:lang w:val="uk-UA"/>
        </w:rPr>
        <w:t>" -</w:t>
      </w:r>
      <w:r w:rsidRPr="0068244D">
        <w:rPr>
          <w:lang w:val="uk-UA"/>
        </w:rPr>
        <w:t xml:space="preserve"> кульмінації коди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цифра 18</w:t>
      </w:r>
      <w:r w:rsidR="0068244D" w:rsidRPr="0068244D">
        <w:rPr>
          <w:lang w:val="uk-UA"/>
        </w:rPr>
        <w:t>),</w:t>
      </w:r>
      <w:r w:rsidRPr="0068244D">
        <w:rPr>
          <w:lang w:val="uk-UA"/>
        </w:rPr>
        <w:t xml:space="preserve"> до динамічної вершини першої частини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Поступово все затихає, а відгомонами</w:t>
      </w:r>
      <w:r w:rsidR="0068244D">
        <w:rPr>
          <w:lang w:val="uk-UA"/>
        </w:rPr>
        <w:t xml:space="preserve"> "</w:t>
      </w:r>
      <w:r w:rsidRPr="0068244D">
        <w:rPr>
          <w:lang w:val="uk-UA"/>
        </w:rPr>
        <w:t>дзвонів</w:t>
      </w:r>
      <w:r w:rsidR="0068244D">
        <w:rPr>
          <w:lang w:val="uk-UA"/>
        </w:rPr>
        <w:t xml:space="preserve">" </w:t>
      </w:r>
      <w:r w:rsidRPr="0068244D">
        <w:rPr>
          <w:lang w:val="uk-UA"/>
        </w:rPr>
        <w:t>звучать приглушені акорди фортепіано та флажолети віолончелі</w:t>
      </w:r>
      <w:r w:rsidR="0068244D" w:rsidRPr="0068244D">
        <w:rPr>
          <w:lang w:val="uk-UA"/>
        </w:rPr>
        <w:t>.</w:t>
      </w:r>
    </w:p>
    <w:p w:rsidR="0068244D" w:rsidRDefault="00053F0E" w:rsidP="0068244D">
      <w:pPr>
        <w:ind w:firstLine="709"/>
        <w:rPr>
          <w:lang w:val="uk-UA"/>
        </w:rPr>
      </w:pPr>
      <w:r w:rsidRPr="0068244D">
        <w:rPr>
          <w:lang w:val="uk-UA"/>
        </w:rPr>
        <w:t>Таким чином розвивається лірико-епічна образність Сонати, що пов’язана з початковою темою-епіграфом, а разом вони створюють таку своєр</w:t>
      </w:r>
      <w:r w:rsidR="00046F3E" w:rsidRPr="0068244D">
        <w:rPr>
          <w:lang w:val="uk-UA"/>
        </w:rPr>
        <w:t>і</w:t>
      </w:r>
      <w:r w:rsidRPr="0068244D">
        <w:rPr>
          <w:lang w:val="uk-UA"/>
        </w:rPr>
        <w:t>дну епічну арку, хоча точного відтворення теми в коді немає</w:t>
      </w:r>
      <w:r w:rsidR="0068244D" w:rsidRPr="0068244D">
        <w:rPr>
          <w:lang w:val="uk-UA"/>
        </w:rPr>
        <w:t>.</w:t>
      </w:r>
    </w:p>
    <w:p w:rsidR="0068244D" w:rsidRDefault="00053F0E" w:rsidP="0068244D">
      <w:pPr>
        <w:ind w:firstLine="709"/>
        <w:rPr>
          <w:lang w:val="uk-UA"/>
        </w:rPr>
      </w:pPr>
      <w:r w:rsidRPr="0068244D">
        <w:rPr>
          <w:lang w:val="uk-UA"/>
        </w:rPr>
        <w:t>В першій частині Сонати вражає яскравіс</w:t>
      </w:r>
      <w:r w:rsidR="00046F3E" w:rsidRPr="0068244D">
        <w:rPr>
          <w:lang w:val="uk-UA"/>
        </w:rPr>
        <w:t>т</w:t>
      </w:r>
      <w:r w:rsidRPr="0068244D">
        <w:rPr>
          <w:lang w:val="uk-UA"/>
        </w:rPr>
        <w:t>ь та образність тематизму, але також ясність та стрункість драматургії його розвитку та структури</w:t>
      </w:r>
      <w:r w:rsidR="0068244D" w:rsidRPr="0068244D">
        <w:rPr>
          <w:lang w:val="uk-UA"/>
        </w:rPr>
        <w:t>.</w:t>
      </w:r>
    </w:p>
    <w:p w:rsidR="0068244D" w:rsidRDefault="00053F0E" w:rsidP="0068244D">
      <w:pPr>
        <w:ind w:firstLine="709"/>
        <w:rPr>
          <w:lang w:val="uk-UA"/>
        </w:rPr>
      </w:pPr>
      <w:r w:rsidRPr="0068244D">
        <w:rPr>
          <w:lang w:val="uk-UA"/>
        </w:rPr>
        <w:t>Найбільше запам’ятовується і яскравою є, мабуть, друга частина</w:t>
      </w:r>
      <w:r w:rsidR="0068244D">
        <w:rPr>
          <w:lang w:val="uk-UA"/>
        </w:rPr>
        <w:t xml:space="preserve"> (</w:t>
      </w:r>
      <w:r w:rsidRPr="0068244D">
        <w:rPr>
          <w:lang w:val="en-US"/>
        </w:rPr>
        <w:t>Moderato</w:t>
      </w:r>
      <w:r w:rsidR="0068244D" w:rsidRPr="0068244D">
        <w:rPr>
          <w:lang w:val="uk-UA"/>
        </w:rPr>
        <w:t xml:space="preserve">). </w:t>
      </w:r>
      <w:r w:rsidRPr="0068244D">
        <w:rPr>
          <w:lang w:val="uk-UA"/>
        </w:rPr>
        <w:t>Тут на першому плані своєрідний скерцозний марш, з пружним, характерним ритмом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 xml:space="preserve">Багато спільного має ця тема з дитячими творами Прокоф’єва </w:t>
      </w:r>
      <w:r w:rsidR="0068244D">
        <w:rPr>
          <w:lang w:val="uk-UA"/>
        </w:rPr>
        <w:t>- "</w:t>
      </w:r>
      <w:r w:rsidRPr="0068244D">
        <w:rPr>
          <w:lang w:val="uk-UA"/>
        </w:rPr>
        <w:t>Петя та вовк</w:t>
      </w:r>
      <w:r w:rsidR="0068244D">
        <w:rPr>
          <w:lang w:val="uk-UA"/>
        </w:rPr>
        <w:t>", "</w:t>
      </w:r>
      <w:r w:rsidRPr="0068244D">
        <w:rPr>
          <w:lang w:val="uk-UA"/>
        </w:rPr>
        <w:t>Зимове вогнище</w:t>
      </w:r>
      <w:r w:rsidR="0068244D">
        <w:rPr>
          <w:lang w:val="uk-UA"/>
        </w:rPr>
        <w:t xml:space="preserve">", </w:t>
      </w:r>
      <w:r w:rsidRPr="0068244D">
        <w:rPr>
          <w:lang w:val="uk-UA"/>
        </w:rPr>
        <w:t>деякі фортепіанні п’єси зі збірника</w:t>
      </w:r>
      <w:r w:rsidR="0068244D">
        <w:rPr>
          <w:lang w:val="uk-UA"/>
        </w:rPr>
        <w:t xml:space="preserve"> "</w:t>
      </w:r>
      <w:r w:rsidRPr="0068244D">
        <w:rPr>
          <w:lang w:val="uk-UA"/>
        </w:rPr>
        <w:t>Дитяча музика</w:t>
      </w:r>
      <w:r w:rsidR="0068244D">
        <w:rPr>
          <w:lang w:val="uk-UA"/>
        </w:rPr>
        <w:t xml:space="preserve">" </w:t>
      </w:r>
      <w:r w:rsidRPr="0068244D">
        <w:rPr>
          <w:lang w:val="uk-UA"/>
        </w:rPr>
        <w:t>та особливо</w:t>
      </w:r>
      <w:r w:rsidR="0068244D">
        <w:rPr>
          <w:lang w:val="uk-UA"/>
        </w:rPr>
        <w:t xml:space="preserve"> "</w:t>
      </w:r>
      <w:r w:rsidRPr="0068244D">
        <w:rPr>
          <w:lang w:val="uk-UA"/>
        </w:rPr>
        <w:t>Три дитячі пісні</w:t>
      </w:r>
      <w:r w:rsidR="0068244D">
        <w:rPr>
          <w:lang w:val="uk-UA"/>
        </w:rPr>
        <w:t>" (</w:t>
      </w:r>
      <w:r w:rsidRPr="0068244D">
        <w:rPr>
          <w:lang w:val="uk-UA"/>
        </w:rPr>
        <w:t>ор</w:t>
      </w:r>
      <w:r w:rsidR="0068244D">
        <w:rPr>
          <w:lang w:val="uk-UA"/>
        </w:rPr>
        <w:t>.6</w:t>
      </w:r>
      <w:r w:rsidRPr="0068244D">
        <w:rPr>
          <w:lang w:val="uk-UA"/>
        </w:rPr>
        <w:t>8</w:t>
      </w:r>
      <w:r w:rsidR="0068244D" w:rsidRPr="0068244D">
        <w:rPr>
          <w:lang w:val="uk-UA"/>
        </w:rPr>
        <w:t>).</w:t>
      </w:r>
    </w:p>
    <w:p w:rsidR="0068244D" w:rsidRDefault="00053F0E" w:rsidP="0068244D">
      <w:pPr>
        <w:ind w:firstLine="709"/>
        <w:rPr>
          <w:lang w:val="uk-UA"/>
        </w:rPr>
      </w:pPr>
      <w:r w:rsidRPr="0068244D">
        <w:rPr>
          <w:lang w:val="uk-UA"/>
        </w:rPr>
        <w:t xml:space="preserve">Перша тема </w:t>
      </w:r>
      <w:r w:rsidRPr="0068244D">
        <w:rPr>
          <w:lang w:val="en-US"/>
        </w:rPr>
        <w:t>Moderato</w:t>
      </w:r>
      <w:r w:rsidR="00046F3E" w:rsidRPr="0068244D">
        <w:rPr>
          <w:lang w:val="uk-UA"/>
        </w:rPr>
        <w:t xml:space="preserve"> за сво</w:t>
      </w:r>
      <w:r w:rsidRPr="0068244D">
        <w:rPr>
          <w:lang w:val="uk-UA"/>
        </w:rPr>
        <w:t>є</w:t>
      </w:r>
      <w:r w:rsidR="00046F3E" w:rsidRPr="0068244D">
        <w:rPr>
          <w:lang w:val="uk-UA"/>
        </w:rPr>
        <w:t>ю</w:t>
      </w:r>
      <w:r w:rsidRPr="0068244D">
        <w:rPr>
          <w:lang w:val="uk-UA"/>
        </w:rPr>
        <w:t xml:space="preserve"> структурою являє собою зразок вже знайомої тематичної двоскладовості</w:t>
      </w:r>
      <w:r w:rsidR="0068244D" w:rsidRPr="0068244D">
        <w:rPr>
          <w:lang w:val="uk-UA"/>
        </w:rPr>
        <w:t xml:space="preserve">. </w:t>
      </w:r>
      <w:r w:rsidR="004B3207" w:rsidRPr="0068244D">
        <w:rPr>
          <w:lang w:val="uk-UA"/>
        </w:rPr>
        <w:t xml:space="preserve">Її перший елемент </w:t>
      </w:r>
      <w:r w:rsidR="0068244D">
        <w:rPr>
          <w:lang w:val="uk-UA"/>
        </w:rPr>
        <w:t>-</w:t>
      </w:r>
      <w:r w:rsidR="00046F3E" w:rsidRPr="0068244D">
        <w:rPr>
          <w:lang w:val="uk-UA"/>
        </w:rPr>
        <w:t xml:space="preserve"> скерцозний мотив, щ</w:t>
      </w:r>
      <w:r w:rsidR="004B3207" w:rsidRPr="0068244D">
        <w:rPr>
          <w:lang w:val="uk-UA"/>
        </w:rPr>
        <w:t>о нагадує витончену хореографічну замальовк</w:t>
      </w:r>
      <w:r w:rsidR="00046F3E" w:rsidRPr="0068244D">
        <w:rPr>
          <w:lang w:val="uk-UA"/>
        </w:rPr>
        <w:t>у</w:t>
      </w:r>
      <w:r w:rsidR="0068244D">
        <w:rPr>
          <w:lang w:val="uk-UA"/>
        </w:rPr>
        <w:t xml:space="preserve"> (</w:t>
      </w:r>
      <w:r w:rsidR="004B3207" w:rsidRPr="0068244D">
        <w:rPr>
          <w:lang w:val="uk-UA"/>
        </w:rPr>
        <w:t>16</w:t>
      </w:r>
      <w:r w:rsidR="0068244D" w:rsidRPr="0068244D">
        <w:rPr>
          <w:lang w:val="uk-UA"/>
        </w:rPr>
        <w:t xml:space="preserve">). </w:t>
      </w:r>
      <w:r w:rsidR="004B3207" w:rsidRPr="0068244D">
        <w:rPr>
          <w:lang w:val="uk-UA"/>
        </w:rPr>
        <w:t>Другий елемент заснований на виразних інтонаціях та дитячих піснях, та народному м</w:t>
      </w:r>
      <w:r w:rsidR="005F12C0" w:rsidRPr="0068244D">
        <w:rPr>
          <w:lang w:val="uk-UA"/>
        </w:rPr>
        <w:t>узикуванні</w:t>
      </w:r>
      <w:r w:rsidR="0068244D">
        <w:rPr>
          <w:lang w:val="uk-UA"/>
        </w:rPr>
        <w:t xml:space="preserve"> (</w:t>
      </w:r>
      <w:r w:rsidR="004B3207" w:rsidRPr="0068244D">
        <w:rPr>
          <w:lang w:val="uk-UA"/>
        </w:rPr>
        <w:t>звучить у віолончелі на pizzicato по чотирьох струнах</w:t>
      </w:r>
      <w:r w:rsidR="0068244D" w:rsidRPr="0068244D">
        <w:rPr>
          <w:lang w:val="uk-UA"/>
        </w:rPr>
        <w:t>)</w:t>
      </w:r>
      <w:r w:rsidR="0068244D">
        <w:rPr>
          <w:lang w:val="uk-UA"/>
        </w:rPr>
        <w:t xml:space="preserve"> (</w:t>
      </w:r>
      <w:r w:rsidR="004B3207" w:rsidRPr="0068244D">
        <w:rPr>
          <w:lang w:val="uk-UA"/>
        </w:rPr>
        <w:t>17</w:t>
      </w:r>
      <w:r w:rsidR="0068244D" w:rsidRPr="0068244D">
        <w:rPr>
          <w:lang w:val="uk-UA"/>
        </w:rPr>
        <w:t xml:space="preserve">). </w:t>
      </w:r>
      <w:r w:rsidR="004B3207" w:rsidRPr="0068244D">
        <w:rPr>
          <w:lang w:val="uk-UA"/>
        </w:rPr>
        <w:t>Таким чином, співставляючи два різні елементи, композитор створив дуже органічну, переконливу тему</w:t>
      </w:r>
      <w:r w:rsidR="0068244D" w:rsidRPr="0068244D">
        <w:rPr>
          <w:lang w:val="uk-UA"/>
        </w:rPr>
        <w:t xml:space="preserve">. </w:t>
      </w:r>
      <w:r w:rsidR="004B3207" w:rsidRPr="0068244D">
        <w:rPr>
          <w:lang w:val="uk-UA"/>
        </w:rPr>
        <w:t>Цей приклад свідчить про різносторонню художню уяву Прокоф’єва, невичерпність його геніального мелодичного обдарування</w:t>
      </w:r>
      <w:r w:rsidR="0068244D" w:rsidRPr="0068244D">
        <w:rPr>
          <w:lang w:val="uk-UA"/>
        </w:rPr>
        <w:t xml:space="preserve">. </w:t>
      </w:r>
      <w:r w:rsidR="004B3207" w:rsidRPr="0068244D">
        <w:rPr>
          <w:lang w:val="uk-UA"/>
        </w:rPr>
        <w:t>Ці два елементи співвідносяться дуже рельєфно, як заспів і приспів</w:t>
      </w:r>
      <w:r w:rsidR="0068244D" w:rsidRPr="0068244D">
        <w:rPr>
          <w:lang w:val="uk-UA"/>
        </w:rPr>
        <w:t>.</w:t>
      </w:r>
    </w:p>
    <w:p w:rsidR="0068244D" w:rsidRDefault="004B3207" w:rsidP="0068244D">
      <w:pPr>
        <w:ind w:firstLine="709"/>
        <w:rPr>
          <w:lang w:val="uk-UA"/>
        </w:rPr>
      </w:pPr>
      <w:r w:rsidRPr="0068244D">
        <w:rPr>
          <w:lang w:val="uk-UA"/>
        </w:rPr>
        <w:t>Всередині експозиції образи дитинст</w:t>
      </w:r>
      <w:r w:rsidR="00046F3E" w:rsidRPr="0068244D">
        <w:rPr>
          <w:lang w:val="uk-UA"/>
        </w:rPr>
        <w:t>в</w:t>
      </w:r>
      <w:r w:rsidRPr="0068244D">
        <w:rPr>
          <w:lang w:val="uk-UA"/>
        </w:rPr>
        <w:t xml:space="preserve">а набувають ще більш чітких жанрових рис </w:t>
      </w:r>
      <w:r w:rsidR="0068244D">
        <w:rPr>
          <w:lang w:val="uk-UA"/>
        </w:rPr>
        <w:t>-</w:t>
      </w:r>
      <w:r w:rsidRPr="0068244D">
        <w:rPr>
          <w:lang w:val="uk-UA"/>
        </w:rPr>
        <w:t xml:space="preserve"> звучить фанфарна мелодія веселого дитячого маршу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цифра 1</w:t>
      </w:r>
      <w:r w:rsidR="0068244D" w:rsidRPr="0068244D">
        <w:rPr>
          <w:lang w:val="uk-UA"/>
        </w:rPr>
        <w:t xml:space="preserve">). </w:t>
      </w:r>
      <w:r w:rsidRPr="0068244D">
        <w:rPr>
          <w:lang w:val="uk-UA"/>
        </w:rPr>
        <w:t>Тема звучить у фортепіано, а віолончель підкреслює, імітуючи барабанний дріб</w:t>
      </w:r>
      <w:r w:rsidR="0068244D" w:rsidRPr="0068244D">
        <w:rPr>
          <w:lang w:val="uk-UA"/>
        </w:rPr>
        <w:t xml:space="preserve">. </w:t>
      </w:r>
      <w:r w:rsidR="00801F6A" w:rsidRPr="0068244D">
        <w:rPr>
          <w:lang w:val="uk-UA"/>
        </w:rPr>
        <w:t xml:space="preserve">А Прокоф’єв для розширення тематизму вводить ще одну тему, яка розвиває жартівливі інтонації, закладені в початковій темі </w:t>
      </w:r>
      <w:r w:rsidR="00801F6A" w:rsidRPr="0068244D">
        <w:rPr>
          <w:lang w:val="en-US"/>
        </w:rPr>
        <w:t>Moderato</w:t>
      </w:r>
      <w:r w:rsidR="0068244D">
        <w:rPr>
          <w:lang w:val="uk-UA"/>
        </w:rPr>
        <w:t xml:space="preserve"> (</w:t>
      </w:r>
      <w:r w:rsidR="00801F6A" w:rsidRPr="0068244D">
        <w:rPr>
          <w:lang w:val="uk-UA"/>
        </w:rPr>
        <w:t>цифра 2</w:t>
      </w:r>
      <w:r w:rsidR="0068244D" w:rsidRPr="0068244D">
        <w:rPr>
          <w:lang w:val="uk-UA"/>
        </w:rPr>
        <w:t>).</w:t>
      </w:r>
    </w:p>
    <w:p w:rsidR="0068244D" w:rsidRDefault="00801F6A" w:rsidP="0068244D">
      <w:pPr>
        <w:ind w:firstLine="709"/>
        <w:rPr>
          <w:lang w:val="uk-UA"/>
        </w:rPr>
      </w:pPr>
      <w:r w:rsidRPr="0068244D">
        <w:rPr>
          <w:lang w:val="uk-UA"/>
        </w:rPr>
        <w:t>В завершенні експозиції початкова тема проводиться то у фортепіано, то у віолончелі</w:t>
      </w:r>
      <w:r w:rsidR="0068244D" w:rsidRPr="0068244D">
        <w:rPr>
          <w:lang w:val="uk-UA"/>
        </w:rPr>
        <w:t>.</w:t>
      </w:r>
    </w:p>
    <w:p w:rsidR="0068244D" w:rsidRDefault="00801F6A" w:rsidP="0068244D">
      <w:pPr>
        <w:ind w:firstLine="709"/>
        <w:rPr>
          <w:lang w:val="uk-UA"/>
        </w:rPr>
      </w:pPr>
      <w:r w:rsidRPr="0068244D">
        <w:rPr>
          <w:lang w:val="uk-UA"/>
        </w:rPr>
        <w:t>Всередині частини характер музики міняється</w:t>
      </w:r>
      <w:r w:rsidR="0068244D">
        <w:rPr>
          <w:lang w:val="uk-UA"/>
        </w:rPr>
        <w:t xml:space="preserve"> (</w:t>
      </w:r>
      <w:r w:rsidRPr="0068244D">
        <w:rPr>
          <w:lang w:val="en-US"/>
        </w:rPr>
        <w:t>Andante</w:t>
      </w:r>
      <w:r w:rsidRPr="0068244D">
        <w:t xml:space="preserve"> </w:t>
      </w:r>
      <w:r w:rsidRPr="0068244D">
        <w:rPr>
          <w:lang w:val="en-US"/>
        </w:rPr>
        <w:t>dolce</w:t>
      </w:r>
      <w:r w:rsidRPr="0068244D">
        <w:rPr>
          <w:lang w:val="uk-UA"/>
        </w:rPr>
        <w:t>, цифра 4</w:t>
      </w:r>
      <w:r w:rsidR="0068244D" w:rsidRPr="0068244D">
        <w:rPr>
          <w:lang w:val="uk-UA"/>
        </w:rPr>
        <w:t xml:space="preserve">). </w:t>
      </w:r>
      <w:r w:rsidRPr="0068244D">
        <w:rPr>
          <w:lang w:val="uk-UA"/>
        </w:rPr>
        <w:t>Раптом з’являється чудова лірична тема, наповнена світлою поезією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Вільно плинна мелодія нагадує романс чи серенаду, що підкреслює характерний супровід у фортепіано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Музика цього епізоду асоціюється з багатьма ліричними сторінками</w:t>
      </w:r>
      <w:r w:rsidR="0068244D">
        <w:rPr>
          <w:lang w:val="uk-UA"/>
        </w:rPr>
        <w:t xml:space="preserve"> "</w:t>
      </w:r>
      <w:r w:rsidRPr="0068244D">
        <w:rPr>
          <w:lang w:val="uk-UA"/>
        </w:rPr>
        <w:t>Ромео та Джульєт</w:t>
      </w:r>
      <w:r w:rsidR="00046F3E" w:rsidRPr="0068244D">
        <w:rPr>
          <w:lang w:val="uk-UA"/>
        </w:rPr>
        <w:t>т</w:t>
      </w:r>
      <w:r w:rsidRPr="0068244D">
        <w:rPr>
          <w:lang w:val="uk-UA"/>
        </w:rPr>
        <w:t>и</w:t>
      </w:r>
      <w:r w:rsidR="0068244D">
        <w:rPr>
          <w:lang w:val="uk-UA"/>
        </w:rPr>
        <w:t xml:space="preserve">" </w:t>
      </w:r>
      <w:r w:rsidRPr="0068244D">
        <w:rPr>
          <w:lang w:val="uk-UA"/>
        </w:rPr>
        <w:t>та</w:t>
      </w:r>
      <w:r w:rsidR="0068244D">
        <w:rPr>
          <w:lang w:val="uk-UA"/>
        </w:rPr>
        <w:t xml:space="preserve"> "</w:t>
      </w:r>
      <w:r w:rsidRPr="0068244D">
        <w:rPr>
          <w:lang w:val="uk-UA"/>
        </w:rPr>
        <w:t>Попелюшки</w:t>
      </w:r>
      <w:r w:rsidR="0068244D">
        <w:rPr>
          <w:lang w:val="uk-UA"/>
        </w:rPr>
        <w:t>" (</w:t>
      </w:r>
      <w:r w:rsidRPr="0068244D">
        <w:rPr>
          <w:lang w:val="uk-UA"/>
        </w:rPr>
        <w:t>19</w:t>
      </w:r>
      <w:r w:rsidR="0068244D" w:rsidRPr="0068244D">
        <w:rPr>
          <w:lang w:val="uk-UA"/>
        </w:rPr>
        <w:t xml:space="preserve">). </w:t>
      </w:r>
      <w:r w:rsidRPr="0068244D">
        <w:rPr>
          <w:lang w:val="uk-UA"/>
        </w:rPr>
        <w:t>Ця прекрасна, сповнена глибокого почуття тема</w:t>
      </w:r>
      <w:r w:rsidR="005F12C0" w:rsidRPr="0068244D">
        <w:rPr>
          <w:lang w:val="uk-UA"/>
        </w:rPr>
        <w:t>,</w:t>
      </w:r>
      <w:r w:rsidRPr="0068244D">
        <w:rPr>
          <w:lang w:val="uk-UA"/>
        </w:rPr>
        <w:t xml:space="preserve"> має зв’язок з образами першої частини</w:t>
      </w:r>
      <w:r w:rsidR="0068244D" w:rsidRPr="0068244D">
        <w:rPr>
          <w:lang w:val="uk-UA"/>
        </w:rPr>
        <w:t xml:space="preserve">. </w:t>
      </w:r>
      <w:r w:rsidR="00847597" w:rsidRPr="0068244D">
        <w:rPr>
          <w:lang w:val="uk-UA"/>
        </w:rPr>
        <w:t xml:space="preserve">З головної партії першої частини мелодія середнього розділу </w:t>
      </w:r>
      <w:r w:rsidR="00847597" w:rsidRPr="0068244D">
        <w:rPr>
          <w:lang w:val="en-US"/>
        </w:rPr>
        <w:t>Moderato</w:t>
      </w:r>
      <w:r w:rsidR="00847597" w:rsidRPr="0068244D">
        <w:rPr>
          <w:lang w:val="uk-UA"/>
        </w:rPr>
        <w:t xml:space="preserve"> запозичила окремі інтонації, хоча відрізняється від неї зовсім новим образним змістом</w:t>
      </w:r>
      <w:r w:rsidR="0068244D" w:rsidRPr="0068244D">
        <w:rPr>
          <w:lang w:val="uk-UA"/>
        </w:rPr>
        <w:t xml:space="preserve">. </w:t>
      </w:r>
      <w:r w:rsidR="00847597" w:rsidRPr="0068244D">
        <w:rPr>
          <w:lang w:val="uk-UA"/>
        </w:rPr>
        <w:t xml:space="preserve">Образна єдність середнього епізоду </w:t>
      </w:r>
      <w:r w:rsidR="00847597" w:rsidRPr="0068244D">
        <w:rPr>
          <w:lang w:val="en-US"/>
        </w:rPr>
        <w:t>Moderato</w:t>
      </w:r>
      <w:r w:rsidR="00847597" w:rsidRPr="0068244D">
        <w:rPr>
          <w:lang w:val="uk-UA"/>
        </w:rPr>
        <w:t xml:space="preserve"> ще більше проступає</w:t>
      </w:r>
      <w:r w:rsidR="0068244D" w:rsidRPr="0068244D">
        <w:rPr>
          <w:lang w:val="uk-UA"/>
        </w:rPr>
        <w:t xml:space="preserve">. </w:t>
      </w:r>
      <w:r w:rsidR="00847597" w:rsidRPr="0068244D">
        <w:rPr>
          <w:lang w:val="uk-UA"/>
        </w:rPr>
        <w:t>Бачимо, що образне багатство музики Прокоф’єва знаходить своє філігранне втілення і в такому невеликому за обсягом епізоді</w:t>
      </w:r>
      <w:r w:rsidR="0068244D" w:rsidRPr="0068244D">
        <w:rPr>
          <w:lang w:val="uk-UA"/>
        </w:rPr>
        <w:t>.</w:t>
      </w:r>
    </w:p>
    <w:p w:rsidR="0068244D" w:rsidRDefault="00847597" w:rsidP="0068244D">
      <w:pPr>
        <w:ind w:firstLine="709"/>
        <w:rPr>
          <w:lang w:val="uk-UA"/>
        </w:rPr>
      </w:pPr>
      <w:r w:rsidRPr="0068244D">
        <w:rPr>
          <w:lang w:val="uk-UA"/>
        </w:rPr>
        <w:t>Реприза</w:t>
      </w:r>
      <w:r w:rsidR="0068244D">
        <w:rPr>
          <w:lang w:val="uk-UA"/>
        </w:rPr>
        <w:t xml:space="preserve"> (</w:t>
      </w:r>
      <w:r w:rsidRPr="0068244D">
        <w:rPr>
          <w:lang w:val="en-US"/>
        </w:rPr>
        <w:t>Moderato</w:t>
      </w:r>
      <w:r w:rsidRPr="0068244D">
        <w:rPr>
          <w:lang w:val="uk-UA"/>
        </w:rPr>
        <w:t xml:space="preserve"> </w:t>
      </w:r>
      <w:r w:rsidRPr="0068244D">
        <w:rPr>
          <w:lang w:val="en-US"/>
        </w:rPr>
        <w:t>primo</w:t>
      </w:r>
      <w:r w:rsidRPr="0068244D">
        <w:rPr>
          <w:lang w:val="uk-UA"/>
        </w:rPr>
        <w:t>, цифра 8</w:t>
      </w:r>
      <w:r w:rsidR="0068244D" w:rsidRPr="0068244D">
        <w:rPr>
          <w:lang w:val="uk-UA"/>
        </w:rPr>
        <w:t xml:space="preserve">) </w:t>
      </w:r>
      <w:r w:rsidRPr="0068244D">
        <w:rPr>
          <w:lang w:val="uk-UA"/>
        </w:rPr>
        <w:t>сприймається як своєрідна</w:t>
      </w:r>
      <w:r w:rsidR="0068244D">
        <w:rPr>
          <w:lang w:val="uk-UA"/>
        </w:rPr>
        <w:t xml:space="preserve"> "</w:t>
      </w:r>
      <w:r w:rsidRPr="0068244D">
        <w:rPr>
          <w:lang w:val="uk-UA"/>
        </w:rPr>
        <w:t>зменшена проекція</w:t>
      </w:r>
      <w:r w:rsidR="0068244D">
        <w:rPr>
          <w:lang w:val="uk-UA"/>
        </w:rPr>
        <w:t xml:space="preserve">" </w:t>
      </w:r>
      <w:r w:rsidRPr="0068244D">
        <w:rPr>
          <w:lang w:val="uk-UA"/>
        </w:rPr>
        <w:t>експозиції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Дворазовим проведенням першої і другої тем в експозиції симетричні одноразові проведення в репризі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Коротке заключ</w:t>
      </w:r>
      <w:r w:rsidR="005F12C0" w:rsidRPr="0068244D">
        <w:rPr>
          <w:lang w:val="uk-UA"/>
        </w:rPr>
        <w:t>н</w:t>
      </w:r>
      <w:r w:rsidRPr="0068244D">
        <w:rPr>
          <w:lang w:val="uk-UA"/>
        </w:rPr>
        <w:t>е проведен</w:t>
      </w:r>
      <w:r w:rsidR="00046F3E" w:rsidRPr="0068244D">
        <w:rPr>
          <w:lang w:val="uk-UA"/>
        </w:rPr>
        <w:t>н</w:t>
      </w:r>
      <w:r w:rsidRPr="0068244D">
        <w:rPr>
          <w:lang w:val="uk-UA"/>
        </w:rPr>
        <w:t>я початкової те</w:t>
      </w:r>
      <w:r w:rsidR="00046F3E" w:rsidRPr="0068244D">
        <w:rPr>
          <w:lang w:val="uk-UA"/>
        </w:rPr>
        <w:t>ми з поступово затихаючими марш</w:t>
      </w:r>
      <w:r w:rsidRPr="0068244D">
        <w:rPr>
          <w:lang w:val="uk-UA"/>
        </w:rPr>
        <w:t xml:space="preserve">овими інтонаціями закінчує </w:t>
      </w:r>
      <w:r w:rsidRPr="0068244D">
        <w:rPr>
          <w:lang w:val="en-US"/>
        </w:rPr>
        <w:t>Moderato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Точність стр</w:t>
      </w:r>
      <w:r w:rsidR="00046F3E" w:rsidRPr="0068244D">
        <w:rPr>
          <w:lang w:val="uk-UA"/>
        </w:rPr>
        <w:t>уктурної побудови репризи ще раз</w:t>
      </w:r>
      <w:r w:rsidRPr="0068244D">
        <w:rPr>
          <w:lang w:val="uk-UA"/>
        </w:rPr>
        <w:t xml:space="preserve"> підкреслює неповторну красу образів</w:t>
      </w:r>
      <w:r w:rsidR="00631343" w:rsidRPr="0068244D">
        <w:rPr>
          <w:lang w:val="uk-UA"/>
        </w:rPr>
        <w:t xml:space="preserve"> та досконале вирішення структури цієї частини в цілому</w:t>
      </w:r>
      <w:r w:rsidR="0068244D" w:rsidRPr="0068244D">
        <w:rPr>
          <w:lang w:val="uk-UA"/>
        </w:rPr>
        <w:t>.</w:t>
      </w:r>
    </w:p>
    <w:p w:rsidR="0068244D" w:rsidRDefault="00631343" w:rsidP="0068244D">
      <w:pPr>
        <w:ind w:firstLine="709"/>
        <w:rPr>
          <w:lang w:val="uk-UA"/>
        </w:rPr>
      </w:pPr>
      <w:r w:rsidRPr="0068244D">
        <w:rPr>
          <w:lang w:val="uk-UA"/>
        </w:rPr>
        <w:t xml:space="preserve">Фінал сонати </w:t>
      </w:r>
      <w:r w:rsidR="0068244D">
        <w:rPr>
          <w:lang w:val="uk-UA"/>
        </w:rPr>
        <w:t>-</w:t>
      </w:r>
      <w:r w:rsidRPr="0068244D">
        <w:rPr>
          <w:lang w:val="uk-UA"/>
        </w:rPr>
        <w:t xml:space="preserve"> </w:t>
      </w:r>
      <w:r w:rsidRPr="0068244D">
        <w:rPr>
          <w:lang w:val="en-US"/>
        </w:rPr>
        <w:t>Allegro</w:t>
      </w:r>
      <w:r w:rsidRPr="0068244D">
        <w:rPr>
          <w:lang w:val="uk-UA"/>
        </w:rPr>
        <w:t xml:space="preserve"> </w:t>
      </w:r>
      <w:r w:rsidR="00046F3E" w:rsidRPr="0068244D">
        <w:rPr>
          <w:lang w:val="en-US"/>
        </w:rPr>
        <w:t>ma</w:t>
      </w:r>
      <w:r w:rsidRPr="0068244D">
        <w:rPr>
          <w:lang w:val="uk-UA"/>
        </w:rPr>
        <w:t xml:space="preserve"> </w:t>
      </w:r>
      <w:r w:rsidRPr="0068244D">
        <w:rPr>
          <w:lang w:val="en-US"/>
        </w:rPr>
        <w:t>non</w:t>
      </w:r>
      <w:r w:rsidRPr="0068244D">
        <w:rPr>
          <w:lang w:val="uk-UA"/>
        </w:rPr>
        <w:t xml:space="preserve"> </w:t>
      </w:r>
      <w:r w:rsidRPr="0068244D">
        <w:rPr>
          <w:lang w:val="en-US"/>
        </w:rPr>
        <w:t>troppo</w:t>
      </w:r>
      <w:r w:rsidRPr="0068244D">
        <w:rPr>
          <w:lang w:val="uk-UA"/>
        </w:rPr>
        <w:t xml:space="preserve"> </w:t>
      </w:r>
      <w:r w:rsidR="0068244D">
        <w:rPr>
          <w:lang w:val="uk-UA"/>
        </w:rPr>
        <w:t>-</w:t>
      </w:r>
      <w:r w:rsidRPr="0068244D">
        <w:rPr>
          <w:lang w:val="uk-UA"/>
        </w:rPr>
        <w:t xml:space="preserve"> написаний у формі рондо-сонати, тут знову переважає лірико-романтична лінія, і насичений, мабуть, найбільшою різноманітністю контрастного тематизму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Велика кількість різних за характером тематичних образів розгортається на фоні об’єднуючого майже всю частину єдиного пульсу помірного акомпаніменту</w:t>
      </w:r>
      <w:r w:rsidR="0068244D" w:rsidRPr="0068244D">
        <w:rPr>
          <w:lang w:val="uk-UA"/>
        </w:rPr>
        <w:t>.</w:t>
      </w:r>
    </w:p>
    <w:p w:rsidR="0068244D" w:rsidRDefault="00D24D95" w:rsidP="0068244D">
      <w:pPr>
        <w:ind w:firstLine="709"/>
        <w:rPr>
          <w:lang w:val="uk-UA"/>
        </w:rPr>
      </w:pPr>
      <w:r w:rsidRPr="0068244D">
        <w:rPr>
          <w:lang w:val="uk-UA"/>
        </w:rPr>
        <w:t xml:space="preserve">Головна </w:t>
      </w:r>
      <w:r w:rsidR="00046F3E" w:rsidRPr="0068244D">
        <w:rPr>
          <w:lang w:val="uk-UA"/>
        </w:rPr>
        <w:t>партія має характер роз</w:t>
      </w:r>
      <w:r w:rsidRPr="0068244D">
        <w:rPr>
          <w:lang w:val="uk-UA"/>
        </w:rPr>
        <w:t>горнутої наспівної мелодії</w:t>
      </w:r>
      <w:r w:rsidR="008357ED" w:rsidRPr="0068244D">
        <w:t xml:space="preserve"> </w:t>
      </w:r>
      <w:r w:rsidRPr="0068244D">
        <w:rPr>
          <w:lang w:val="uk-UA"/>
        </w:rPr>
        <w:t>з типовими для Прокоф’єва ладовими зворотами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Кантиленність залишається навіть на фоні рухливого, грайливого супроводу, і тема сприймається ще більш рельєфно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з початку до цифри 2</w:t>
      </w:r>
      <w:r w:rsidR="0068244D" w:rsidRPr="0068244D">
        <w:rPr>
          <w:lang w:val="uk-UA"/>
        </w:rPr>
        <w:t>).</w:t>
      </w:r>
    </w:p>
    <w:p w:rsidR="0068244D" w:rsidRDefault="00D24D95" w:rsidP="0068244D">
      <w:pPr>
        <w:ind w:firstLine="709"/>
        <w:rPr>
          <w:lang w:val="uk-UA"/>
        </w:rPr>
      </w:pPr>
      <w:r w:rsidRPr="0068244D">
        <w:rPr>
          <w:lang w:val="uk-UA"/>
        </w:rPr>
        <w:t xml:space="preserve">Зв’язкова тема, що розвиває інтонації рефрену, несе в собі нові риси </w:t>
      </w:r>
      <w:r w:rsidR="0068244D">
        <w:rPr>
          <w:lang w:val="uk-UA"/>
        </w:rPr>
        <w:t>-</w:t>
      </w:r>
      <w:r w:rsidRPr="0068244D">
        <w:rPr>
          <w:lang w:val="uk-UA"/>
        </w:rPr>
        <w:t xml:space="preserve"> танцювальності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Жанрова своєрідність теми проявляється також в певній стилізації під народний російський танок</w:t>
      </w:r>
      <w:r w:rsidR="0068244D">
        <w:rPr>
          <w:lang w:val="uk-UA"/>
        </w:rPr>
        <w:t xml:space="preserve"> (</w:t>
      </w:r>
      <w:r w:rsidR="005F12C0" w:rsidRPr="0068244D">
        <w:rPr>
          <w:lang w:val="uk-UA"/>
        </w:rPr>
        <w:t xml:space="preserve">цифра </w:t>
      </w:r>
      <w:r w:rsidRPr="0068244D">
        <w:rPr>
          <w:lang w:val="uk-UA"/>
        </w:rPr>
        <w:t>21</w:t>
      </w:r>
      <w:r w:rsidR="0068244D" w:rsidRPr="0068244D">
        <w:rPr>
          <w:lang w:val="uk-UA"/>
        </w:rPr>
        <w:t xml:space="preserve">). </w:t>
      </w:r>
      <w:r w:rsidR="003B7EEE" w:rsidRPr="0068244D">
        <w:rPr>
          <w:lang w:val="uk-UA"/>
        </w:rPr>
        <w:t>Тема проводиться у фортепіано, а яскравий образ підкреслюється акордами та гліссандо в низькому регістрі віолончелі</w:t>
      </w:r>
      <w:r w:rsidR="0068244D" w:rsidRPr="0068244D">
        <w:rPr>
          <w:lang w:val="uk-UA"/>
        </w:rPr>
        <w:t xml:space="preserve">. </w:t>
      </w:r>
      <w:r w:rsidR="003B7EEE" w:rsidRPr="0068244D">
        <w:rPr>
          <w:lang w:val="uk-UA"/>
        </w:rPr>
        <w:t>Друге проведення зв’язкової теми</w:t>
      </w:r>
      <w:r w:rsidR="0068244D">
        <w:rPr>
          <w:lang w:val="uk-UA"/>
        </w:rPr>
        <w:t xml:space="preserve"> (</w:t>
      </w:r>
      <w:r w:rsidR="003B7EEE" w:rsidRPr="0068244D">
        <w:rPr>
          <w:lang w:val="uk-UA"/>
        </w:rPr>
        <w:t>цифра 3</w:t>
      </w:r>
      <w:r w:rsidR="0068244D" w:rsidRPr="0068244D">
        <w:rPr>
          <w:lang w:val="uk-UA"/>
        </w:rPr>
        <w:t xml:space="preserve">) </w:t>
      </w:r>
      <w:r w:rsidR="0068244D">
        <w:rPr>
          <w:lang w:val="uk-UA"/>
        </w:rPr>
        <w:t>-</w:t>
      </w:r>
      <w:r w:rsidR="003B7EEE" w:rsidRPr="0068244D">
        <w:rPr>
          <w:lang w:val="uk-UA"/>
        </w:rPr>
        <w:t xml:space="preserve"> варіаційне, де тема збережена майже незмінно у віолончелі, а варіюється супровід, який набуває ажурності</w:t>
      </w:r>
      <w:r w:rsidR="0068244D" w:rsidRPr="0068244D">
        <w:rPr>
          <w:lang w:val="uk-UA"/>
        </w:rPr>
        <w:t xml:space="preserve">. </w:t>
      </w:r>
      <w:r w:rsidR="003B7EEE" w:rsidRPr="0068244D">
        <w:rPr>
          <w:lang w:val="uk-UA"/>
        </w:rPr>
        <w:t>В такій варіаційності бачимо вплив глінкінських традицій</w:t>
      </w:r>
      <w:r w:rsidR="0068244D" w:rsidRPr="0068244D">
        <w:rPr>
          <w:lang w:val="uk-UA"/>
        </w:rPr>
        <w:t>.</w:t>
      </w:r>
    </w:p>
    <w:p w:rsidR="0068244D" w:rsidRDefault="003B7EEE" w:rsidP="0068244D">
      <w:pPr>
        <w:ind w:firstLine="709"/>
        <w:rPr>
          <w:lang w:val="uk-UA"/>
        </w:rPr>
      </w:pPr>
      <w:r w:rsidRPr="0068244D">
        <w:rPr>
          <w:lang w:val="uk-UA"/>
        </w:rPr>
        <w:t>Побічна партія фіналу має дві теми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Якщо в зв’язковій темі танцювальність була завуальована, то в побічній темі вона проявляється як жанрова</w:t>
      </w:r>
      <w:r w:rsidR="000959F5" w:rsidRPr="0068244D">
        <w:rPr>
          <w:lang w:val="uk-UA"/>
        </w:rPr>
        <w:t xml:space="preserve"> особливість</w:t>
      </w:r>
      <w:r w:rsidR="0068244D" w:rsidRPr="0068244D">
        <w:rPr>
          <w:lang w:val="uk-UA"/>
        </w:rPr>
        <w:t xml:space="preserve">. </w:t>
      </w:r>
      <w:r w:rsidR="000959F5" w:rsidRPr="0068244D">
        <w:rPr>
          <w:lang w:val="uk-UA"/>
        </w:rPr>
        <w:t>Ця тема, з її пружним ритмом та гострими інтонаціями, близька до балетів Прокоф’єва</w:t>
      </w:r>
      <w:r w:rsidR="0068244D">
        <w:rPr>
          <w:lang w:val="uk-UA"/>
        </w:rPr>
        <w:t xml:space="preserve"> (</w:t>
      </w:r>
      <w:r w:rsidR="000959F5" w:rsidRPr="0068244D">
        <w:rPr>
          <w:lang w:val="uk-UA"/>
        </w:rPr>
        <w:t>цифра 4</w:t>
      </w:r>
      <w:r w:rsidR="0068244D" w:rsidRPr="0068244D">
        <w:rPr>
          <w:lang w:val="uk-UA"/>
        </w:rPr>
        <w:t xml:space="preserve">). </w:t>
      </w:r>
      <w:r w:rsidR="000959F5" w:rsidRPr="0068244D">
        <w:rPr>
          <w:lang w:val="uk-UA"/>
        </w:rPr>
        <w:t>Побічна партія розвивається в невеличкому варіаційному епізоді</w:t>
      </w:r>
      <w:r w:rsidR="0068244D" w:rsidRPr="0068244D">
        <w:rPr>
          <w:lang w:val="uk-UA"/>
        </w:rPr>
        <w:t xml:space="preserve">. </w:t>
      </w:r>
      <w:r w:rsidR="000959F5" w:rsidRPr="0068244D">
        <w:rPr>
          <w:lang w:val="uk-UA"/>
        </w:rPr>
        <w:t>Цей тип варіаційності близький до варіацій Глінки</w:t>
      </w:r>
      <w:r w:rsidR="0068244D" w:rsidRPr="0068244D">
        <w:rPr>
          <w:lang w:val="uk-UA"/>
        </w:rPr>
        <w:t xml:space="preserve">. </w:t>
      </w:r>
      <w:r w:rsidR="000959F5" w:rsidRPr="0068244D">
        <w:rPr>
          <w:lang w:val="uk-UA"/>
        </w:rPr>
        <w:t>Контури теми залишаються майже незмінні, зате орнаментальність робить варіацію яскравою, святковою, барвистою</w:t>
      </w:r>
      <w:r w:rsidR="0068244D" w:rsidRPr="0068244D">
        <w:rPr>
          <w:lang w:val="uk-UA"/>
        </w:rPr>
        <w:t>.</w:t>
      </w:r>
    </w:p>
    <w:p w:rsidR="0068244D" w:rsidRDefault="000959F5" w:rsidP="0068244D">
      <w:pPr>
        <w:ind w:firstLine="709"/>
        <w:rPr>
          <w:lang w:val="uk-UA"/>
        </w:rPr>
      </w:pPr>
      <w:r w:rsidRPr="0068244D">
        <w:rPr>
          <w:lang w:val="uk-UA"/>
        </w:rPr>
        <w:t>В четвертій варіації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цифра 5</w:t>
      </w:r>
      <w:r w:rsidR="0068244D" w:rsidRPr="0068244D">
        <w:rPr>
          <w:lang w:val="uk-UA"/>
        </w:rPr>
        <w:t xml:space="preserve">) </w:t>
      </w:r>
      <w:r w:rsidRPr="0068244D">
        <w:rPr>
          <w:lang w:val="uk-UA"/>
        </w:rPr>
        <w:t>на фоні пульсуючого супроводу фортепіано у віолончельній партії проступають обриси нової, другої побічної теми, що має гумористичний, скерцозний характер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П’ята варіація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чотири такти до цифри 6</w:t>
      </w:r>
      <w:r w:rsidR="0068244D" w:rsidRPr="0068244D">
        <w:rPr>
          <w:lang w:val="uk-UA"/>
        </w:rPr>
        <w:t xml:space="preserve">) </w:t>
      </w:r>
      <w:r w:rsidR="0068244D">
        <w:rPr>
          <w:lang w:val="uk-UA"/>
        </w:rPr>
        <w:t>-</w:t>
      </w:r>
      <w:r w:rsidRPr="0068244D">
        <w:rPr>
          <w:lang w:val="uk-UA"/>
        </w:rPr>
        <w:t xml:space="preserve"> повернення першої побічної теми</w:t>
      </w:r>
      <w:r w:rsidR="00A7115A" w:rsidRPr="0068244D">
        <w:rPr>
          <w:lang w:val="uk-UA"/>
        </w:rPr>
        <w:t xml:space="preserve"> у віолончелі і ритмічна основа попередньої варіації у фортепіано, а шоста варіац</w:t>
      </w:r>
      <w:r w:rsidR="00046F3E" w:rsidRPr="0068244D">
        <w:rPr>
          <w:lang w:val="uk-UA"/>
        </w:rPr>
        <w:t>ія</w:t>
      </w:r>
      <w:r w:rsidR="0068244D">
        <w:rPr>
          <w:lang w:val="uk-UA"/>
        </w:rPr>
        <w:t xml:space="preserve"> (</w:t>
      </w:r>
      <w:r w:rsidR="00046F3E" w:rsidRPr="0068244D">
        <w:rPr>
          <w:lang w:val="uk-UA"/>
        </w:rPr>
        <w:t>цифра 6</w:t>
      </w:r>
      <w:r w:rsidR="0068244D" w:rsidRPr="0068244D">
        <w:rPr>
          <w:lang w:val="uk-UA"/>
        </w:rPr>
        <w:t xml:space="preserve">) </w:t>
      </w:r>
      <w:r w:rsidR="00046F3E" w:rsidRPr="0068244D">
        <w:rPr>
          <w:lang w:val="uk-UA"/>
        </w:rPr>
        <w:t>являє собою поліфо</w:t>
      </w:r>
      <w:r w:rsidR="00A7115A" w:rsidRPr="0068244D">
        <w:rPr>
          <w:lang w:val="uk-UA"/>
        </w:rPr>
        <w:t>нічне поєднання другої побічної теми з остінатною пульсацією супроводу, насиченою інтонацією та ритмікою першої теми побічної партії</w:t>
      </w:r>
      <w:r w:rsidR="0068244D" w:rsidRPr="0068244D">
        <w:rPr>
          <w:lang w:val="uk-UA"/>
        </w:rPr>
        <w:t xml:space="preserve">. </w:t>
      </w:r>
      <w:r w:rsidR="00A7115A" w:rsidRPr="0068244D">
        <w:rPr>
          <w:lang w:val="uk-UA"/>
        </w:rPr>
        <w:t>Друга побічна тема має характер трохи незвичний для Проко</w:t>
      </w:r>
      <w:r w:rsidR="00046F3E" w:rsidRPr="0068244D">
        <w:rPr>
          <w:lang w:val="uk-UA"/>
        </w:rPr>
        <w:t>ф’єва, більш властивий для мело</w:t>
      </w:r>
      <w:r w:rsidR="00A7115A" w:rsidRPr="0068244D">
        <w:rPr>
          <w:lang w:val="uk-UA"/>
        </w:rPr>
        <w:t>дій Шостаковича</w:t>
      </w:r>
      <w:r w:rsidR="0068244D">
        <w:rPr>
          <w:lang w:val="uk-UA"/>
        </w:rPr>
        <w:t xml:space="preserve"> (</w:t>
      </w:r>
      <w:r w:rsidR="00A7115A" w:rsidRPr="0068244D">
        <w:rPr>
          <w:lang w:val="uk-UA"/>
        </w:rPr>
        <w:t>23</w:t>
      </w:r>
      <w:r w:rsidR="0068244D" w:rsidRPr="0068244D">
        <w:rPr>
          <w:lang w:val="uk-UA"/>
        </w:rPr>
        <w:t>).</w:t>
      </w:r>
    </w:p>
    <w:p w:rsidR="0068244D" w:rsidRDefault="00A7115A" w:rsidP="0068244D">
      <w:pPr>
        <w:ind w:firstLine="709"/>
        <w:rPr>
          <w:lang w:val="uk-UA"/>
        </w:rPr>
      </w:pPr>
      <w:r w:rsidRPr="0068244D">
        <w:rPr>
          <w:lang w:val="uk-UA"/>
        </w:rPr>
        <w:t xml:space="preserve">Коротенький діалог між віолончеллю та фортепіано, заснований на одноголосних репліках </w:t>
      </w:r>
      <w:r w:rsidRPr="0068244D">
        <w:rPr>
          <w:lang w:val="en-US"/>
        </w:rPr>
        <w:t>pizzicato</w:t>
      </w:r>
      <w:r w:rsidRPr="0068244D">
        <w:rPr>
          <w:lang w:val="uk-UA"/>
        </w:rPr>
        <w:t xml:space="preserve"> у віолончелі і </w:t>
      </w:r>
      <w:r w:rsidRPr="0068244D">
        <w:rPr>
          <w:lang w:val="en-US"/>
        </w:rPr>
        <w:t>staccato</w:t>
      </w:r>
      <w:r w:rsidRPr="0068244D">
        <w:rPr>
          <w:lang w:val="uk-UA"/>
        </w:rPr>
        <w:t xml:space="preserve"> у фортепіано приводять до появи рефрену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цифра 7</w:t>
      </w:r>
      <w:r w:rsidR="0068244D" w:rsidRPr="0068244D">
        <w:rPr>
          <w:lang w:val="uk-UA"/>
        </w:rPr>
        <w:t xml:space="preserve">). </w:t>
      </w:r>
      <w:r w:rsidRPr="0068244D">
        <w:rPr>
          <w:lang w:val="uk-UA"/>
        </w:rPr>
        <w:t xml:space="preserve">Він проходить спочатку в ля мажорі, потім у фа мажорі, </w:t>
      </w:r>
      <w:r w:rsidR="008414B1" w:rsidRPr="0068244D">
        <w:rPr>
          <w:lang w:val="uk-UA"/>
        </w:rPr>
        <w:t>де терцове співставлення тональностей представляють тему в новому забарвленні, і є характерними для співставлення великих розділів в інструментальних та симфонічних творах Прокоф’єва</w:t>
      </w:r>
      <w:r w:rsidR="0068244D" w:rsidRPr="0068244D">
        <w:rPr>
          <w:lang w:val="uk-UA"/>
        </w:rPr>
        <w:t xml:space="preserve">. </w:t>
      </w:r>
      <w:r w:rsidR="008414B1" w:rsidRPr="0068244D">
        <w:rPr>
          <w:lang w:val="uk-UA"/>
        </w:rPr>
        <w:t>У фіналі Сонати вказані тональні зсування мають різне виразове значення та різне композиційне оформлення</w:t>
      </w:r>
      <w:r w:rsidR="0068244D" w:rsidRPr="0068244D">
        <w:rPr>
          <w:lang w:val="uk-UA"/>
        </w:rPr>
        <w:t>.</w:t>
      </w:r>
    </w:p>
    <w:p w:rsidR="0068244D" w:rsidRDefault="008414B1" w:rsidP="0068244D">
      <w:pPr>
        <w:ind w:firstLine="709"/>
        <w:rPr>
          <w:lang w:val="uk-UA"/>
        </w:rPr>
      </w:pPr>
      <w:r w:rsidRPr="0068244D">
        <w:rPr>
          <w:lang w:val="uk-UA"/>
        </w:rPr>
        <w:t>За рефреном слідує середній епізод фіналу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 xml:space="preserve">цифра 9, </w:t>
      </w:r>
      <w:r w:rsidRPr="0068244D">
        <w:rPr>
          <w:lang w:val="en-US"/>
        </w:rPr>
        <w:t>meno</w:t>
      </w:r>
      <w:r w:rsidRPr="0068244D">
        <w:rPr>
          <w:lang w:val="uk-UA"/>
        </w:rPr>
        <w:t xml:space="preserve"> </w:t>
      </w:r>
      <w:r w:rsidRPr="0068244D">
        <w:rPr>
          <w:lang w:val="en-US"/>
        </w:rPr>
        <w:t>mosso</w:t>
      </w:r>
      <w:r w:rsidR="0068244D" w:rsidRPr="0068244D">
        <w:rPr>
          <w:lang w:val="uk-UA"/>
        </w:rPr>
        <w:t>),</w:t>
      </w:r>
      <w:r w:rsidRPr="0068244D">
        <w:rPr>
          <w:lang w:val="uk-UA"/>
        </w:rPr>
        <w:t xml:space="preserve"> який вносить в музику новий образний та жанровий</w:t>
      </w:r>
      <w:r w:rsidR="004C0A8A" w:rsidRPr="0068244D">
        <w:rPr>
          <w:lang w:val="uk-UA"/>
        </w:rPr>
        <w:t xml:space="preserve"> контраст</w:t>
      </w:r>
      <w:r w:rsidR="0068244D" w:rsidRPr="0068244D">
        <w:rPr>
          <w:lang w:val="uk-UA"/>
        </w:rPr>
        <w:t xml:space="preserve">. </w:t>
      </w:r>
      <w:r w:rsidR="004C0A8A" w:rsidRPr="0068244D">
        <w:rPr>
          <w:lang w:val="uk-UA"/>
        </w:rPr>
        <w:t>Ніжна, світла, трохи сумна мелодія, плинна на фоні розмірених акордів, нагадує колискову</w:t>
      </w:r>
      <w:r w:rsidR="0068244D" w:rsidRPr="0068244D">
        <w:rPr>
          <w:lang w:val="uk-UA"/>
        </w:rPr>
        <w:t xml:space="preserve">. </w:t>
      </w:r>
      <w:r w:rsidR="004C0A8A" w:rsidRPr="0068244D">
        <w:rPr>
          <w:lang w:val="uk-UA"/>
        </w:rPr>
        <w:t>І звучання віолончелі змінюється за допомогою сурдини</w:t>
      </w:r>
      <w:r w:rsidR="0068244D" w:rsidRPr="0068244D">
        <w:rPr>
          <w:lang w:val="uk-UA"/>
        </w:rPr>
        <w:t xml:space="preserve">. </w:t>
      </w:r>
      <w:r w:rsidR="004C0A8A" w:rsidRPr="0068244D">
        <w:rPr>
          <w:lang w:val="uk-UA"/>
        </w:rPr>
        <w:t xml:space="preserve">Рельєфний образний та інтонаційний зв’язок цієї чарівної мелодії з іншими ліричними сторінками Сонати </w:t>
      </w:r>
      <w:r w:rsidR="0068244D">
        <w:rPr>
          <w:lang w:val="uk-UA"/>
        </w:rPr>
        <w:t>-</w:t>
      </w:r>
      <w:r w:rsidR="004C0A8A" w:rsidRPr="0068244D">
        <w:rPr>
          <w:lang w:val="uk-UA"/>
        </w:rPr>
        <w:t xml:space="preserve"> з побічною темою першої частини та серенадним середнім епізодом другої частини</w:t>
      </w:r>
      <w:r w:rsidR="0068244D" w:rsidRPr="0068244D">
        <w:rPr>
          <w:lang w:val="uk-UA"/>
        </w:rPr>
        <w:t xml:space="preserve">. </w:t>
      </w:r>
      <w:r w:rsidR="004C0A8A" w:rsidRPr="0068244D">
        <w:rPr>
          <w:lang w:val="uk-UA"/>
        </w:rPr>
        <w:t>Насправді чарівного звучання досягає композитор в процесі варіювання цієї теми</w:t>
      </w:r>
      <w:r w:rsidR="0068244D" w:rsidRPr="0068244D">
        <w:rPr>
          <w:lang w:val="uk-UA"/>
        </w:rPr>
        <w:t>.</w:t>
      </w:r>
      <w:r w:rsidR="0068244D">
        <w:rPr>
          <w:lang w:val="uk-UA"/>
        </w:rPr>
        <w:t xml:space="preserve"> "</w:t>
      </w:r>
      <w:r w:rsidR="008357ED" w:rsidRPr="0068244D">
        <w:rPr>
          <w:lang w:val="uk-UA"/>
        </w:rPr>
        <w:t>Обгорнена</w:t>
      </w:r>
      <w:r w:rsidR="0068244D">
        <w:rPr>
          <w:lang w:val="uk-UA"/>
        </w:rPr>
        <w:t xml:space="preserve">" </w:t>
      </w:r>
      <w:r w:rsidR="008357ED" w:rsidRPr="0068244D">
        <w:rPr>
          <w:lang w:val="uk-UA"/>
        </w:rPr>
        <w:t>легкою тканиною віолончельних пасажів, вже знайома мелодія звучить ніби здалеку</w:t>
      </w:r>
      <w:r w:rsidR="0068244D" w:rsidRPr="0068244D">
        <w:rPr>
          <w:lang w:val="uk-UA"/>
        </w:rPr>
        <w:t>.</w:t>
      </w:r>
    </w:p>
    <w:p w:rsidR="0068244D" w:rsidRDefault="008357ED" w:rsidP="0068244D">
      <w:pPr>
        <w:ind w:firstLine="709"/>
        <w:rPr>
          <w:lang w:val="uk-UA"/>
        </w:rPr>
      </w:pPr>
      <w:r w:rsidRPr="0068244D">
        <w:rPr>
          <w:lang w:val="uk-UA"/>
        </w:rPr>
        <w:t>В репризі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 xml:space="preserve">цифра 11, </w:t>
      </w:r>
      <w:r w:rsidRPr="0068244D">
        <w:rPr>
          <w:lang w:val="en-US"/>
        </w:rPr>
        <w:t>Allegro</w:t>
      </w:r>
      <w:r w:rsidRPr="0068244D">
        <w:rPr>
          <w:lang w:val="uk-UA"/>
        </w:rPr>
        <w:t xml:space="preserve"> </w:t>
      </w:r>
      <w:r w:rsidRPr="0068244D">
        <w:rPr>
          <w:lang w:val="en-US"/>
        </w:rPr>
        <w:t>ma</w:t>
      </w:r>
      <w:r w:rsidRPr="0068244D">
        <w:rPr>
          <w:lang w:val="uk-UA"/>
        </w:rPr>
        <w:t xml:space="preserve"> </w:t>
      </w:r>
      <w:r w:rsidRPr="0068244D">
        <w:rPr>
          <w:lang w:val="en-US"/>
        </w:rPr>
        <w:t>non</w:t>
      </w:r>
      <w:r w:rsidRPr="0068244D">
        <w:rPr>
          <w:lang w:val="uk-UA"/>
        </w:rPr>
        <w:t xml:space="preserve"> </w:t>
      </w:r>
      <w:r w:rsidRPr="0068244D">
        <w:rPr>
          <w:lang w:val="en-US"/>
        </w:rPr>
        <w:t>troppo</w:t>
      </w:r>
      <w:r w:rsidR="0068244D" w:rsidRPr="0068244D">
        <w:rPr>
          <w:lang w:val="uk-UA"/>
        </w:rPr>
        <w:t xml:space="preserve">) </w:t>
      </w:r>
      <w:r w:rsidRPr="0068244D">
        <w:rPr>
          <w:lang w:val="uk-UA"/>
        </w:rPr>
        <w:t>проведення рефрену більш коротке порівняно з експозицією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Лаконічність проявляється також і по відношенню до зв’язкової партії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цифра 12</w:t>
      </w:r>
      <w:r w:rsidR="0068244D" w:rsidRPr="0068244D">
        <w:rPr>
          <w:lang w:val="uk-UA"/>
        </w:rPr>
        <w:t xml:space="preserve">). </w:t>
      </w:r>
      <w:r w:rsidRPr="0068244D">
        <w:rPr>
          <w:lang w:val="uk-UA"/>
        </w:rPr>
        <w:t>До того ж це проведення являє собою активне орнаментально-поліфонічне варіювання теми порівняно з експозиційним викладом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Такий композиторський спосіб розвитку музичного матеріалу динамізує процес поступового розкриття образу, закладеного у зв’язковій темі</w:t>
      </w:r>
      <w:r w:rsidR="00963A24" w:rsidRPr="0068244D">
        <w:rPr>
          <w:lang w:val="uk-UA"/>
        </w:rPr>
        <w:t>, окрім того робить більш інтенсивною та стрімкою драматургію репризи в цілому</w:t>
      </w:r>
      <w:r w:rsidR="0068244D" w:rsidRPr="0068244D">
        <w:rPr>
          <w:lang w:val="uk-UA"/>
        </w:rPr>
        <w:t>.</w:t>
      </w:r>
    </w:p>
    <w:p w:rsidR="0068244D" w:rsidRDefault="00963A24" w:rsidP="0068244D">
      <w:pPr>
        <w:ind w:firstLine="709"/>
        <w:rPr>
          <w:lang w:val="uk-UA"/>
        </w:rPr>
      </w:pPr>
      <w:r w:rsidRPr="0068244D">
        <w:rPr>
          <w:lang w:val="uk-UA"/>
        </w:rPr>
        <w:t>Ця ж інтенсивність розвитку ще більш характерна для репризного в</w:t>
      </w:r>
      <w:r w:rsidR="005F12C0" w:rsidRPr="0068244D">
        <w:rPr>
          <w:lang w:val="uk-UA"/>
        </w:rPr>
        <w:t>и</w:t>
      </w:r>
      <w:r w:rsidRPr="0068244D">
        <w:rPr>
          <w:lang w:val="uk-UA"/>
        </w:rPr>
        <w:t>кладу побічної партії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цифра 13</w:t>
      </w:r>
      <w:r w:rsidR="0068244D" w:rsidRPr="0068244D">
        <w:rPr>
          <w:lang w:val="uk-UA"/>
        </w:rPr>
        <w:t xml:space="preserve">). </w:t>
      </w:r>
      <w:r w:rsidRPr="0068244D">
        <w:rPr>
          <w:lang w:val="uk-UA"/>
        </w:rPr>
        <w:t xml:space="preserve">Деякі </w:t>
      </w:r>
      <w:r w:rsidR="00046F3E" w:rsidRPr="0068244D">
        <w:rPr>
          <w:lang w:val="uk-UA"/>
        </w:rPr>
        <w:t>варіа</w:t>
      </w:r>
      <w:r w:rsidRPr="0068244D">
        <w:rPr>
          <w:lang w:val="uk-UA"/>
        </w:rPr>
        <w:t>ції експозиційного розділу тут пропущені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 xml:space="preserve">Окрім того </w:t>
      </w:r>
      <w:r w:rsidR="0068244D">
        <w:rPr>
          <w:lang w:val="uk-UA"/>
        </w:rPr>
        <w:t>-</w:t>
      </w:r>
      <w:r w:rsidRPr="0068244D">
        <w:rPr>
          <w:lang w:val="uk-UA"/>
        </w:rPr>
        <w:t xml:space="preserve"> пропущена й сама тема в її експозиційному викладі</w:t>
      </w:r>
      <w:r w:rsidR="0068244D" w:rsidRPr="0068244D">
        <w:rPr>
          <w:lang w:val="uk-UA"/>
        </w:rPr>
        <w:t>.</w:t>
      </w:r>
    </w:p>
    <w:p w:rsidR="0068244D" w:rsidRDefault="00963A24" w:rsidP="0068244D">
      <w:pPr>
        <w:ind w:firstLine="709"/>
        <w:rPr>
          <w:lang w:val="uk-UA"/>
        </w:rPr>
      </w:pPr>
      <w:r w:rsidRPr="0068244D">
        <w:rPr>
          <w:lang w:val="uk-UA"/>
        </w:rPr>
        <w:t>Прагнення до лаконічності проявляється в динамічності розвитку образів, їх складному синтезі на основі більшої конструктивної єдності характерне для репризи в цілому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В цьому вона спільна з репризами першої та другої частин Сонати</w:t>
      </w:r>
      <w:r w:rsidR="0068244D" w:rsidRPr="0068244D">
        <w:rPr>
          <w:lang w:val="uk-UA"/>
        </w:rPr>
        <w:t>.</w:t>
      </w:r>
    </w:p>
    <w:p w:rsidR="0068244D" w:rsidRDefault="00963A24" w:rsidP="0068244D">
      <w:pPr>
        <w:ind w:firstLine="709"/>
        <w:rPr>
          <w:lang w:val="uk-UA"/>
        </w:rPr>
      </w:pPr>
      <w:r w:rsidRPr="0068244D">
        <w:rPr>
          <w:lang w:val="uk-UA"/>
        </w:rPr>
        <w:t xml:space="preserve">Вже по традиції Прокоф’єв надав важливого значення коді фіналу, де знову стверджується початковий епізод першої частини Сонати </w:t>
      </w:r>
      <w:r w:rsidR="0068244D">
        <w:rPr>
          <w:lang w:val="uk-UA"/>
        </w:rPr>
        <w:t>-</w:t>
      </w:r>
      <w:r w:rsidRPr="0068244D">
        <w:rPr>
          <w:lang w:val="uk-UA"/>
        </w:rPr>
        <w:t xml:space="preserve"> головна тема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вона проводиться в розширенні, з ритмічними змінами, поєднується зі скерцозним мотивом з побічної партії фіналу</w:t>
      </w:r>
      <w:r w:rsidR="0068244D" w:rsidRPr="0068244D">
        <w:rPr>
          <w:lang w:val="uk-UA"/>
        </w:rPr>
        <w:t xml:space="preserve">). </w:t>
      </w:r>
      <w:r w:rsidR="00E86365" w:rsidRPr="0068244D">
        <w:rPr>
          <w:lang w:val="uk-UA"/>
        </w:rPr>
        <w:t xml:space="preserve">Таким </w:t>
      </w:r>
      <w:r w:rsidR="00046F3E" w:rsidRPr="0068244D">
        <w:rPr>
          <w:lang w:val="uk-UA"/>
        </w:rPr>
        <w:t>чи</w:t>
      </w:r>
      <w:r w:rsidR="00E86365" w:rsidRPr="0068244D">
        <w:rPr>
          <w:lang w:val="uk-UA"/>
        </w:rPr>
        <w:t>ном кода поєднує функції заключного розділу фіналу та епілогу всього твору</w:t>
      </w:r>
      <w:r w:rsidR="0068244D" w:rsidRPr="0068244D">
        <w:rPr>
          <w:lang w:val="uk-UA"/>
        </w:rPr>
        <w:t>.</w:t>
      </w:r>
    </w:p>
    <w:p w:rsidR="0068244D" w:rsidRDefault="00E86365" w:rsidP="0068244D">
      <w:pPr>
        <w:ind w:firstLine="709"/>
        <w:rPr>
          <w:lang w:val="uk-UA"/>
        </w:rPr>
      </w:pPr>
      <w:r w:rsidRPr="0068244D">
        <w:rPr>
          <w:lang w:val="uk-UA"/>
        </w:rPr>
        <w:t>Цікаво виконаний перехід до коди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Побічна партія варіаційно розвивається і поступово переростає в перехід до коди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 xml:space="preserve">цифра 15, </w:t>
      </w:r>
      <w:r w:rsidRPr="0068244D">
        <w:rPr>
          <w:lang w:val="en-US"/>
        </w:rPr>
        <w:t>poco</w:t>
      </w:r>
      <w:r w:rsidRPr="0068244D">
        <w:rPr>
          <w:lang w:val="uk-UA"/>
        </w:rPr>
        <w:t xml:space="preserve"> </w:t>
      </w:r>
      <w:r w:rsidRPr="0068244D">
        <w:rPr>
          <w:lang w:val="en-US"/>
        </w:rPr>
        <w:t>a</w:t>
      </w:r>
      <w:r w:rsidRPr="0068244D">
        <w:rPr>
          <w:lang w:val="uk-UA"/>
        </w:rPr>
        <w:t xml:space="preserve"> </w:t>
      </w:r>
      <w:r w:rsidRPr="0068244D">
        <w:rPr>
          <w:lang w:val="en-US"/>
        </w:rPr>
        <w:t>poco</w:t>
      </w:r>
      <w:r w:rsidRPr="0068244D">
        <w:rPr>
          <w:lang w:val="uk-UA"/>
        </w:rPr>
        <w:t xml:space="preserve"> </w:t>
      </w:r>
      <w:r w:rsidRPr="0068244D">
        <w:rPr>
          <w:lang w:val="en-US"/>
        </w:rPr>
        <w:t>piu</w:t>
      </w:r>
      <w:r w:rsidRPr="0068244D">
        <w:rPr>
          <w:lang w:val="uk-UA"/>
        </w:rPr>
        <w:t xml:space="preserve"> </w:t>
      </w:r>
      <w:r w:rsidRPr="0068244D">
        <w:rPr>
          <w:lang w:val="en-US"/>
        </w:rPr>
        <w:t>tranguillo</w:t>
      </w:r>
      <w:r w:rsidR="0068244D" w:rsidRPr="0068244D">
        <w:rPr>
          <w:lang w:val="uk-UA"/>
        </w:rPr>
        <w:t xml:space="preserve">). </w:t>
      </w:r>
      <w:r w:rsidRPr="0068244D">
        <w:rPr>
          <w:lang w:val="uk-UA"/>
        </w:rPr>
        <w:t>Танцювальність побічної теми поступово щеза</w:t>
      </w:r>
      <w:r w:rsidR="008F291A">
        <w:rPr>
          <w:lang w:val="uk-UA"/>
        </w:rPr>
        <w:t>є, темп заповільн</w:t>
      </w:r>
      <w:r w:rsidR="00046F3E" w:rsidRPr="0068244D">
        <w:rPr>
          <w:lang w:val="uk-UA"/>
        </w:rPr>
        <w:t>ю</w:t>
      </w:r>
      <w:r w:rsidR="008F291A">
        <w:rPr>
          <w:lang w:val="uk-UA"/>
        </w:rPr>
        <w:t>є</w:t>
      </w:r>
      <w:r w:rsidR="00046F3E" w:rsidRPr="0068244D">
        <w:rPr>
          <w:lang w:val="uk-UA"/>
        </w:rPr>
        <w:t>ться, укрупню</w:t>
      </w:r>
      <w:r w:rsidRPr="0068244D">
        <w:rPr>
          <w:lang w:val="uk-UA"/>
        </w:rPr>
        <w:t>ється фортепіанна партія, з’являються стрімкі висхідні пасажі</w:t>
      </w:r>
      <w:r w:rsidR="0068244D" w:rsidRPr="0068244D">
        <w:rPr>
          <w:lang w:val="uk-UA"/>
        </w:rPr>
        <w:t>.</w:t>
      </w:r>
    </w:p>
    <w:p w:rsidR="0068244D" w:rsidRDefault="00E86365" w:rsidP="0068244D">
      <w:pPr>
        <w:ind w:firstLine="709"/>
        <w:rPr>
          <w:lang w:val="uk-UA"/>
        </w:rPr>
      </w:pPr>
      <w:r w:rsidRPr="0068244D">
        <w:rPr>
          <w:lang w:val="uk-UA"/>
        </w:rPr>
        <w:t>Кода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цифра 16</w:t>
      </w:r>
      <w:r w:rsidR="0068244D" w:rsidRPr="0068244D">
        <w:rPr>
          <w:lang w:val="uk-UA"/>
        </w:rPr>
        <w:t xml:space="preserve">) </w:t>
      </w:r>
      <w:r w:rsidRPr="0068244D">
        <w:rPr>
          <w:lang w:val="uk-UA"/>
        </w:rPr>
        <w:t>повністю побудована на головній темі першої частини, яка тут образно змінюється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Тема, проведена укрупнено у фортепіано, набуває широкого, насиченого і разом з тим скандованого звучання, сприймається як радісний апофе</w:t>
      </w:r>
      <w:r w:rsidR="005F12C0" w:rsidRPr="0068244D">
        <w:rPr>
          <w:lang w:val="uk-UA"/>
        </w:rPr>
        <w:t>о</w:t>
      </w:r>
      <w:r w:rsidRPr="0068244D">
        <w:rPr>
          <w:lang w:val="uk-UA"/>
        </w:rPr>
        <w:t>з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Заповнення фактури пасажами надає коді і всій сонаті яскравості, концертності</w:t>
      </w:r>
      <w:r w:rsidR="0068244D" w:rsidRPr="0068244D">
        <w:rPr>
          <w:lang w:val="uk-UA"/>
        </w:rPr>
        <w:t>.</w:t>
      </w:r>
    </w:p>
    <w:p w:rsidR="0068244D" w:rsidRDefault="00E86365" w:rsidP="0068244D">
      <w:pPr>
        <w:ind w:firstLine="709"/>
        <w:rPr>
          <w:lang w:val="uk-UA"/>
        </w:rPr>
      </w:pPr>
      <w:r w:rsidRPr="0068244D">
        <w:rPr>
          <w:lang w:val="uk-UA"/>
        </w:rPr>
        <w:t>Соната ор</w:t>
      </w:r>
      <w:r w:rsidR="0068244D">
        <w:rPr>
          <w:lang w:val="uk-UA"/>
        </w:rPr>
        <w:t>.1</w:t>
      </w:r>
      <w:r w:rsidRPr="0068244D">
        <w:rPr>
          <w:lang w:val="uk-UA"/>
        </w:rPr>
        <w:t xml:space="preserve">19 розсуває звичні межі камерності тонким та розвинутим симфонізмом мислення композитора, та головне </w:t>
      </w:r>
      <w:r w:rsidR="0068244D">
        <w:rPr>
          <w:lang w:val="uk-UA"/>
        </w:rPr>
        <w:t>-</w:t>
      </w:r>
      <w:r w:rsidRPr="0068244D">
        <w:rPr>
          <w:lang w:val="uk-UA"/>
        </w:rPr>
        <w:t xml:space="preserve"> яскравою багатоплановістю образного змісту</w:t>
      </w:r>
      <w:r w:rsidR="0068244D" w:rsidRPr="0068244D">
        <w:rPr>
          <w:lang w:val="uk-UA"/>
        </w:rPr>
        <w:t>.</w:t>
      </w:r>
    </w:p>
    <w:p w:rsidR="0068244D" w:rsidRDefault="007A4515" w:rsidP="0068244D">
      <w:pPr>
        <w:ind w:firstLine="709"/>
        <w:rPr>
          <w:lang w:val="uk-UA"/>
        </w:rPr>
      </w:pPr>
      <w:r w:rsidRPr="0068244D">
        <w:rPr>
          <w:lang w:val="uk-UA"/>
        </w:rPr>
        <w:t>Багатство образів у творі знайшли своє безпосереднє втілення у великій кількості музичних тем, в їх складній організації та своєрідній розгорнутості тематизму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Таким чином, навіть не дуже велика зв’язкова партія першої частини складається з трьох тем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Багато тем є складеними з декількох тем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наприклад, головна тема першої частини, в якій співставляються віолончельна кантилена та своєрідний хорал у фортепіано</w:t>
      </w:r>
      <w:r w:rsidR="0068244D" w:rsidRPr="0068244D">
        <w:rPr>
          <w:lang w:val="uk-UA"/>
        </w:rPr>
        <w:t xml:space="preserve">; </w:t>
      </w:r>
      <w:r w:rsidRPr="0068244D">
        <w:rPr>
          <w:lang w:val="uk-UA"/>
        </w:rPr>
        <w:t>з двох тематичних елементів складається тема другої частини</w:t>
      </w:r>
      <w:r w:rsidR="0068244D" w:rsidRPr="0068244D">
        <w:rPr>
          <w:lang w:val="uk-UA"/>
        </w:rPr>
        <w:t xml:space="preserve">). </w:t>
      </w:r>
      <w:r w:rsidRPr="0068244D">
        <w:rPr>
          <w:lang w:val="uk-UA"/>
        </w:rPr>
        <w:t xml:space="preserve">Така багатотемність та багатоскладовість тематизму, у віолончельній творчості намічена ще </w:t>
      </w:r>
      <w:r w:rsidR="00046F3E" w:rsidRPr="0068244D">
        <w:rPr>
          <w:lang w:val="uk-UA"/>
        </w:rPr>
        <w:t>в Баладі, є однією з особливих х</w:t>
      </w:r>
      <w:r w:rsidRPr="0068244D">
        <w:rPr>
          <w:lang w:val="uk-UA"/>
        </w:rPr>
        <w:t>арактерних рис симфонізму Прокоф’єва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особливого середнього та пізнього періодів творчості</w:t>
      </w:r>
      <w:r w:rsidR="0068244D" w:rsidRPr="0068244D">
        <w:rPr>
          <w:lang w:val="uk-UA"/>
        </w:rPr>
        <w:t xml:space="preserve">). </w:t>
      </w:r>
      <w:r w:rsidR="00536A08" w:rsidRPr="0068244D">
        <w:rPr>
          <w:lang w:val="uk-UA"/>
        </w:rPr>
        <w:t>Ця особливість музики не веде до її картатості завдяки елементам інтонаційної спорідненості основних тем та чітко накресленій структурі твору</w:t>
      </w:r>
      <w:r w:rsidR="0068244D" w:rsidRPr="0068244D">
        <w:rPr>
          <w:lang w:val="uk-UA"/>
        </w:rPr>
        <w:t>.</w:t>
      </w:r>
    </w:p>
    <w:p w:rsidR="0068244D" w:rsidRDefault="00536A08" w:rsidP="0068244D">
      <w:pPr>
        <w:ind w:firstLine="709"/>
        <w:rPr>
          <w:lang w:val="uk-UA"/>
        </w:rPr>
      </w:pPr>
      <w:r w:rsidRPr="0068244D">
        <w:rPr>
          <w:lang w:val="uk-UA"/>
        </w:rPr>
        <w:t xml:space="preserve">Цікавим є порівняння далеких за часом створення віолончельних творів </w:t>
      </w:r>
      <w:r w:rsidR="0068244D">
        <w:rPr>
          <w:lang w:val="uk-UA"/>
        </w:rPr>
        <w:t>-</w:t>
      </w:r>
      <w:r w:rsidRPr="0068244D">
        <w:rPr>
          <w:lang w:val="uk-UA"/>
        </w:rPr>
        <w:t xml:space="preserve"> Балади ор</w:t>
      </w:r>
      <w:r w:rsidR="0068244D">
        <w:rPr>
          <w:lang w:val="uk-UA"/>
        </w:rPr>
        <w:t>.1</w:t>
      </w:r>
      <w:r w:rsidRPr="0068244D">
        <w:rPr>
          <w:lang w:val="uk-UA"/>
        </w:rPr>
        <w:t>5 та Сонати ор</w:t>
      </w:r>
      <w:r w:rsidR="0068244D">
        <w:rPr>
          <w:lang w:val="uk-UA"/>
        </w:rPr>
        <w:t>.1</w:t>
      </w:r>
      <w:r w:rsidRPr="0068244D">
        <w:rPr>
          <w:lang w:val="uk-UA"/>
        </w:rPr>
        <w:t>19 в плані значущості в них поліфонічного письма</w:t>
      </w:r>
      <w:r w:rsidR="0068244D" w:rsidRPr="0068244D">
        <w:rPr>
          <w:lang w:val="uk-UA"/>
        </w:rPr>
        <w:t>.</w:t>
      </w:r>
    </w:p>
    <w:p w:rsidR="0068244D" w:rsidRDefault="00536A08" w:rsidP="0068244D">
      <w:pPr>
        <w:ind w:firstLine="709"/>
        <w:rPr>
          <w:lang w:val="uk-UA"/>
        </w:rPr>
      </w:pPr>
      <w:r w:rsidRPr="0068244D">
        <w:rPr>
          <w:lang w:val="uk-UA"/>
        </w:rPr>
        <w:t>Різні зразки Балади містять зразки</w:t>
      </w:r>
      <w:r w:rsidR="0068244D" w:rsidRPr="0068244D">
        <w:rPr>
          <w:lang w:val="uk-UA"/>
        </w:rPr>
        <w:t xml:space="preserve"> </w:t>
      </w:r>
      <w:r w:rsidRPr="0068244D">
        <w:rPr>
          <w:lang w:val="uk-UA"/>
        </w:rPr>
        <w:t>виразної поліфонічної фактури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імітаційної</w:t>
      </w:r>
      <w:r w:rsidR="0068244D" w:rsidRPr="0068244D">
        <w:rPr>
          <w:lang w:val="uk-UA"/>
        </w:rPr>
        <w:t xml:space="preserve">; </w:t>
      </w:r>
      <w:r w:rsidRPr="0068244D">
        <w:rPr>
          <w:lang w:val="uk-UA"/>
        </w:rPr>
        <w:t>різнотем</w:t>
      </w:r>
      <w:r w:rsidR="00046F3E" w:rsidRPr="0068244D">
        <w:rPr>
          <w:lang w:val="uk-UA"/>
        </w:rPr>
        <w:t>ов</w:t>
      </w:r>
      <w:r w:rsidRPr="0068244D">
        <w:rPr>
          <w:lang w:val="uk-UA"/>
        </w:rPr>
        <w:t>ої</w:t>
      </w:r>
      <w:r w:rsidR="0068244D" w:rsidRPr="0068244D">
        <w:rPr>
          <w:lang w:val="uk-UA"/>
        </w:rPr>
        <w:t xml:space="preserve">; </w:t>
      </w:r>
      <w:r w:rsidRPr="0068244D">
        <w:rPr>
          <w:lang w:val="uk-UA"/>
        </w:rPr>
        <w:t>мішаної</w:t>
      </w:r>
      <w:r w:rsidR="0068244D" w:rsidRPr="0068244D">
        <w:rPr>
          <w:lang w:val="uk-UA"/>
        </w:rPr>
        <w:t xml:space="preserve">). </w:t>
      </w:r>
      <w:r w:rsidRPr="0068244D">
        <w:rPr>
          <w:lang w:val="uk-UA"/>
        </w:rPr>
        <w:t>Але в цьому ранньому творі є й недоліки поліфонічності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 xml:space="preserve">Головний з них полягає в тому, що навіть найбільш </w:t>
      </w:r>
      <w:r w:rsidR="00046F3E" w:rsidRPr="0068244D">
        <w:rPr>
          <w:lang w:val="uk-UA"/>
        </w:rPr>
        <w:t>в</w:t>
      </w:r>
      <w:r w:rsidRPr="0068244D">
        <w:rPr>
          <w:lang w:val="uk-UA"/>
        </w:rPr>
        <w:t>иразні поліфонічні епізоди в дечому відсторонені від художнього цілого, музичної драматургії твору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В Сонаті бачимо класичну ясність поліфонічного мислення, ідеальне співвідношення досконало продуманих деталей і цілого</w:t>
      </w:r>
      <w:r w:rsidR="0068244D" w:rsidRPr="0068244D">
        <w:rPr>
          <w:lang w:val="uk-UA"/>
        </w:rPr>
        <w:t xml:space="preserve">. </w:t>
      </w:r>
      <w:r w:rsidR="00E40C3B" w:rsidRPr="0068244D">
        <w:rPr>
          <w:lang w:val="uk-UA"/>
        </w:rPr>
        <w:t>Стилістичний розвиток поліфонічного письма композитора проявляється як у яскравості його втілення, так і глибокій його значимості в загальній драматургії образного розвитку</w:t>
      </w:r>
      <w:r w:rsidR="0068244D" w:rsidRPr="0068244D">
        <w:rPr>
          <w:lang w:val="uk-UA"/>
        </w:rPr>
        <w:t>.</w:t>
      </w:r>
    </w:p>
    <w:p w:rsidR="0068244D" w:rsidRDefault="00E40C3B" w:rsidP="0068244D">
      <w:pPr>
        <w:ind w:firstLine="709"/>
        <w:rPr>
          <w:lang w:val="uk-UA"/>
        </w:rPr>
      </w:pPr>
      <w:r w:rsidRPr="0068244D">
        <w:rPr>
          <w:lang w:val="uk-UA"/>
        </w:rPr>
        <w:t xml:space="preserve">Своєрідність циклу </w:t>
      </w:r>
      <w:r w:rsidR="0068244D">
        <w:rPr>
          <w:lang w:val="uk-UA"/>
        </w:rPr>
        <w:t>-</w:t>
      </w:r>
      <w:r w:rsidRPr="0068244D">
        <w:rPr>
          <w:lang w:val="uk-UA"/>
        </w:rPr>
        <w:t xml:space="preserve"> не у відсутності середньої повільної частини, а у відсутності повільної частини взагалі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При цьому перша частина являє собою цікавий синтез сонатного алегро та сонатного анданте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А темпові складові співставлені</w:t>
      </w:r>
      <w:r w:rsidR="0068244D" w:rsidRPr="0068244D">
        <w:rPr>
          <w:lang w:val="uk-UA"/>
        </w:rPr>
        <w:t xml:space="preserve"> </w:t>
      </w:r>
      <w:r w:rsidRPr="0068244D">
        <w:rPr>
          <w:lang w:val="uk-UA"/>
        </w:rPr>
        <w:t>в дворазовому чергуванні повільних та відносно швидких розділів</w:t>
      </w:r>
      <w:r w:rsidR="0068244D" w:rsidRPr="0068244D">
        <w:rPr>
          <w:lang w:val="uk-UA"/>
        </w:rPr>
        <w:t>.</w:t>
      </w:r>
    </w:p>
    <w:p w:rsidR="0068244D" w:rsidRDefault="00E40C3B" w:rsidP="0068244D">
      <w:pPr>
        <w:ind w:firstLine="709"/>
        <w:rPr>
          <w:lang w:val="uk-UA"/>
        </w:rPr>
      </w:pPr>
      <w:r w:rsidRPr="0068244D">
        <w:rPr>
          <w:lang w:val="uk-UA"/>
        </w:rPr>
        <w:t>Новаторс</w:t>
      </w:r>
      <w:r w:rsidR="00046F3E" w:rsidRPr="0068244D">
        <w:rPr>
          <w:lang w:val="uk-UA"/>
        </w:rPr>
        <w:t>т</w:t>
      </w:r>
      <w:r w:rsidRPr="0068244D">
        <w:rPr>
          <w:lang w:val="uk-UA"/>
        </w:rPr>
        <w:t>во Прокоф’</w:t>
      </w:r>
      <w:r w:rsidR="00046F3E" w:rsidRPr="0068244D">
        <w:rPr>
          <w:lang w:val="uk-UA"/>
        </w:rPr>
        <w:t>є</w:t>
      </w:r>
      <w:r w:rsidRPr="0068244D">
        <w:rPr>
          <w:lang w:val="uk-UA"/>
        </w:rPr>
        <w:t>ва в галузі форми відбивається також в тенденції до її драматургічної та конструктивної багатозначності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Якщо кода фіналу, як ми бачили, є одночасно кодо</w:t>
      </w:r>
      <w:r w:rsidR="005F12C0" w:rsidRPr="0068244D">
        <w:rPr>
          <w:lang w:val="uk-UA"/>
        </w:rPr>
        <w:t>ю</w:t>
      </w:r>
      <w:r w:rsidRPr="0068244D">
        <w:rPr>
          <w:lang w:val="uk-UA"/>
        </w:rPr>
        <w:t>-</w:t>
      </w:r>
      <w:r w:rsidR="00046F3E" w:rsidRPr="0068244D">
        <w:rPr>
          <w:lang w:val="uk-UA"/>
        </w:rPr>
        <w:t>епілогом всієї Сонати, то її поч</w:t>
      </w:r>
      <w:r w:rsidRPr="0068244D">
        <w:rPr>
          <w:lang w:val="uk-UA"/>
        </w:rPr>
        <w:t>аткова тема першої частини може розглядатися</w:t>
      </w:r>
      <w:r w:rsidR="009C322E" w:rsidRPr="0068244D">
        <w:rPr>
          <w:lang w:val="uk-UA"/>
        </w:rPr>
        <w:t xml:space="preserve"> не тільки як її головна партія, але і як еп</w:t>
      </w:r>
      <w:r w:rsidR="00046F3E" w:rsidRPr="0068244D">
        <w:rPr>
          <w:lang w:val="uk-UA"/>
        </w:rPr>
        <w:t>і</w:t>
      </w:r>
      <w:r w:rsidR="009C322E" w:rsidRPr="0068244D">
        <w:rPr>
          <w:lang w:val="uk-UA"/>
        </w:rPr>
        <w:t>чний вступ до цього циклу</w:t>
      </w:r>
      <w:r w:rsidR="0068244D" w:rsidRPr="0068244D">
        <w:rPr>
          <w:lang w:val="uk-UA"/>
        </w:rPr>
        <w:t>.</w:t>
      </w:r>
    </w:p>
    <w:p w:rsidR="0068244D" w:rsidRDefault="009C322E" w:rsidP="0068244D">
      <w:pPr>
        <w:ind w:firstLine="709"/>
        <w:rPr>
          <w:lang w:val="uk-UA"/>
        </w:rPr>
      </w:pPr>
      <w:r w:rsidRPr="0068244D">
        <w:rPr>
          <w:lang w:val="uk-UA"/>
        </w:rPr>
        <w:t>Сонату ор</w:t>
      </w:r>
      <w:r w:rsidR="0068244D">
        <w:rPr>
          <w:lang w:val="uk-UA"/>
        </w:rPr>
        <w:t>.1</w:t>
      </w:r>
      <w:r w:rsidRPr="0068244D">
        <w:rPr>
          <w:lang w:val="uk-UA"/>
        </w:rPr>
        <w:t>19 Прокоф’єв присвятив музикознавцеві Л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Атовмяну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Вперше твір був виконаний 1 березня 1950 року на концерті в Малому залі Московської консерваторії М</w:t>
      </w:r>
      <w:r w:rsidR="0068244D" w:rsidRPr="0068244D">
        <w:rPr>
          <w:lang w:val="uk-UA"/>
        </w:rPr>
        <w:t xml:space="preserve">. </w:t>
      </w:r>
      <w:r w:rsidR="008F291A">
        <w:rPr>
          <w:lang w:val="uk-UA"/>
        </w:rPr>
        <w:t>Ро</w:t>
      </w:r>
      <w:r w:rsidRPr="0068244D">
        <w:rPr>
          <w:lang w:val="uk-UA"/>
        </w:rPr>
        <w:t>строповичем та С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Ріхтером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Твір був дуже тепло сприйнятий публікою</w:t>
      </w:r>
      <w:r w:rsidR="0068244D">
        <w:rPr>
          <w:lang w:val="uk-UA"/>
        </w:rPr>
        <w:t>.</w:t>
      </w:r>
      <w:r w:rsidR="008F291A">
        <w:rPr>
          <w:lang w:val="uk-UA"/>
        </w:rPr>
        <w:t xml:space="preserve"> </w:t>
      </w:r>
      <w:r w:rsidR="0068244D">
        <w:rPr>
          <w:lang w:val="uk-UA"/>
        </w:rPr>
        <w:t xml:space="preserve">М. </w:t>
      </w:r>
      <w:r w:rsidRPr="0068244D">
        <w:rPr>
          <w:lang w:val="uk-UA"/>
        </w:rPr>
        <w:t>Мясковс</w:t>
      </w:r>
      <w:r w:rsidR="005F12C0" w:rsidRPr="0068244D">
        <w:rPr>
          <w:lang w:val="uk-UA"/>
        </w:rPr>
        <w:t>ь</w:t>
      </w:r>
      <w:r w:rsidRPr="0068244D">
        <w:rPr>
          <w:lang w:val="uk-UA"/>
        </w:rPr>
        <w:t>кий відмітив у своєму щоденнику</w:t>
      </w:r>
      <w:r w:rsidR="0068244D" w:rsidRPr="0068244D">
        <w:rPr>
          <w:lang w:val="uk-UA"/>
        </w:rPr>
        <w:t>:</w:t>
      </w:r>
      <w:r w:rsidR="0068244D">
        <w:rPr>
          <w:lang w:val="uk-UA"/>
        </w:rPr>
        <w:t xml:space="preserve"> "</w:t>
      </w:r>
      <w:r w:rsidRPr="0068244D">
        <w:rPr>
          <w:lang w:val="uk-UA"/>
        </w:rPr>
        <w:t xml:space="preserve">Вчора Ростропович та Ріхтер зіграли відкрито віолончельну сонату Прокоф’єва </w:t>
      </w:r>
      <w:r w:rsidR="0068244D">
        <w:rPr>
          <w:lang w:val="uk-UA"/>
        </w:rPr>
        <w:t>-</w:t>
      </w:r>
      <w:r w:rsidRPr="0068244D">
        <w:rPr>
          <w:lang w:val="uk-UA"/>
        </w:rPr>
        <w:t xml:space="preserve"> першокласний надзвичайний твір</w:t>
      </w:r>
      <w:r w:rsidR="0068244D">
        <w:rPr>
          <w:lang w:val="uk-UA"/>
        </w:rPr>
        <w:t xml:space="preserve">". </w:t>
      </w:r>
      <w:r w:rsidRPr="0068244D">
        <w:rPr>
          <w:lang w:val="uk-UA"/>
        </w:rPr>
        <w:t>Деякий час по тому Соната звучала у виконанні С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Козолупова, С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Кнушевицького, Г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П’ятигорського, Г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Касадо</w:t>
      </w:r>
      <w:r w:rsidR="0068244D" w:rsidRPr="0068244D">
        <w:rPr>
          <w:lang w:val="uk-UA"/>
        </w:rPr>
        <w:t xml:space="preserve">. </w:t>
      </w:r>
      <w:r w:rsidR="00EB23E6" w:rsidRPr="0068244D">
        <w:rPr>
          <w:lang w:val="uk-UA"/>
        </w:rPr>
        <w:t>Сьогодні майже немає концертуючого віолончеліста, в репертуарі якого не було б цього чудового твору</w:t>
      </w:r>
      <w:r w:rsidR="0068244D" w:rsidRPr="0068244D">
        <w:rPr>
          <w:lang w:val="uk-UA"/>
        </w:rPr>
        <w:t>.</w:t>
      </w:r>
    </w:p>
    <w:p w:rsidR="0068244D" w:rsidRDefault="0068244D" w:rsidP="0068244D">
      <w:pPr>
        <w:ind w:firstLine="709"/>
        <w:rPr>
          <w:lang w:val="uk-UA"/>
        </w:rPr>
      </w:pPr>
    </w:p>
    <w:p w:rsidR="0068244D" w:rsidRPr="0068244D" w:rsidRDefault="0068244D" w:rsidP="008F291A">
      <w:pPr>
        <w:pStyle w:val="2"/>
      </w:pPr>
      <w:bookmarkStart w:id="5" w:name="_Toc259909798"/>
      <w:r w:rsidRPr="0068244D">
        <w:t>Симфонія-концерт для віолончелі</w:t>
      </w:r>
      <w:r>
        <w:t xml:space="preserve"> </w:t>
      </w:r>
      <w:r w:rsidRPr="0068244D">
        <w:t>з оркестром ор</w:t>
      </w:r>
      <w:r>
        <w:t>.1</w:t>
      </w:r>
      <w:r w:rsidRPr="0068244D">
        <w:t>25</w:t>
      </w:r>
      <w:bookmarkEnd w:id="5"/>
    </w:p>
    <w:p w:rsidR="0068244D" w:rsidRDefault="0068244D" w:rsidP="0068244D">
      <w:pPr>
        <w:ind w:firstLine="709"/>
        <w:rPr>
          <w:lang w:val="uk-UA"/>
        </w:rPr>
      </w:pPr>
    </w:p>
    <w:p w:rsidR="0068244D" w:rsidRDefault="00BB377C" w:rsidP="0068244D">
      <w:pPr>
        <w:ind w:firstLine="709"/>
        <w:rPr>
          <w:lang w:val="uk-UA"/>
        </w:rPr>
      </w:pPr>
      <w:r w:rsidRPr="0068244D">
        <w:rPr>
          <w:lang w:val="uk-UA"/>
        </w:rPr>
        <w:t>Симфонія-концерт є результатом переробки Першого концерту для віолончелі з оркестром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Композитор вніс багато змін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Насамперед, це зміни по відношенню до мелодичного тематизму, що проявляється у трьох взаємопов’язаних напрямках</w:t>
      </w:r>
      <w:r w:rsidR="0068244D" w:rsidRPr="0068244D">
        <w:rPr>
          <w:lang w:val="uk-UA"/>
        </w:rPr>
        <w:t xml:space="preserve">: </w:t>
      </w:r>
      <w:r w:rsidRPr="0068244D">
        <w:rPr>
          <w:lang w:val="uk-UA"/>
        </w:rPr>
        <w:t>суттєве перепрацювання наявного тематизму</w:t>
      </w:r>
      <w:r w:rsidR="0068244D" w:rsidRPr="0068244D">
        <w:rPr>
          <w:lang w:val="uk-UA"/>
        </w:rPr>
        <w:t xml:space="preserve">; </w:t>
      </w:r>
      <w:r w:rsidRPr="0068244D">
        <w:rPr>
          <w:lang w:val="uk-UA"/>
        </w:rPr>
        <w:t>його частковий відбір</w:t>
      </w:r>
      <w:r w:rsidR="0068244D" w:rsidRPr="0068244D">
        <w:rPr>
          <w:lang w:val="uk-UA"/>
        </w:rPr>
        <w:t xml:space="preserve">; </w:t>
      </w:r>
      <w:r w:rsidRPr="0068244D">
        <w:rPr>
          <w:lang w:val="uk-UA"/>
        </w:rPr>
        <w:t>додавання нових тем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Звісно, що ці значні зміни образного складу музики привели й до змін у драматургії образного розвитку в більш крупному плані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Широта мелодичного дихання потребувала більшої плавності переходів, підготовленості музичних образів та відповідної завершеності їх розвитку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У зв’язку з цим зростає значення вступних, зв’язкових, заключних побудов, розробкових розділів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У сонаті для віолончелі та фортепіано це теж прослідковується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Структурні зміни у великих масштабах з’явилися наслідком цих можливих внутрішніх змін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Відносно проста форма стає більш складною та розгорнутою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 xml:space="preserve">в першій частині тричастинність </w:t>
      </w:r>
      <w:r w:rsidR="0068244D">
        <w:rPr>
          <w:lang w:val="uk-UA"/>
        </w:rPr>
        <w:t>-</w:t>
      </w:r>
      <w:r w:rsidRPr="0068244D">
        <w:rPr>
          <w:lang w:val="uk-UA"/>
        </w:rPr>
        <w:t xml:space="preserve"> сонатності</w:t>
      </w:r>
      <w:r w:rsidR="0068244D" w:rsidRPr="0068244D">
        <w:rPr>
          <w:lang w:val="uk-UA"/>
        </w:rPr>
        <w:t xml:space="preserve">; </w:t>
      </w:r>
      <w:r w:rsidRPr="0068244D">
        <w:rPr>
          <w:lang w:val="uk-UA"/>
        </w:rPr>
        <w:t xml:space="preserve">у фіналі тема з варіаціями </w:t>
      </w:r>
      <w:r w:rsidR="0068244D">
        <w:rPr>
          <w:lang w:val="uk-UA"/>
        </w:rPr>
        <w:t>-</w:t>
      </w:r>
      <w:r w:rsidRPr="0068244D">
        <w:rPr>
          <w:lang w:val="uk-UA"/>
        </w:rPr>
        <w:t xml:space="preserve"> подвійними варіаціями</w:t>
      </w:r>
      <w:r w:rsidR="0068244D" w:rsidRPr="0068244D">
        <w:rPr>
          <w:lang w:val="uk-UA"/>
        </w:rPr>
        <w:t xml:space="preserve">). </w:t>
      </w:r>
      <w:r w:rsidRPr="0068244D">
        <w:rPr>
          <w:lang w:val="uk-UA"/>
        </w:rPr>
        <w:t>При цьому твір збільшився в своїх обсягах приблизно удвічі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Зміни в значній мірі торкнулися і сольної віолончельної партії</w:t>
      </w:r>
      <w:r w:rsidR="0068244D" w:rsidRPr="0068244D">
        <w:rPr>
          <w:lang w:val="uk-UA"/>
        </w:rPr>
        <w:t xml:space="preserve">; </w:t>
      </w:r>
      <w:r w:rsidRPr="0068244D">
        <w:rPr>
          <w:lang w:val="uk-UA"/>
        </w:rPr>
        <w:t>ця робота велася у співдружності з М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Ростроповичем, якому твір був присвячений</w:t>
      </w:r>
      <w:r w:rsidR="0068244D" w:rsidRPr="0068244D">
        <w:rPr>
          <w:lang w:val="uk-UA"/>
        </w:rPr>
        <w:t>.</w:t>
      </w:r>
    </w:p>
    <w:p w:rsidR="0068244D" w:rsidRDefault="00BB377C" w:rsidP="0068244D">
      <w:pPr>
        <w:ind w:firstLine="709"/>
        <w:rPr>
          <w:lang w:val="uk-UA"/>
        </w:rPr>
      </w:pPr>
      <w:r w:rsidRPr="0068244D">
        <w:rPr>
          <w:lang w:val="uk-UA"/>
        </w:rPr>
        <w:t>Результатом таких радикальних та багатосторонніх змін став, в підсумку, новий твір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 xml:space="preserve">Зовсім інше якісне наповнення музики й спонукало композитора даний варіант назвати Другим концертом для віолончелі з оркестром, він помітив його новим опусом </w:t>
      </w:r>
      <w:r w:rsidR="0068244D">
        <w:rPr>
          <w:lang w:val="uk-UA"/>
        </w:rPr>
        <w:t>-</w:t>
      </w:r>
      <w:r w:rsidRPr="0068244D">
        <w:rPr>
          <w:lang w:val="uk-UA"/>
        </w:rPr>
        <w:t xml:space="preserve"> 125</w:t>
      </w:r>
      <w:r w:rsidR="0068244D" w:rsidRPr="0068244D">
        <w:rPr>
          <w:lang w:val="uk-UA"/>
        </w:rPr>
        <w:t>.</w:t>
      </w:r>
    </w:p>
    <w:p w:rsidR="0068244D" w:rsidRDefault="00BB377C" w:rsidP="0068244D">
      <w:pPr>
        <w:ind w:firstLine="709"/>
        <w:rPr>
          <w:lang w:val="uk-UA"/>
        </w:rPr>
      </w:pPr>
      <w:r w:rsidRPr="0068244D">
        <w:rPr>
          <w:lang w:val="uk-UA"/>
        </w:rPr>
        <w:t>Другий концерт був вперше виконаний 18 лютого 1952 року в Москві, у Великому залі консерваторії</w:t>
      </w:r>
      <w:r w:rsidR="0068244D">
        <w:rPr>
          <w:lang w:val="uk-UA"/>
        </w:rPr>
        <w:t>.</w:t>
      </w:r>
      <w:r w:rsidR="008F291A">
        <w:rPr>
          <w:lang w:val="uk-UA"/>
        </w:rPr>
        <w:t xml:space="preserve"> </w:t>
      </w:r>
      <w:r w:rsidR="0068244D">
        <w:rPr>
          <w:lang w:val="uk-UA"/>
        </w:rPr>
        <w:t xml:space="preserve">М. </w:t>
      </w:r>
      <w:r w:rsidRPr="0068244D">
        <w:rPr>
          <w:lang w:val="uk-UA"/>
        </w:rPr>
        <w:t>Ростропович грав у супроводі молодіжного оркестру Московської філармонії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В якості диригента виступав С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Ріхтер</w:t>
      </w:r>
      <w:r w:rsidR="008B0882" w:rsidRPr="0068244D">
        <w:rPr>
          <w:lang w:val="uk-UA"/>
        </w:rPr>
        <w:t>,</w:t>
      </w:r>
      <w:r w:rsidRPr="0068244D">
        <w:rPr>
          <w:lang w:val="uk-UA"/>
        </w:rPr>
        <w:t xml:space="preserve"> але Прокоф’єв не задовольнився досягнутим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 xml:space="preserve">Слідує заключний </w:t>
      </w:r>
      <w:r w:rsidR="0068244D">
        <w:rPr>
          <w:lang w:val="uk-UA"/>
        </w:rPr>
        <w:t>-</w:t>
      </w:r>
      <w:r w:rsidRPr="0068244D">
        <w:rPr>
          <w:lang w:val="uk-UA"/>
        </w:rPr>
        <w:t xml:space="preserve"> п’ятий </w:t>
      </w:r>
      <w:r w:rsidR="0068244D">
        <w:rPr>
          <w:lang w:val="uk-UA"/>
        </w:rPr>
        <w:t>-</w:t>
      </w:r>
      <w:r w:rsidRPr="0068244D">
        <w:rPr>
          <w:lang w:val="uk-UA"/>
        </w:rPr>
        <w:t xml:space="preserve"> етап роботи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Композитор робить порівняно невеликі зміни в партитурі, у фактурному співвідношенн</w:t>
      </w:r>
      <w:r w:rsidR="008B0882" w:rsidRPr="0068244D">
        <w:rPr>
          <w:lang w:val="uk-UA"/>
        </w:rPr>
        <w:t>і</w:t>
      </w:r>
      <w:r w:rsidRPr="0068244D">
        <w:rPr>
          <w:lang w:val="uk-UA"/>
        </w:rPr>
        <w:t xml:space="preserve"> партії солюючої віолончелі та оркестру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В цілому ці зміни не стосуються драматургії та структури твору в цілому</w:t>
      </w:r>
      <w:r w:rsidR="0068244D" w:rsidRPr="0068244D">
        <w:rPr>
          <w:lang w:val="uk-UA"/>
        </w:rPr>
        <w:t>.</w:t>
      </w:r>
    </w:p>
    <w:p w:rsidR="0068244D" w:rsidRDefault="00BB377C" w:rsidP="0068244D">
      <w:pPr>
        <w:ind w:firstLine="709"/>
        <w:rPr>
          <w:lang w:val="uk-UA"/>
        </w:rPr>
      </w:pPr>
      <w:r w:rsidRPr="0068244D">
        <w:rPr>
          <w:lang w:val="uk-UA"/>
        </w:rPr>
        <w:t>В останній редакції Прокоф’єв назвав свій твір Симфонією-концертом для віолончелі з оркестром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Така назва викликана, звичайно, не тільки великою роллю оркестру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що була посилена за остаточного перепрацювання твору у 1952 році, після прем’єри Другого концерту</w:t>
      </w:r>
      <w:r w:rsidR="0068244D" w:rsidRPr="0068244D">
        <w:rPr>
          <w:lang w:val="uk-UA"/>
        </w:rPr>
        <w:t xml:space="preserve">). </w:t>
      </w:r>
      <w:r w:rsidRPr="0068244D">
        <w:rPr>
          <w:lang w:val="uk-UA"/>
        </w:rPr>
        <w:t>Безперечно, що і у Першому концерті функція оркестру, який рівноправний в ансамблевому звучанні з солюючою віолончеллю, не обмежується акомпаніментом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Першочерговими причинами для такої назви стала дещо більша широта та розгорнутість симфонічного мислення, більш повно виражений значний емоційний зміст</w:t>
      </w:r>
      <w:r w:rsidR="0068244D" w:rsidRPr="0068244D">
        <w:rPr>
          <w:lang w:val="uk-UA"/>
        </w:rPr>
        <w:t>.</w:t>
      </w:r>
    </w:p>
    <w:p w:rsidR="0068244D" w:rsidRDefault="00BB377C" w:rsidP="0068244D">
      <w:pPr>
        <w:ind w:firstLine="709"/>
        <w:rPr>
          <w:lang w:val="uk-UA"/>
        </w:rPr>
      </w:pPr>
      <w:r w:rsidRPr="0068244D">
        <w:rPr>
          <w:lang w:val="uk-UA"/>
        </w:rPr>
        <w:t>Якщо драматургічно-функціональні співвідношення частин в циклі загалом лишилися незмінні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 xml:space="preserve">перша частина </w:t>
      </w:r>
      <w:r w:rsidR="0068244D">
        <w:rPr>
          <w:lang w:val="uk-UA"/>
        </w:rPr>
        <w:t>-</w:t>
      </w:r>
      <w:r w:rsidRPr="0068244D">
        <w:rPr>
          <w:lang w:val="uk-UA"/>
        </w:rPr>
        <w:t xml:space="preserve"> лірико-епічний вступ, друга </w:t>
      </w:r>
      <w:r w:rsidR="0068244D">
        <w:rPr>
          <w:lang w:val="uk-UA"/>
        </w:rPr>
        <w:t>-</w:t>
      </w:r>
      <w:r w:rsidRPr="0068244D">
        <w:rPr>
          <w:lang w:val="uk-UA"/>
        </w:rPr>
        <w:t xml:space="preserve"> драматичний центр, третя </w:t>
      </w:r>
      <w:r w:rsidR="0068244D">
        <w:rPr>
          <w:lang w:val="uk-UA"/>
        </w:rPr>
        <w:t>-</w:t>
      </w:r>
      <w:r w:rsidRPr="0068244D">
        <w:rPr>
          <w:lang w:val="uk-UA"/>
        </w:rPr>
        <w:t xml:space="preserve"> жанрово-характерний висновок</w:t>
      </w:r>
      <w:r w:rsidR="0068244D" w:rsidRPr="0068244D">
        <w:rPr>
          <w:lang w:val="uk-UA"/>
        </w:rPr>
        <w:t>),</w:t>
      </w:r>
      <w:r w:rsidRPr="0068244D">
        <w:rPr>
          <w:lang w:val="uk-UA"/>
        </w:rPr>
        <w:t xml:space="preserve"> то загальна драматургія поглибилася у відношенні масштабів, багатого образного змісту, багатоплановості та цільності розгортання</w:t>
      </w:r>
      <w:r w:rsidR="0068244D" w:rsidRPr="0068244D">
        <w:rPr>
          <w:lang w:val="uk-UA"/>
        </w:rPr>
        <w:t>.</w:t>
      </w:r>
    </w:p>
    <w:p w:rsidR="0068244D" w:rsidRDefault="00BB377C" w:rsidP="0068244D">
      <w:pPr>
        <w:ind w:firstLine="709"/>
        <w:rPr>
          <w:lang w:val="uk-UA"/>
        </w:rPr>
      </w:pPr>
      <w:r w:rsidRPr="0068244D">
        <w:rPr>
          <w:lang w:val="uk-UA"/>
        </w:rPr>
        <w:t>Введення нових тем та суттєві зміни у розвитку тематичного матеріалу підкреслюють функціональну направленість кожної частини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В першій частині ще більше посилилася лірико-епічна сфера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яка була розвинена композитором у Сонаті ор</w:t>
      </w:r>
      <w:r w:rsidR="0068244D">
        <w:rPr>
          <w:lang w:val="uk-UA"/>
        </w:rPr>
        <w:t>.1</w:t>
      </w:r>
      <w:r w:rsidRPr="0068244D">
        <w:rPr>
          <w:lang w:val="uk-UA"/>
        </w:rPr>
        <w:t>19</w:t>
      </w:r>
      <w:r w:rsidR="0068244D" w:rsidRPr="0068244D">
        <w:rPr>
          <w:lang w:val="uk-UA"/>
        </w:rPr>
        <w:t xml:space="preserve">: </w:t>
      </w:r>
      <w:r w:rsidRPr="0068244D">
        <w:rPr>
          <w:lang w:val="uk-UA"/>
        </w:rPr>
        <w:t>перша та третя частини</w:t>
      </w:r>
      <w:r w:rsidR="0068244D" w:rsidRPr="0068244D">
        <w:rPr>
          <w:lang w:val="uk-UA"/>
        </w:rPr>
        <w:t xml:space="preserve">). </w:t>
      </w:r>
      <w:r w:rsidRPr="0068244D">
        <w:rPr>
          <w:lang w:val="uk-UA"/>
        </w:rPr>
        <w:t>В другій частині більш яскраво та емоційно описані ліричні образи, пов’язані з викладом та розвитком другої теми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Разом з тим значна трансформація головної теми вносить у музику значно більший, ніж у першій редакції, драматизм, емоційне напруження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Для фіналу характерна більш яскрава контрастність та широта епічного узагальнення</w:t>
      </w:r>
      <w:r w:rsidR="0068244D" w:rsidRPr="0068244D">
        <w:rPr>
          <w:lang w:val="uk-UA"/>
        </w:rPr>
        <w:t>.</w:t>
      </w:r>
    </w:p>
    <w:p w:rsidR="0068244D" w:rsidRPr="0068244D" w:rsidRDefault="008F291A" w:rsidP="008F291A">
      <w:pPr>
        <w:rPr>
          <w:lang w:val="uk-UA"/>
        </w:rPr>
      </w:pPr>
      <w:r w:rsidRPr="0068244D">
        <w:rPr>
          <w:lang w:val="uk-UA"/>
        </w:rPr>
        <w:t>КОНЦЕРТІНО ДЛЯ ВІОЛОНЧЕЛІ З ОРКЕСТРОМ ОР</w:t>
      </w:r>
      <w:r>
        <w:rPr>
          <w:lang w:val="uk-UA"/>
        </w:rPr>
        <w:t>.1</w:t>
      </w:r>
      <w:r w:rsidRPr="0068244D">
        <w:rPr>
          <w:lang w:val="uk-UA"/>
        </w:rPr>
        <w:t>32</w:t>
      </w:r>
      <w:r>
        <w:rPr>
          <w:lang w:val="uk-UA"/>
        </w:rPr>
        <w:t>.</w:t>
      </w:r>
    </w:p>
    <w:p w:rsidR="0068244D" w:rsidRDefault="00BB377C" w:rsidP="0068244D">
      <w:pPr>
        <w:ind w:firstLine="709"/>
        <w:rPr>
          <w:lang w:val="uk-UA"/>
        </w:rPr>
      </w:pPr>
      <w:r w:rsidRPr="0068244D">
        <w:rPr>
          <w:lang w:val="uk-UA"/>
        </w:rPr>
        <w:t>В своїй останній надрукованій за життя невеликій статті Прокоф’єв писав</w:t>
      </w:r>
      <w:r w:rsidR="0068244D" w:rsidRPr="0068244D">
        <w:rPr>
          <w:lang w:val="uk-UA"/>
        </w:rPr>
        <w:t>:</w:t>
      </w:r>
      <w:r w:rsidR="0068244D">
        <w:rPr>
          <w:lang w:val="uk-UA"/>
        </w:rPr>
        <w:t xml:space="preserve"> "</w:t>
      </w:r>
      <w:r w:rsidRPr="0068244D">
        <w:rPr>
          <w:lang w:val="uk-UA"/>
        </w:rPr>
        <w:t>Коли я закінчив корінну переробку віолончельного концерту, у мене виникло бажання продовжити роботу над творами для цього інструменту та написати прозоре концертіно для віолончелі з оркестром</w:t>
      </w:r>
      <w:r w:rsidR="0068244D">
        <w:rPr>
          <w:lang w:val="uk-UA"/>
        </w:rPr>
        <w:t>".</w:t>
      </w:r>
    </w:p>
    <w:p w:rsidR="0068244D" w:rsidRDefault="00BB377C" w:rsidP="0068244D">
      <w:pPr>
        <w:ind w:firstLine="709"/>
        <w:rPr>
          <w:lang w:val="uk-UA"/>
        </w:rPr>
      </w:pPr>
      <w:r w:rsidRPr="0068244D">
        <w:rPr>
          <w:lang w:val="uk-UA"/>
        </w:rPr>
        <w:t>Окрім закінченого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в клавірі</w:t>
      </w:r>
      <w:r w:rsidR="0068244D" w:rsidRPr="0068244D">
        <w:rPr>
          <w:lang w:val="uk-UA"/>
        </w:rPr>
        <w:t xml:space="preserve">) </w:t>
      </w:r>
      <w:r w:rsidRPr="0068244D">
        <w:rPr>
          <w:lang w:val="en-US"/>
        </w:rPr>
        <w:t>Andante</w:t>
      </w:r>
      <w:r w:rsidRPr="0068244D">
        <w:rPr>
          <w:lang w:val="uk-UA"/>
        </w:rPr>
        <w:t>, була написана більша частина решти музики Концертіно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також в клавірі</w:t>
      </w:r>
      <w:r w:rsidR="0068244D" w:rsidRPr="0068244D">
        <w:rPr>
          <w:lang w:val="uk-UA"/>
        </w:rPr>
        <w:t xml:space="preserve">): </w:t>
      </w:r>
      <w:r w:rsidRPr="0068244D">
        <w:rPr>
          <w:lang w:val="uk-UA"/>
        </w:rPr>
        <w:t>перша частина доведена до проведення головної партії в репризі включно</w:t>
      </w:r>
      <w:r w:rsidR="0068244D" w:rsidRPr="0068244D">
        <w:rPr>
          <w:lang w:val="uk-UA"/>
        </w:rPr>
        <w:t xml:space="preserve">; </w:t>
      </w:r>
      <w:r w:rsidRPr="0068244D">
        <w:rPr>
          <w:lang w:val="uk-UA"/>
        </w:rPr>
        <w:t>в третій частині композитором була записана експозиція, включаючи початкове проведення побічної теми до її третьої варіації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Окрім того, зберігся ескіз тонального та тематичного плану першої частини Концертіно</w:t>
      </w:r>
      <w:r w:rsidR="0068244D" w:rsidRPr="0068244D">
        <w:rPr>
          <w:lang w:val="uk-UA"/>
        </w:rPr>
        <w:t>.</w:t>
      </w:r>
    </w:p>
    <w:p w:rsidR="0068244D" w:rsidRDefault="00BB377C" w:rsidP="0068244D">
      <w:pPr>
        <w:ind w:firstLine="709"/>
        <w:rPr>
          <w:lang w:val="uk-UA"/>
        </w:rPr>
      </w:pPr>
      <w:r w:rsidRPr="0068244D">
        <w:rPr>
          <w:lang w:val="uk-UA"/>
        </w:rPr>
        <w:t>Все це дало можливість доопрацювання твору, що зробили у творчій співдружності М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Ростропович та Д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Кабалевський</w:t>
      </w:r>
      <w:r w:rsidR="0068244D" w:rsidRPr="0068244D">
        <w:rPr>
          <w:lang w:val="uk-UA"/>
        </w:rPr>
        <w:t xml:space="preserve">. </w:t>
      </w:r>
      <w:r w:rsidR="008B0882" w:rsidRPr="0068244D">
        <w:rPr>
          <w:lang w:val="uk-UA"/>
        </w:rPr>
        <w:t>В</w:t>
      </w:r>
      <w:r w:rsidRPr="0068244D">
        <w:rPr>
          <w:lang w:val="uk-UA"/>
        </w:rPr>
        <w:t>іолончеліст дописав решту епізодів першої та третьої частин, а також зробив виконавську редакцію сольної партії</w:t>
      </w:r>
      <w:r w:rsidR="0068244D">
        <w:rPr>
          <w:lang w:val="uk-UA"/>
        </w:rPr>
        <w:t>.</w:t>
      </w:r>
      <w:r w:rsidR="008F291A">
        <w:rPr>
          <w:lang w:val="uk-UA"/>
        </w:rPr>
        <w:t xml:space="preserve"> </w:t>
      </w:r>
      <w:r w:rsidR="0068244D">
        <w:rPr>
          <w:lang w:val="uk-UA"/>
        </w:rPr>
        <w:t xml:space="preserve">Д. </w:t>
      </w:r>
      <w:r w:rsidRPr="0068244D">
        <w:rPr>
          <w:lang w:val="uk-UA"/>
        </w:rPr>
        <w:t>Кабалевський інструментував твір</w:t>
      </w:r>
      <w:r w:rsidR="0068244D" w:rsidRPr="0068244D">
        <w:rPr>
          <w:lang w:val="uk-UA"/>
        </w:rPr>
        <w:t>.</w:t>
      </w:r>
    </w:p>
    <w:p w:rsidR="0068244D" w:rsidRDefault="00BB377C" w:rsidP="0068244D">
      <w:pPr>
        <w:ind w:firstLine="709"/>
        <w:rPr>
          <w:lang w:val="uk-UA"/>
        </w:rPr>
      </w:pPr>
      <w:r w:rsidRPr="0068244D">
        <w:rPr>
          <w:lang w:val="uk-UA"/>
        </w:rPr>
        <w:t>Перша частина, написана у сонатній формі, починається з наспівної теми лірико-баладного характеру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Ця образна лінія проходить через усі віолончельні твори Прокоф’єва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від Балади ор</w:t>
      </w:r>
      <w:r w:rsidR="0068244D">
        <w:rPr>
          <w:lang w:val="uk-UA"/>
        </w:rPr>
        <w:t>.1</w:t>
      </w:r>
      <w:r w:rsidRPr="0068244D">
        <w:rPr>
          <w:lang w:val="uk-UA"/>
        </w:rPr>
        <w:t>5 через Сонату ор</w:t>
      </w:r>
      <w:r w:rsidR="0068244D">
        <w:rPr>
          <w:lang w:val="uk-UA"/>
        </w:rPr>
        <w:t>.1</w:t>
      </w:r>
      <w:r w:rsidRPr="0068244D">
        <w:rPr>
          <w:lang w:val="uk-UA"/>
        </w:rPr>
        <w:t>19</w:t>
      </w:r>
      <w:r w:rsidR="0068244D" w:rsidRPr="0068244D">
        <w:rPr>
          <w:lang w:val="uk-UA"/>
        </w:rPr>
        <w:t>).</w:t>
      </w:r>
    </w:p>
    <w:p w:rsidR="0068244D" w:rsidRDefault="00BB377C" w:rsidP="0068244D">
      <w:pPr>
        <w:ind w:firstLine="709"/>
        <w:rPr>
          <w:lang w:val="uk-UA"/>
        </w:rPr>
      </w:pPr>
      <w:r w:rsidRPr="0068244D">
        <w:rPr>
          <w:lang w:val="uk-UA"/>
        </w:rPr>
        <w:t xml:space="preserve">Початкова тема Концертіно </w:t>
      </w:r>
      <w:r w:rsidR="0068244D">
        <w:rPr>
          <w:lang w:val="uk-UA"/>
        </w:rPr>
        <w:t>-</w:t>
      </w:r>
      <w:r w:rsidRPr="0068244D">
        <w:rPr>
          <w:lang w:val="uk-UA"/>
        </w:rPr>
        <w:t xml:space="preserve"> не зовсім звична для творчості Прокоф’єва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Вона привертає увагу своєю особливою емоційною відкритістю, схвильованістю, лірикою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Подібне образне наповнення мелодики дуже характерне для таких митців, як Шуман, Чайковський, Рахманінов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У Прокоф’єва вона найбільше зустрічається саме у пізній творчості</w:t>
      </w:r>
      <w:r w:rsidR="0068244D" w:rsidRPr="0068244D">
        <w:rPr>
          <w:lang w:val="uk-UA"/>
        </w:rPr>
        <w:t>.</w:t>
      </w:r>
    </w:p>
    <w:p w:rsidR="0068244D" w:rsidRDefault="00BB377C" w:rsidP="0068244D">
      <w:pPr>
        <w:ind w:firstLine="709"/>
        <w:rPr>
          <w:lang w:val="uk-UA"/>
        </w:rPr>
      </w:pPr>
      <w:r w:rsidRPr="0068244D">
        <w:rPr>
          <w:lang w:val="uk-UA"/>
        </w:rPr>
        <w:t xml:space="preserve">Друга частина </w:t>
      </w:r>
      <w:r w:rsidR="0068244D">
        <w:rPr>
          <w:lang w:val="uk-UA"/>
        </w:rPr>
        <w:t>-</w:t>
      </w:r>
      <w:r w:rsidRPr="0068244D">
        <w:rPr>
          <w:lang w:val="uk-UA"/>
        </w:rPr>
        <w:t xml:space="preserve"> </w:t>
      </w:r>
      <w:r w:rsidRPr="0068244D">
        <w:rPr>
          <w:lang w:val="en-US"/>
        </w:rPr>
        <w:t>Andante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Це поетичний ноктюрн, що вводить у добре знайомий світ світлої лірики Прокоф’єва</w:t>
      </w:r>
      <w:r w:rsidR="0068244D" w:rsidRPr="0068244D">
        <w:rPr>
          <w:lang w:val="uk-UA"/>
        </w:rPr>
        <w:t>.</w:t>
      </w:r>
    </w:p>
    <w:p w:rsidR="0068244D" w:rsidRDefault="00BB377C" w:rsidP="0068244D">
      <w:pPr>
        <w:ind w:firstLine="709"/>
        <w:rPr>
          <w:lang w:val="uk-UA"/>
        </w:rPr>
      </w:pPr>
      <w:r w:rsidRPr="0068244D">
        <w:rPr>
          <w:lang w:val="uk-UA"/>
        </w:rPr>
        <w:t xml:space="preserve">Основна тема </w:t>
      </w:r>
      <w:r w:rsidRPr="0068244D">
        <w:rPr>
          <w:lang w:val="en-US"/>
        </w:rPr>
        <w:t>Andante</w:t>
      </w:r>
      <w:r w:rsidRPr="0068244D">
        <w:rPr>
          <w:lang w:val="uk-UA"/>
        </w:rPr>
        <w:t xml:space="preserve">, написаного у тричастинній формі, </w:t>
      </w:r>
      <w:r w:rsidR="0068244D">
        <w:rPr>
          <w:lang w:val="uk-UA"/>
        </w:rPr>
        <w:t>-</w:t>
      </w:r>
      <w:r w:rsidRPr="0068244D">
        <w:rPr>
          <w:lang w:val="uk-UA"/>
        </w:rPr>
        <w:t xml:space="preserve"> чарівна мелодія, яка яскраво відкриває красу віолончелі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Широта мелодичного дихання зда</w:t>
      </w:r>
      <w:r w:rsidR="008B0882" w:rsidRPr="0068244D">
        <w:rPr>
          <w:lang w:val="uk-UA"/>
        </w:rPr>
        <w:t>є</w:t>
      </w:r>
      <w:r w:rsidRPr="0068244D">
        <w:rPr>
          <w:lang w:val="uk-UA"/>
        </w:rPr>
        <w:t>ться тут безкінечною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 xml:space="preserve">Як і початкова тема </w:t>
      </w:r>
      <w:r w:rsidRPr="0068244D">
        <w:rPr>
          <w:lang w:val="en-US"/>
        </w:rPr>
        <w:t>Andante</w:t>
      </w:r>
      <w:r w:rsidRPr="0068244D">
        <w:rPr>
          <w:lang w:val="uk-UA"/>
        </w:rPr>
        <w:t xml:space="preserve">, друга частина в цілому, з її благородством інтонацій, заокругленістю та рельєфністю мелодичної лінії, підкресленням пом’якшених цезур, близька багатьом </w:t>
      </w:r>
      <w:r w:rsidRPr="0068244D">
        <w:rPr>
          <w:lang w:val="en-US"/>
        </w:rPr>
        <w:t>Andante</w:t>
      </w:r>
      <w:r w:rsidRPr="0068244D">
        <w:rPr>
          <w:lang w:val="uk-UA"/>
        </w:rPr>
        <w:t xml:space="preserve"> Прокоф’єва, особливо останнього періоду його творчості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 xml:space="preserve">серед віолончельних творів </w:t>
      </w:r>
      <w:r w:rsidRPr="0068244D">
        <w:rPr>
          <w:lang w:val="en-US"/>
        </w:rPr>
        <w:t>Andante</w:t>
      </w:r>
      <w:r w:rsidRPr="0068244D">
        <w:rPr>
          <w:lang w:val="uk-UA"/>
        </w:rPr>
        <w:t xml:space="preserve"> Сонати ор</w:t>
      </w:r>
      <w:r w:rsidR="0068244D">
        <w:rPr>
          <w:lang w:val="uk-UA"/>
        </w:rPr>
        <w:t>.1</w:t>
      </w:r>
      <w:r w:rsidRPr="0068244D">
        <w:rPr>
          <w:lang w:val="uk-UA"/>
        </w:rPr>
        <w:t>19</w:t>
      </w:r>
      <w:r w:rsidR="0068244D" w:rsidRPr="0068244D">
        <w:rPr>
          <w:lang w:val="uk-UA"/>
        </w:rPr>
        <w:t>).</w:t>
      </w:r>
    </w:p>
    <w:p w:rsidR="0068244D" w:rsidRDefault="00BB377C" w:rsidP="0068244D">
      <w:pPr>
        <w:ind w:firstLine="709"/>
        <w:rPr>
          <w:lang w:val="uk-UA"/>
        </w:rPr>
      </w:pPr>
      <w:r w:rsidRPr="0068244D">
        <w:rPr>
          <w:lang w:val="uk-UA"/>
        </w:rPr>
        <w:t>Фінал написаний у формі подвійних варіацій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В початковій темі відчутні інтонації другої теми фіналу Симфонії-концерту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Але вона звучить тут більш гостро, за характером наближена до мазурки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Варіаційність у фіналі Прокоф’єв використовував починаючи з Першого концерту для віолончелі з оркестром, у Сонаті ор</w:t>
      </w:r>
      <w:r w:rsidR="0068244D">
        <w:rPr>
          <w:lang w:val="uk-UA"/>
        </w:rPr>
        <w:t>.1</w:t>
      </w:r>
      <w:r w:rsidRPr="0068244D">
        <w:rPr>
          <w:lang w:val="uk-UA"/>
        </w:rPr>
        <w:t>19 та подвійні варіації у фіналі Симфонії-концерту</w:t>
      </w:r>
      <w:r w:rsidR="0068244D" w:rsidRPr="0068244D">
        <w:rPr>
          <w:lang w:val="uk-UA"/>
        </w:rPr>
        <w:t>.</w:t>
      </w:r>
    </w:p>
    <w:p w:rsidR="0068244D" w:rsidRDefault="00BB377C" w:rsidP="0068244D">
      <w:pPr>
        <w:ind w:firstLine="709"/>
        <w:rPr>
          <w:lang w:val="uk-UA"/>
        </w:rPr>
      </w:pPr>
      <w:r w:rsidRPr="0068244D">
        <w:rPr>
          <w:lang w:val="uk-UA"/>
        </w:rPr>
        <w:t>Навіть у межах невеликого чисто танцювального фіналу Концертіно композитор створює відчутні образні та жанрові контрасти</w:t>
      </w:r>
      <w:r w:rsidR="0068244D" w:rsidRPr="0068244D">
        <w:rPr>
          <w:lang w:val="uk-UA"/>
        </w:rPr>
        <w:t>.</w:t>
      </w:r>
    </w:p>
    <w:p w:rsidR="0068244D" w:rsidRDefault="00BB377C" w:rsidP="0068244D">
      <w:pPr>
        <w:ind w:firstLine="709"/>
        <w:rPr>
          <w:lang w:val="uk-UA"/>
        </w:rPr>
      </w:pPr>
      <w:r w:rsidRPr="0068244D">
        <w:rPr>
          <w:lang w:val="uk-UA"/>
        </w:rPr>
        <w:t xml:space="preserve">Переважаючий світлий ліричний колорит, безпосередність та свіжість почуттів, яскравий мелодизм </w:t>
      </w:r>
      <w:r w:rsidR="0068244D">
        <w:rPr>
          <w:lang w:val="uk-UA"/>
        </w:rPr>
        <w:t>-</w:t>
      </w:r>
      <w:r w:rsidRPr="0068244D">
        <w:rPr>
          <w:lang w:val="uk-UA"/>
        </w:rPr>
        <w:t xml:space="preserve"> ці якості музики роблять твір</w:t>
      </w:r>
      <w:r w:rsidR="0068244D">
        <w:rPr>
          <w:lang w:val="uk-UA"/>
        </w:rPr>
        <w:t xml:space="preserve"> "</w:t>
      </w:r>
      <w:r w:rsidRPr="0068244D">
        <w:rPr>
          <w:lang w:val="uk-UA"/>
        </w:rPr>
        <w:t>молодим</w:t>
      </w:r>
      <w:r w:rsidR="0068244D">
        <w:rPr>
          <w:lang w:val="uk-UA"/>
        </w:rPr>
        <w:t xml:space="preserve">" </w:t>
      </w:r>
      <w:r w:rsidRPr="0068244D">
        <w:rPr>
          <w:lang w:val="uk-UA"/>
        </w:rPr>
        <w:t>за самим своїм духом</w:t>
      </w:r>
      <w:r w:rsidR="0068244D" w:rsidRPr="0068244D">
        <w:rPr>
          <w:lang w:val="uk-UA"/>
        </w:rPr>
        <w:t>.</w:t>
      </w:r>
    </w:p>
    <w:p w:rsidR="00C11B0F" w:rsidRDefault="00C11B0F" w:rsidP="0068244D">
      <w:pPr>
        <w:ind w:firstLine="709"/>
        <w:rPr>
          <w:lang w:val="uk-UA"/>
        </w:rPr>
      </w:pPr>
    </w:p>
    <w:p w:rsidR="0068244D" w:rsidRPr="008F291A" w:rsidRDefault="00C11B0F" w:rsidP="00C11B0F">
      <w:pPr>
        <w:pStyle w:val="2"/>
      </w:pPr>
      <w:bookmarkStart w:id="6" w:name="_Toc259909799"/>
      <w:r>
        <w:t>С</w:t>
      </w:r>
      <w:r w:rsidRPr="008F291A">
        <w:t>оната для віолончелі соло ор.133</w:t>
      </w:r>
      <w:bookmarkEnd w:id="6"/>
    </w:p>
    <w:p w:rsidR="00C11B0F" w:rsidRDefault="00C11B0F" w:rsidP="0068244D">
      <w:pPr>
        <w:ind w:firstLine="709"/>
        <w:rPr>
          <w:lang w:val="uk-UA"/>
        </w:rPr>
      </w:pPr>
    </w:p>
    <w:p w:rsidR="0068244D" w:rsidRDefault="00BB377C" w:rsidP="0068244D">
      <w:pPr>
        <w:ind w:firstLine="709"/>
        <w:rPr>
          <w:lang w:val="uk-UA"/>
        </w:rPr>
      </w:pPr>
      <w:r w:rsidRPr="0068244D">
        <w:rPr>
          <w:lang w:val="uk-UA"/>
        </w:rPr>
        <w:t>Цей твір, на жаль, залишився незакінченим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Прокоф’єв встиг записати лише початок першої частини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експозицію</w:t>
      </w:r>
      <w:r w:rsidR="0068244D" w:rsidRPr="0068244D">
        <w:rPr>
          <w:lang w:val="uk-UA"/>
        </w:rPr>
        <w:t>).</w:t>
      </w:r>
    </w:p>
    <w:p w:rsidR="0068244D" w:rsidRDefault="00BB377C" w:rsidP="0068244D">
      <w:pPr>
        <w:ind w:firstLine="709"/>
        <w:rPr>
          <w:lang w:val="uk-UA"/>
        </w:rPr>
      </w:pPr>
      <w:r w:rsidRPr="0068244D">
        <w:rPr>
          <w:lang w:val="uk-UA"/>
        </w:rPr>
        <w:t xml:space="preserve">Перша частина сонати </w:t>
      </w:r>
      <w:r w:rsidR="0068244D">
        <w:rPr>
          <w:lang w:val="uk-UA"/>
        </w:rPr>
        <w:t>-</w:t>
      </w:r>
      <w:r w:rsidRPr="0068244D">
        <w:rPr>
          <w:lang w:val="uk-UA"/>
        </w:rPr>
        <w:t xml:space="preserve"> </w:t>
      </w:r>
      <w:r w:rsidRPr="0068244D">
        <w:rPr>
          <w:lang w:val="en-US"/>
        </w:rPr>
        <w:t>Andante</w:t>
      </w:r>
      <w:r w:rsidRPr="0068244D">
        <w:rPr>
          <w:lang w:val="uk-UA"/>
        </w:rPr>
        <w:t xml:space="preserve"> </w:t>
      </w:r>
      <w:r w:rsidR="0068244D">
        <w:rPr>
          <w:lang w:val="uk-UA"/>
        </w:rPr>
        <w:t>-</w:t>
      </w:r>
      <w:r w:rsidRPr="0068244D">
        <w:rPr>
          <w:lang w:val="uk-UA"/>
        </w:rPr>
        <w:t xml:space="preserve"> починається ліричною мрійливою темою, баладного складу, близькою іншим творам для віолончелі</w:t>
      </w:r>
      <w:r w:rsidR="0068244D" w:rsidRPr="0068244D">
        <w:rPr>
          <w:lang w:val="uk-UA"/>
        </w:rPr>
        <w:t>.</w:t>
      </w:r>
    </w:p>
    <w:p w:rsidR="0068244D" w:rsidRDefault="00BB377C" w:rsidP="0068244D">
      <w:pPr>
        <w:ind w:firstLine="709"/>
        <w:rPr>
          <w:lang w:val="uk-UA"/>
        </w:rPr>
      </w:pPr>
      <w:r w:rsidRPr="0068244D">
        <w:rPr>
          <w:lang w:val="uk-UA"/>
        </w:rPr>
        <w:t>Побічна тема побудована на жвавій перекличці двох мелодичних голосів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За характером музики це невеличка скерцозна фреска</w:t>
      </w:r>
      <w:r w:rsidR="0068244D" w:rsidRPr="0068244D">
        <w:rPr>
          <w:lang w:val="uk-UA"/>
        </w:rPr>
        <w:t>.</w:t>
      </w:r>
    </w:p>
    <w:p w:rsidR="0068244D" w:rsidRDefault="00BB377C" w:rsidP="0068244D">
      <w:pPr>
        <w:ind w:firstLine="709"/>
        <w:rPr>
          <w:lang w:val="uk-UA"/>
        </w:rPr>
      </w:pPr>
      <w:r w:rsidRPr="0068244D">
        <w:rPr>
          <w:lang w:val="uk-UA"/>
        </w:rPr>
        <w:t>За свідченням Ростроповича,</w:t>
      </w:r>
      <w:r w:rsidR="0068244D">
        <w:rPr>
          <w:lang w:val="uk-UA"/>
        </w:rPr>
        <w:t xml:space="preserve"> "</w:t>
      </w:r>
      <w:r w:rsidRPr="0068244D">
        <w:rPr>
          <w:lang w:val="uk-UA"/>
        </w:rPr>
        <w:t>друга частина мала бути повільною фугою, а одна з наступних частин мала носити характер менуету чи гавоту</w:t>
      </w:r>
      <w:r w:rsidR="0068244D">
        <w:rPr>
          <w:lang w:val="uk-UA"/>
        </w:rPr>
        <w:t xml:space="preserve">". </w:t>
      </w:r>
      <w:r w:rsidRPr="0068244D">
        <w:rPr>
          <w:lang w:val="uk-UA"/>
        </w:rPr>
        <w:t>А вся Соната мала мати чотири частини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Соната була задумана Прокоф’євим як багатоплановий твір</w:t>
      </w:r>
      <w:r w:rsidR="0068244D" w:rsidRPr="0068244D">
        <w:rPr>
          <w:lang w:val="uk-UA"/>
        </w:rPr>
        <w:t>.</w:t>
      </w:r>
    </w:p>
    <w:p w:rsidR="0068244D" w:rsidRDefault="00BB377C" w:rsidP="0068244D">
      <w:pPr>
        <w:ind w:firstLine="709"/>
        <w:rPr>
          <w:lang w:val="uk-UA"/>
        </w:rPr>
      </w:pPr>
      <w:r w:rsidRPr="0068244D">
        <w:rPr>
          <w:lang w:val="uk-UA"/>
        </w:rPr>
        <w:t>Жаль, що недописаною залишилася Соната для віолончелі соло, адже цей твір в сучасній музиці не відрізняється великою кількістю опусів</w:t>
      </w:r>
      <w:r w:rsidR="0068244D" w:rsidRPr="0068244D">
        <w:rPr>
          <w:lang w:val="uk-UA"/>
        </w:rPr>
        <w:t>.</w:t>
      </w:r>
    </w:p>
    <w:p w:rsidR="0068244D" w:rsidRPr="008F291A" w:rsidRDefault="0068244D" w:rsidP="008F291A">
      <w:pPr>
        <w:pStyle w:val="2"/>
      </w:pPr>
      <w:r>
        <w:br w:type="page"/>
      </w:r>
      <w:bookmarkStart w:id="7" w:name="_Toc259909800"/>
      <w:r w:rsidRPr="008F291A">
        <w:t>Висновки</w:t>
      </w:r>
      <w:bookmarkEnd w:id="7"/>
    </w:p>
    <w:p w:rsidR="0068244D" w:rsidRDefault="0068244D" w:rsidP="0068244D">
      <w:pPr>
        <w:ind w:firstLine="709"/>
        <w:rPr>
          <w:lang w:val="uk-UA"/>
        </w:rPr>
      </w:pPr>
    </w:p>
    <w:p w:rsidR="0068244D" w:rsidRDefault="00BB377C" w:rsidP="0068244D">
      <w:pPr>
        <w:ind w:firstLine="709"/>
        <w:rPr>
          <w:lang w:val="uk-UA"/>
        </w:rPr>
      </w:pPr>
      <w:r w:rsidRPr="0068244D">
        <w:rPr>
          <w:lang w:val="uk-UA"/>
        </w:rPr>
        <w:t>Значення віолончельних творів С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Прокоф’єва безперечно велике як для концертуючого виконавця, так і для студента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Шість вище згаданих творів композитора вмістили в себе величезний світ думок, почуттів, образів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 xml:space="preserve">По часу створення вони охоплюють сорокарічний період </w:t>
      </w:r>
      <w:r w:rsidR="0068244D">
        <w:rPr>
          <w:lang w:val="uk-UA"/>
        </w:rPr>
        <w:t>-</w:t>
      </w:r>
      <w:r w:rsidRPr="0068244D">
        <w:rPr>
          <w:lang w:val="uk-UA"/>
        </w:rPr>
        <w:t xml:space="preserve"> з 1912 по 1952 рік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Написані в період зрілої і пізньої творчості композитора, віолончельні твори втілили в собі широку образну палітру його інструменталізму, складну драматургічну організацію прокоф’євського симфонічного мислення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Можна впевнено віднести Симфонію-концерт і Сонату ор</w:t>
      </w:r>
      <w:r w:rsidR="0068244D">
        <w:rPr>
          <w:lang w:val="uk-UA"/>
        </w:rPr>
        <w:t>.1</w:t>
      </w:r>
      <w:r w:rsidRPr="0068244D">
        <w:rPr>
          <w:lang w:val="uk-UA"/>
        </w:rPr>
        <w:t>19 до кращих досягнень епічного симфонізму Прокоф’єва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Ця епічність в його драматизмі й трагедійності, величі і простоті, героїчній боротьбі та ліриці великих почуттів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Зауважимо, що для епічного симфонізму композитора характерне еволюціонування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Адже в творчості одного митця властиві йому риси образного і драматургічного мислення отримують неповторне втілення в кожному даному творі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Так, у віолончельній творчості Прокоф’єва по відношенню до Сонати ор</w:t>
      </w:r>
      <w:r w:rsidR="0068244D">
        <w:rPr>
          <w:lang w:val="uk-UA"/>
        </w:rPr>
        <w:t>.1</w:t>
      </w:r>
      <w:r w:rsidRPr="0068244D">
        <w:rPr>
          <w:lang w:val="uk-UA"/>
        </w:rPr>
        <w:t>19 мо</w:t>
      </w:r>
      <w:r w:rsidR="008B0882" w:rsidRPr="0068244D">
        <w:rPr>
          <w:lang w:val="uk-UA"/>
        </w:rPr>
        <w:t>ж</w:t>
      </w:r>
      <w:r w:rsidRPr="0068244D">
        <w:rPr>
          <w:lang w:val="uk-UA"/>
        </w:rPr>
        <w:t>на говорити про лірико-епічний симфонізм, водночас як в Симфонії-концерті основна емоційно-виразова сфера наділена епіко-драматичною образністю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Якістю, що об’єднує ці відмінності симфонічного стилю є саме ця епічна широта музичного бачення композитора</w:t>
      </w:r>
      <w:r w:rsidR="0068244D" w:rsidRPr="0068244D">
        <w:rPr>
          <w:lang w:val="uk-UA"/>
        </w:rPr>
        <w:t>.</w:t>
      </w:r>
    </w:p>
    <w:p w:rsidR="0068244D" w:rsidRDefault="00BB377C" w:rsidP="0068244D">
      <w:pPr>
        <w:ind w:firstLine="709"/>
        <w:rPr>
          <w:lang w:val="uk-UA"/>
        </w:rPr>
      </w:pPr>
      <w:r w:rsidRPr="0068244D">
        <w:rPr>
          <w:lang w:val="uk-UA"/>
        </w:rPr>
        <w:t>Індивідуально-стилістичне вираження будь-якого симфонізму відгукується і в драматургічних та структурних особливостях музичного мислення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В творчості Прокоф’єва це й неодноразово зауважена дослідниками багатотемність й наростаюче широке мелодичне дихання, ланцюгова інтонаційна організація тематизму й виразне структурне насичення поліфонії, різноманітно трактована сонатність й своєрідні варіаційні цикли і епізоди</w:t>
      </w:r>
      <w:r w:rsidR="0068244D" w:rsidRPr="0068244D">
        <w:rPr>
          <w:lang w:val="uk-UA"/>
        </w:rPr>
        <w:t>.</w:t>
      </w:r>
    </w:p>
    <w:p w:rsidR="0068244D" w:rsidRDefault="00BB377C" w:rsidP="0068244D">
      <w:pPr>
        <w:ind w:firstLine="709"/>
        <w:rPr>
          <w:lang w:val="uk-UA"/>
        </w:rPr>
      </w:pPr>
      <w:r w:rsidRPr="0068244D">
        <w:rPr>
          <w:lang w:val="uk-UA"/>
        </w:rPr>
        <w:t>Організація прокоф’євського інструментального тематизму характерна в основному для кодових розділів творів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Балада, фінали Симфонії-концерту, Сонати ор</w:t>
      </w:r>
      <w:r w:rsidR="0068244D">
        <w:rPr>
          <w:lang w:val="uk-UA"/>
        </w:rPr>
        <w:t>.1</w:t>
      </w:r>
      <w:r w:rsidRPr="0068244D">
        <w:rPr>
          <w:lang w:val="uk-UA"/>
        </w:rPr>
        <w:t>19</w:t>
      </w:r>
      <w:r w:rsidR="0068244D" w:rsidRPr="0068244D">
        <w:rPr>
          <w:lang w:val="uk-UA"/>
        </w:rPr>
        <w:t xml:space="preserve">). </w:t>
      </w:r>
      <w:r w:rsidRPr="0068244D">
        <w:rPr>
          <w:lang w:val="uk-UA"/>
        </w:rPr>
        <w:t>Можливий розвиток в розробкових розділах Сонатних алегро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перша та друга частини Симфонії-концерту</w:t>
      </w:r>
      <w:r w:rsidR="0068244D" w:rsidRPr="0068244D">
        <w:rPr>
          <w:lang w:val="uk-UA"/>
        </w:rPr>
        <w:t>),</w:t>
      </w:r>
      <w:r w:rsidRPr="0068244D">
        <w:rPr>
          <w:lang w:val="uk-UA"/>
        </w:rPr>
        <w:t xml:space="preserve"> зрідка зустрічається монотематизм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співвідношення зв’язкової теми з кожною із основних тем у фіналі Симфонії-концерту</w:t>
      </w:r>
      <w:r w:rsidR="0068244D" w:rsidRPr="0068244D">
        <w:rPr>
          <w:lang w:val="uk-UA"/>
        </w:rPr>
        <w:t>).</w:t>
      </w:r>
    </w:p>
    <w:p w:rsidR="0068244D" w:rsidRDefault="00BB377C" w:rsidP="0068244D">
      <w:pPr>
        <w:ind w:firstLine="709"/>
        <w:rPr>
          <w:lang w:val="uk-UA"/>
        </w:rPr>
      </w:pPr>
      <w:r w:rsidRPr="0068244D">
        <w:rPr>
          <w:lang w:val="uk-UA"/>
        </w:rPr>
        <w:t>Багатотемність у Прокоф’єва набуває значення важливої закономірності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Своєрідною є й поліфонічна організація інструментального письма композитора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Імітаційна поліфонія, доволі широко представлена в прокоф’євській інструментальній музиці раннього та середнього періодів, у віолончельній творчості знаходить найбільш яскраве й широке втілення в Сонаті ор</w:t>
      </w:r>
      <w:r w:rsidR="0068244D">
        <w:rPr>
          <w:lang w:val="uk-UA"/>
        </w:rPr>
        <w:t>.1</w:t>
      </w:r>
      <w:r w:rsidRPr="0068244D">
        <w:rPr>
          <w:lang w:val="uk-UA"/>
        </w:rPr>
        <w:t>19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у інших творах, особливо в Симфонії-концерті, переважає поліфонія неімітаційного письма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Основне значення її у виявленні образного контрасту при часовій єдності</w:t>
      </w:r>
      <w:r w:rsidR="0068244D" w:rsidRPr="0068244D">
        <w:rPr>
          <w:lang w:val="uk-UA"/>
        </w:rPr>
        <w:t>.</w:t>
      </w:r>
    </w:p>
    <w:p w:rsidR="0068244D" w:rsidRDefault="00BB377C" w:rsidP="0068244D">
      <w:pPr>
        <w:ind w:firstLine="709"/>
        <w:rPr>
          <w:lang w:val="uk-UA"/>
        </w:rPr>
      </w:pPr>
      <w:r w:rsidRPr="0068244D">
        <w:rPr>
          <w:lang w:val="uk-UA"/>
        </w:rPr>
        <w:t>Що ж стосується ланцюгової організації тематизму, то її тонке, драматургічно продумане й структурно точне втілення є дорогоцінним надбанням прокоф’євського інструмент</w:t>
      </w:r>
      <w:r w:rsidR="008B0882" w:rsidRPr="0068244D">
        <w:rPr>
          <w:lang w:val="uk-UA"/>
        </w:rPr>
        <w:t>алізму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Цікаво, що саме у віолончельній творчості Прокоф’єва подібна організація тематизму знаходить найбільш яскраве вираження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Мова йде не про всі твори, а лише про три пізні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Саме в цей період творчості найбільш яскраво проявляється лірико-епічна сутність прокоф’євського симфонізму, кристалізується й досягає найбільшого багатства виразовості і образної багатоплановості інструментальний стиль в цілому</w:t>
      </w:r>
      <w:r w:rsidR="0068244D" w:rsidRPr="0068244D">
        <w:rPr>
          <w:lang w:val="uk-UA"/>
        </w:rPr>
        <w:t>.</w:t>
      </w:r>
    </w:p>
    <w:p w:rsidR="0068244D" w:rsidRDefault="00BB377C" w:rsidP="0068244D">
      <w:pPr>
        <w:ind w:firstLine="709"/>
        <w:rPr>
          <w:lang w:val="uk-UA"/>
        </w:rPr>
      </w:pPr>
      <w:r w:rsidRPr="0068244D">
        <w:rPr>
          <w:lang w:val="uk-UA"/>
        </w:rPr>
        <w:t>Ц</w:t>
      </w:r>
      <w:r w:rsidR="008B0882" w:rsidRPr="0068244D">
        <w:rPr>
          <w:lang w:val="uk-UA"/>
        </w:rPr>
        <w:t>і</w:t>
      </w:r>
      <w:r w:rsidRPr="0068244D">
        <w:rPr>
          <w:lang w:val="uk-UA"/>
        </w:rPr>
        <w:t xml:space="preserve"> загальні риси еволюції інструментального стилю знаходять одне із своїх конкретних виразів в багатотемності циклів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Якщо рання Балада містить лише елементи ланцюгового тематизму, то в пізніх віолончельних творах він стає вже основним принципом тематичної організації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Щільна о</w:t>
      </w:r>
      <w:r w:rsidR="008B0882" w:rsidRPr="0068244D">
        <w:rPr>
          <w:lang w:val="uk-UA"/>
        </w:rPr>
        <w:t>бразна</w:t>
      </w:r>
      <w:r w:rsidRPr="0068244D">
        <w:rPr>
          <w:lang w:val="uk-UA"/>
        </w:rPr>
        <w:t xml:space="preserve"> насиченість інструменталізму й викликала цей новий компенсуючий фактор інтонаційного зв’язку контрастних мелодичних тем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 xml:space="preserve">Наступна причина яскравого втілення ланцюгової організації тематизму саме у віолончельних творах Прокоф’єва полягає в тому, що вона належить до камерно-інструментальних та концертно-симфонічних жанрів, де поряд з образною контрастністю мелодичного тематизму діє інша площина контрасту </w:t>
      </w:r>
      <w:r w:rsidR="0068244D">
        <w:rPr>
          <w:lang w:val="uk-UA"/>
        </w:rPr>
        <w:t>-</w:t>
      </w:r>
      <w:r w:rsidRPr="0068244D">
        <w:rPr>
          <w:lang w:val="uk-UA"/>
        </w:rPr>
        <w:t xml:space="preserve"> співставлення інструментів, що складають ансамбль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сон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ор</w:t>
      </w:r>
      <w:r w:rsidR="0068244D">
        <w:rPr>
          <w:lang w:val="uk-UA"/>
        </w:rPr>
        <w:t>.1</w:t>
      </w:r>
      <w:r w:rsidRPr="0068244D">
        <w:rPr>
          <w:lang w:val="uk-UA"/>
        </w:rPr>
        <w:t>19</w:t>
      </w:r>
      <w:r w:rsidR="0068244D" w:rsidRPr="0068244D">
        <w:rPr>
          <w:lang w:val="uk-UA"/>
        </w:rPr>
        <w:t>),</w:t>
      </w:r>
      <w:r w:rsidRPr="0068244D">
        <w:rPr>
          <w:lang w:val="uk-UA"/>
        </w:rPr>
        <w:t xml:space="preserve"> чи співставлення солюючого інструменту й оркестру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в концертах</w:t>
      </w:r>
      <w:r w:rsidR="0068244D" w:rsidRPr="0068244D">
        <w:rPr>
          <w:lang w:val="uk-UA"/>
        </w:rPr>
        <w:t xml:space="preserve">). </w:t>
      </w:r>
      <w:r w:rsidRPr="0068244D">
        <w:rPr>
          <w:lang w:val="uk-UA"/>
        </w:rPr>
        <w:t xml:space="preserve">Таким чином, і в камерно-інструментальних творах, і у концертах спостерігаємо дві основні площини прояву контрастності </w:t>
      </w:r>
      <w:r w:rsidR="0068244D">
        <w:rPr>
          <w:lang w:val="uk-UA"/>
        </w:rPr>
        <w:t>-</w:t>
      </w:r>
      <w:r w:rsidRPr="0068244D">
        <w:rPr>
          <w:lang w:val="uk-UA"/>
        </w:rPr>
        <w:t xml:space="preserve"> тематично-обр</w:t>
      </w:r>
      <w:r w:rsidR="008B0882" w:rsidRPr="0068244D">
        <w:rPr>
          <w:lang w:val="uk-UA"/>
        </w:rPr>
        <w:t>азної</w:t>
      </w:r>
      <w:r w:rsidRPr="0068244D">
        <w:rPr>
          <w:lang w:val="uk-UA"/>
        </w:rPr>
        <w:t xml:space="preserve"> та тембральної</w:t>
      </w:r>
      <w:r w:rsidR="0068244D" w:rsidRPr="0068244D">
        <w:rPr>
          <w:lang w:val="uk-UA"/>
        </w:rPr>
        <w:t>.</w:t>
      </w:r>
    </w:p>
    <w:p w:rsidR="0068244D" w:rsidRDefault="00BB377C" w:rsidP="0068244D">
      <w:pPr>
        <w:ind w:firstLine="709"/>
        <w:rPr>
          <w:lang w:val="uk-UA"/>
        </w:rPr>
      </w:pPr>
      <w:r w:rsidRPr="0068244D">
        <w:rPr>
          <w:lang w:val="uk-UA"/>
        </w:rPr>
        <w:t>Зауважимо, що в пізній творчості Прокоф’єва жанри інструментального концерту та ансамблевої сонати представлені виключно віолончельними творами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Соната ор</w:t>
      </w:r>
      <w:r w:rsidR="0068244D">
        <w:rPr>
          <w:lang w:val="uk-UA"/>
        </w:rPr>
        <w:t>.1</w:t>
      </w:r>
      <w:r w:rsidRPr="0068244D">
        <w:rPr>
          <w:lang w:val="uk-UA"/>
        </w:rPr>
        <w:t>19, Симфонія-концерт та концертіно містять інтонаційне співвідношення тематизму в його криштально чистому вигляді, що є одним з важливих результатів загальної еволюції інструментального стилю композитора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Отже, поєднання традиційних принципів розвитку тематизму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мотивної роботи</w:t>
      </w:r>
      <w:r w:rsidR="0068244D" w:rsidRPr="0068244D">
        <w:rPr>
          <w:lang w:val="uk-UA"/>
        </w:rPr>
        <w:t xml:space="preserve">) </w:t>
      </w:r>
      <w:r w:rsidRPr="0068244D">
        <w:rPr>
          <w:lang w:val="uk-UA"/>
        </w:rPr>
        <w:t>з рисами його індивідуального структурного втілення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ланцюгова організація тематизму, деякі особливості інструментальної варіаційності та поліфонічності</w:t>
      </w:r>
      <w:r w:rsidR="0068244D" w:rsidRPr="0068244D">
        <w:rPr>
          <w:lang w:val="uk-UA"/>
        </w:rPr>
        <w:t xml:space="preserve">) </w:t>
      </w:r>
      <w:r w:rsidRPr="0068244D">
        <w:rPr>
          <w:lang w:val="uk-UA"/>
        </w:rPr>
        <w:t>зумовлює в пізньому інструменталізмі Прокоф’єва логічність та своєрідність мелодичного розгортання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Згадаємо, що колись А</w:t>
      </w:r>
      <w:r w:rsidR="0068244D">
        <w:rPr>
          <w:lang w:val="uk-UA"/>
        </w:rPr>
        <w:t xml:space="preserve">.К. </w:t>
      </w:r>
      <w:r w:rsidRPr="0068244D">
        <w:rPr>
          <w:lang w:val="uk-UA"/>
        </w:rPr>
        <w:t>Лядов сказав про молодого Прокоф’єва, що</w:t>
      </w:r>
      <w:r w:rsidR="0068244D">
        <w:rPr>
          <w:lang w:val="uk-UA"/>
        </w:rPr>
        <w:t xml:space="preserve"> "</w:t>
      </w:r>
      <w:r w:rsidRPr="0068244D">
        <w:rPr>
          <w:lang w:val="uk-UA"/>
        </w:rPr>
        <w:t>він з часом випишеться, знайде своє голосоведення та інструментовку</w:t>
      </w:r>
      <w:r w:rsidR="0068244D">
        <w:rPr>
          <w:lang w:val="uk-UA"/>
        </w:rPr>
        <w:t>" (</w:t>
      </w:r>
      <w:r w:rsidRPr="0068244D">
        <w:rPr>
          <w:lang w:val="uk-UA"/>
        </w:rPr>
        <w:t>Нестьєв, с</w:t>
      </w:r>
      <w:r w:rsidR="0068244D">
        <w:rPr>
          <w:lang w:val="uk-UA"/>
        </w:rPr>
        <w:t>.3</w:t>
      </w:r>
      <w:r w:rsidRPr="0068244D">
        <w:rPr>
          <w:lang w:val="uk-UA"/>
        </w:rPr>
        <w:t>3</w:t>
      </w:r>
      <w:r w:rsidR="0068244D" w:rsidRPr="0068244D">
        <w:rPr>
          <w:lang w:val="uk-UA"/>
        </w:rPr>
        <w:t xml:space="preserve">). </w:t>
      </w:r>
      <w:r w:rsidRPr="0068244D">
        <w:rPr>
          <w:lang w:val="uk-UA"/>
        </w:rPr>
        <w:t>так і сталося</w:t>
      </w:r>
      <w:r w:rsidR="0068244D" w:rsidRPr="0068244D">
        <w:rPr>
          <w:lang w:val="uk-UA"/>
        </w:rPr>
        <w:t>.</w:t>
      </w:r>
    </w:p>
    <w:p w:rsidR="0068244D" w:rsidRDefault="00BB377C" w:rsidP="0068244D">
      <w:pPr>
        <w:ind w:firstLine="709"/>
        <w:rPr>
          <w:lang w:val="uk-UA"/>
        </w:rPr>
      </w:pPr>
      <w:r w:rsidRPr="0068244D">
        <w:rPr>
          <w:lang w:val="uk-UA"/>
        </w:rPr>
        <w:t>Важливим проявом симфонізму Прокоф’єва в його віолончельній творчості є взаємопроникнення інструментальних жанрів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Це своєрідний синтез характерних рис лірико-епічної симфонії та інструментального концерту, втілений в Симфонії-концерті, як прояв тенденцій до симфонізації інструментального концерту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Наявність у творчості багатожанрових композицій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камерних та інструментально-симфонічних</w:t>
      </w:r>
      <w:r w:rsidR="0068244D" w:rsidRPr="0068244D">
        <w:rPr>
          <w:lang w:val="uk-UA"/>
        </w:rPr>
        <w:t xml:space="preserve">) </w:t>
      </w:r>
      <w:r w:rsidRPr="0068244D">
        <w:rPr>
          <w:lang w:val="uk-UA"/>
        </w:rPr>
        <w:t>дозволяє говорити також про взаємопроникнення образних сфер симфонічної та камерної творчості Прокоф’єва, про взаємодію драматургії його симфонічних та камерних творів, тобто про деякі риси симфонізму композитора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в широкому сенсі слова</w:t>
      </w:r>
      <w:r w:rsidR="0068244D" w:rsidRPr="0068244D">
        <w:rPr>
          <w:lang w:val="uk-UA"/>
        </w:rPr>
        <w:t>),</w:t>
      </w:r>
      <w:r w:rsidRPr="0068244D">
        <w:rPr>
          <w:lang w:val="uk-UA"/>
        </w:rPr>
        <w:t xml:space="preserve"> що проявилися і в його камерних творах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Сон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ор</w:t>
      </w:r>
      <w:r w:rsidR="0068244D">
        <w:rPr>
          <w:lang w:val="uk-UA"/>
        </w:rPr>
        <w:t>.1</w:t>
      </w:r>
      <w:r w:rsidRPr="0068244D">
        <w:rPr>
          <w:lang w:val="uk-UA"/>
        </w:rPr>
        <w:t>19</w:t>
      </w:r>
      <w:r w:rsidR="0068244D" w:rsidRPr="0068244D">
        <w:rPr>
          <w:lang w:val="uk-UA"/>
        </w:rPr>
        <w:t>).</w:t>
      </w:r>
    </w:p>
    <w:p w:rsidR="0068244D" w:rsidRDefault="00BB377C" w:rsidP="0068244D">
      <w:pPr>
        <w:ind w:firstLine="709"/>
        <w:rPr>
          <w:lang w:val="uk-UA"/>
        </w:rPr>
      </w:pPr>
      <w:r w:rsidRPr="0068244D">
        <w:rPr>
          <w:lang w:val="uk-UA"/>
        </w:rPr>
        <w:t>Розширення та оновлення виконавських можливостей віолончелі характерне в тій чи іншій мірі для всіх віолончельних творів Прокоф’єва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В своїй інструментальній творчості композитор ніколи не ставив віртуозність як самоціль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Водночас деякі віолончельні твори неможливо назвати не віртуозними, особливо Симфонію-концерт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 xml:space="preserve">Після першого виконання Симфонії-концерту, за словами Нестьєва, публіка була шокована окремими інтонаційними і тембровими гостротами, а головне </w:t>
      </w:r>
      <w:r w:rsidR="0068244D">
        <w:rPr>
          <w:lang w:val="uk-UA"/>
        </w:rPr>
        <w:t>-</w:t>
      </w:r>
      <w:r w:rsidRPr="0068244D">
        <w:rPr>
          <w:lang w:val="uk-UA"/>
        </w:rPr>
        <w:t xml:space="preserve"> незвично складною віртуозною партією, що особливо вразила професіоналів-віолончелістів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Нестьєв, с</w:t>
      </w:r>
      <w:r w:rsidR="0068244D">
        <w:rPr>
          <w:lang w:val="uk-UA"/>
        </w:rPr>
        <w:t>.5</w:t>
      </w:r>
      <w:r w:rsidRPr="0068244D">
        <w:rPr>
          <w:lang w:val="uk-UA"/>
        </w:rPr>
        <w:t>79</w:t>
      </w:r>
      <w:r w:rsidR="0068244D" w:rsidRPr="0068244D">
        <w:rPr>
          <w:lang w:val="uk-UA"/>
        </w:rPr>
        <w:t xml:space="preserve">). </w:t>
      </w:r>
      <w:r w:rsidRPr="0068244D">
        <w:rPr>
          <w:lang w:val="uk-UA"/>
        </w:rPr>
        <w:t>Будучи принциповим у всьому, що стосувалося творчості, Прокоф’єв вважав, що художньо обґрунтована, а тим більш необхідна віртуозність не терпить компромісів у своєму втіленні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Тому він відмовлявся спростити навіть окремий, але ретельно продуманий пасаж заради більшої легкості виконання, якщо подібна зміна йшла в різнобій з втіленням художнього задуму, та свідомо йшов на ті зміни загальної фактури чи окремих віртуозних епізодів, пасажів, які не міняли художнього задуму чи, тим більше, сприяли його повноцінному втіленню</w:t>
      </w:r>
      <w:r w:rsidR="0068244D" w:rsidRPr="0068244D">
        <w:rPr>
          <w:lang w:val="uk-UA"/>
        </w:rPr>
        <w:t>.</w:t>
      </w:r>
    </w:p>
    <w:p w:rsidR="0068244D" w:rsidRDefault="00BB377C" w:rsidP="0068244D">
      <w:pPr>
        <w:ind w:firstLine="709"/>
        <w:rPr>
          <w:lang w:val="uk-UA"/>
        </w:rPr>
      </w:pPr>
      <w:r w:rsidRPr="0068244D">
        <w:rPr>
          <w:lang w:val="uk-UA"/>
        </w:rPr>
        <w:t>У формуванні повноцінного віолончельного стилю Прокоф’єва значну роль зіграла регулярна сумісна робота з видатними виконавцями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головне з Мстиславом Ростроповичем</w:t>
      </w:r>
      <w:r w:rsidR="0068244D" w:rsidRPr="0068244D">
        <w:rPr>
          <w:lang w:val="uk-UA"/>
        </w:rPr>
        <w:t>),</w:t>
      </w:r>
      <w:r w:rsidRPr="0068244D">
        <w:rPr>
          <w:lang w:val="uk-UA"/>
        </w:rPr>
        <w:t xml:space="preserve"> творче осмислення їхніх порад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Блискучий розвиток віолончельного стилю композитора особливо відчутний при розгляді переробки Першого віолончельного концерту в Симфонію-концер</w:t>
      </w:r>
      <w:r w:rsidR="0068244D">
        <w:rPr>
          <w:lang w:val="uk-UA"/>
        </w:rPr>
        <w:t>т.д.</w:t>
      </w:r>
      <w:r w:rsidRPr="0068244D">
        <w:rPr>
          <w:lang w:val="uk-UA"/>
        </w:rPr>
        <w:t>ля віолончельного мистецтва інструментальний стиль Прокоф’єва цікавий не тільки в плані нових технічних досягнень, але й, що важливіше, своїм багатим образним наповненням</w:t>
      </w:r>
      <w:r w:rsidR="0068244D" w:rsidRPr="0068244D">
        <w:rPr>
          <w:lang w:val="uk-UA"/>
        </w:rPr>
        <w:t>.</w:t>
      </w:r>
    </w:p>
    <w:p w:rsidR="0068244D" w:rsidRDefault="00BB377C" w:rsidP="0068244D">
      <w:pPr>
        <w:ind w:firstLine="709"/>
        <w:rPr>
          <w:lang w:val="uk-UA"/>
        </w:rPr>
      </w:pPr>
      <w:r w:rsidRPr="0068244D">
        <w:rPr>
          <w:lang w:val="uk-UA"/>
        </w:rPr>
        <w:t xml:space="preserve">Музика Прокоф’єва вплинула на подальший розвиток віолончельної творчості багатьма своїми особливостями </w:t>
      </w:r>
      <w:r w:rsidR="0068244D">
        <w:rPr>
          <w:lang w:val="uk-UA"/>
        </w:rPr>
        <w:t>-</w:t>
      </w:r>
      <w:r w:rsidRPr="0068244D">
        <w:rPr>
          <w:lang w:val="uk-UA"/>
        </w:rPr>
        <w:t xml:space="preserve"> багатою та незвичною для цієї жанрової групи образністю, новаторським розвитком та драматургічною насиченістю жанрів віолончельного концерту та ансамблевої сонати, виявленням нових виразових можливостей інструменту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Тим більший вклад Прокоф’єва у віолончельну творчість, що в ХІХ столітті концертний репертуар для віолончелі був більше ніж скромний, її почали сприймати як суто оркестровий інструмент, композитори ніби не зауважували неймовірної краси та глибини звучання віолончелі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До Прокоф’єва віолончельний концерт розвивався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в ХІХ столітті</w:t>
      </w:r>
      <w:r w:rsidR="0068244D" w:rsidRPr="0068244D">
        <w:rPr>
          <w:lang w:val="uk-UA"/>
        </w:rPr>
        <w:t xml:space="preserve">) </w:t>
      </w:r>
      <w:r w:rsidRPr="0068244D">
        <w:rPr>
          <w:lang w:val="uk-UA"/>
        </w:rPr>
        <w:t>як жанр переважно з ліричною та лірико-драматургічною образністю</w:t>
      </w:r>
      <w:r w:rsidR="0068244D" w:rsidRPr="0068244D">
        <w:rPr>
          <w:lang w:val="uk-UA"/>
        </w:rPr>
        <w:t>.</w:t>
      </w:r>
    </w:p>
    <w:p w:rsidR="0068244D" w:rsidRDefault="00BB377C" w:rsidP="0068244D">
      <w:pPr>
        <w:ind w:firstLine="709"/>
        <w:rPr>
          <w:lang w:val="uk-UA"/>
        </w:rPr>
      </w:pPr>
      <w:r w:rsidRPr="0068244D">
        <w:rPr>
          <w:lang w:val="uk-UA"/>
        </w:rPr>
        <w:t>Жанр ансамблевої віолончельної сонати навіть в творчості видатних композиторів був представлений творами переважно другорядними для їх творчого вигляду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Соната ор</w:t>
      </w:r>
      <w:r w:rsidR="0068244D">
        <w:rPr>
          <w:lang w:val="uk-UA"/>
        </w:rPr>
        <w:t>.1</w:t>
      </w:r>
      <w:r w:rsidRPr="0068244D">
        <w:rPr>
          <w:lang w:val="uk-UA"/>
        </w:rPr>
        <w:t>19 Прокоф’єва відрізняється своєю неповторною сонячністю, глибиною світлої лірики, епічною простотою, наповненим світосприйняттям</w:t>
      </w:r>
      <w:r w:rsidR="0068244D" w:rsidRPr="0068244D">
        <w:rPr>
          <w:lang w:val="uk-UA"/>
        </w:rPr>
        <w:t>.</w:t>
      </w:r>
    </w:p>
    <w:p w:rsidR="0068244D" w:rsidRDefault="00BB377C" w:rsidP="0068244D">
      <w:pPr>
        <w:ind w:firstLine="709"/>
        <w:rPr>
          <w:lang w:val="uk-UA"/>
        </w:rPr>
      </w:pPr>
      <w:r w:rsidRPr="0068244D">
        <w:rPr>
          <w:lang w:val="uk-UA"/>
        </w:rPr>
        <w:t>Поштовхом для подальшого розвитку жанру віолончельного концерту було створення Симфонії-концерту, який виключно широко розкриває межі музичної образності</w:t>
      </w:r>
      <w:r w:rsidR="0068244D" w:rsidRPr="0068244D">
        <w:rPr>
          <w:lang w:val="uk-UA"/>
        </w:rPr>
        <w:t>.</w:t>
      </w:r>
    </w:p>
    <w:p w:rsidR="0068244D" w:rsidRDefault="00BB377C" w:rsidP="0068244D">
      <w:pPr>
        <w:ind w:firstLine="709"/>
        <w:rPr>
          <w:lang w:val="uk-UA"/>
        </w:rPr>
      </w:pPr>
      <w:r w:rsidRPr="0068244D">
        <w:rPr>
          <w:lang w:val="uk-UA"/>
        </w:rPr>
        <w:t>Досягнення композитора у симфонізації жанру отримали своєрідне продовження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В першу чергу згадаємо Перший віолончельний концерт Шостаковича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1959</w:t>
      </w:r>
      <w:r w:rsidR="0068244D" w:rsidRPr="0068244D">
        <w:rPr>
          <w:lang w:val="uk-UA"/>
        </w:rPr>
        <w:t xml:space="preserve">). </w:t>
      </w:r>
      <w:r w:rsidRPr="0068244D">
        <w:rPr>
          <w:lang w:val="uk-UA"/>
        </w:rPr>
        <w:t>Сам композитор писав</w:t>
      </w:r>
      <w:r w:rsidR="0068244D" w:rsidRPr="0068244D">
        <w:rPr>
          <w:lang w:val="uk-UA"/>
        </w:rPr>
        <w:t>:</w:t>
      </w:r>
      <w:r w:rsidR="0068244D">
        <w:rPr>
          <w:lang w:val="uk-UA"/>
        </w:rPr>
        <w:t xml:space="preserve"> "</w:t>
      </w:r>
      <w:r w:rsidRPr="0068244D">
        <w:rPr>
          <w:lang w:val="uk-UA"/>
        </w:rPr>
        <w:t>Першим поштовхом для його створення стало ознайомлення з Симфонією-концертом для віолончелі з оркестром Сергія Прокоф’єва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Твір цей дуже зацікавив мене і викликав бажання спробувати свої сили в цьому жанрі</w:t>
      </w:r>
      <w:r w:rsidR="0068244D">
        <w:rPr>
          <w:lang w:val="uk-UA"/>
        </w:rPr>
        <w:t xml:space="preserve">". </w:t>
      </w:r>
      <w:r w:rsidRPr="0068244D">
        <w:rPr>
          <w:lang w:val="uk-UA"/>
        </w:rPr>
        <w:t>Такі ж якості Симфонії-концерту, як своєрідність поєднання різноманітних інтонацій, новаторська драматургія розвитку інструментального циклу, отримують подальший розвиток в Другому віолончельному концерті Шостаковича</w:t>
      </w:r>
      <w:r w:rsidR="0068244D">
        <w:rPr>
          <w:lang w:val="uk-UA"/>
        </w:rPr>
        <w:t xml:space="preserve"> (</w:t>
      </w:r>
      <w:r w:rsidRPr="0068244D">
        <w:rPr>
          <w:lang w:val="uk-UA"/>
        </w:rPr>
        <w:t>1966</w:t>
      </w:r>
      <w:r w:rsidR="0068244D" w:rsidRPr="0068244D">
        <w:rPr>
          <w:lang w:val="uk-UA"/>
        </w:rPr>
        <w:t>).</w:t>
      </w:r>
    </w:p>
    <w:p w:rsidR="0068244D" w:rsidRDefault="00BB377C" w:rsidP="0068244D">
      <w:pPr>
        <w:ind w:firstLine="709"/>
        <w:rPr>
          <w:lang w:val="uk-UA"/>
        </w:rPr>
      </w:pPr>
      <w:r w:rsidRPr="0068244D">
        <w:rPr>
          <w:lang w:val="uk-UA"/>
        </w:rPr>
        <w:t>В Симфонії-концерті еволюція жанру відбилася не тільки в новаторській та драматургічно продуманій віртуозності, але й у сміливому та тонкому тлумаченні співвідношення солюючого інструменту з оркестром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Чисельні епізоди камерного звучання та різноманітні тутті великого складу співставлені в багатоплановому розвитку</w:t>
      </w:r>
      <w:r w:rsidR="0068244D" w:rsidRPr="0068244D">
        <w:rPr>
          <w:lang w:val="uk-UA"/>
        </w:rPr>
        <w:t>.</w:t>
      </w:r>
    </w:p>
    <w:p w:rsidR="0068244D" w:rsidRDefault="00BB377C" w:rsidP="0068244D">
      <w:pPr>
        <w:ind w:firstLine="709"/>
        <w:rPr>
          <w:lang w:val="uk-UA"/>
        </w:rPr>
      </w:pPr>
      <w:r w:rsidRPr="0068244D">
        <w:rPr>
          <w:lang w:val="uk-UA"/>
        </w:rPr>
        <w:t>Великої популярності набув тип концерту-симфонії, що розкривав гостроконфліктний чи трагедійний зміст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Величезні розміри симфонічного розвитку поєднуються в ньому з рі</w:t>
      </w:r>
      <w:r w:rsidR="008B0882" w:rsidRPr="0068244D">
        <w:rPr>
          <w:lang w:val="uk-UA"/>
        </w:rPr>
        <w:t>з</w:t>
      </w:r>
      <w:r w:rsidRPr="0068244D">
        <w:rPr>
          <w:lang w:val="uk-UA"/>
        </w:rPr>
        <w:t>кими образними контрастами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Сольна партія віртуозна, але її віртуозність є одним з елементів розкриття образу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Для музичної драматургії характерні інструментальні монологи-роздуми, які поєднують мелодичну виразність з декламаційним викладом</w:t>
      </w:r>
      <w:r w:rsidR="0068244D" w:rsidRPr="0068244D">
        <w:rPr>
          <w:lang w:val="uk-UA"/>
        </w:rPr>
        <w:t>.</w:t>
      </w:r>
    </w:p>
    <w:p w:rsidR="0068244D" w:rsidRDefault="00BB377C" w:rsidP="0068244D">
      <w:pPr>
        <w:ind w:firstLine="709"/>
        <w:rPr>
          <w:lang w:val="uk-UA"/>
        </w:rPr>
      </w:pPr>
      <w:r w:rsidRPr="0068244D">
        <w:rPr>
          <w:lang w:val="uk-UA"/>
        </w:rPr>
        <w:t>Велику роль в пробудженні композиторського інтересу до віолончелі, а в значній мірі і в направленості багатьох творчих пошуків, відіграли віолончельні твори Прокоф’єва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 xml:space="preserve">Як і інші жанри його музики, віолончельна творчість отримала широке визнання завдяки своїм високим якостям </w:t>
      </w:r>
      <w:r w:rsidR="0068244D">
        <w:rPr>
          <w:lang w:val="uk-UA"/>
        </w:rPr>
        <w:t>-</w:t>
      </w:r>
      <w:r w:rsidRPr="0068244D">
        <w:rPr>
          <w:lang w:val="uk-UA"/>
        </w:rPr>
        <w:t xml:space="preserve"> образній яскравості, глибині, здатності хвилювати широку аудиторію, високій точності художнього втілення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Саме в цьому незмінна сила та дієвість чудових творів великого митця</w:t>
      </w:r>
      <w:r w:rsidR="0068244D" w:rsidRPr="0068244D">
        <w:rPr>
          <w:lang w:val="uk-UA"/>
        </w:rPr>
        <w:t>.</w:t>
      </w:r>
    </w:p>
    <w:p w:rsidR="00BB377C" w:rsidRPr="0068244D" w:rsidRDefault="0068244D" w:rsidP="008F291A">
      <w:pPr>
        <w:pStyle w:val="2"/>
      </w:pPr>
      <w:r>
        <w:br w:type="page"/>
      </w:r>
      <w:bookmarkStart w:id="8" w:name="_Toc259909801"/>
      <w:r w:rsidRPr="0068244D">
        <w:t>Список літератури</w:t>
      </w:r>
      <w:bookmarkEnd w:id="8"/>
    </w:p>
    <w:p w:rsidR="0068244D" w:rsidRDefault="0068244D" w:rsidP="008F291A">
      <w:pPr>
        <w:pStyle w:val="a0"/>
        <w:numPr>
          <w:ilvl w:val="0"/>
          <w:numId w:val="0"/>
        </w:numPr>
        <w:rPr>
          <w:lang w:val="uk-UA"/>
        </w:rPr>
      </w:pPr>
    </w:p>
    <w:p w:rsidR="0068244D" w:rsidRDefault="008C0E00" w:rsidP="0068244D">
      <w:pPr>
        <w:pStyle w:val="a0"/>
        <w:tabs>
          <w:tab w:val="clear" w:pos="1077"/>
        </w:tabs>
        <w:ind w:firstLine="0"/>
      </w:pPr>
      <w:r w:rsidRPr="0068244D">
        <w:rPr>
          <w:lang w:val="uk-UA"/>
        </w:rPr>
        <w:t>Блок В</w:t>
      </w:r>
      <w:r w:rsidR="0068244D" w:rsidRPr="0068244D">
        <w:rPr>
          <w:lang w:val="uk-UA"/>
        </w:rPr>
        <w:t xml:space="preserve">. </w:t>
      </w:r>
      <w:r w:rsidRPr="0068244D">
        <w:t>Виолончельное творчество Прокофьева</w:t>
      </w:r>
      <w:r w:rsidR="0068244D" w:rsidRPr="0068244D">
        <w:t xml:space="preserve">: </w:t>
      </w:r>
      <w:r w:rsidRPr="0068244D">
        <w:t>Исследование / Ред</w:t>
      </w:r>
      <w:r w:rsidR="0068244D">
        <w:t>.</w:t>
      </w:r>
      <w:r w:rsidR="008F291A">
        <w:rPr>
          <w:lang w:val="uk-UA"/>
        </w:rPr>
        <w:t xml:space="preserve"> </w:t>
      </w:r>
      <w:r w:rsidR="0068244D">
        <w:t xml:space="preserve">Т. </w:t>
      </w:r>
      <w:r w:rsidRPr="0068244D">
        <w:t>Коровина</w:t>
      </w:r>
      <w:r w:rsidR="0068244D" w:rsidRPr="0068244D">
        <w:t xml:space="preserve">. </w:t>
      </w:r>
      <w:r w:rsidR="0068244D">
        <w:t>-</w:t>
      </w:r>
      <w:r w:rsidRPr="0068244D">
        <w:t xml:space="preserve"> М</w:t>
      </w:r>
      <w:r w:rsidR="0068244D">
        <w:t>.:</w:t>
      </w:r>
      <w:r w:rsidR="0068244D" w:rsidRPr="0068244D">
        <w:t xml:space="preserve"> </w:t>
      </w:r>
      <w:r w:rsidRPr="0068244D">
        <w:t>Музыка, 1973</w:t>
      </w:r>
      <w:r w:rsidR="0068244D" w:rsidRPr="0068244D">
        <w:t xml:space="preserve">. </w:t>
      </w:r>
      <w:r w:rsidR="0068244D">
        <w:t>-</w:t>
      </w:r>
      <w:r w:rsidRPr="0068244D">
        <w:t xml:space="preserve"> 183 с</w:t>
      </w:r>
      <w:r w:rsidR="0068244D" w:rsidRPr="0068244D">
        <w:t>.</w:t>
      </w:r>
    </w:p>
    <w:p w:rsidR="0068244D" w:rsidRDefault="008C0E00" w:rsidP="0068244D">
      <w:pPr>
        <w:pStyle w:val="a0"/>
        <w:tabs>
          <w:tab w:val="clear" w:pos="1077"/>
        </w:tabs>
        <w:ind w:firstLine="0"/>
      </w:pPr>
      <w:r w:rsidRPr="0068244D">
        <w:t>Блок В</w:t>
      </w:r>
      <w:r w:rsidR="0068244D" w:rsidRPr="0068244D">
        <w:t xml:space="preserve">. </w:t>
      </w:r>
      <w:r w:rsidRPr="0068244D">
        <w:t>Об эволюции стиля и о некоторых особенностях творческого метода С</w:t>
      </w:r>
      <w:r w:rsidR="0068244D" w:rsidRPr="0068244D">
        <w:t xml:space="preserve">. </w:t>
      </w:r>
      <w:r w:rsidRPr="0068244D">
        <w:t>Прокофьева</w:t>
      </w:r>
      <w:r w:rsidR="0068244D">
        <w:t xml:space="preserve"> (</w:t>
      </w:r>
      <w:r w:rsidRPr="0068244D">
        <w:t>На примере работы над симфонией-концертом, соч</w:t>
      </w:r>
      <w:r w:rsidR="0068244D">
        <w:t>.1</w:t>
      </w:r>
      <w:r w:rsidRPr="0068244D">
        <w:t>26</w:t>
      </w:r>
      <w:r w:rsidR="0068244D" w:rsidRPr="0068244D">
        <w:t>)</w:t>
      </w:r>
      <w:r w:rsidR="0068244D">
        <w:t xml:space="preserve"> // </w:t>
      </w:r>
      <w:r w:rsidRPr="0068244D">
        <w:t>музыка и современность</w:t>
      </w:r>
      <w:r w:rsidR="0068244D" w:rsidRPr="0068244D">
        <w:t xml:space="preserve">: </w:t>
      </w:r>
      <w:r w:rsidRPr="0068244D">
        <w:t>Сборник статей / Сост</w:t>
      </w:r>
      <w:r w:rsidR="0068244D" w:rsidRPr="0068244D">
        <w:t xml:space="preserve">. </w:t>
      </w:r>
      <w:r w:rsidRPr="0068244D">
        <w:t>Т</w:t>
      </w:r>
      <w:r w:rsidR="0068244D">
        <w:t xml:space="preserve">.А. </w:t>
      </w:r>
      <w:r w:rsidRPr="0068244D">
        <w:t>Лебедева</w:t>
      </w:r>
      <w:r w:rsidR="0068244D" w:rsidRPr="0068244D">
        <w:t xml:space="preserve">. </w:t>
      </w:r>
      <w:r w:rsidR="0068244D">
        <w:t>-</w:t>
      </w:r>
      <w:r w:rsidRPr="0068244D">
        <w:t xml:space="preserve"> М</w:t>
      </w:r>
      <w:r w:rsidR="0068244D">
        <w:t>.:</w:t>
      </w:r>
      <w:r w:rsidR="0068244D" w:rsidRPr="0068244D">
        <w:t xml:space="preserve"> </w:t>
      </w:r>
      <w:r w:rsidRPr="0068244D">
        <w:t>Музгиз, 1962</w:t>
      </w:r>
      <w:r w:rsidR="0068244D" w:rsidRPr="0068244D">
        <w:t xml:space="preserve">. </w:t>
      </w:r>
      <w:r w:rsidR="0068244D">
        <w:t>-</w:t>
      </w:r>
      <w:r w:rsidRPr="0068244D">
        <w:t xml:space="preserve"> С</w:t>
      </w:r>
      <w:r w:rsidR="0068244D">
        <w:t>.1</w:t>
      </w:r>
      <w:r w:rsidRPr="0068244D">
        <w:t>04-148</w:t>
      </w:r>
      <w:r w:rsidR="0068244D" w:rsidRPr="0068244D">
        <w:t>.</w:t>
      </w:r>
    </w:p>
    <w:p w:rsidR="0068244D" w:rsidRDefault="008C0E00" w:rsidP="0068244D">
      <w:pPr>
        <w:pStyle w:val="a0"/>
        <w:tabs>
          <w:tab w:val="clear" w:pos="1077"/>
        </w:tabs>
        <w:ind w:firstLine="0"/>
      </w:pPr>
      <w:r w:rsidRPr="0068244D">
        <w:t>Блок В</w:t>
      </w:r>
      <w:r w:rsidR="0068244D" w:rsidRPr="0068244D">
        <w:t xml:space="preserve">. </w:t>
      </w:r>
      <w:r w:rsidRPr="0068244D">
        <w:t>Основные особенности имитационной и остинатной полифонии в инструментальном творчестве Прокофьева</w:t>
      </w:r>
      <w:r w:rsidR="0068244D">
        <w:t xml:space="preserve"> // </w:t>
      </w:r>
      <w:r w:rsidRPr="0068244D">
        <w:t>С</w:t>
      </w:r>
      <w:r w:rsidR="0068244D">
        <w:t xml:space="preserve">.С. </w:t>
      </w:r>
      <w:r w:rsidRPr="0068244D">
        <w:t>Прокофьев</w:t>
      </w:r>
      <w:r w:rsidR="0068244D" w:rsidRPr="0068244D">
        <w:t xml:space="preserve">. </w:t>
      </w:r>
      <w:r w:rsidRPr="0068244D">
        <w:t>Статьи и исследования / Ред</w:t>
      </w:r>
      <w:r w:rsidR="0068244D">
        <w:t xml:space="preserve">.В. </w:t>
      </w:r>
      <w:r w:rsidRPr="0068244D">
        <w:t>Блок и Ю</w:t>
      </w:r>
      <w:r w:rsidR="0068244D" w:rsidRPr="0068244D">
        <w:t xml:space="preserve">. </w:t>
      </w:r>
      <w:r w:rsidRPr="0068244D">
        <w:t>Рагс</w:t>
      </w:r>
      <w:r w:rsidR="0068244D" w:rsidRPr="0068244D">
        <w:t xml:space="preserve">. </w:t>
      </w:r>
      <w:r w:rsidR="0068244D">
        <w:t>-</w:t>
      </w:r>
      <w:r w:rsidRPr="0068244D">
        <w:t xml:space="preserve"> М</w:t>
      </w:r>
      <w:r w:rsidR="0068244D">
        <w:t>.:</w:t>
      </w:r>
      <w:r w:rsidR="0068244D" w:rsidRPr="0068244D">
        <w:t xml:space="preserve"> </w:t>
      </w:r>
      <w:r w:rsidRPr="0068244D">
        <w:t>Музыка, 1972</w:t>
      </w:r>
      <w:r w:rsidR="0068244D" w:rsidRPr="0068244D">
        <w:t xml:space="preserve">. </w:t>
      </w:r>
      <w:r w:rsidR="0068244D">
        <w:t>-</w:t>
      </w:r>
      <w:r w:rsidRPr="0068244D">
        <w:t xml:space="preserve"> С</w:t>
      </w:r>
      <w:r w:rsidR="0068244D">
        <w:t>.2</w:t>
      </w:r>
      <w:r w:rsidRPr="0068244D">
        <w:t>59-291</w:t>
      </w:r>
      <w:r w:rsidR="0068244D" w:rsidRPr="0068244D">
        <w:t>.</w:t>
      </w:r>
    </w:p>
    <w:p w:rsidR="0068244D" w:rsidRDefault="008C0E00" w:rsidP="0068244D">
      <w:pPr>
        <w:pStyle w:val="a0"/>
        <w:tabs>
          <w:tab w:val="clear" w:pos="1077"/>
        </w:tabs>
        <w:ind w:firstLine="0"/>
      </w:pPr>
      <w:r w:rsidRPr="0068244D">
        <w:t>Гинзбург Л</w:t>
      </w:r>
      <w:r w:rsidR="0068244D" w:rsidRPr="0068244D">
        <w:t xml:space="preserve">. </w:t>
      </w:r>
      <w:r w:rsidRPr="0068244D">
        <w:t>Камерная музыка в современной музыкальной практике</w:t>
      </w:r>
      <w:r w:rsidR="0068244D">
        <w:t xml:space="preserve"> // </w:t>
      </w:r>
      <w:r w:rsidRPr="0068244D">
        <w:t>Камерный ансамбль / Ред</w:t>
      </w:r>
      <w:r w:rsidR="0068244D" w:rsidRPr="0068244D">
        <w:t xml:space="preserve">. </w:t>
      </w:r>
      <w:r w:rsidRPr="0068244D">
        <w:t>и сос</w:t>
      </w:r>
      <w:r w:rsidR="0068244D">
        <w:t>т.</w:t>
      </w:r>
      <w:r w:rsidR="008F291A">
        <w:rPr>
          <w:lang w:val="uk-UA"/>
        </w:rPr>
        <w:t xml:space="preserve"> </w:t>
      </w:r>
      <w:r w:rsidRPr="0068244D">
        <w:t>Х</w:t>
      </w:r>
      <w:r w:rsidR="0068244D" w:rsidRPr="0068244D">
        <w:t xml:space="preserve">. </w:t>
      </w:r>
      <w:r w:rsidRPr="0068244D">
        <w:t>Аджемов</w:t>
      </w:r>
      <w:r w:rsidR="0068244D" w:rsidRPr="0068244D">
        <w:t xml:space="preserve">. </w:t>
      </w:r>
      <w:r w:rsidR="0068244D">
        <w:t>-</w:t>
      </w:r>
      <w:r w:rsidRPr="0068244D">
        <w:t xml:space="preserve"> М</w:t>
      </w:r>
      <w:r w:rsidR="0068244D">
        <w:t>.:</w:t>
      </w:r>
      <w:r w:rsidR="0068244D" w:rsidRPr="0068244D">
        <w:t xml:space="preserve"> </w:t>
      </w:r>
      <w:r w:rsidRPr="0068244D">
        <w:t>Музыка, 1979</w:t>
      </w:r>
      <w:r w:rsidR="0068244D" w:rsidRPr="0068244D">
        <w:t xml:space="preserve">. </w:t>
      </w:r>
      <w:r w:rsidR="0068244D">
        <w:t>-</w:t>
      </w:r>
      <w:r w:rsidRPr="0068244D">
        <w:t xml:space="preserve"> С</w:t>
      </w:r>
      <w:r w:rsidR="0068244D">
        <w:t>.1</w:t>
      </w:r>
      <w:r w:rsidRPr="0068244D">
        <w:t>60-167</w:t>
      </w:r>
      <w:r w:rsidR="0068244D" w:rsidRPr="0068244D">
        <w:t>.</w:t>
      </w:r>
    </w:p>
    <w:p w:rsidR="0068244D" w:rsidRDefault="008C0E00" w:rsidP="0068244D">
      <w:pPr>
        <w:pStyle w:val="a0"/>
        <w:tabs>
          <w:tab w:val="clear" w:pos="1077"/>
        </w:tabs>
        <w:ind w:firstLine="0"/>
      </w:pPr>
      <w:r w:rsidRPr="0068244D">
        <w:t>Денисов Э</w:t>
      </w:r>
      <w:r w:rsidR="0068244D" w:rsidRPr="0068244D">
        <w:t xml:space="preserve">. </w:t>
      </w:r>
      <w:r w:rsidRPr="0068244D">
        <w:t>Сонатная форма в творчестве Прокофьева</w:t>
      </w:r>
      <w:r w:rsidR="0068244D">
        <w:t xml:space="preserve"> // </w:t>
      </w:r>
      <w:r w:rsidRPr="0068244D">
        <w:t>С</w:t>
      </w:r>
      <w:r w:rsidR="0068244D">
        <w:t xml:space="preserve">.С. </w:t>
      </w:r>
      <w:r w:rsidRPr="0068244D">
        <w:t>Прокофьев</w:t>
      </w:r>
      <w:r w:rsidR="0068244D" w:rsidRPr="0068244D">
        <w:t xml:space="preserve">. </w:t>
      </w:r>
      <w:r w:rsidRPr="0068244D">
        <w:t>Статьи и исследования / Ред</w:t>
      </w:r>
      <w:r w:rsidR="0068244D">
        <w:t>.</w:t>
      </w:r>
      <w:r w:rsidR="008F291A">
        <w:rPr>
          <w:lang w:val="uk-UA"/>
        </w:rPr>
        <w:t xml:space="preserve"> </w:t>
      </w:r>
      <w:r w:rsidR="0068244D">
        <w:t xml:space="preserve">В. </w:t>
      </w:r>
      <w:r w:rsidRPr="0068244D">
        <w:t>Блок и Ю</w:t>
      </w:r>
      <w:r w:rsidR="0068244D" w:rsidRPr="0068244D">
        <w:t xml:space="preserve">. </w:t>
      </w:r>
      <w:r w:rsidRPr="0068244D">
        <w:t>Рагс</w:t>
      </w:r>
      <w:r w:rsidR="0068244D" w:rsidRPr="0068244D">
        <w:t xml:space="preserve">. </w:t>
      </w:r>
      <w:r w:rsidR="0068244D">
        <w:t>-</w:t>
      </w:r>
      <w:r w:rsidRPr="0068244D">
        <w:t xml:space="preserve"> М</w:t>
      </w:r>
      <w:r w:rsidR="0068244D">
        <w:t>.:</w:t>
      </w:r>
      <w:r w:rsidR="0068244D" w:rsidRPr="0068244D">
        <w:t xml:space="preserve"> </w:t>
      </w:r>
      <w:r w:rsidRPr="0068244D">
        <w:t>музика, 1972</w:t>
      </w:r>
      <w:r w:rsidR="0068244D" w:rsidRPr="0068244D">
        <w:t xml:space="preserve">. </w:t>
      </w:r>
      <w:r w:rsidR="0068244D">
        <w:t>-</w:t>
      </w:r>
      <w:r w:rsidRPr="0068244D">
        <w:t xml:space="preserve"> С</w:t>
      </w:r>
      <w:r w:rsidR="0068244D">
        <w:t>.1</w:t>
      </w:r>
      <w:r w:rsidRPr="0068244D">
        <w:t>65-184</w:t>
      </w:r>
      <w:r w:rsidR="0068244D" w:rsidRPr="0068244D">
        <w:t>.</w:t>
      </w:r>
    </w:p>
    <w:p w:rsidR="0068244D" w:rsidRDefault="008C0E00" w:rsidP="0068244D">
      <w:pPr>
        <w:pStyle w:val="a0"/>
        <w:tabs>
          <w:tab w:val="clear" w:pos="1077"/>
        </w:tabs>
        <w:ind w:firstLine="0"/>
      </w:pPr>
      <w:r w:rsidRPr="0068244D">
        <w:t>Нестьев И</w:t>
      </w:r>
      <w:r w:rsidR="0068244D" w:rsidRPr="0068244D">
        <w:t xml:space="preserve">. </w:t>
      </w:r>
      <w:r w:rsidRPr="0068244D">
        <w:t>Жизнь Сергея Прокофьева</w:t>
      </w:r>
      <w:r w:rsidR="0068244D" w:rsidRPr="0068244D">
        <w:t xml:space="preserve">: </w:t>
      </w:r>
      <w:r w:rsidRPr="0068244D">
        <w:t>Монография / Ред</w:t>
      </w:r>
      <w:r w:rsidR="0068244D">
        <w:t>.</w:t>
      </w:r>
      <w:r w:rsidR="008F291A">
        <w:rPr>
          <w:lang w:val="uk-UA"/>
        </w:rPr>
        <w:t xml:space="preserve"> </w:t>
      </w:r>
      <w:r w:rsidR="0068244D">
        <w:t xml:space="preserve">И. </w:t>
      </w:r>
      <w:r w:rsidRPr="0068244D">
        <w:t>Прудникова</w:t>
      </w:r>
      <w:r w:rsidR="0068244D" w:rsidRPr="0068244D">
        <w:t xml:space="preserve">. </w:t>
      </w:r>
      <w:r w:rsidR="0068244D">
        <w:t>-</w:t>
      </w:r>
      <w:r w:rsidRPr="0068244D">
        <w:t xml:space="preserve"> М</w:t>
      </w:r>
      <w:r w:rsidR="0068244D">
        <w:t>.:</w:t>
      </w:r>
      <w:r w:rsidR="0068244D" w:rsidRPr="0068244D">
        <w:t xml:space="preserve"> </w:t>
      </w:r>
      <w:r w:rsidRPr="0068244D">
        <w:t>Советский композитор, 1973</w:t>
      </w:r>
      <w:r w:rsidR="0068244D" w:rsidRPr="0068244D">
        <w:t xml:space="preserve">. </w:t>
      </w:r>
      <w:r w:rsidR="0068244D">
        <w:t>-</w:t>
      </w:r>
      <w:r w:rsidRPr="0068244D">
        <w:t xml:space="preserve"> 663 с</w:t>
      </w:r>
      <w:r w:rsidR="0068244D" w:rsidRPr="0068244D">
        <w:t>.</w:t>
      </w:r>
    </w:p>
    <w:p w:rsidR="0068244D" w:rsidRDefault="008C0E00" w:rsidP="0068244D">
      <w:pPr>
        <w:pStyle w:val="a0"/>
        <w:tabs>
          <w:tab w:val="clear" w:pos="1077"/>
        </w:tabs>
        <w:ind w:firstLine="0"/>
      </w:pPr>
      <w:r w:rsidRPr="0068244D">
        <w:t>Прокофьев С</w:t>
      </w:r>
      <w:r w:rsidR="0068244D">
        <w:t xml:space="preserve">.С. </w:t>
      </w:r>
      <w:r w:rsidRPr="0068244D">
        <w:t>Автобиография / Ред</w:t>
      </w:r>
      <w:r w:rsidR="0068244D" w:rsidRPr="0068244D">
        <w:t xml:space="preserve">. </w:t>
      </w:r>
      <w:r w:rsidRPr="0068244D">
        <w:t>М</w:t>
      </w:r>
      <w:r w:rsidR="0068244D">
        <w:t xml:space="preserve">.Г. </w:t>
      </w:r>
      <w:r w:rsidRPr="0068244D">
        <w:t>Козлова</w:t>
      </w:r>
      <w:r w:rsidR="0068244D" w:rsidRPr="0068244D">
        <w:t xml:space="preserve">. </w:t>
      </w:r>
      <w:r w:rsidR="0068244D">
        <w:t>-</w:t>
      </w:r>
      <w:r w:rsidRPr="0068244D">
        <w:t xml:space="preserve"> М</w:t>
      </w:r>
      <w:r w:rsidR="0068244D">
        <w:t>.:</w:t>
      </w:r>
      <w:r w:rsidR="0068244D" w:rsidRPr="0068244D">
        <w:t xml:space="preserve"> </w:t>
      </w:r>
      <w:r w:rsidRPr="0068244D">
        <w:t>Советский композитор, 1982</w:t>
      </w:r>
      <w:r w:rsidR="0068244D" w:rsidRPr="0068244D">
        <w:t xml:space="preserve">. </w:t>
      </w:r>
      <w:r w:rsidR="0068244D">
        <w:t>-</w:t>
      </w:r>
      <w:r w:rsidRPr="0068244D">
        <w:t xml:space="preserve"> 600 с</w:t>
      </w:r>
      <w:r w:rsidR="0068244D" w:rsidRPr="0068244D">
        <w:t>.</w:t>
      </w:r>
    </w:p>
    <w:p w:rsidR="0068244D" w:rsidRDefault="008C0E00" w:rsidP="0068244D">
      <w:pPr>
        <w:pStyle w:val="a0"/>
        <w:tabs>
          <w:tab w:val="clear" w:pos="1077"/>
        </w:tabs>
        <w:ind w:firstLine="0"/>
      </w:pPr>
      <w:r w:rsidRPr="0068244D">
        <w:t>Прокофьев С</w:t>
      </w:r>
      <w:r w:rsidR="0068244D">
        <w:t xml:space="preserve">.С. </w:t>
      </w:r>
      <w:r w:rsidRPr="0068244D">
        <w:t>Материалы</w:t>
      </w:r>
      <w:r w:rsidR="001B01A1" w:rsidRPr="0068244D">
        <w:t>, документы, воспоминания / Сост</w:t>
      </w:r>
      <w:r w:rsidR="0068244D" w:rsidRPr="0068244D">
        <w:t xml:space="preserve">. </w:t>
      </w:r>
      <w:r w:rsidR="001B01A1" w:rsidRPr="0068244D">
        <w:t>и ред</w:t>
      </w:r>
      <w:r w:rsidR="0068244D">
        <w:t>.</w:t>
      </w:r>
      <w:r w:rsidR="008F291A">
        <w:rPr>
          <w:lang w:val="uk-UA"/>
        </w:rPr>
        <w:t xml:space="preserve"> </w:t>
      </w:r>
      <w:r w:rsidR="0068244D">
        <w:t xml:space="preserve">С.И. </w:t>
      </w:r>
      <w:r w:rsidR="001B01A1" w:rsidRPr="0068244D">
        <w:t>Шлифистейн</w:t>
      </w:r>
      <w:r w:rsidR="0068244D" w:rsidRPr="0068244D">
        <w:t xml:space="preserve">. </w:t>
      </w:r>
      <w:r w:rsidR="0068244D">
        <w:t>-</w:t>
      </w:r>
      <w:r w:rsidR="001B01A1" w:rsidRPr="0068244D">
        <w:t xml:space="preserve"> М</w:t>
      </w:r>
      <w:r w:rsidR="0068244D">
        <w:t>.:</w:t>
      </w:r>
      <w:r w:rsidR="0068244D" w:rsidRPr="0068244D">
        <w:t xml:space="preserve"> </w:t>
      </w:r>
      <w:r w:rsidR="001B01A1" w:rsidRPr="0068244D">
        <w:t>ГМИ, 1956</w:t>
      </w:r>
      <w:r w:rsidR="0068244D" w:rsidRPr="0068244D">
        <w:t xml:space="preserve">. </w:t>
      </w:r>
      <w:r w:rsidR="0068244D">
        <w:t>-</w:t>
      </w:r>
      <w:r w:rsidR="001B01A1" w:rsidRPr="0068244D">
        <w:t xml:space="preserve"> 468 с</w:t>
      </w:r>
      <w:r w:rsidR="0068244D" w:rsidRPr="0068244D">
        <w:t xml:space="preserve">. </w:t>
      </w:r>
      <w:r w:rsidR="001B01A1" w:rsidRPr="0068244D">
        <w:t>+ 24 л</w:t>
      </w:r>
      <w:r w:rsidR="0068244D" w:rsidRPr="0068244D">
        <w:t>.</w:t>
      </w:r>
    </w:p>
    <w:p w:rsidR="0068244D" w:rsidRDefault="001B01A1" w:rsidP="0068244D">
      <w:pPr>
        <w:pStyle w:val="a0"/>
        <w:tabs>
          <w:tab w:val="clear" w:pos="1077"/>
        </w:tabs>
        <w:ind w:firstLine="0"/>
      </w:pPr>
      <w:r w:rsidRPr="0068244D">
        <w:t>Скудина Г</w:t>
      </w:r>
      <w:r w:rsidR="0068244D">
        <w:t xml:space="preserve">.С. </w:t>
      </w:r>
      <w:r w:rsidRPr="0068244D">
        <w:t>С</w:t>
      </w:r>
      <w:r w:rsidR="0068244D">
        <w:t xml:space="preserve">.С. </w:t>
      </w:r>
      <w:r w:rsidRPr="0068244D">
        <w:t>Прокофьев</w:t>
      </w:r>
      <w:r w:rsidR="0068244D">
        <w:t xml:space="preserve"> // </w:t>
      </w:r>
      <w:r w:rsidRPr="0068244D">
        <w:t>Советская музыкальная литература / Ред</w:t>
      </w:r>
      <w:r w:rsidR="0068244D">
        <w:t>.</w:t>
      </w:r>
      <w:r w:rsidR="008F291A">
        <w:rPr>
          <w:lang w:val="uk-UA"/>
        </w:rPr>
        <w:t xml:space="preserve"> </w:t>
      </w:r>
      <w:r w:rsidR="0068244D">
        <w:t xml:space="preserve">М. </w:t>
      </w:r>
      <w:r w:rsidRPr="0068244D">
        <w:t>Пекелис</w:t>
      </w:r>
      <w:r w:rsidR="0068244D" w:rsidRPr="0068244D">
        <w:t xml:space="preserve">. </w:t>
      </w:r>
      <w:r w:rsidR="0068244D">
        <w:t>-</w:t>
      </w:r>
      <w:r w:rsidRPr="0068244D">
        <w:t xml:space="preserve"> Вып</w:t>
      </w:r>
      <w:r w:rsidR="0068244D" w:rsidRPr="0068244D">
        <w:t>.</w:t>
      </w:r>
    </w:p>
    <w:p w:rsidR="0068244D" w:rsidRDefault="000649B1" w:rsidP="0068244D">
      <w:pPr>
        <w:pStyle w:val="a0"/>
        <w:tabs>
          <w:tab w:val="clear" w:pos="1077"/>
        </w:tabs>
        <w:ind w:firstLine="0"/>
      </w:pPr>
      <w:r w:rsidRPr="0068244D">
        <w:rPr>
          <w:lang w:val="uk-UA"/>
        </w:rPr>
        <w:t>С</w:t>
      </w:r>
      <w:r w:rsidRPr="0068244D">
        <w:t>лонимский С</w:t>
      </w:r>
      <w:r w:rsidR="0068244D" w:rsidRPr="0068244D">
        <w:t xml:space="preserve">. </w:t>
      </w:r>
      <w:r w:rsidRPr="0068244D">
        <w:t>Черты симфонизм</w:t>
      </w:r>
      <w:r w:rsidR="00151855" w:rsidRPr="0068244D">
        <w:t>а С</w:t>
      </w:r>
      <w:r w:rsidR="0068244D" w:rsidRPr="0068244D">
        <w:t xml:space="preserve">. </w:t>
      </w:r>
      <w:r w:rsidR="00151855" w:rsidRPr="0068244D">
        <w:t>Прокофьэва</w:t>
      </w:r>
      <w:r w:rsidR="0068244D">
        <w:t xml:space="preserve"> // </w:t>
      </w:r>
      <w:r w:rsidR="00151855" w:rsidRPr="0068244D">
        <w:t>Музыка и современность</w:t>
      </w:r>
      <w:r w:rsidR="0068244D" w:rsidRPr="0068244D">
        <w:t xml:space="preserve">: </w:t>
      </w:r>
      <w:r w:rsidR="00151855" w:rsidRPr="0068244D">
        <w:t>Сборник статей / Сост</w:t>
      </w:r>
      <w:r w:rsidR="0068244D" w:rsidRPr="0068244D">
        <w:t xml:space="preserve">. </w:t>
      </w:r>
      <w:r w:rsidR="00151855" w:rsidRPr="0068244D">
        <w:t>Т</w:t>
      </w:r>
      <w:r w:rsidR="0068244D">
        <w:t xml:space="preserve">.А. </w:t>
      </w:r>
      <w:r w:rsidR="00151855" w:rsidRPr="0068244D">
        <w:t>Лебедева</w:t>
      </w:r>
      <w:r w:rsidR="0068244D" w:rsidRPr="0068244D">
        <w:t xml:space="preserve">. </w:t>
      </w:r>
      <w:r w:rsidR="0068244D">
        <w:t>-</w:t>
      </w:r>
      <w:r w:rsidR="00151855" w:rsidRPr="0068244D">
        <w:t xml:space="preserve"> М</w:t>
      </w:r>
      <w:r w:rsidR="0068244D">
        <w:t>.:</w:t>
      </w:r>
      <w:r w:rsidR="0068244D" w:rsidRPr="0068244D">
        <w:t xml:space="preserve"> </w:t>
      </w:r>
      <w:r w:rsidR="00151855" w:rsidRPr="0068244D">
        <w:t>Музгиз, 1962</w:t>
      </w:r>
      <w:r w:rsidR="0068244D" w:rsidRPr="0068244D">
        <w:t xml:space="preserve">. </w:t>
      </w:r>
      <w:r w:rsidR="0068244D">
        <w:t>-</w:t>
      </w:r>
      <w:r w:rsidR="00151855" w:rsidRPr="0068244D">
        <w:t xml:space="preserve"> С</w:t>
      </w:r>
      <w:r w:rsidR="0068244D">
        <w:t>.5</w:t>
      </w:r>
      <w:r w:rsidR="00151855" w:rsidRPr="0068244D">
        <w:t>7-103</w:t>
      </w:r>
      <w:r w:rsidR="0068244D" w:rsidRPr="0068244D">
        <w:t>.</w:t>
      </w:r>
    </w:p>
    <w:p w:rsidR="0068244D" w:rsidRDefault="00151855" w:rsidP="0068244D">
      <w:pPr>
        <w:pStyle w:val="a0"/>
        <w:tabs>
          <w:tab w:val="clear" w:pos="1077"/>
        </w:tabs>
        <w:ind w:firstLine="0"/>
      </w:pPr>
      <w:r w:rsidRPr="0068244D">
        <w:t>Черты стиля С</w:t>
      </w:r>
      <w:r w:rsidR="0068244D" w:rsidRPr="0068244D">
        <w:t xml:space="preserve">. </w:t>
      </w:r>
      <w:r w:rsidRPr="0068244D">
        <w:t>Прокофьева</w:t>
      </w:r>
      <w:r w:rsidR="0068244D" w:rsidRPr="0068244D">
        <w:t xml:space="preserve">: </w:t>
      </w:r>
      <w:r w:rsidRPr="0068244D">
        <w:t>Сборник теоретических статей / Сост</w:t>
      </w:r>
      <w:r w:rsidR="0068244D" w:rsidRPr="0068244D">
        <w:t xml:space="preserve">. </w:t>
      </w:r>
      <w:r w:rsidRPr="0068244D">
        <w:t>и ред</w:t>
      </w:r>
      <w:r w:rsidR="0068244D">
        <w:t>.</w:t>
      </w:r>
      <w:r w:rsidR="008F291A">
        <w:rPr>
          <w:lang w:val="uk-UA"/>
        </w:rPr>
        <w:t xml:space="preserve"> </w:t>
      </w:r>
      <w:r w:rsidR="0068244D">
        <w:t xml:space="preserve">Л. </w:t>
      </w:r>
      <w:r w:rsidRPr="0068244D">
        <w:t>Бергер</w:t>
      </w:r>
      <w:r w:rsidR="0068244D" w:rsidRPr="0068244D">
        <w:t xml:space="preserve">. </w:t>
      </w:r>
      <w:r w:rsidR="0068244D">
        <w:t>-</w:t>
      </w:r>
      <w:r w:rsidRPr="0068244D">
        <w:t xml:space="preserve"> М</w:t>
      </w:r>
      <w:r w:rsidR="0068244D">
        <w:t>.:</w:t>
      </w:r>
      <w:r w:rsidR="0068244D" w:rsidRPr="0068244D">
        <w:t xml:space="preserve"> </w:t>
      </w:r>
      <w:r w:rsidRPr="0068244D">
        <w:t>Сов</w:t>
      </w:r>
      <w:r w:rsidR="0068244D" w:rsidRPr="0068244D">
        <w:t xml:space="preserve">. </w:t>
      </w:r>
      <w:r w:rsidRPr="0068244D">
        <w:t>Комп</w:t>
      </w:r>
      <w:r w:rsidR="0068244D" w:rsidRPr="0068244D">
        <w:t>., 19</w:t>
      </w:r>
      <w:r w:rsidRPr="0068244D">
        <w:t>62</w:t>
      </w:r>
      <w:r w:rsidR="0068244D" w:rsidRPr="0068244D">
        <w:t xml:space="preserve">. </w:t>
      </w:r>
      <w:r w:rsidR="0068244D">
        <w:t>-</w:t>
      </w:r>
      <w:r w:rsidRPr="0068244D">
        <w:t xml:space="preserve"> 316 с</w:t>
      </w:r>
      <w:r w:rsidR="0068244D" w:rsidRPr="0068244D">
        <w:t>.</w:t>
      </w:r>
    </w:p>
    <w:p w:rsidR="00896D76" w:rsidRPr="0068244D" w:rsidRDefault="0068244D" w:rsidP="0068244D">
      <w:pPr>
        <w:pStyle w:val="afc"/>
        <w:rPr>
          <w:lang w:val="uk-UA"/>
        </w:rPr>
      </w:pPr>
      <w:r>
        <w:br w:type="page"/>
      </w:r>
      <w:r w:rsidRPr="0068244D">
        <w:t>Реценз</w:t>
      </w:r>
      <w:r w:rsidRPr="0068244D">
        <w:rPr>
          <w:lang w:val="uk-UA"/>
        </w:rPr>
        <w:t>і</w:t>
      </w:r>
      <w:r w:rsidRPr="0068244D">
        <w:t>я</w:t>
      </w:r>
    </w:p>
    <w:p w:rsidR="0068244D" w:rsidRDefault="0068244D" w:rsidP="0068244D">
      <w:pPr>
        <w:ind w:firstLine="709"/>
        <w:rPr>
          <w:lang w:val="uk-UA"/>
        </w:rPr>
      </w:pPr>
    </w:p>
    <w:p w:rsidR="0068244D" w:rsidRDefault="0068244D" w:rsidP="0068244D">
      <w:pPr>
        <w:ind w:firstLine="709"/>
        <w:rPr>
          <w:lang w:val="uk-UA"/>
        </w:rPr>
      </w:pPr>
      <w:r>
        <w:rPr>
          <w:lang w:val="uk-UA"/>
        </w:rPr>
        <w:t>Н</w:t>
      </w:r>
      <w:r w:rsidR="00785C43" w:rsidRPr="0068244D">
        <w:rPr>
          <w:lang w:val="uk-UA"/>
        </w:rPr>
        <w:t xml:space="preserve">а дипломний реферат на здобуття освітньо-кваліфікаційного рівня „бакалавр”, студентки </w:t>
      </w:r>
      <w:r w:rsidR="00785C43" w:rsidRPr="0068244D">
        <w:rPr>
          <w:lang w:val="en-US"/>
        </w:rPr>
        <w:t>IV</w:t>
      </w:r>
      <w:r w:rsidR="00785C43" w:rsidRPr="0068244D">
        <w:rPr>
          <w:lang w:val="uk-UA"/>
        </w:rPr>
        <w:t xml:space="preserve"> курсу оркестрового факультету</w:t>
      </w:r>
    </w:p>
    <w:p w:rsidR="0068244D" w:rsidRDefault="00785C43" w:rsidP="0068244D">
      <w:pPr>
        <w:ind w:firstLine="709"/>
        <w:rPr>
          <w:lang w:val="uk-UA"/>
        </w:rPr>
      </w:pPr>
      <w:r w:rsidRPr="0068244D">
        <w:rPr>
          <w:lang w:val="uk-UA"/>
        </w:rPr>
        <w:t>Львівської державної музичної академії ім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М</w:t>
      </w:r>
      <w:r w:rsidR="0068244D">
        <w:rPr>
          <w:lang w:val="uk-UA"/>
        </w:rPr>
        <w:t xml:space="preserve">.В. </w:t>
      </w:r>
      <w:r w:rsidRPr="0068244D">
        <w:rPr>
          <w:lang w:val="uk-UA"/>
        </w:rPr>
        <w:t>Лисенка</w:t>
      </w:r>
    </w:p>
    <w:p w:rsidR="0068244D" w:rsidRPr="0068244D" w:rsidRDefault="00785C43" w:rsidP="0068244D">
      <w:pPr>
        <w:ind w:firstLine="709"/>
        <w:rPr>
          <w:i/>
          <w:iCs/>
          <w:lang w:val="uk-UA"/>
        </w:rPr>
      </w:pPr>
      <w:r w:rsidRPr="0068244D">
        <w:rPr>
          <w:i/>
          <w:iCs/>
          <w:lang w:val="uk-UA"/>
        </w:rPr>
        <w:t>Вербової Ольги Юріївни</w:t>
      </w:r>
    </w:p>
    <w:p w:rsidR="0068244D" w:rsidRDefault="00785C43" w:rsidP="0068244D">
      <w:pPr>
        <w:ind w:firstLine="709"/>
        <w:rPr>
          <w:lang w:val="uk-UA"/>
        </w:rPr>
      </w:pPr>
      <w:r w:rsidRPr="0068244D">
        <w:rPr>
          <w:lang w:val="uk-UA"/>
        </w:rPr>
        <w:t>Дипломний реферат Вербової Ольги Юріївни поданий на 32 сторінках машинопису, складається з п‘яти частин, доповнений нотними прикладами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В ньому розглядається віолончельна творчість С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Прокоф‘єва</w:t>
      </w:r>
      <w:r w:rsidR="0068244D" w:rsidRPr="0068244D">
        <w:rPr>
          <w:lang w:val="uk-UA"/>
        </w:rPr>
        <w:t>.</w:t>
      </w:r>
    </w:p>
    <w:p w:rsidR="0068244D" w:rsidRDefault="00785C43" w:rsidP="0068244D">
      <w:pPr>
        <w:ind w:firstLine="709"/>
        <w:rPr>
          <w:lang w:val="uk-UA"/>
        </w:rPr>
      </w:pPr>
      <w:r w:rsidRPr="0068244D">
        <w:rPr>
          <w:lang w:val="uk-UA"/>
        </w:rPr>
        <w:t>Велику увагу в рефераті приділено Сонаті ор</w:t>
      </w:r>
      <w:r w:rsidR="0068244D">
        <w:rPr>
          <w:lang w:val="uk-UA"/>
        </w:rPr>
        <w:t>.1</w:t>
      </w:r>
      <w:r w:rsidRPr="0068244D">
        <w:rPr>
          <w:lang w:val="uk-UA"/>
        </w:rPr>
        <w:t>19 для віолончелі і фортепіано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Поданий детальний аналіз цього твору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Також описані й інші твори для віолончелі С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Прокоф‘єва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У рефераті звертається увага на спільні риси, що об‘єднують віолончельні твори композитора</w:t>
      </w:r>
      <w:r w:rsidR="0068244D" w:rsidRPr="0068244D">
        <w:rPr>
          <w:lang w:val="uk-UA"/>
        </w:rPr>
        <w:t>.</w:t>
      </w:r>
    </w:p>
    <w:p w:rsidR="0068244D" w:rsidRDefault="00785C43" w:rsidP="0068244D">
      <w:pPr>
        <w:ind w:firstLine="709"/>
        <w:rPr>
          <w:lang w:val="uk-UA"/>
        </w:rPr>
      </w:pPr>
      <w:r w:rsidRPr="0068244D">
        <w:rPr>
          <w:lang w:val="uk-UA"/>
        </w:rPr>
        <w:t>Реферат написаний правильно, добре оформлений і відповідає встановленим вимогам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Заслуговує на здобуття освітньо-кваліфікаційного рівня „бакалавр</w:t>
      </w:r>
      <w:r w:rsidR="0068244D">
        <w:rPr>
          <w:lang w:val="uk-UA"/>
        </w:rPr>
        <w:t>".</w:t>
      </w:r>
    </w:p>
    <w:p w:rsidR="00785C43" w:rsidRPr="0068244D" w:rsidRDefault="00785C43" w:rsidP="0068244D">
      <w:pPr>
        <w:ind w:firstLine="709"/>
        <w:rPr>
          <w:lang w:val="uk-UA"/>
        </w:rPr>
      </w:pPr>
      <w:r w:rsidRPr="0068244D">
        <w:rPr>
          <w:lang w:val="uk-UA"/>
        </w:rPr>
        <w:t>Рецензент</w:t>
      </w:r>
    </w:p>
    <w:p w:rsidR="0068244D" w:rsidRDefault="003B7DEA" w:rsidP="0068244D">
      <w:pPr>
        <w:ind w:firstLine="709"/>
        <w:rPr>
          <w:lang w:val="uk-UA"/>
        </w:rPr>
      </w:pPr>
      <w:r w:rsidRPr="0068244D">
        <w:rPr>
          <w:lang w:val="uk-UA"/>
        </w:rPr>
        <w:t>д</w:t>
      </w:r>
      <w:r w:rsidR="00785C43" w:rsidRPr="0068244D">
        <w:rPr>
          <w:lang w:val="uk-UA"/>
        </w:rPr>
        <w:t>оцент кафедри струнно-смичкових</w:t>
      </w:r>
    </w:p>
    <w:p w:rsidR="0068244D" w:rsidRDefault="00785C43" w:rsidP="0068244D">
      <w:pPr>
        <w:ind w:firstLine="709"/>
        <w:rPr>
          <w:lang w:val="uk-UA"/>
        </w:rPr>
      </w:pPr>
      <w:r w:rsidRPr="0068244D">
        <w:rPr>
          <w:lang w:val="uk-UA"/>
        </w:rPr>
        <w:t>інструментів Львівської державної</w:t>
      </w:r>
    </w:p>
    <w:p w:rsidR="00896D76" w:rsidRPr="0068244D" w:rsidRDefault="00785C43" w:rsidP="0068244D">
      <w:pPr>
        <w:ind w:firstLine="709"/>
        <w:rPr>
          <w:lang w:val="uk-UA"/>
        </w:rPr>
      </w:pPr>
      <w:r w:rsidRPr="0068244D">
        <w:rPr>
          <w:lang w:val="uk-UA"/>
        </w:rPr>
        <w:t>музичної академії ім</w:t>
      </w:r>
      <w:r w:rsidR="0068244D" w:rsidRPr="0068244D">
        <w:rPr>
          <w:lang w:val="uk-UA"/>
        </w:rPr>
        <w:t xml:space="preserve">. </w:t>
      </w:r>
      <w:r w:rsidRPr="0068244D">
        <w:rPr>
          <w:lang w:val="uk-UA"/>
        </w:rPr>
        <w:t>М</w:t>
      </w:r>
      <w:r w:rsidR="0068244D">
        <w:rPr>
          <w:lang w:val="uk-UA"/>
        </w:rPr>
        <w:t xml:space="preserve">.В. </w:t>
      </w:r>
      <w:r w:rsidRPr="0068244D">
        <w:rPr>
          <w:lang w:val="uk-UA"/>
        </w:rPr>
        <w:t>Лисенка</w:t>
      </w:r>
      <w:bookmarkStart w:id="9" w:name="_GoBack"/>
      <w:bookmarkEnd w:id="9"/>
    </w:p>
    <w:sectPr w:rsidR="00896D76" w:rsidRPr="0068244D" w:rsidSect="0068244D">
      <w:headerReference w:type="default" r:id="rId7"/>
      <w:type w:val="continuous"/>
      <w:pgSz w:w="11909" w:h="16834"/>
      <w:pgMar w:top="1134" w:right="850" w:bottom="1134" w:left="1701" w:header="680" w:footer="680" w:gutter="0"/>
      <w:pgNumType w:start="1"/>
      <w:cols w:space="708"/>
      <w:noEndnote/>
      <w:titlePg/>
      <w:docGrid w:linePitch="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75B" w:rsidRDefault="0045275B">
      <w:pPr>
        <w:ind w:firstLine="709"/>
      </w:pPr>
      <w:r>
        <w:separator/>
      </w:r>
    </w:p>
  </w:endnote>
  <w:endnote w:type="continuationSeparator" w:id="0">
    <w:p w:rsidR="0045275B" w:rsidRDefault="0045275B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75B" w:rsidRDefault="0045275B">
      <w:pPr>
        <w:ind w:firstLine="709"/>
      </w:pPr>
      <w:r>
        <w:separator/>
      </w:r>
    </w:p>
  </w:footnote>
  <w:footnote w:type="continuationSeparator" w:id="0">
    <w:p w:rsidR="0045275B" w:rsidRDefault="0045275B">
      <w:pPr>
        <w:ind w:firstLine="709"/>
      </w:pPr>
      <w:r>
        <w:continuationSeparator/>
      </w:r>
    </w:p>
  </w:footnote>
  <w:footnote w:id="1">
    <w:p w:rsidR="0045275B" w:rsidRDefault="003C7559">
      <w:pPr>
        <w:pStyle w:val="a6"/>
      </w:pPr>
      <w:r w:rsidRPr="0065155C">
        <w:rPr>
          <w:rStyle w:val="a8"/>
          <w:sz w:val="20"/>
          <w:szCs w:val="20"/>
        </w:rPr>
        <w:sym w:font="Symbol" w:char="F02A"/>
      </w:r>
      <w:r>
        <w:t xml:space="preserve"> </w:t>
      </w:r>
      <w:r>
        <w:rPr>
          <w:lang w:val="uk-UA"/>
        </w:rPr>
        <w:t>Дивитися в додатках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559" w:rsidRDefault="00192721" w:rsidP="004926A5">
    <w:pPr>
      <w:pStyle w:val="a9"/>
      <w:framePr w:wrap="auto" w:vAnchor="text" w:hAnchor="margin" w:xAlign="right" w:y="1"/>
      <w:rPr>
        <w:rStyle w:val="ad"/>
      </w:rPr>
    </w:pPr>
    <w:r>
      <w:rPr>
        <w:rStyle w:val="ad"/>
      </w:rPr>
      <w:t>2</w:t>
    </w:r>
  </w:p>
  <w:p w:rsidR="003C7559" w:rsidRPr="00211340" w:rsidRDefault="003C7559" w:rsidP="0068244D">
    <w:pPr>
      <w:pStyle w:val="a9"/>
      <w:ind w:right="360" w:firstLine="0"/>
      <w:jc w:val="both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638215F"/>
    <w:multiLevelType w:val="hybridMultilevel"/>
    <w:tmpl w:val="EF2C2C56"/>
    <w:lvl w:ilvl="0" w:tplc="B91E6B68">
      <w:start w:val="1"/>
      <w:numFmt w:val="decimal"/>
      <w:lvlText w:val="%1."/>
      <w:lvlJc w:val="left"/>
      <w:pPr>
        <w:tabs>
          <w:tab w:val="num" w:pos="1806"/>
        </w:tabs>
        <w:ind w:left="1806" w:hanging="106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  <w:rPr>
        <w:rFonts w:cs="Times New Roman"/>
      </w:rPr>
    </w:lvl>
  </w:abstractNum>
  <w:abstractNum w:abstractNumId="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drawingGridVerticalSpacing w:val="39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2232"/>
    <w:rsid w:val="000014FF"/>
    <w:rsid w:val="00004E45"/>
    <w:rsid w:val="00016C8C"/>
    <w:rsid w:val="00027184"/>
    <w:rsid w:val="000331F5"/>
    <w:rsid w:val="00046F3E"/>
    <w:rsid w:val="00053F0E"/>
    <w:rsid w:val="000649B1"/>
    <w:rsid w:val="000959F5"/>
    <w:rsid w:val="000A1335"/>
    <w:rsid w:val="000B012A"/>
    <w:rsid w:val="00120F89"/>
    <w:rsid w:val="001439D9"/>
    <w:rsid w:val="00151855"/>
    <w:rsid w:val="00175672"/>
    <w:rsid w:val="00180F66"/>
    <w:rsid w:val="0018616E"/>
    <w:rsid w:val="00190869"/>
    <w:rsid w:val="00192721"/>
    <w:rsid w:val="001B01A1"/>
    <w:rsid w:val="001C7FCC"/>
    <w:rsid w:val="001E1581"/>
    <w:rsid w:val="001F7101"/>
    <w:rsid w:val="002008BD"/>
    <w:rsid w:val="002053B0"/>
    <w:rsid w:val="00205CEC"/>
    <w:rsid w:val="00210C5C"/>
    <w:rsid w:val="00211340"/>
    <w:rsid w:val="00227959"/>
    <w:rsid w:val="0025072F"/>
    <w:rsid w:val="002954D4"/>
    <w:rsid w:val="002B2240"/>
    <w:rsid w:val="002C523D"/>
    <w:rsid w:val="002C53C8"/>
    <w:rsid w:val="002D7CA7"/>
    <w:rsid w:val="002E5066"/>
    <w:rsid w:val="002E7678"/>
    <w:rsid w:val="003007DE"/>
    <w:rsid w:val="003043E5"/>
    <w:rsid w:val="003106C3"/>
    <w:rsid w:val="00350FD1"/>
    <w:rsid w:val="00353FD6"/>
    <w:rsid w:val="00385788"/>
    <w:rsid w:val="0039483F"/>
    <w:rsid w:val="00397DB3"/>
    <w:rsid w:val="003A338B"/>
    <w:rsid w:val="003B1B84"/>
    <w:rsid w:val="003B7DEA"/>
    <w:rsid w:val="003B7EEE"/>
    <w:rsid w:val="003C40B3"/>
    <w:rsid w:val="003C7559"/>
    <w:rsid w:val="00400ACD"/>
    <w:rsid w:val="0045275B"/>
    <w:rsid w:val="004926A5"/>
    <w:rsid w:val="00496B8D"/>
    <w:rsid w:val="004A28FC"/>
    <w:rsid w:val="004A517C"/>
    <w:rsid w:val="004B3207"/>
    <w:rsid w:val="004B4564"/>
    <w:rsid w:val="004C0A8A"/>
    <w:rsid w:val="004C3DD9"/>
    <w:rsid w:val="004D7FAA"/>
    <w:rsid w:val="00501E93"/>
    <w:rsid w:val="0050655E"/>
    <w:rsid w:val="0052657E"/>
    <w:rsid w:val="00536A08"/>
    <w:rsid w:val="00540ABB"/>
    <w:rsid w:val="0054146A"/>
    <w:rsid w:val="00557953"/>
    <w:rsid w:val="0057233A"/>
    <w:rsid w:val="005736AF"/>
    <w:rsid w:val="00584281"/>
    <w:rsid w:val="00596AB8"/>
    <w:rsid w:val="005B0E4E"/>
    <w:rsid w:val="005B4849"/>
    <w:rsid w:val="005C421C"/>
    <w:rsid w:val="005E54FB"/>
    <w:rsid w:val="005E7EBA"/>
    <w:rsid w:val="005F12C0"/>
    <w:rsid w:val="005F5A95"/>
    <w:rsid w:val="00612620"/>
    <w:rsid w:val="0062704D"/>
    <w:rsid w:val="00631343"/>
    <w:rsid w:val="006318F4"/>
    <w:rsid w:val="00635F44"/>
    <w:rsid w:val="0065155C"/>
    <w:rsid w:val="00661221"/>
    <w:rsid w:val="006750D9"/>
    <w:rsid w:val="0068244D"/>
    <w:rsid w:val="0068588A"/>
    <w:rsid w:val="006C6C4D"/>
    <w:rsid w:val="006D0175"/>
    <w:rsid w:val="006D0E70"/>
    <w:rsid w:val="006E400F"/>
    <w:rsid w:val="007342FF"/>
    <w:rsid w:val="00743AAD"/>
    <w:rsid w:val="00754652"/>
    <w:rsid w:val="00766854"/>
    <w:rsid w:val="00770873"/>
    <w:rsid w:val="00785796"/>
    <w:rsid w:val="00785C43"/>
    <w:rsid w:val="00787151"/>
    <w:rsid w:val="007A4515"/>
    <w:rsid w:val="007B27D2"/>
    <w:rsid w:val="007B454E"/>
    <w:rsid w:val="007B4C59"/>
    <w:rsid w:val="007B6368"/>
    <w:rsid w:val="007C4D69"/>
    <w:rsid w:val="007D1C3C"/>
    <w:rsid w:val="007E01A3"/>
    <w:rsid w:val="00801F6A"/>
    <w:rsid w:val="00802721"/>
    <w:rsid w:val="0082082B"/>
    <w:rsid w:val="00822232"/>
    <w:rsid w:val="00826C09"/>
    <w:rsid w:val="008357ED"/>
    <w:rsid w:val="008414B1"/>
    <w:rsid w:val="00842B6F"/>
    <w:rsid w:val="00847597"/>
    <w:rsid w:val="00851644"/>
    <w:rsid w:val="00857106"/>
    <w:rsid w:val="00861366"/>
    <w:rsid w:val="00863959"/>
    <w:rsid w:val="00872AAA"/>
    <w:rsid w:val="00896D76"/>
    <w:rsid w:val="008A7B14"/>
    <w:rsid w:val="008B0882"/>
    <w:rsid w:val="008C0E00"/>
    <w:rsid w:val="008E34A5"/>
    <w:rsid w:val="008F291A"/>
    <w:rsid w:val="00910E0F"/>
    <w:rsid w:val="00913BCA"/>
    <w:rsid w:val="009152F3"/>
    <w:rsid w:val="00924370"/>
    <w:rsid w:val="0093150C"/>
    <w:rsid w:val="00950211"/>
    <w:rsid w:val="00963A24"/>
    <w:rsid w:val="009A5B58"/>
    <w:rsid w:val="009C322E"/>
    <w:rsid w:val="009D437C"/>
    <w:rsid w:val="009E4F18"/>
    <w:rsid w:val="00A04194"/>
    <w:rsid w:val="00A120CC"/>
    <w:rsid w:val="00A15D77"/>
    <w:rsid w:val="00A2509D"/>
    <w:rsid w:val="00A4199D"/>
    <w:rsid w:val="00A43CE3"/>
    <w:rsid w:val="00A7115A"/>
    <w:rsid w:val="00A81433"/>
    <w:rsid w:val="00AB5D71"/>
    <w:rsid w:val="00B419C6"/>
    <w:rsid w:val="00B830EE"/>
    <w:rsid w:val="00BB377C"/>
    <w:rsid w:val="00BD2D8B"/>
    <w:rsid w:val="00BD7C2D"/>
    <w:rsid w:val="00BF575E"/>
    <w:rsid w:val="00C106FB"/>
    <w:rsid w:val="00C11B0F"/>
    <w:rsid w:val="00C23A4A"/>
    <w:rsid w:val="00C36440"/>
    <w:rsid w:val="00C72533"/>
    <w:rsid w:val="00C939F7"/>
    <w:rsid w:val="00CA42B4"/>
    <w:rsid w:val="00CD12E6"/>
    <w:rsid w:val="00CD2C9F"/>
    <w:rsid w:val="00CD6950"/>
    <w:rsid w:val="00CE6E8B"/>
    <w:rsid w:val="00D07570"/>
    <w:rsid w:val="00D24D95"/>
    <w:rsid w:val="00D26A2D"/>
    <w:rsid w:val="00D32935"/>
    <w:rsid w:val="00D84CE9"/>
    <w:rsid w:val="00D8511F"/>
    <w:rsid w:val="00DA2076"/>
    <w:rsid w:val="00DB5D59"/>
    <w:rsid w:val="00DF1E31"/>
    <w:rsid w:val="00E25DE0"/>
    <w:rsid w:val="00E354ED"/>
    <w:rsid w:val="00E40C3B"/>
    <w:rsid w:val="00E50D33"/>
    <w:rsid w:val="00E70AE6"/>
    <w:rsid w:val="00E727DF"/>
    <w:rsid w:val="00E73311"/>
    <w:rsid w:val="00E76757"/>
    <w:rsid w:val="00E86365"/>
    <w:rsid w:val="00EB23E6"/>
    <w:rsid w:val="00EC1D60"/>
    <w:rsid w:val="00ED189E"/>
    <w:rsid w:val="00EE32A2"/>
    <w:rsid w:val="00EE5E76"/>
    <w:rsid w:val="00F008A3"/>
    <w:rsid w:val="00F256AA"/>
    <w:rsid w:val="00F433C2"/>
    <w:rsid w:val="00F5638C"/>
    <w:rsid w:val="00F80D43"/>
    <w:rsid w:val="00FA6DA8"/>
    <w:rsid w:val="00FB7F47"/>
    <w:rsid w:val="00FC3A31"/>
    <w:rsid w:val="00FD4FCA"/>
    <w:rsid w:val="00FF12AA"/>
    <w:rsid w:val="00FF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C31E0C8-E54B-4ECD-A088-744EA500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68244D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68244D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8F291A"/>
    <w:pPr>
      <w:keepNext/>
      <w:ind w:firstLine="0"/>
      <w:jc w:val="center"/>
      <w:outlineLvl w:val="1"/>
    </w:pPr>
    <w:rPr>
      <w:b/>
      <w:bCs/>
      <w:i/>
      <w:iCs/>
      <w:smallCaps/>
      <w:color w:val="000000"/>
      <w:lang w:val="uk-UA"/>
    </w:rPr>
  </w:style>
  <w:style w:type="paragraph" w:styleId="3">
    <w:name w:val="heading 3"/>
    <w:basedOn w:val="a2"/>
    <w:next w:val="a2"/>
    <w:link w:val="30"/>
    <w:uiPriority w:val="99"/>
    <w:qFormat/>
    <w:rsid w:val="0068244D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68244D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68244D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68244D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68244D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68244D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footnote text"/>
    <w:basedOn w:val="a2"/>
    <w:link w:val="a7"/>
    <w:autoRedefine/>
    <w:uiPriority w:val="99"/>
    <w:semiHidden/>
    <w:rsid w:val="0068244D"/>
    <w:pPr>
      <w:ind w:firstLine="709"/>
    </w:pPr>
    <w:rPr>
      <w:color w:val="000000"/>
      <w:sz w:val="20"/>
      <w:szCs w:val="20"/>
    </w:rPr>
  </w:style>
  <w:style w:type="character" w:customStyle="1" w:styleId="a7">
    <w:name w:val="Текст сноски Знак"/>
    <w:link w:val="a6"/>
    <w:uiPriority w:val="99"/>
    <w:locked/>
    <w:rsid w:val="0068244D"/>
    <w:rPr>
      <w:rFonts w:cs="Times New Roman"/>
      <w:color w:val="000000"/>
      <w:lang w:val="ru-RU" w:eastAsia="ru-RU"/>
    </w:rPr>
  </w:style>
  <w:style w:type="character" w:styleId="a8">
    <w:name w:val="footnote reference"/>
    <w:uiPriority w:val="99"/>
    <w:semiHidden/>
    <w:rsid w:val="0068244D"/>
    <w:rPr>
      <w:rFonts w:cs="Times New Roman"/>
      <w:sz w:val="28"/>
      <w:szCs w:val="28"/>
      <w:vertAlign w:val="superscript"/>
    </w:rPr>
  </w:style>
  <w:style w:type="paragraph" w:styleId="a9">
    <w:name w:val="header"/>
    <w:basedOn w:val="a2"/>
    <w:next w:val="aa"/>
    <w:link w:val="ab"/>
    <w:uiPriority w:val="99"/>
    <w:rsid w:val="0068244D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customStyle="1" w:styleId="ab">
    <w:name w:val="Верхний колонтитул Знак"/>
    <w:link w:val="a9"/>
    <w:uiPriority w:val="99"/>
    <w:semiHidden/>
    <w:locked/>
    <w:rsid w:val="0068244D"/>
    <w:rPr>
      <w:rFonts w:cs="Times New Roman"/>
      <w:noProof/>
      <w:kern w:val="16"/>
      <w:sz w:val="28"/>
      <w:szCs w:val="28"/>
      <w:lang w:val="ru-RU" w:eastAsia="ru-RU"/>
    </w:rPr>
  </w:style>
  <w:style w:type="character" w:styleId="ac">
    <w:name w:val="endnote reference"/>
    <w:uiPriority w:val="99"/>
    <w:semiHidden/>
    <w:rsid w:val="0068244D"/>
    <w:rPr>
      <w:rFonts w:cs="Times New Roman"/>
      <w:vertAlign w:val="superscript"/>
    </w:rPr>
  </w:style>
  <w:style w:type="character" w:styleId="ad">
    <w:name w:val="page number"/>
    <w:uiPriority w:val="99"/>
    <w:rsid w:val="0068244D"/>
    <w:rPr>
      <w:rFonts w:ascii="Times New Roman" w:hAnsi="Times New Roman" w:cs="Times New Roman"/>
      <w:sz w:val="28"/>
      <w:szCs w:val="28"/>
    </w:rPr>
  </w:style>
  <w:style w:type="paragraph" w:styleId="ae">
    <w:name w:val="footer"/>
    <w:basedOn w:val="a2"/>
    <w:link w:val="af"/>
    <w:uiPriority w:val="99"/>
    <w:semiHidden/>
    <w:rsid w:val="0068244D"/>
    <w:pPr>
      <w:tabs>
        <w:tab w:val="center" w:pos="4819"/>
        <w:tab w:val="right" w:pos="9639"/>
      </w:tabs>
      <w:ind w:firstLine="709"/>
    </w:pPr>
  </w:style>
  <w:style w:type="character" w:customStyle="1" w:styleId="af">
    <w:name w:val="Нижний колонтитул Знак"/>
    <w:link w:val="ae"/>
    <w:uiPriority w:val="99"/>
    <w:semiHidden/>
    <w:locked/>
    <w:rsid w:val="0068244D"/>
    <w:rPr>
      <w:rFonts w:cs="Times New Roman"/>
      <w:sz w:val="28"/>
      <w:szCs w:val="28"/>
      <w:lang w:val="ru-RU" w:eastAsia="ru-RU"/>
    </w:rPr>
  </w:style>
  <w:style w:type="table" w:styleId="-1">
    <w:name w:val="Table Web 1"/>
    <w:basedOn w:val="a4"/>
    <w:uiPriority w:val="99"/>
    <w:rsid w:val="0068244D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Body Text"/>
    <w:basedOn w:val="a2"/>
    <w:link w:val="af0"/>
    <w:uiPriority w:val="99"/>
    <w:rsid w:val="0068244D"/>
    <w:pPr>
      <w:ind w:firstLine="709"/>
    </w:pPr>
  </w:style>
  <w:style w:type="character" w:customStyle="1" w:styleId="af0">
    <w:name w:val="Основной текст Знак"/>
    <w:link w:val="aa"/>
    <w:uiPriority w:val="99"/>
    <w:semiHidden/>
    <w:locked/>
    <w:rPr>
      <w:rFonts w:cs="Times New Roman"/>
      <w:sz w:val="28"/>
      <w:szCs w:val="28"/>
    </w:rPr>
  </w:style>
  <w:style w:type="paragraph" w:customStyle="1" w:styleId="af1">
    <w:name w:val="выделение"/>
    <w:uiPriority w:val="99"/>
    <w:rsid w:val="0068244D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2">
    <w:name w:val="Hyperlink"/>
    <w:uiPriority w:val="99"/>
    <w:rsid w:val="0068244D"/>
    <w:rPr>
      <w:rFonts w:cs="Times New Roman"/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f3"/>
    <w:uiPriority w:val="99"/>
    <w:rsid w:val="0068244D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3">
    <w:name w:val="Body Text Indent"/>
    <w:basedOn w:val="a2"/>
    <w:link w:val="af4"/>
    <w:uiPriority w:val="99"/>
    <w:rsid w:val="0068244D"/>
    <w:pPr>
      <w:shd w:val="clear" w:color="auto" w:fill="FFFFFF"/>
      <w:spacing w:before="192"/>
      <w:ind w:right="-5" w:firstLine="360"/>
    </w:pPr>
  </w:style>
  <w:style w:type="character" w:customStyle="1" w:styleId="af4">
    <w:name w:val="Основной текст с отступом Знак"/>
    <w:link w:val="af3"/>
    <w:uiPriority w:val="99"/>
    <w:semiHidden/>
    <w:locked/>
    <w:rPr>
      <w:rFonts w:cs="Times New Roman"/>
      <w:sz w:val="28"/>
      <w:szCs w:val="28"/>
    </w:rPr>
  </w:style>
  <w:style w:type="paragraph" w:customStyle="1" w:styleId="a0">
    <w:name w:val="лит"/>
    <w:autoRedefine/>
    <w:uiPriority w:val="99"/>
    <w:rsid w:val="0068244D"/>
    <w:pPr>
      <w:numPr>
        <w:numId w:val="2"/>
      </w:numPr>
      <w:tabs>
        <w:tab w:val="num" w:pos="1077"/>
      </w:tabs>
      <w:spacing w:line="360" w:lineRule="auto"/>
      <w:ind w:firstLine="720"/>
      <w:jc w:val="both"/>
    </w:pPr>
    <w:rPr>
      <w:sz w:val="28"/>
      <w:szCs w:val="28"/>
    </w:rPr>
  </w:style>
  <w:style w:type="paragraph" w:styleId="af5">
    <w:name w:val="Plain Text"/>
    <w:basedOn w:val="a2"/>
    <w:link w:val="11"/>
    <w:uiPriority w:val="99"/>
    <w:rsid w:val="0068244D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6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link w:val="af5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f7">
    <w:name w:val="caption"/>
    <w:basedOn w:val="a2"/>
    <w:next w:val="a2"/>
    <w:uiPriority w:val="99"/>
    <w:qFormat/>
    <w:rsid w:val="0068244D"/>
    <w:pPr>
      <w:ind w:firstLine="709"/>
    </w:pPr>
    <w:rPr>
      <w:b/>
      <w:bCs/>
      <w:sz w:val="20"/>
      <w:szCs w:val="20"/>
    </w:rPr>
  </w:style>
  <w:style w:type="character" w:customStyle="1" w:styleId="af8">
    <w:name w:val="номер страницы"/>
    <w:uiPriority w:val="99"/>
    <w:rsid w:val="0068244D"/>
    <w:rPr>
      <w:rFonts w:cs="Times New Roman"/>
      <w:sz w:val="28"/>
      <w:szCs w:val="28"/>
    </w:rPr>
  </w:style>
  <w:style w:type="paragraph" w:styleId="af9">
    <w:name w:val="Normal (Web)"/>
    <w:basedOn w:val="a2"/>
    <w:uiPriority w:val="99"/>
    <w:rsid w:val="0068244D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a">
    <w:name w:val="Обычный +"/>
    <w:basedOn w:val="a2"/>
    <w:autoRedefine/>
    <w:uiPriority w:val="99"/>
    <w:rsid w:val="0068244D"/>
    <w:pPr>
      <w:ind w:firstLine="709"/>
    </w:pPr>
  </w:style>
  <w:style w:type="paragraph" w:styleId="12">
    <w:name w:val="toc 1"/>
    <w:basedOn w:val="a2"/>
    <w:next w:val="a2"/>
    <w:autoRedefine/>
    <w:uiPriority w:val="99"/>
    <w:semiHidden/>
    <w:rsid w:val="0068244D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68244D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68244D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68244D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68244D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68244D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68244D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table" w:styleId="afb">
    <w:name w:val="Table Grid"/>
    <w:basedOn w:val="a4"/>
    <w:uiPriority w:val="99"/>
    <w:rsid w:val="0068244D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одержание"/>
    <w:autoRedefine/>
    <w:uiPriority w:val="99"/>
    <w:rsid w:val="0068244D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68244D"/>
    <w:pPr>
      <w:numPr>
        <w:numId w:val="3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68244D"/>
    <w:pPr>
      <w:numPr>
        <w:numId w:val="4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68244D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68244D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68244D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68244D"/>
    <w:rPr>
      <w:i/>
      <w:iCs/>
    </w:rPr>
  </w:style>
  <w:style w:type="paragraph" w:customStyle="1" w:styleId="afd">
    <w:name w:val="ТАБЛИЦА"/>
    <w:next w:val="a2"/>
    <w:autoRedefine/>
    <w:uiPriority w:val="99"/>
    <w:rsid w:val="0068244D"/>
    <w:pPr>
      <w:spacing w:line="360" w:lineRule="auto"/>
    </w:pPr>
    <w:rPr>
      <w:color w:val="000000"/>
    </w:rPr>
  </w:style>
  <w:style w:type="paragraph" w:customStyle="1" w:styleId="afe">
    <w:name w:val="Стиль ТАБЛИЦА + Междустр.интервал:  полуторный"/>
    <w:basedOn w:val="afd"/>
    <w:uiPriority w:val="99"/>
    <w:rsid w:val="0068244D"/>
  </w:style>
  <w:style w:type="paragraph" w:customStyle="1" w:styleId="13">
    <w:name w:val="Стиль ТАБЛИЦА + Междустр.интервал:  полуторный1"/>
    <w:basedOn w:val="afd"/>
    <w:autoRedefine/>
    <w:uiPriority w:val="99"/>
    <w:rsid w:val="0068244D"/>
  </w:style>
  <w:style w:type="table" w:customStyle="1" w:styleId="14">
    <w:name w:val="Стиль таблицы1"/>
    <w:uiPriority w:val="99"/>
    <w:rsid w:val="0068244D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61">
    <w:name w:val="Стиль6"/>
    <w:basedOn w:val="a2"/>
    <w:autoRedefine/>
    <w:uiPriority w:val="99"/>
    <w:rsid w:val="0068244D"/>
    <w:pPr>
      <w:ind w:firstLine="709"/>
    </w:pPr>
    <w:rPr>
      <w:b/>
      <w:bCs/>
    </w:rPr>
  </w:style>
  <w:style w:type="paragraph" w:customStyle="1" w:styleId="aff">
    <w:name w:val="схема"/>
    <w:autoRedefine/>
    <w:uiPriority w:val="99"/>
    <w:rsid w:val="0068244D"/>
    <w:pPr>
      <w:jc w:val="center"/>
    </w:pPr>
  </w:style>
  <w:style w:type="paragraph" w:styleId="aff0">
    <w:name w:val="endnote text"/>
    <w:basedOn w:val="a2"/>
    <w:link w:val="aff1"/>
    <w:uiPriority w:val="99"/>
    <w:semiHidden/>
    <w:rsid w:val="0068244D"/>
    <w:pPr>
      <w:ind w:firstLine="709"/>
    </w:pPr>
    <w:rPr>
      <w:sz w:val="20"/>
      <w:szCs w:val="20"/>
    </w:rPr>
  </w:style>
  <w:style w:type="character" w:customStyle="1" w:styleId="aff1">
    <w:name w:val="Текст концевой сноски Знак"/>
    <w:link w:val="aff0"/>
    <w:uiPriority w:val="99"/>
    <w:semiHidden/>
    <w:locked/>
    <w:rPr>
      <w:rFonts w:cs="Times New Roman"/>
      <w:sz w:val="20"/>
      <w:szCs w:val="20"/>
    </w:rPr>
  </w:style>
  <w:style w:type="paragraph" w:customStyle="1" w:styleId="aff2">
    <w:name w:val="титут"/>
    <w:autoRedefine/>
    <w:uiPriority w:val="99"/>
    <w:rsid w:val="0068244D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8062</Words>
  <Characters>45957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КУЛЬТУРИ І ТУРИЗМУ УКРАЇНИ</vt:lpstr>
    </vt:vector>
  </TitlesOfParts>
  <Company>HOME</Company>
  <LinksUpToDate>false</LinksUpToDate>
  <CharactersWithSpaces>53912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КУЛЬТУРИ І ТУРИЗМУ УКРАЇНИ</dc:title>
  <dc:subject/>
  <dc:creator>Гость</dc:creator>
  <cp:keywords/>
  <dc:description/>
  <cp:lastModifiedBy>admin</cp:lastModifiedBy>
  <cp:revision>2</cp:revision>
  <cp:lastPrinted>2006-06-15T15:32:00Z</cp:lastPrinted>
  <dcterms:created xsi:type="dcterms:W3CDTF">2014-02-21T13:55:00Z</dcterms:created>
  <dcterms:modified xsi:type="dcterms:W3CDTF">2014-02-21T13:55:00Z</dcterms:modified>
</cp:coreProperties>
</file>