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9B9" w:rsidRPr="00BD24EE" w:rsidRDefault="007C7784" w:rsidP="00BD24E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D24EE">
        <w:rPr>
          <w:b/>
          <w:sz w:val="28"/>
          <w:szCs w:val="28"/>
        </w:rPr>
        <w:t>Содержание</w:t>
      </w:r>
    </w:p>
    <w:p w:rsidR="007C7784" w:rsidRPr="00BD24EE" w:rsidRDefault="007C7784" w:rsidP="00BD24E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B08AE" w:rsidRPr="00BD24EE" w:rsidRDefault="00CB08AE" w:rsidP="00BD24EE">
      <w:pPr>
        <w:spacing w:line="360" w:lineRule="auto"/>
        <w:jc w:val="both"/>
        <w:rPr>
          <w:sz w:val="28"/>
          <w:szCs w:val="28"/>
        </w:rPr>
      </w:pPr>
      <w:r w:rsidRPr="00BD24EE">
        <w:rPr>
          <w:sz w:val="28"/>
          <w:szCs w:val="28"/>
        </w:rPr>
        <w:t>1</w:t>
      </w:r>
      <w:r w:rsidR="00F629B9" w:rsidRPr="00BD24EE">
        <w:rPr>
          <w:sz w:val="28"/>
          <w:szCs w:val="28"/>
        </w:rPr>
        <w:t>.</w:t>
      </w:r>
      <w:r w:rsidR="0049553E" w:rsidRPr="00BD24EE">
        <w:rPr>
          <w:sz w:val="28"/>
          <w:szCs w:val="28"/>
        </w:rPr>
        <w:t xml:space="preserve"> </w:t>
      </w:r>
      <w:r w:rsidR="00F629B9" w:rsidRPr="00BD24EE">
        <w:rPr>
          <w:sz w:val="28"/>
          <w:szCs w:val="28"/>
        </w:rPr>
        <w:t>Меняю</w:t>
      </w:r>
      <w:r w:rsidR="007C7784" w:rsidRPr="00BD24EE">
        <w:rPr>
          <w:sz w:val="28"/>
          <w:szCs w:val="28"/>
        </w:rPr>
        <w:t>щаяся часть мирового сообщества</w:t>
      </w:r>
    </w:p>
    <w:p w:rsidR="00CB08AE" w:rsidRPr="00BD24EE" w:rsidRDefault="00CB08AE" w:rsidP="00BD24EE">
      <w:pPr>
        <w:spacing w:line="360" w:lineRule="auto"/>
        <w:jc w:val="both"/>
        <w:rPr>
          <w:sz w:val="28"/>
          <w:szCs w:val="28"/>
        </w:rPr>
      </w:pPr>
      <w:r w:rsidRPr="00BD24EE">
        <w:rPr>
          <w:sz w:val="28"/>
          <w:szCs w:val="28"/>
        </w:rPr>
        <w:t>2.</w:t>
      </w:r>
      <w:r w:rsidR="0049553E" w:rsidRPr="00BD24EE">
        <w:rPr>
          <w:sz w:val="28"/>
          <w:szCs w:val="28"/>
        </w:rPr>
        <w:t xml:space="preserve"> </w:t>
      </w:r>
      <w:r w:rsidRPr="00BD24EE">
        <w:rPr>
          <w:sz w:val="28"/>
          <w:szCs w:val="28"/>
        </w:rPr>
        <w:t>Средства, использующие</w:t>
      </w:r>
      <w:r w:rsidR="007C7784" w:rsidRPr="00BD24EE">
        <w:rPr>
          <w:sz w:val="28"/>
          <w:szCs w:val="28"/>
        </w:rPr>
        <w:t>ся партией для достижения целей</w:t>
      </w:r>
    </w:p>
    <w:p w:rsidR="00CB08AE" w:rsidRPr="00BD24EE" w:rsidRDefault="00CB08AE" w:rsidP="00BD24EE">
      <w:pPr>
        <w:spacing w:line="360" w:lineRule="auto"/>
        <w:jc w:val="both"/>
        <w:rPr>
          <w:sz w:val="28"/>
          <w:szCs w:val="28"/>
        </w:rPr>
      </w:pPr>
      <w:r w:rsidRPr="00BD24EE">
        <w:rPr>
          <w:sz w:val="28"/>
          <w:szCs w:val="28"/>
        </w:rPr>
        <w:t>3.</w:t>
      </w:r>
      <w:r w:rsidR="0049553E" w:rsidRPr="00BD24EE">
        <w:rPr>
          <w:sz w:val="28"/>
          <w:szCs w:val="28"/>
        </w:rPr>
        <w:t xml:space="preserve"> </w:t>
      </w:r>
      <w:r w:rsidRPr="00BD24EE">
        <w:rPr>
          <w:sz w:val="28"/>
          <w:szCs w:val="28"/>
        </w:rPr>
        <w:t>"Образ"-</w:t>
      </w:r>
      <w:r w:rsidR="00ED5C06" w:rsidRPr="00BD24EE">
        <w:rPr>
          <w:sz w:val="28"/>
          <w:szCs w:val="28"/>
        </w:rPr>
        <w:t xml:space="preserve"> </w:t>
      </w:r>
      <w:r w:rsidRPr="00BD24EE">
        <w:rPr>
          <w:sz w:val="28"/>
          <w:szCs w:val="28"/>
        </w:rPr>
        <w:t>сов</w:t>
      </w:r>
      <w:r w:rsidR="00ED5C06" w:rsidRPr="00BD24EE">
        <w:rPr>
          <w:sz w:val="28"/>
          <w:szCs w:val="28"/>
        </w:rPr>
        <w:t>окупнос</w:t>
      </w:r>
      <w:r w:rsidRPr="00BD24EE">
        <w:rPr>
          <w:sz w:val="28"/>
          <w:szCs w:val="28"/>
        </w:rPr>
        <w:t>ть стереотипов мышления в со</w:t>
      </w:r>
      <w:r w:rsidR="007C7784" w:rsidRPr="00BD24EE">
        <w:rPr>
          <w:sz w:val="28"/>
          <w:szCs w:val="28"/>
        </w:rPr>
        <w:t>знании общества партии. "Имидж"</w:t>
      </w:r>
    </w:p>
    <w:p w:rsidR="00CB08AE" w:rsidRPr="00BD24EE" w:rsidRDefault="00CB08AE" w:rsidP="00BD24EE">
      <w:pPr>
        <w:spacing w:line="360" w:lineRule="auto"/>
        <w:jc w:val="both"/>
        <w:rPr>
          <w:sz w:val="28"/>
          <w:szCs w:val="28"/>
        </w:rPr>
      </w:pPr>
      <w:r w:rsidRPr="00BD24EE">
        <w:rPr>
          <w:sz w:val="28"/>
          <w:szCs w:val="28"/>
        </w:rPr>
        <w:t>4. Тео</w:t>
      </w:r>
      <w:r w:rsidR="007C7784" w:rsidRPr="00BD24EE">
        <w:rPr>
          <w:sz w:val="28"/>
          <w:szCs w:val="28"/>
        </w:rPr>
        <w:t>рии и доктрины внешней политики</w:t>
      </w:r>
    </w:p>
    <w:p w:rsidR="00CB08AE" w:rsidRPr="00BD24EE" w:rsidRDefault="00CB08AE" w:rsidP="00BD24EE">
      <w:pPr>
        <w:spacing w:line="360" w:lineRule="auto"/>
        <w:jc w:val="both"/>
        <w:rPr>
          <w:sz w:val="28"/>
          <w:szCs w:val="28"/>
        </w:rPr>
      </w:pPr>
      <w:r w:rsidRPr="00BD24EE">
        <w:rPr>
          <w:sz w:val="28"/>
          <w:szCs w:val="28"/>
        </w:rPr>
        <w:t>5.</w:t>
      </w:r>
      <w:r w:rsidR="0049553E" w:rsidRPr="00BD24EE">
        <w:rPr>
          <w:sz w:val="28"/>
          <w:szCs w:val="28"/>
        </w:rPr>
        <w:t xml:space="preserve"> </w:t>
      </w:r>
      <w:r w:rsidRPr="00BD24EE">
        <w:rPr>
          <w:sz w:val="28"/>
          <w:szCs w:val="28"/>
        </w:rPr>
        <w:t xml:space="preserve">Мотив </w:t>
      </w:r>
      <w:r w:rsidR="007C7784" w:rsidRPr="00BD24EE">
        <w:rPr>
          <w:sz w:val="28"/>
          <w:szCs w:val="28"/>
        </w:rPr>
        <w:t>внешнеполитической деятельности</w:t>
      </w:r>
    </w:p>
    <w:p w:rsidR="00CB08AE" w:rsidRPr="00BD24EE" w:rsidRDefault="00CB08AE" w:rsidP="00BD24EE">
      <w:pPr>
        <w:spacing w:line="360" w:lineRule="auto"/>
        <w:jc w:val="both"/>
        <w:rPr>
          <w:sz w:val="28"/>
          <w:szCs w:val="28"/>
        </w:rPr>
      </w:pPr>
      <w:r w:rsidRPr="00BD24EE">
        <w:rPr>
          <w:sz w:val="28"/>
          <w:szCs w:val="28"/>
        </w:rPr>
        <w:t>6. Формы и методы в</w:t>
      </w:r>
      <w:r w:rsidR="007C7784" w:rsidRPr="00BD24EE">
        <w:rPr>
          <w:sz w:val="28"/>
          <w:szCs w:val="28"/>
        </w:rPr>
        <w:t>нешнеполитической деятельности</w:t>
      </w:r>
    </w:p>
    <w:p w:rsidR="00F629B9" w:rsidRPr="00BD24EE" w:rsidRDefault="00CB08AE" w:rsidP="00BD24EE">
      <w:pPr>
        <w:spacing w:line="360" w:lineRule="auto"/>
        <w:jc w:val="both"/>
        <w:rPr>
          <w:sz w:val="28"/>
          <w:szCs w:val="28"/>
        </w:rPr>
      </w:pPr>
      <w:r w:rsidRPr="00BD24EE">
        <w:rPr>
          <w:sz w:val="28"/>
          <w:szCs w:val="28"/>
        </w:rPr>
        <w:t>7</w:t>
      </w:r>
      <w:r w:rsidR="00F629B9" w:rsidRPr="00BD24EE">
        <w:rPr>
          <w:sz w:val="28"/>
          <w:szCs w:val="28"/>
        </w:rPr>
        <w:t>.</w:t>
      </w:r>
      <w:r w:rsidR="0049553E" w:rsidRPr="00BD24EE">
        <w:rPr>
          <w:sz w:val="28"/>
          <w:szCs w:val="28"/>
        </w:rPr>
        <w:t xml:space="preserve"> </w:t>
      </w:r>
      <w:r w:rsidR="00F629B9" w:rsidRPr="00BD24EE">
        <w:rPr>
          <w:sz w:val="28"/>
          <w:szCs w:val="28"/>
        </w:rPr>
        <w:t xml:space="preserve">Цель </w:t>
      </w:r>
      <w:r w:rsidR="007C7784" w:rsidRPr="00BD24EE">
        <w:rPr>
          <w:sz w:val="28"/>
          <w:szCs w:val="28"/>
        </w:rPr>
        <w:t>внешнеполитической деятельности</w:t>
      </w:r>
    </w:p>
    <w:p w:rsidR="00E45060" w:rsidRPr="00BD24EE" w:rsidRDefault="00E45060" w:rsidP="00BD24EE">
      <w:pPr>
        <w:spacing w:line="360" w:lineRule="auto"/>
        <w:jc w:val="both"/>
        <w:rPr>
          <w:sz w:val="28"/>
          <w:szCs w:val="28"/>
        </w:rPr>
      </w:pPr>
      <w:r w:rsidRPr="00BD24EE">
        <w:rPr>
          <w:sz w:val="28"/>
          <w:szCs w:val="28"/>
        </w:rPr>
        <w:t>Б</w:t>
      </w:r>
      <w:r w:rsidR="007C7784" w:rsidRPr="00BD24EE">
        <w:rPr>
          <w:sz w:val="28"/>
          <w:szCs w:val="28"/>
        </w:rPr>
        <w:t>иблиографический список</w:t>
      </w:r>
    </w:p>
    <w:p w:rsidR="003F5E3F" w:rsidRPr="00BD24EE" w:rsidRDefault="00C72442" w:rsidP="00BD24E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D24EE">
        <w:rPr>
          <w:sz w:val="28"/>
          <w:szCs w:val="28"/>
        </w:rPr>
        <w:br w:type="page"/>
      </w:r>
      <w:r w:rsidR="00CB08AE" w:rsidRPr="00BD24EE">
        <w:rPr>
          <w:b/>
          <w:sz w:val="28"/>
          <w:szCs w:val="28"/>
        </w:rPr>
        <w:t>1</w:t>
      </w:r>
      <w:r w:rsidR="00702851" w:rsidRPr="00BD24EE">
        <w:rPr>
          <w:b/>
          <w:sz w:val="28"/>
          <w:szCs w:val="28"/>
        </w:rPr>
        <w:t>.</w:t>
      </w:r>
      <w:r w:rsidR="00702851" w:rsidRPr="00BD24EE">
        <w:rPr>
          <w:sz w:val="28"/>
          <w:szCs w:val="28"/>
        </w:rPr>
        <w:t xml:space="preserve"> </w:t>
      </w:r>
      <w:r w:rsidR="003F5E3F" w:rsidRPr="00BD24EE">
        <w:rPr>
          <w:b/>
          <w:sz w:val="28"/>
          <w:szCs w:val="28"/>
        </w:rPr>
        <w:t>Меняю</w:t>
      </w:r>
      <w:r w:rsidR="007C7784" w:rsidRPr="00BD24EE">
        <w:rPr>
          <w:b/>
          <w:sz w:val="28"/>
          <w:szCs w:val="28"/>
        </w:rPr>
        <w:t>щаяся часть мирового сообщества</w:t>
      </w:r>
    </w:p>
    <w:p w:rsidR="009646D9" w:rsidRPr="00BD24EE" w:rsidRDefault="009646D9" w:rsidP="00BD24E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629B9" w:rsidRPr="00BD24EE" w:rsidRDefault="00F629B9" w:rsidP="00BD24EE">
      <w:pPr>
        <w:spacing w:line="360" w:lineRule="auto"/>
        <w:ind w:firstLine="709"/>
        <w:jc w:val="both"/>
        <w:rPr>
          <w:sz w:val="28"/>
          <w:szCs w:val="28"/>
        </w:rPr>
      </w:pPr>
      <w:r w:rsidRPr="00BD24EE">
        <w:rPr>
          <w:sz w:val="28"/>
          <w:szCs w:val="28"/>
        </w:rPr>
        <w:t>В середине октября 2007 года в Пекине состоялся XVII съезд компартии Китая, который подвел итоги первых пяти лет правления нынешнего руководства во главе с Ху Цзиньтао. В отчетный доклад ЦК КПК вошли новые лозунги, в том числе призывы к созданию «гармоничного общества» внутри Китая и «гармоничного мира» за его пределами. Всего за три года лозунг «гармонии» вошел в официальную идеологию и стал одним из символов правления Ху Цзиньтао. На XVII съезде он не только прозвучал в докладе, но и был закреплен в обновленной редакции устава партии. Это гарантирует новому лозунгу устойчивое место среди программных целей КПК и после 2012 года, когда Ху Цзиньтао должен будет уступить партийное руководство преемнику.</w:t>
      </w:r>
    </w:p>
    <w:p w:rsidR="00F629B9" w:rsidRPr="00BD24EE" w:rsidRDefault="00F629B9" w:rsidP="00BD24EE">
      <w:pPr>
        <w:spacing w:line="360" w:lineRule="auto"/>
        <w:ind w:firstLine="709"/>
        <w:jc w:val="both"/>
        <w:rPr>
          <w:sz w:val="28"/>
          <w:szCs w:val="28"/>
        </w:rPr>
      </w:pPr>
      <w:r w:rsidRPr="00BD24EE">
        <w:rPr>
          <w:sz w:val="28"/>
          <w:szCs w:val="28"/>
        </w:rPr>
        <w:t>Первоначально планы строительства «гармоничного общества» были нацелены на решение внутренних социально-экономических и политических проблем страны. Однако с появлением этого лозунга китайское руководство обрело возможность обновить и внешнеполитический дискурс. В предыдущие годы сделать это было непросто, поскольку зарубежных партнеров не привлекала внутренняя идеология «специфически китайского социализма», соединявшая идеи марксизма с его последующими толкованиями, предложенными Мао Цзэдуном, Дэн Сяопином и Цзян Цзэминем. Несмотря на присутствие в официальной идеологии КПК реформаторских установок, провозглашающих приоритет экономического развития и отказ от классового соперничества с буржуазией, социалистические лозунги напоминали Западу о временах холодной войны и противостояния двух систем. Это вынуждало Пекин вновь и вновь повторять, что нынешний Китай совсем не похож на бывший СССР. И вот новый лозунг «гармонии» позволил китайским властям увязать внутриполитическую программу строительства «гармоничного общества» с внешнеполитической стратегией создания «гармоничного мира».</w:t>
      </w:r>
    </w:p>
    <w:p w:rsidR="00A03F9F" w:rsidRPr="00BD24EE" w:rsidRDefault="00CB08AE" w:rsidP="00BD24E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D24EE">
        <w:rPr>
          <w:b/>
          <w:bCs/>
          <w:sz w:val="28"/>
          <w:szCs w:val="28"/>
        </w:rPr>
        <w:t>2</w:t>
      </w:r>
      <w:r w:rsidR="00702851" w:rsidRPr="00BD24EE">
        <w:rPr>
          <w:b/>
          <w:bCs/>
          <w:sz w:val="28"/>
          <w:szCs w:val="28"/>
        </w:rPr>
        <w:t>.</w:t>
      </w:r>
      <w:r w:rsidR="00A03F9F" w:rsidRPr="00BD24EE">
        <w:rPr>
          <w:b/>
          <w:bCs/>
          <w:sz w:val="28"/>
          <w:szCs w:val="28"/>
        </w:rPr>
        <w:t xml:space="preserve"> </w:t>
      </w:r>
      <w:r w:rsidR="00A03F9F" w:rsidRPr="00BD24EE">
        <w:rPr>
          <w:b/>
          <w:sz w:val="28"/>
          <w:szCs w:val="28"/>
        </w:rPr>
        <w:t>Средства, использующие</w:t>
      </w:r>
      <w:r w:rsidR="007C7784" w:rsidRPr="00BD24EE">
        <w:rPr>
          <w:b/>
          <w:sz w:val="28"/>
          <w:szCs w:val="28"/>
        </w:rPr>
        <w:t>ся партией для достижения целей</w:t>
      </w:r>
    </w:p>
    <w:p w:rsidR="009646D9" w:rsidRPr="00BD24EE" w:rsidRDefault="009646D9" w:rsidP="00BD24E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629B9" w:rsidRPr="00BD24EE" w:rsidRDefault="00F629B9" w:rsidP="00BD24EE">
      <w:pPr>
        <w:spacing w:line="360" w:lineRule="auto"/>
        <w:ind w:firstLine="709"/>
        <w:jc w:val="both"/>
        <w:rPr>
          <w:sz w:val="28"/>
          <w:szCs w:val="28"/>
        </w:rPr>
      </w:pPr>
      <w:r w:rsidRPr="00BD24EE">
        <w:rPr>
          <w:sz w:val="28"/>
          <w:szCs w:val="28"/>
        </w:rPr>
        <w:t>Поиск новых пропагандистских формулировок для внешнеполитической стратегии Китая активизировался после прихода к власти Ху Цзиньтао. Растущая мощь Китая стала важным фактором в международной политике. На этом фоне за рубежом появились опасения, что у Пекина могут возникнуть экспансионистские устремления, способные привести к военным конфликтам. Пытаясь успокоить мировое сообщество, новое руководство заявило о том, что Китай может быть сильным и могучим, не нанося ущерба другим странам. Китайские власти пришли к выводу о необходимости изменить мировое общественное мнение в свою пользу, пропагандируя тезис о мирном пути развития страны, никому не угрожающем и сулящем выгоду всему человечеству.</w:t>
      </w:r>
    </w:p>
    <w:p w:rsidR="00F629B9" w:rsidRPr="00BD24EE" w:rsidRDefault="00F629B9" w:rsidP="00BD24EE">
      <w:pPr>
        <w:spacing w:line="360" w:lineRule="auto"/>
        <w:ind w:firstLine="709"/>
        <w:jc w:val="both"/>
        <w:rPr>
          <w:sz w:val="28"/>
          <w:szCs w:val="28"/>
        </w:rPr>
      </w:pPr>
      <w:r w:rsidRPr="00BD24EE">
        <w:rPr>
          <w:sz w:val="28"/>
          <w:szCs w:val="28"/>
        </w:rPr>
        <w:t>Поначалу руководство КНР сделало ставку на лозунг «мирного возвышения», который впервые был представлен общественности в 2003 году в выступлении проректора Центральной партшколы КПК Чжэн Бицзяня. Китайские эксперты немедленно развернули широкомасштабное пропагандистско-комментаторское обсуждение этого лозунга. На страницах общественно-политических изданий появились многочисленные статьи о «мирном возвышении», были проведены научные конференции, в сжатые сроки подготовлены обобщающие исследования. В конце 2003-го — начале 2004 года о «мирном возвышении» неоднократно высказывались Ху Цзиньтао и премьер Вэнь Цзябао.</w:t>
      </w:r>
    </w:p>
    <w:p w:rsidR="00F629B9" w:rsidRPr="00BD24EE" w:rsidRDefault="00F629B9" w:rsidP="00BD24E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D24EE">
        <w:rPr>
          <w:sz w:val="28"/>
          <w:szCs w:val="28"/>
        </w:rPr>
        <w:t>Однако летом 2004 года этот лозунг был выведен из официального пропагандистского употребления. Амбициозное упоминание о «возвышении» Китая, пусть даже «мирном», по-прежнему тревожило иностранную аудиторию. К тому же в ходе обсуждения в китайском экспертном сообществе стало ясно, что данный лозунг вызывает сомнения и неоднозначные трактовки внутри страны. В результате власти вернулись к лозунгам «мира и развития» эпохи 1980-х годов, провозгласив основополагающей внешней стратегией Китая «мирное развитие»</w:t>
      </w:r>
      <w:bookmarkStart w:id="0" w:name="_ednref1"/>
      <w:r w:rsidRPr="00BD24EE">
        <w:rPr>
          <w:sz w:val="28"/>
          <w:szCs w:val="28"/>
        </w:rPr>
        <w:t>[1]</w:t>
      </w:r>
      <w:bookmarkEnd w:id="0"/>
      <w:r w:rsidRPr="00BD24EE">
        <w:rPr>
          <w:sz w:val="28"/>
          <w:szCs w:val="28"/>
        </w:rPr>
        <w:t>.</w:t>
      </w:r>
    </w:p>
    <w:p w:rsidR="009646D9" w:rsidRPr="00BD24EE" w:rsidRDefault="009646D9" w:rsidP="00BD24E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D42CA" w:rsidRPr="00BD24EE" w:rsidRDefault="004B14E2" w:rsidP="00BD24E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D24EE">
        <w:rPr>
          <w:b/>
          <w:sz w:val="28"/>
          <w:szCs w:val="28"/>
        </w:rPr>
        <w:t>3.</w:t>
      </w:r>
      <w:r w:rsidR="004D42CA" w:rsidRPr="00BD24EE">
        <w:rPr>
          <w:sz w:val="28"/>
          <w:szCs w:val="28"/>
        </w:rPr>
        <w:t xml:space="preserve"> </w:t>
      </w:r>
      <w:r w:rsidR="004D42CA" w:rsidRPr="00BD24EE">
        <w:rPr>
          <w:b/>
          <w:sz w:val="28"/>
          <w:szCs w:val="28"/>
        </w:rPr>
        <w:t>"Образ"-</w:t>
      </w:r>
      <w:r w:rsidR="00E12239" w:rsidRPr="00BD24EE">
        <w:rPr>
          <w:b/>
          <w:sz w:val="28"/>
          <w:szCs w:val="28"/>
        </w:rPr>
        <w:t xml:space="preserve"> </w:t>
      </w:r>
      <w:r w:rsidR="004D42CA" w:rsidRPr="00BD24EE">
        <w:rPr>
          <w:b/>
          <w:sz w:val="28"/>
          <w:szCs w:val="28"/>
        </w:rPr>
        <w:t>сов</w:t>
      </w:r>
      <w:r w:rsidR="00E85BD7" w:rsidRPr="00BD24EE">
        <w:rPr>
          <w:b/>
          <w:sz w:val="28"/>
          <w:szCs w:val="28"/>
        </w:rPr>
        <w:t>окупнос</w:t>
      </w:r>
      <w:r w:rsidR="004D42CA" w:rsidRPr="00BD24EE">
        <w:rPr>
          <w:b/>
          <w:sz w:val="28"/>
          <w:szCs w:val="28"/>
        </w:rPr>
        <w:t>ть стереотипов мышления в со</w:t>
      </w:r>
      <w:r w:rsidR="007C7784" w:rsidRPr="00BD24EE">
        <w:rPr>
          <w:b/>
          <w:sz w:val="28"/>
          <w:szCs w:val="28"/>
        </w:rPr>
        <w:t>знании общества партии. "Имидж"</w:t>
      </w:r>
    </w:p>
    <w:p w:rsidR="00BD24EE" w:rsidRDefault="00BD24EE" w:rsidP="00BD24E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629B9" w:rsidRPr="00BD24EE" w:rsidRDefault="00F629B9" w:rsidP="00BD24EE">
      <w:pPr>
        <w:spacing w:line="360" w:lineRule="auto"/>
        <w:ind w:firstLine="709"/>
        <w:jc w:val="both"/>
        <w:rPr>
          <w:sz w:val="28"/>
          <w:szCs w:val="28"/>
        </w:rPr>
      </w:pPr>
      <w:r w:rsidRPr="00BD24EE">
        <w:rPr>
          <w:sz w:val="28"/>
          <w:szCs w:val="28"/>
        </w:rPr>
        <w:t>После неудачи с «мирным возвышением» китайские власти решили приступить к формированию позитивного имиджа за рубежом, привлекая для обоснования внешнего курса гуманистические ценности традиционной конфуцианской мысли, в которой издревле почитались «гармония» и приверженность «золотой середине». Китайский лидер Ху Цзиньтао впервые выдвинул идею «совместного построения гармоничного мира» в апреле 2005 года в Джакарте. В тот же год в сентябре на праздновании 60-летия ООН председатель Ху предложил создать «гармоничный мир совместного процветания».</w:t>
      </w:r>
    </w:p>
    <w:p w:rsidR="006A0DE6" w:rsidRPr="00BD24EE" w:rsidRDefault="00F629B9" w:rsidP="00BD24EE">
      <w:pPr>
        <w:spacing w:line="360" w:lineRule="auto"/>
        <w:ind w:firstLine="709"/>
        <w:jc w:val="both"/>
        <w:rPr>
          <w:sz w:val="28"/>
          <w:szCs w:val="28"/>
        </w:rPr>
      </w:pPr>
      <w:r w:rsidRPr="00BD24EE">
        <w:rPr>
          <w:sz w:val="28"/>
          <w:szCs w:val="28"/>
        </w:rPr>
        <w:t>Попытка связать воедино «гармоничные» ценности китайской традиции, современные цели КНР и внешнюю политику страны прозвучала в выступлении Ху Цзиньтао в Йельском университете в апреле 2006 года. Он заявил, что китайская цивилизация всегда придавала большое значение социальной гармонии, единству и взаимной помощи, теперь же Китай приступает к строительству гармоничного общества. При этом, подчеркивал руководитель КНР, китайская цивилизация всегда уделяла внимание хорошим отношениям с соседями и стремилась к тому, чтобы все страны жили в гармонии друг с другом. В наши дни Китай выступает за мир, развитие и сотрудничество, придерживается стратегии открытости в интересах взаимной выгоды, «стремится использовать достижения других цивилизаций для продвижения к миру и развитию через сотрудничество, стремится играть свою роль в строительстве гармоничного мира, длительных мирных [отношений] и общего процветания»</w:t>
      </w:r>
      <w:bookmarkStart w:id="1" w:name="_ednref2"/>
      <w:r w:rsidRPr="00BD24EE">
        <w:rPr>
          <w:sz w:val="28"/>
          <w:szCs w:val="28"/>
        </w:rPr>
        <w:t>[2]</w:t>
      </w:r>
      <w:bookmarkEnd w:id="1"/>
      <w:r w:rsidRPr="00BD24EE">
        <w:rPr>
          <w:sz w:val="28"/>
          <w:szCs w:val="28"/>
        </w:rPr>
        <w:t>.</w:t>
      </w:r>
    </w:p>
    <w:p w:rsidR="00967B5C" w:rsidRPr="00BD24EE" w:rsidRDefault="00BD24EE" w:rsidP="00BD24EE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B08AE" w:rsidRPr="00BD24EE">
        <w:rPr>
          <w:b/>
          <w:sz w:val="28"/>
          <w:szCs w:val="28"/>
        </w:rPr>
        <w:t>4</w:t>
      </w:r>
      <w:r w:rsidR="00967B5C" w:rsidRPr="00BD24EE">
        <w:rPr>
          <w:b/>
          <w:sz w:val="28"/>
          <w:szCs w:val="28"/>
        </w:rPr>
        <w:t>. Тео</w:t>
      </w:r>
      <w:r w:rsidR="007C7784" w:rsidRPr="00BD24EE">
        <w:rPr>
          <w:b/>
          <w:sz w:val="28"/>
          <w:szCs w:val="28"/>
        </w:rPr>
        <w:t>рии и доктрины внешней политики</w:t>
      </w:r>
    </w:p>
    <w:p w:rsidR="00BD24EE" w:rsidRDefault="00BD24EE" w:rsidP="00BD24E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629B9" w:rsidRPr="00BD24EE" w:rsidRDefault="00F629B9" w:rsidP="00BD24EE">
      <w:pPr>
        <w:spacing w:line="360" w:lineRule="auto"/>
        <w:ind w:firstLine="709"/>
        <w:jc w:val="both"/>
        <w:rPr>
          <w:sz w:val="28"/>
          <w:szCs w:val="28"/>
        </w:rPr>
      </w:pPr>
      <w:r w:rsidRPr="00BD24EE">
        <w:rPr>
          <w:sz w:val="28"/>
          <w:szCs w:val="28"/>
        </w:rPr>
        <w:t>Одобренные высшим руководством лозунги «гармоничного общества» и «гармоничного мира» оказались в центре внимания китайского экспертного сообщества, приступившего к пропагандистско-разъяснительному обсуждению новаций. Заместитель директора Бюро переводов при ЦК КПК, глава Центра сравнительных политических и экономических исследований Юй Кэпин, которого в Китае считают человеком, к чьим советам прислушивается Ху Цзиньтао, истолковал лозунг «гармоничного мира» в терминах современной политологии: «Выдвинутая Китаем теория гармоничного мира имеет много общего с распространенной в мире теорией глобального управления. Обе они коренятся в заботе об общей судьбе человечества, обе выступают против унилатерализма и гегемонизма, обе подчеркивают решение общих вопросов каждого государства через международное сотрудничество, обе выступают против “мира, управляемого Америкой”, и подчеркивают повышение роли ООН, обе настойчиво утверждают новый мировой политико-экономический порядок… Это китайский взгляд на глобальное управление, это мировоззрение Китая в условиях новых реалий и тенденций в изменяющемся мире; его можно рассматривать как выдвинутую китайской официальной стороной версию “глобального управления” (</w:t>
      </w:r>
      <w:r w:rsidRPr="00BD24EE">
        <w:rPr>
          <w:i/>
          <w:iCs/>
          <w:sz w:val="28"/>
          <w:szCs w:val="28"/>
        </w:rPr>
        <w:t>global governance</w:t>
      </w:r>
      <w:r w:rsidRPr="00BD24EE">
        <w:rPr>
          <w:sz w:val="28"/>
          <w:szCs w:val="28"/>
        </w:rPr>
        <w:t xml:space="preserve">, кит. </w:t>
      </w:r>
      <w:r w:rsidRPr="00BD24EE">
        <w:rPr>
          <w:i/>
          <w:iCs/>
          <w:sz w:val="28"/>
          <w:szCs w:val="28"/>
        </w:rPr>
        <w:t>цюаньцю чжили</w:t>
      </w:r>
      <w:r w:rsidRPr="00BD24EE">
        <w:rPr>
          <w:sz w:val="28"/>
          <w:szCs w:val="28"/>
        </w:rPr>
        <w:t xml:space="preserve">. — </w:t>
      </w:r>
      <w:r w:rsidRPr="00BD24EE">
        <w:rPr>
          <w:b/>
          <w:bCs/>
          <w:sz w:val="28"/>
          <w:szCs w:val="28"/>
        </w:rPr>
        <w:t>О.Б., А.Л.</w:t>
      </w:r>
      <w:r w:rsidRPr="00BD24EE">
        <w:rPr>
          <w:sz w:val="28"/>
          <w:szCs w:val="28"/>
        </w:rPr>
        <w:t>)»</w:t>
      </w:r>
      <w:bookmarkStart w:id="2" w:name="_ednref4"/>
      <w:r w:rsidRPr="00BD24EE">
        <w:rPr>
          <w:sz w:val="28"/>
          <w:szCs w:val="28"/>
        </w:rPr>
        <w:t>[</w:t>
      </w:r>
      <w:r w:rsidR="009C5D45" w:rsidRPr="00BD24EE">
        <w:rPr>
          <w:sz w:val="28"/>
          <w:szCs w:val="28"/>
        </w:rPr>
        <w:t>3, стр. 31</w:t>
      </w:r>
      <w:r w:rsidRPr="00BD24EE">
        <w:rPr>
          <w:sz w:val="28"/>
          <w:szCs w:val="28"/>
        </w:rPr>
        <w:t>]</w:t>
      </w:r>
      <w:bookmarkEnd w:id="2"/>
      <w:r w:rsidRPr="00BD24EE">
        <w:rPr>
          <w:sz w:val="28"/>
          <w:szCs w:val="28"/>
        </w:rPr>
        <w:t>.</w:t>
      </w:r>
    </w:p>
    <w:p w:rsidR="00F629B9" w:rsidRPr="00BD24EE" w:rsidRDefault="00F629B9" w:rsidP="00BD24EE">
      <w:pPr>
        <w:spacing w:line="360" w:lineRule="auto"/>
        <w:ind w:firstLine="709"/>
        <w:jc w:val="both"/>
        <w:rPr>
          <w:sz w:val="28"/>
          <w:szCs w:val="28"/>
        </w:rPr>
      </w:pPr>
      <w:r w:rsidRPr="00BD24EE">
        <w:rPr>
          <w:sz w:val="28"/>
          <w:szCs w:val="28"/>
        </w:rPr>
        <w:t>В формулировках Юй Кэпина «гармоничный мир» представляет собой извечное требование человечества и являет собой новую интерпретацию высокого идеала «Великого единения Поднебесной»</w:t>
      </w:r>
      <w:bookmarkStart w:id="3" w:name="_ednref5"/>
      <w:r w:rsidRPr="00DB6244">
        <w:rPr>
          <w:sz w:val="28"/>
          <w:szCs w:val="28"/>
        </w:rPr>
        <w:t>[5]</w:t>
      </w:r>
      <w:bookmarkEnd w:id="3"/>
      <w:r w:rsidRPr="00BD24EE">
        <w:rPr>
          <w:sz w:val="28"/>
          <w:szCs w:val="28"/>
        </w:rPr>
        <w:t xml:space="preserve"> времен китайской древности. Политолог подчеркивает, что замысел «гармоничного мира» есть продолжение китайского замысла «гармоничного общества»: они взаимосвязаны, у них сходные ценностные ориентиры и общая политическая логика. В официальной пропаганде в качестве нормативных характеристик «гармоничного общества» перечисляются «демократия и власть закона, равенство и справедливость, искренность и дружба, полнота жизненных сил, стабильность и порядок, гармония между человеком и природой». По мнению Юй Кэпина, «гармоничный мир» предполагает «создание демократичного, справедливого и равного мирового политико-экономического порядка, реализацию в мире долгосрочного и всеобщего процветания. Как и гармоничное общество, идеальный гармоничный мир также должен быть миром многообразия, демократии, справедливости, терпимости, доверия, сотрудничества, взаимопомощи, устойчивого развития». Помимо этого, идеал «гармоничного мира» предполагает установление гармонии в отношениях человека и природы, разумное освоение и использование природных ресурсов.</w:t>
      </w:r>
    </w:p>
    <w:p w:rsidR="00F629B9" w:rsidRPr="00BD24EE" w:rsidRDefault="00F629B9" w:rsidP="00BD24EE">
      <w:pPr>
        <w:spacing w:line="360" w:lineRule="auto"/>
        <w:ind w:firstLine="709"/>
        <w:jc w:val="both"/>
        <w:rPr>
          <w:sz w:val="28"/>
          <w:szCs w:val="28"/>
        </w:rPr>
      </w:pPr>
      <w:r w:rsidRPr="00BD24EE">
        <w:rPr>
          <w:sz w:val="28"/>
          <w:szCs w:val="28"/>
        </w:rPr>
        <w:t>Отметим, что китайский план мировой гармонии построен на ценностях, которые могут оказаться привлекательными для многих стран. Как пишет Юй Кэпин, выдвигая идею «гармоничного мира», китайское правительство исходило из того, что к такому ценностному идеалу стремится все человечество, а «мир и развитие как две великие темы современности являются важнейшим содержанием строительства гармоничного мира». При этом по мере углубления экономической глобализации интересы государств и народов будут становиться все более многоплановыми, политика — более многополярной, культура — более многообразной. Следовательно, подчеркивает китайский политолог, между странами и народами все более будут востребованы взаимная терпимость и уважение, мирное сосуществование, реализация древнекитайского идеала «единства без унификации», предполагающего сохранение различий в общности и отвергающего обеспечение единства путем подчинения. В условиях современного мира это означает, что Китай будет выступать против попыток «силой навязывать ценности и строй собственной цивилизации другим государствам». Подтекст тут очевиден: когда США используют «жесткую силу» для распространения своих ценностей, Китай подчеркивает идеи невмешательства в чужие дела и уважение к многообразию путей развития стран и культур.</w:t>
      </w:r>
    </w:p>
    <w:p w:rsidR="00BD24EE" w:rsidRDefault="00BD24EE" w:rsidP="00BD24EE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994459" w:rsidRPr="00BD24EE" w:rsidRDefault="00CB08AE" w:rsidP="00BD24E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D24EE">
        <w:rPr>
          <w:b/>
          <w:sz w:val="28"/>
          <w:szCs w:val="28"/>
        </w:rPr>
        <w:t>5</w:t>
      </w:r>
      <w:r w:rsidR="00994459" w:rsidRPr="00BD24EE">
        <w:rPr>
          <w:b/>
          <w:sz w:val="28"/>
          <w:szCs w:val="28"/>
        </w:rPr>
        <w:t xml:space="preserve">. </w:t>
      </w:r>
      <w:r w:rsidR="00336587" w:rsidRPr="00BD24EE">
        <w:rPr>
          <w:b/>
          <w:sz w:val="28"/>
          <w:szCs w:val="28"/>
        </w:rPr>
        <w:t xml:space="preserve">Мотив </w:t>
      </w:r>
      <w:r w:rsidR="007C7784" w:rsidRPr="00BD24EE">
        <w:rPr>
          <w:b/>
          <w:sz w:val="28"/>
          <w:szCs w:val="28"/>
        </w:rPr>
        <w:t>внешнеполитической деятельности</w:t>
      </w:r>
    </w:p>
    <w:p w:rsidR="009646D9" w:rsidRPr="00BD24EE" w:rsidRDefault="009646D9" w:rsidP="00BD24E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629B9" w:rsidRPr="00BD24EE" w:rsidRDefault="00F629B9" w:rsidP="00BD24EE">
      <w:pPr>
        <w:spacing w:line="360" w:lineRule="auto"/>
        <w:ind w:firstLine="709"/>
        <w:jc w:val="both"/>
        <w:rPr>
          <w:sz w:val="28"/>
          <w:szCs w:val="28"/>
        </w:rPr>
      </w:pPr>
      <w:r w:rsidRPr="00BD24EE">
        <w:rPr>
          <w:sz w:val="28"/>
          <w:szCs w:val="28"/>
        </w:rPr>
        <w:t>Юй Кэпин утверждает, что новая международная стратегия Китая должна быть нацелена на активное участие в процессе глобализации и выработке глобальных правил, на продвижение политического, экономического, культурного и международного сотрудничества по всем направлениям. Китай должен играть еще более активную роль в международных делах, старательно защищать многополярность мирового сообщества и многообразие культур всех народов, направлять и осуществлять демократизацию международных отношений, реализовывать новый мировой политико-экономический порядок, придерживаться мультилатерализма и многосторонней дипломатии. При этом «гармоничная дипломатия» КНР должна отстаивать общие интересы всего человечества; вкратце ее можно описать формулой «диалог и консультации, сотрудничество и совместная выгода, поиск общего при сохранении различий, толерантность и открытость»</w:t>
      </w:r>
      <w:bookmarkStart w:id="4" w:name="_ednref7"/>
      <w:r w:rsidRPr="00BD24EE">
        <w:rPr>
          <w:sz w:val="28"/>
          <w:szCs w:val="28"/>
        </w:rPr>
        <w:t>[</w:t>
      </w:r>
      <w:r w:rsidR="00B339B0" w:rsidRPr="00BD24EE">
        <w:rPr>
          <w:sz w:val="28"/>
          <w:szCs w:val="28"/>
        </w:rPr>
        <w:t>3</w:t>
      </w:r>
      <w:r w:rsidRPr="00BD24EE">
        <w:rPr>
          <w:sz w:val="28"/>
          <w:szCs w:val="28"/>
        </w:rPr>
        <w:t>]</w:t>
      </w:r>
      <w:bookmarkEnd w:id="4"/>
      <w:r w:rsidRPr="00BD24EE">
        <w:rPr>
          <w:sz w:val="28"/>
          <w:szCs w:val="28"/>
        </w:rPr>
        <w:t>.</w:t>
      </w:r>
    </w:p>
    <w:p w:rsidR="00F629B9" w:rsidRPr="00BD24EE" w:rsidRDefault="00F629B9" w:rsidP="00BD24EE">
      <w:pPr>
        <w:spacing w:line="360" w:lineRule="auto"/>
        <w:ind w:firstLine="709"/>
        <w:jc w:val="both"/>
        <w:rPr>
          <w:sz w:val="28"/>
          <w:szCs w:val="28"/>
        </w:rPr>
      </w:pPr>
      <w:r w:rsidRPr="00BD24EE">
        <w:rPr>
          <w:sz w:val="28"/>
          <w:szCs w:val="28"/>
        </w:rPr>
        <w:t>Предлагая модель «гармоничного» глобального управления, идеологи КПК размышляют о том, в какой мере данная концепция предполагает ответственность страны за происходящее в мире. Профессор Института международных стратегических исследований Центральной партшколы КПК, заведующий сектором дипломатии Китая Лю Цзяньфэй отмечает, что после того, как бывший заместитель госсекретаря США Роберт Зеллик в сентябре 2005 года назвал Китай «ответственным участником» международных отношений (</w:t>
      </w:r>
      <w:r w:rsidRPr="00BD24EE">
        <w:rPr>
          <w:i/>
          <w:iCs/>
          <w:sz w:val="28"/>
          <w:szCs w:val="28"/>
        </w:rPr>
        <w:t>responsible stakeholder</w:t>
      </w:r>
      <w:r w:rsidRPr="00BD24EE">
        <w:rPr>
          <w:sz w:val="28"/>
          <w:szCs w:val="28"/>
        </w:rPr>
        <w:t>, Лю переводит это словосочетание как «несущая ответственность заинтересованная сторона»), «теория ответственности Китая» распространилась на мировой арене</w:t>
      </w:r>
      <w:bookmarkStart w:id="5" w:name="_ednref8"/>
      <w:r w:rsidR="00B339B0" w:rsidRPr="00BD24EE">
        <w:rPr>
          <w:sz w:val="28"/>
          <w:szCs w:val="28"/>
        </w:rPr>
        <w:t xml:space="preserve"> </w:t>
      </w:r>
      <w:r w:rsidRPr="00BD24EE">
        <w:rPr>
          <w:sz w:val="28"/>
          <w:szCs w:val="28"/>
        </w:rPr>
        <w:t>[</w:t>
      </w:r>
      <w:r w:rsidR="00B339B0" w:rsidRPr="00BD24EE">
        <w:rPr>
          <w:sz w:val="28"/>
          <w:szCs w:val="28"/>
        </w:rPr>
        <w:t>4</w:t>
      </w:r>
      <w:r w:rsidRPr="00BD24EE">
        <w:rPr>
          <w:sz w:val="28"/>
          <w:szCs w:val="28"/>
        </w:rPr>
        <w:t>]</w:t>
      </w:r>
      <w:bookmarkEnd w:id="5"/>
      <w:r w:rsidRPr="00BD24EE">
        <w:rPr>
          <w:sz w:val="28"/>
          <w:szCs w:val="28"/>
        </w:rPr>
        <w:t>. По мнению Лю Цзяньфэя, это означает, что Запад постепенно отказывается от прежних односторонних представлений о приближающемся крахе Китая или «китайской угрозе».</w:t>
      </w:r>
    </w:p>
    <w:p w:rsidR="00CB08AE" w:rsidRPr="00BD24EE" w:rsidRDefault="00CB08AE" w:rsidP="00BD24EE">
      <w:pPr>
        <w:spacing w:line="360" w:lineRule="auto"/>
        <w:ind w:firstLine="709"/>
        <w:jc w:val="both"/>
        <w:rPr>
          <w:sz w:val="28"/>
          <w:szCs w:val="28"/>
        </w:rPr>
      </w:pPr>
    </w:p>
    <w:p w:rsidR="00D61BCF" w:rsidRPr="00BD24EE" w:rsidRDefault="00CB08AE" w:rsidP="00BD24E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D24EE">
        <w:rPr>
          <w:b/>
          <w:sz w:val="28"/>
          <w:szCs w:val="28"/>
        </w:rPr>
        <w:t>6</w:t>
      </w:r>
      <w:r w:rsidR="00646E9F" w:rsidRPr="00BD24EE">
        <w:rPr>
          <w:b/>
          <w:sz w:val="28"/>
          <w:szCs w:val="28"/>
        </w:rPr>
        <w:t>.</w:t>
      </w:r>
      <w:r w:rsidR="00646E9F" w:rsidRPr="00BD24EE">
        <w:rPr>
          <w:sz w:val="28"/>
          <w:szCs w:val="28"/>
        </w:rPr>
        <w:t xml:space="preserve"> </w:t>
      </w:r>
      <w:r w:rsidR="00D61BCF" w:rsidRPr="00BD24EE">
        <w:rPr>
          <w:b/>
          <w:sz w:val="28"/>
          <w:szCs w:val="28"/>
        </w:rPr>
        <w:t>Формы и методы внешнеполитической деятельности</w:t>
      </w:r>
    </w:p>
    <w:p w:rsidR="00BD24EE" w:rsidRDefault="00BD24EE" w:rsidP="00BD24E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629B9" w:rsidRPr="00BD24EE" w:rsidRDefault="00F629B9" w:rsidP="00BD24EE">
      <w:pPr>
        <w:spacing w:line="360" w:lineRule="auto"/>
        <w:ind w:firstLine="709"/>
        <w:jc w:val="both"/>
        <w:rPr>
          <w:sz w:val="28"/>
          <w:szCs w:val="28"/>
        </w:rPr>
      </w:pPr>
      <w:r w:rsidRPr="00BD24EE">
        <w:rPr>
          <w:sz w:val="28"/>
          <w:szCs w:val="28"/>
        </w:rPr>
        <w:t xml:space="preserve">Появление новой «теории ответственности Китая», по мнению Лю Цзяньфэя, вовсе не случайно: Китай — быстро развивающееся крупное государство, и другие страны полагают, что он будет играть важную роль в мировых делах. Однако, отмечает китайский эксперт, разные государства и международные силы пользуются «теорией ответственности Китая» с разными целями. Многие развивающиеся страны искренне приветствуют быстрый рост Китая и радуются этому в надежде, что Китай сможет внести значительный вклад в защиту их общих интересов. А вот среди крупных стран Запада провозглашение «теории ответственности Китая» имеет двоякий смысл. С одной стороны, оказавшись перед фактом возвышения Китая, они пытаются заново сконструировать свои отношения с этой страной, вовлечь Китай в возглавляемую ими систему международных отношений, сделать его «участником, разделяющим ответственность», с </w:t>
      </w:r>
      <w:r w:rsidR="00965298" w:rsidRPr="00BD24EE">
        <w:rPr>
          <w:sz w:val="28"/>
          <w:szCs w:val="28"/>
        </w:rPr>
        <w:t>тем,</w:t>
      </w:r>
      <w:r w:rsidRPr="00BD24EE">
        <w:rPr>
          <w:sz w:val="28"/>
          <w:szCs w:val="28"/>
        </w:rPr>
        <w:t xml:space="preserve"> чтобы он вместе с ними поддерживал существующий мировой порядок. С другой стороны, по мере того, как «теория краха Китая» и «теория китайской угрозы» теряют популярность, на Западе пытаются найти новые слова, чтобы более эффективно влиять на Китай, «а если говорить более прямо — они хотят раскачать Китай и задушить его до смерти»</w:t>
      </w:r>
      <w:bookmarkStart w:id="6" w:name="_ednref10"/>
      <w:r w:rsidRPr="00BD24EE">
        <w:rPr>
          <w:sz w:val="28"/>
          <w:szCs w:val="28"/>
        </w:rPr>
        <w:t>[</w:t>
      </w:r>
      <w:r w:rsidR="00B339B0" w:rsidRPr="00BD24EE">
        <w:rPr>
          <w:sz w:val="28"/>
          <w:szCs w:val="28"/>
        </w:rPr>
        <w:t>4</w:t>
      </w:r>
      <w:r w:rsidRPr="00BD24EE">
        <w:rPr>
          <w:sz w:val="28"/>
          <w:szCs w:val="28"/>
        </w:rPr>
        <w:t>]</w:t>
      </w:r>
      <w:bookmarkEnd w:id="6"/>
      <w:r w:rsidRPr="00BD24EE">
        <w:rPr>
          <w:sz w:val="28"/>
          <w:szCs w:val="28"/>
        </w:rPr>
        <w:t>.</w:t>
      </w:r>
    </w:p>
    <w:p w:rsidR="00F629B9" w:rsidRPr="00BD24EE" w:rsidRDefault="00F629B9" w:rsidP="00BD24EE">
      <w:pPr>
        <w:spacing w:line="360" w:lineRule="auto"/>
        <w:ind w:firstLine="709"/>
        <w:jc w:val="both"/>
        <w:rPr>
          <w:sz w:val="28"/>
          <w:szCs w:val="28"/>
        </w:rPr>
      </w:pPr>
      <w:r w:rsidRPr="00BD24EE">
        <w:rPr>
          <w:sz w:val="28"/>
          <w:szCs w:val="28"/>
        </w:rPr>
        <w:t>Лю Цзяньфэй отмечает, что для США выдвижение «теории ответственности Китая» имеет глубокое стратегическое содержание: согласившись с этой концепцией, Китай должен будет ориентироваться на США и прочие западные страны и соответствующим образом изменить способ действий, ценностные воззрения и политическую систему, то есть осуществить полную «трансформацию». По мнению Лю Цзяньфэя, подчеркивая «ответственность Китая», США делают это односторонне — они говорят об ответственности Китая перед Америкой, но не об ответственности Америки. ЕС в диалоге с Китаем ведет себя по-иному и делает упор на равноправной партнерской ответственности обеих сторон; однако и эта формула не слишком выгодна для Китая — ведь при существующей разнице в уровнях развития равенство ответственности означает, что более слабый неизбежно оказывается объектом давления.</w:t>
      </w:r>
    </w:p>
    <w:p w:rsidR="00F629B9" w:rsidRPr="00BD24EE" w:rsidRDefault="00F629B9" w:rsidP="00BD24EE">
      <w:pPr>
        <w:spacing w:line="360" w:lineRule="auto"/>
        <w:ind w:firstLine="709"/>
        <w:jc w:val="both"/>
        <w:rPr>
          <w:sz w:val="28"/>
          <w:szCs w:val="28"/>
        </w:rPr>
      </w:pPr>
      <w:r w:rsidRPr="00BD24EE">
        <w:rPr>
          <w:sz w:val="28"/>
          <w:szCs w:val="28"/>
        </w:rPr>
        <w:t>Тут возникает сложная дилемма. Если Китай пропустит адресованную ему «теорию ответственности» мимо ушей, это разочарует многие развивающиеся страны, а на Западе станут еще больше сомневаться в намерении Китая двигаться по пути мирного развития. Тогда «международные антикитайские силы» получат новый предлог для нападок на Китай; в этом случае страна может подвергнуться изоляции, а внешние условия ее развития ухудшатся. Однако если Китай возьмет на себя ответственность в соответствии с ожиданиями мирового сообщества, то чрезмерная ответственность может превратиться в обузу; в итоге на пути мирного развития Китая возникнут препятствия, а возвышение потерпит неудачу.</w:t>
      </w:r>
    </w:p>
    <w:p w:rsidR="00F629B9" w:rsidRPr="00BD24EE" w:rsidRDefault="00F629B9" w:rsidP="00BD24EE">
      <w:pPr>
        <w:spacing w:line="360" w:lineRule="auto"/>
        <w:ind w:firstLine="709"/>
        <w:jc w:val="both"/>
        <w:rPr>
          <w:sz w:val="28"/>
          <w:szCs w:val="28"/>
        </w:rPr>
      </w:pPr>
      <w:r w:rsidRPr="00BD24EE">
        <w:rPr>
          <w:sz w:val="28"/>
          <w:szCs w:val="28"/>
        </w:rPr>
        <w:t>Лю Цзяньфэй полагает, что следует определить международный статус с учетом реальных сил страны. Китай может считаться крупной региональной державой, которая обладает весом в международных делах, идет по пути социализма и находится в стадии развития. «В будущем в течение достаточно длительного времени международная ответственность Китая будет проявляться в основном не на материальном уровне, а на духовном. Иначе говоря, разделяя ответственность за положение дел в мире, Китай будет в основном прибегать не к жесткой, а к мягкой силе. Китай выдвинул многие подходы и идеи, которые соответствуют общим интересам народов всего мира и течению истории. Со временем их влияние будет все больше возрастать».</w:t>
      </w:r>
    </w:p>
    <w:p w:rsidR="00F629B9" w:rsidRPr="00BD24EE" w:rsidRDefault="00F629B9" w:rsidP="00BD24EE">
      <w:pPr>
        <w:spacing w:line="360" w:lineRule="auto"/>
        <w:ind w:firstLine="709"/>
        <w:jc w:val="both"/>
        <w:rPr>
          <w:sz w:val="28"/>
          <w:szCs w:val="28"/>
        </w:rPr>
      </w:pPr>
      <w:r w:rsidRPr="00BD24EE">
        <w:rPr>
          <w:sz w:val="28"/>
          <w:szCs w:val="28"/>
        </w:rPr>
        <w:t>После прихода к власти руководства во главе с Ху Цзиньтао в работе по формированию образа Китая появились новые акценты. Китайские теоретики все чаще обращаются к предложенному американским ученым Джозефом Наем</w:t>
      </w:r>
      <w:bookmarkStart w:id="7" w:name="_ednref11"/>
      <w:r w:rsidR="00B339B0" w:rsidRPr="00BD24EE">
        <w:rPr>
          <w:sz w:val="28"/>
          <w:szCs w:val="28"/>
        </w:rPr>
        <w:t xml:space="preserve"> </w:t>
      </w:r>
      <w:r w:rsidRPr="00BD24EE">
        <w:rPr>
          <w:sz w:val="28"/>
          <w:szCs w:val="28"/>
        </w:rPr>
        <w:t>[</w:t>
      </w:r>
      <w:r w:rsidR="00B339B0" w:rsidRPr="00BD24EE">
        <w:rPr>
          <w:sz w:val="28"/>
          <w:szCs w:val="28"/>
        </w:rPr>
        <w:t>5</w:t>
      </w:r>
      <w:r w:rsidRPr="00BD24EE">
        <w:rPr>
          <w:sz w:val="28"/>
          <w:szCs w:val="28"/>
        </w:rPr>
        <w:t>]</w:t>
      </w:r>
      <w:bookmarkEnd w:id="7"/>
      <w:r w:rsidRPr="00BD24EE">
        <w:rPr>
          <w:sz w:val="28"/>
          <w:szCs w:val="28"/>
        </w:rPr>
        <w:t xml:space="preserve"> понятию «мягкой силы», подразумевающему использование «нематериальных властных ресурсов» культуры и политических идеалов в интересах влияния на поведение людей в других странах — в отличие от воздействия с помощью «жесткой силы» оружия или денег. Превращение этой концепции, заимствованной из американской политологии, в компонент официальной партийной политики произошло на XVII съезде КПК, когда в докладе Ху Цзиньтао прозвучал призыв «повышать культурную мягкую силу государства»</w:t>
      </w:r>
      <w:bookmarkStart w:id="8" w:name="_ednref12"/>
      <w:r w:rsidR="00B339B0" w:rsidRPr="00BD24EE">
        <w:rPr>
          <w:sz w:val="28"/>
          <w:szCs w:val="28"/>
        </w:rPr>
        <w:t xml:space="preserve"> </w:t>
      </w:r>
      <w:r w:rsidRPr="00BD24EE">
        <w:rPr>
          <w:sz w:val="28"/>
          <w:szCs w:val="28"/>
        </w:rPr>
        <w:t>[</w:t>
      </w:r>
      <w:r w:rsidR="00B339B0" w:rsidRPr="00BD24EE">
        <w:rPr>
          <w:sz w:val="28"/>
          <w:szCs w:val="28"/>
        </w:rPr>
        <w:t>4</w:t>
      </w:r>
      <w:r w:rsidRPr="00BD24EE">
        <w:rPr>
          <w:sz w:val="28"/>
          <w:szCs w:val="28"/>
        </w:rPr>
        <w:t>]</w:t>
      </w:r>
      <w:bookmarkEnd w:id="8"/>
      <w:r w:rsidRPr="00BD24EE">
        <w:rPr>
          <w:sz w:val="28"/>
          <w:szCs w:val="28"/>
        </w:rPr>
        <w:t>.</w:t>
      </w:r>
    </w:p>
    <w:p w:rsidR="00F629B9" w:rsidRPr="00BD24EE" w:rsidRDefault="00F629B9" w:rsidP="00BD24EE">
      <w:pPr>
        <w:spacing w:line="360" w:lineRule="auto"/>
        <w:ind w:firstLine="709"/>
        <w:jc w:val="both"/>
        <w:rPr>
          <w:sz w:val="28"/>
          <w:szCs w:val="28"/>
        </w:rPr>
      </w:pPr>
      <w:r w:rsidRPr="00BD24EE">
        <w:rPr>
          <w:sz w:val="28"/>
          <w:szCs w:val="28"/>
        </w:rPr>
        <w:t>Тема «мягкой силы» появилась в китайском обществоведении и публицистике еще в конце 1990-х годов, однако внимание властей и экспертного сообщества она привлекла в 2004-м. Китайские источники особо выделяют статью зам. премьера Госсовета КНР Цянь Цичэня, опубликованную в № 1 за 2004 год журнала «Гоцзи вэньти яньцзю» («Исследование международных проблем»). В ней утверждалось, что после событий 11 сентября США стали проводить антитеррористическую политику по всему миру, но попали в трудную ситуацию в Ираке. Эта стратегия, разработанная на основе превентивного использования «жесткой силы», уже доказала свою неэффективность. Она недооценила роль «мягкой силы» и международных институтов, что лишило Америку некоторых важных инструментов, необходимых для реализации стратегии национальной безопасности</w:t>
      </w:r>
      <w:bookmarkStart w:id="9" w:name="_ednref13"/>
      <w:r w:rsidR="00B339B0" w:rsidRPr="00BD24EE">
        <w:rPr>
          <w:sz w:val="28"/>
          <w:szCs w:val="28"/>
        </w:rPr>
        <w:t xml:space="preserve"> [2</w:t>
      </w:r>
      <w:r w:rsidRPr="00BD24EE">
        <w:rPr>
          <w:sz w:val="28"/>
          <w:szCs w:val="28"/>
        </w:rPr>
        <w:t>]</w:t>
      </w:r>
      <w:bookmarkEnd w:id="9"/>
      <w:r w:rsidRPr="00BD24EE">
        <w:rPr>
          <w:sz w:val="28"/>
          <w:szCs w:val="28"/>
        </w:rPr>
        <w:t>.</w:t>
      </w:r>
    </w:p>
    <w:p w:rsidR="00F629B9" w:rsidRPr="00BD24EE" w:rsidRDefault="00F629B9" w:rsidP="00BD24EE">
      <w:pPr>
        <w:spacing w:line="360" w:lineRule="auto"/>
        <w:ind w:firstLine="709"/>
        <w:jc w:val="both"/>
        <w:rPr>
          <w:sz w:val="28"/>
          <w:szCs w:val="28"/>
        </w:rPr>
      </w:pPr>
      <w:r w:rsidRPr="00BD24EE">
        <w:rPr>
          <w:sz w:val="28"/>
          <w:szCs w:val="28"/>
        </w:rPr>
        <w:t>Политолог Юй Кэпин призывает «четко осознать, что в эпоху глобализации надо эффективно защищать суверенитет государства, наращивать государственную мощь. Экономической и военной силы тут далеко не достаточно, нужны еще силы политики, культуры, морали и справедливости»</w:t>
      </w:r>
      <w:bookmarkStart w:id="10" w:name="_ednref14"/>
      <w:r w:rsidR="00B339B0" w:rsidRPr="00BD24EE">
        <w:rPr>
          <w:sz w:val="28"/>
          <w:szCs w:val="28"/>
        </w:rPr>
        <w:t xml:space="preserve"> </w:t>
      </w:r>
      <w:r w:rsidRPr="00BD24EE">
        <w:rPr>
          <w:sz w:val="28"/>
          <w:szCs w:val="28"/>
        </w:rPr>
        <w:t>[</w:t>
      </w:r>
      <w:r w:rsidR="00B339B0" w:rsidRPr="00BD24EE">
        <w:rPr>
          <w:sz w:val="28"/>
          <w:szCs w:val="28"/>
        </w:rPr>
        <w:t>6</w:t>
      </w:r>
      <w:r w:rsidRPr="00BD24EE">
        <w:rPr>
          <w:sz w:val="28"/>
          <w:szCs w:val="28"/>
        </w:rPr>
        <w:t>]</w:t>
      </w:r>
      <w:bookmarkEnd w:id="10"/>
      <w:r w:rsidRPr="00BD24EE">
        <w:rPr>
          <w:sz w:val="28"/>
          <w:szCs w:val="28"/>
        </w:rPr>
        <w:t>. Одним из источников «мягкой силы» КНР должна стать «гармоничная» дипломатия, построенная на идеях многообразия моделей развития, поддержания глобальной стабильности и создания условий для «всеобщего процветания», в котором заинтересованы прежде всего развивающиеся страны.</w:t>
      </w:r>
    </w:p>
    <w:p w:rsidR="00BD24EE" w:rsidRDefault="00BD24EE" w:rsidP="00BD24EE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D61BCF" w:rsidRPr="00BD24EE" w:rsidRDefault="00CB08AE" w:rsidP="00BD24E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D24EE">
        <w:rPr>
          <w:b/>
          <w:sz w:val="28"/>
          <w:szCs w:val="28"/>
        </w:rPr>
        <w:t>7</w:t>
      </w:r>
      <w:r w:rsidR="00476645" w:rsidRPr="00BD24EE">
        <w:rPr>
          <w:b/>
          <w:sz w:val="28"/>
          <w:szCs w:val="28"/>
        </w:rPr>
        <w:t xml:space="preserve">. </w:t>
      </w:r>
      <w:r w:rsidR="006A0DE6" w:rsidRPr="00BD24EE">
        <w:rPr>
          <w:b/>
          <w:sz w:val="28"/>
          <w:szCs w:val="28"/>
        </w:rPr>
        <w:t>Цель внешнеполитической деятельности</w:t>
      </w:r>
    </w:p>
    <w:p w:rsidR="00BD24EE" w:rsidRDefault="00BD24EE" w:rsidP="00BD24E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629B9" w:rsidRPr="00BD24EE" w:rsidRDefault="00900BD4" w:rsidP="00BD24EE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BD24EE">
        <w:rPr>
          <w:sz w:val="28"/>
          <w:szCs w:val="28"/>
        </w:rPr>
        <w:t xml:space="preserve">На </w:t>
      </w:r>
      <w:r w:rsidR="00476645" w:rsidRPr="00BD24EE">
        <w:rPr>
          <w:sz w:val="28"/>
          <w:szCs w:val="28"/>
        </w:rPr>
        <w:t>10-м совещание аккредитованных за рубежом дипломатических представителей Китая проходило в Пекине с 25 по 29 августа. Генеральный секретарь ЦК Коммунистической партии Китая, председатель КНР Ху Цзиньтао на совещании выступил с важной речью, и подчеркнул, что обеспечение периода наличия важных стратегических шансов, стремление к осуществлению мирной и стабильной международной обстановки, поддержание отношений добрососедства и дружбы с сопредельными странами, сохранение равноправного и взаимовыгодного сотрудничества и объективной и дружелюбной атмосферы отношений в международном сообществе в целях содействия процессу всестороннего строительства среднезажиточного общества являются главной задачей и основной целью внешнеполитической деятельности Китая в настоящий и ближайший период. Надо единодушно и строго претворять в жизнь курсы, политики, и решения центрального правительства, старательно проводить внешнеполитическую деятельность в новых условиях, руководствуясь теорией Дэн Сяопина и важными идеями "тройного представительства". Член ПК Политбюро ЦК КПК, председатель Постоянного комитета ВСНП У Банго, член ПК Политбюро ЦК КПК, председатель ВК НПКСК Цзя Цинлинь, член ПК Политбюро ЦК КПК, заместитель председателя КНР Цзэн Цинхун, член ПК Политбюро ЦК КПК, вице-премьер Госсовета КНР Хуан Цзюй, член ПК Политбюро ЦК КПК, секретарь Центральной комиссии по проверке дисциплины КПК У Гуаньчжэн, член ПК Политбюро ЦК КПК Ли Чанчунь, и член ПК Политбюро ЦК КПК, секретарь Политикоюридической комиссии ЦК КПК Ло Гань присутствовали на совещании. Член ПК Политбюро ЦК КПК, премьер Госсовета КНР Вэнь Цзябао на нем выступил с речью.</w:t>
      </w:r>
      <w:r w:rsidR="00B339B0" w:rsidRPr="00BD24EE">
        <w:rPr>
          <w:sz w:val="28"/>
          <w:szCs w:val="28"/>
        </w:rPr>
        <w:t xml:space="preserve"> [</w:t>
      </w:r>
      <w:r w:rsidR="00B339B0" w:rsidRPr="00BD24EE">
        <w:rPr>
          <w:sz w:val="28"/>
          <w:szCs w:val="28"/>
          <w:lang w:val="en-US"/>
        </w:rPr>
        <w:t>7]</w:t>
      </w:r>
    </w:p>
    <w:p w:rsidR="00602128" w:rsidRDefault="00602128" w:rsidP="00BD24EE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BD24EE">
        <w:rPr>
          <w:b/>
          <w:sz w:val="28"/>
          <w:szCs w:val="28"/>
        </w:rPr>
        <w:t>Библиографический список</w:t>
      </w:r>
    </w:p>
    <w:p w:rsidR="00BD24EE" w:rsidRPr="00BD24EE" w:rsidRDefault="00BD24EE" w:rsidP="00BD24EE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602128" w:rsidRPr="00BD24EE" w:rsidRDefault="006E3074" w:rsidP="00BD24EE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D24EE">
        <w:rPr>
          <w:sz w:val="28"/>
          <w:szCs w:val="28"/>
        </w:rPr>
        <w:t xml:space="preserve">Доклад на XVII Всекитайском съезде Коммунистической партии Китая </w:t>
      </w:r>
      <w:smartTag w:uri="urn:schemas-microsoft-com:office:smarttags" w:element="date">
        <w:smartTagPr>
          <w:attr w:name="Year" w:val="2007"/>
          <w:attr w:name="Day" w:val="15"/>
          <w:attr w:name="Month" w:val="10"/>
          <w:attr w:name="ls" w:val="trans"/>
        </w:smartTagPr>
        <w:r w:rsidRPr="00BD24EE">
          <w:rPr>
            <w:sz w:val="28"/>
            <w:szCs w:val="28"/>
          </w:rPr>
          <w:t>15 октября 2007 года</w:t>
        </w:r>
      </w:smartTag>
      <w:r w:rsidRPr="00BD24EE">
        <w:rPr>
          <w:sz w:val="28"/>
          <w:szCs w:val="28"/>
        </w:rPr>
        <w:t>). Информационное агентство «Синьхуа». Пекин. 2007. 24 окт.</w:t>
      </w:r>
    </w:p>
    <w:p w:rsidR="006E3074" w:rsidRPr="00BD24EE" w:rsidRDefault="00393A02" w:rsidP="00BD24EE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D24EE">
        <w:rPr>
          <w:sz w:val="28"/>
          <w:szCs w:val="28"/>
        </w:rPr>
        <w:t>http://www.yale.edu/opa/hu/download/transcript_Hu_20060421.doc</w:t>
      </w:r>
    </w:p>
    <w:p w:rsidR="00393A02" w:rsidRPr="00BD24EE" w:rsidRDefault="009C5D45" w:rsidP="00BD24EE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D24EE">
        <w:rPr>
          <w:iCs/>
          <w:sz w:val="28"/>
          <w:szCs w:val="28"/>
        </w:rPr>
        <w:t>Юй Кэпин</w:t>
      </w:r>
      <w:r w:rsidRPr="00BD24EE">
        <w:rPr>
          <w:sz w:val="28"/>
          <w:szCs w:val="28"/>
        </w:rPr>
        <w:t>. Идеал гармоничного мира и китайская дипломатия // Ляован синьвэнь чжоукань. 2007. № 17</w:t>
      </w:r>
    </w:p>
    <w:p w:rsidR="009C5D45" w:rsidRPr="00BD24EE" w:rsidRDefault="00B339B0" w:rsidP="00BD24EE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D24EE">
        <w:rPr>
          <w:iCs/>
          <w:sz w:val="28"/>
          <w:szCs w:val="28"/>
        </w:rPr>
        <w:t>Лю Цзяньфэй</w:t>
      </w:r>
      <w:r w:rsidRPr="00BD24EE">
        <w:rPr>
          <w:sz w:val="28"/>
          <w:szCs w:val="28"/>
        </w:rPr>
        <w:t>. «Теория ответственности Китая»: вызов или шанс.</w:t>
      </w:r>
    </w:p>
    <w:p w:rsidR="00B339B0" w:rsidRPr="00BD24EE" w:rsidRDefault="00B339B0" w:rsidP="00BD24EE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D24EE">
        <w:rPr>
          <w:iCs/>
          <w:sz w:val="28"/>
          <w:szCs w:val="28"/>
        </w:rPr>
        <w:t xml:space="preserve">Най Дж. </w:t>
      </w:r>
      <w:r w:rsidRPr="00BD24EE">
        <w:rPr>
          <w:sz w:val="28"/>
          <w:szCs w:val="28"/>
        </w:rPr>
        <w:t>Гибкая власть: Как добиться успеха в мировой политике. Пер. с англ. Новосибирск; Москва: Фонд социопрогностических исследований «Тренды», 2006.</w:t>
      </w:r>
    </w:p>
    <w:p w:rsidR="00B339B0" w:rsidRPr="00BD24EE" w:rsidRDefault="00B339B0" w:rsidP="00BD24EE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D24EE">
        <w:rPr>
          <w:sz w:val="28"/>
          <w:szCs w:val="28"/>
        </w:rPr>
        <w:t>Юй Кэпин фантань лу (Демократия — вещь хорошая: Записи бесед с Юй Кэпином) / Сост. Янь Цзянь. Пекин: Шэхуй кэсюэ вэньсянь чубаньшэ, 2006.</w:t>
      </w:r>
    </w:p>
    <w:p w:rsidR="00B339B0" w:rsidRPr="00BD24EE" w:rsidRDefault="00B339B0" w:rsidP="00BD24EE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D24EE">
        <w:rPr>
          <w:sz w:val="28"/>
          <w:szCs w:val="28"/>
        </w:rPr>
        <w:t>http://ru.china-embassy.org/rus/xwdt/t155546.htm</w:t>
      </w:r>
      <w:bookmarkStart w:id="11" w:name="_GoBack"/>
      <w:bookmarkEnd w:id="11"/>
    </w:p>
    <w:sectPr w:rsidR="00B339B0" w:rsidRPr="00BD24EE" w:rsidSect="00BD24EE">
      <w:footerReference w:type="even" r:id="rId7"/>
      <w:footerReference w:type="default" r:id="rId8"/>
      <w:pgSz w:w="11906" w:h="16838" w:code="9"/>
      <w:pgMar w:top="1134" w:right="851" w:bottom="1134" w:left="1701" w:header="720" w:footer="720" w:gutter="0"/>
      <w:pgNumType w:start="2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32C" w:rsidRDefault="0063432C">
      <w:r>
        <w:separator/>
      </w:r>
    </w:p>
  </w:endnote>
  <w:endnote w:type="continuationSeparator" w:id="0">
    <w:p w:rsidR="0063432C" w:rsidRDefault="0063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611" w:rsidRDefault="00E22611" w:rsidP="00E45060">
    <w:pPr>
      <w:pStyle w:val="a5"/>
      <w:framePr w:wrap="around" w:vAnchor="text" w:hAnchor="margin" w:xAlign="right" w:y="1"/>
      <w:rPr>
        <w:rStyle w:val="a7"/>
      </w:rPr>
    </w:pPr>
  </w:p>
  <w:p w:rsidR="00E22611" w:rsidRDefault="00E22611" w:rsidP="005458D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611" w:rsidRDefault="00DB6244" w:rsidP="00E45060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E22611" w:rsidRDefault="00E22611" w:rsidP="005458D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32C" w:rsidRDefault="0063432C">
      <w:r>
        <w:separator/>
      </w:r>
    </w:p>
  </w:footnote>
  <w:footnote w:type="continuationSeparator" w:id="0">
    <w:p w:rsidR="0063432C" w:rsidRDefault="00634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574719"/>
    <w:multiLevelType w:val="hybridMultilevel"/>
    <w:tmpl w:val="DCB0F5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11BE"/>
    <w:rsid w:val="000311BE"/>
    <w:rsid w:val="000A304B"/>
    <w:rsid w:val="00152561"/>
    <w:rsid w:val="001C1529"/>
    <w:rsid w:val="001E4252"/>
    <w:rsid w:val="002070AC"/>
    <w:rsid w:val="00220899"/>
    <w:rsid w:val="002A06E3"/>
    <w:rsid w:val="00314ACE"/>
    <w:rsid w:val="00332170"/>
    <w:rsid w:val="00336587"/>
    <w:rsid w:val="00367A94"/>
    <w:rsid w:val="00393A02"/>
    <w:rsid w:val="003F5E3F"/>
    <w:rsid w:val="00476645"/>
    <w:rsid w:val="0049553E"/>
    <w:rsid w:val="004B14E2"/>
    <w:rsid w:val="004D42CA"/>
    <w:rsid w:val="00506167"/>
    <w:rsid w:val="005310F3"/>
    <w:rsid w:val="005458DA"/>
    <w:rsid w:val="005505C7"/>
    <w:rsid w:val="005A791C"/>
    <w:rsid w:val="00602128"/>
    <w:rsid w:val="0063432C"/>
    <w:rsid w:val="00646E9F"/>
    <w:rsid w:val="00670C21"/>
    <w:rsid w:val="006A0DE6"/>
    <w:rsid w:val="006E3074"/>
    <w:rsid w:val="006F206B"/>
    <w:rsid w:val="00702851"/>
    <w:rsid w:val="007072FC"/>
    <w:rsid w:val="00724FBE"/>
    <w:rsid w:val="007C0F41"/>
    <w:rsid w:val="007C7784"/>
    <w:rsid w:val="00900BD4"/>
    <w:rsid w:val="009646D9"/>
    <w:rsid w:val="00965298"/>
    <w:rsid w:val="00967B5C"/>
    <w:rsid w:val="00994459"/>
    <w:rsid w:val="009C5D45"/>
    <w:rsid w:val="00A03F9F"/>
    <w:rsid w:val="00AB5EF0"/>
    <w:rsid w:val="00B339B0"/>
    <w:rsid w:val="00B8745D"/>
    <w:rsid w:val="00BD24EE"/>
    <w:rsid w:val="00C72442"/>
    <w:rsid w:val="00CB08AE"/>
    <w:rsid w:val="00D37303"/>
    <w:rsid w:val="00D61BCF"/>
    <w:rsid w:val="00D96139"/>
    <w:rsid w:val="00DB6244"/>
    <w:rsid w:val="00E12239"/>
    <w:rsid w:val="00E22611"/>
    <w:rsid w:val="00E45060"/>
    <w:rsid w:val="00E5611C"/>
    <w:rsid w:val="00E85BD7"/>
    <w:rsid w:val="00ED5C06"/>
    <w:rsid w:val="00F30770"/>
    <w:rsid w:val="00F6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79DB412-BEC5-4730-81B4-BEBE30E0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629B9"/>
    <w:rPr>
      <w:rFonts w:cs="Times New Roman"/>
      <w:color w:val="007755"/>
      <w:u w:val="none"/>
      <w:effect w:val="none"/>
    </w:rPr>
  </w:style>
  <w:style w:type="paragraph" w:styleId="a4">
    <w:name w:val="Normal (Web)"/>
    <w:basedOn w:val="a"/>
    <w:uiPriority w:val="99"/>
    <w:rsid w:val="00F629B9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rsid w:val="005458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5458D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63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2870</Words>
  <Characters>16361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БВ</Company>
  <LinksUpToDate>false</LinksUpToDate>
  <CharactersWithSpaces>19193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admin</cp:lastModifiedBy>
  <cp:revision>2</cp:revision>
  <dcterms:created xsi:type="dcterms:W3CDTF">2014-02-21T12:02:00Z</dcterms:created>
  <dcterms:modified xsi:type="dcterms:W3CDTF">2014-02-21T12:02:00Z</dcterms:modified>
</cp:coreProperties>
</file>