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63" w:rsidRPr="009F0D9D" w:rsidRDefault="007B6663" w:rsidP="009F0D9D">
      <w:pPr>
        <w:pStyle w:val="aff"/>
        <w:keepLines w:val="0"/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bookmarkStart w:id="0" w:name="_Toc227573540"/>
      <w:r w:rsidRPr="009F0D9D">
        <w:rPr>
          <w:rFonts w:ascii="Times New Roman" w:hAnsi="Times New Roman"/>
          <w:color w:val="auto"/>
        </w:rPr>
        <w:t>Оглавление</w:t>
      </w:r>
    </w:p>
    <w:p w:rsidR="009F0D9D" w:rsidRPr="009F0D9D" w:rsidRDefault="009F0D9D" w:rsidP="009F0D9D">
      <w:pPr>
        <w:keepNext/>
        <w:spacing w:line="360" w:lineRule="auto"/>
        <w:rPr>
          <w:sz w:val="28"/>
          <w:szCs w:val="28"/>
          <w:lang w:eastAsia="en-US"/>
        </w:rPr>
      </w:pP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Введение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1.Характеристика</w:t>
      </w:r>
      <w:r>
        <w:rPr>
          <w:rFonts w:ascii="Times New Roman" w:hAnsi="Times New Roman"/>
          <w:b w:val="0"/>
          <w:color w:val="auto"/>
        </w:rPr>
        <w:t xml:space="preserve"> предприятия как объекта анализа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финансово-экономического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состояния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предприятия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2.1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имущественного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положения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ОАО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«КОМПАНИЯ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Х»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2.2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размещения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основных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средств</w:t>
      </w:r>
    </w:p>
    <w:p w:rsid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2.3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капитала,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вложенного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в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имущество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ОАО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«КОМПАНИЯ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Х»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2.4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собственного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оборот</w:t>
      </w:r>
      <w:r>
        <w:rPr>
          <w:rFonts w:ascii="Times New Roman" w:hAnsi="Times New Roman"/>
          <w:b w:val="0"/>
          <w:color w:val="auto"/>
        </w:rPr>
        <w:t>ного капитала ОАО «КОМПАНИЯ Х»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2.5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чи</w:t>
      </w:r>
      <w:r>
        <w:rPr>
          <w:rFonts w:ascii="Times New Roman" w:hAnsi="Times New Roman"/>
          <w:b w:val="0"/>
          <w:color w:val="auto"/>
        </w:rPr>
        <w:t>стых активов ОАО «КОМПАНИЯ Х»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2.6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показателей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де</w:t>
      </w:r>
      <w:r>
        <w:rPr>
          <w:rFonts w:ascii="Times New Roman" w:hAnsi="Times New Roman"/>
          <w:b w:val="0"/>
          <w:color w:val="auto"/>
        </w:rPr>
        <w:t>ловой активности предприятия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2.6.1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Оценка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реальных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активов.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Коэффициент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реальных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акт</w:t>
      </w:r>
      <w:r>
        <w:rPr>
          <w:rFonts w:ascii="Times New Roman" w:hAnsi="Times New Roman"/>
          <w:b w:val="0"/>
          <w:color w:val="auto"/>
        </w:rPr>
        <w:t>ивов в имуществе предприятия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2.7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Показатели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финансовых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рисков,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связанные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с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в</w:t>
      </w:r>
      <w:r>
        <w:rPr>
          <w:rFonts w:ascii="Times New Roman" w:hAnsi="Times New Roman"/>
          <w:b w:val="0"/>
          <w:color w:val="auto"/>
        </w:rPr>
        <w:t>ложением капитала предприятия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2.7.1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показателей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финансовой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устойчивости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для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оценки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структур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капитала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предприятия.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Показатели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финансовой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устойчивости.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2.8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экономических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(финансовых)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результатов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деятельности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предприятия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2.8.1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состава,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динамики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структуры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прибыли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предприятия.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2.9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оценка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эффективности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деятельности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предприятия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2.9.1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показателей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эффективности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использования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производственных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ресурсов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2.9.2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показателей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рентабельности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3.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Факторный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по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моделям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фирмы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«Du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Pont»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пути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повышения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эффективности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деятельности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предприятия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4.</w:t>
      </w:r>
      <w:r w:rsidRPr="009F0D9D">
        <w:rPr>
          <w:rFonts w:ascii="Times New Roman" w:hAnsi="Times New Roman"/>
          <w:b w:val="0"/>
          <w:color w:val="auto"/>
        </w:rPr>
        <w:tab/>
        <w:t>Индивидуальное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задание.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Анализ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движения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денежных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средств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и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оценка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инвестиционной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политике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предприятия</w:t>
      </w:r>
    </w:p>
    <w:p w:rsidR="009F0D9D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Заключение</w:t>
      </w:r>
    </w:p>
    <w:p w:rsidR="007B6663" w:rsidRPr="009F0D9D" w:rsidRDefault="009F0D9D" w:rsidP="009F0D9D">
      <w:pPr>
        <w:pStyle w:val="1"/>
        <w:keepLines w:val="0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9F0D9D">
        <w:rPr>
          <w:rFonts w:ascii="Times New Roman" w:hAnsi="Times New Roman"/>
          <w:b w:val="0"/>
          <w:color w:val="auto"/>
        </w:rPr>
        <w:t>Список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F0D9D">
        <w:rPr>
          <w:rFonts w:ascii="Times New Roman" w:hAnsi="Times New Roman"/>
          <w:b w:val="0"/>
          <w:color w:val="auto"/>
        </w:rPr>
        <w:t>литературы</w:t>
      </w:r>
    </w:p>
    <w:p w:rsidR="000B4345" w:rsidRPr="009F0D9D" w:rsidRDefault="000B4345" w:rsidP="009F0D9D">
      <w:pPr>
        <w:pStyle w:val="1"/>
        <w:keepLines w:val="0"/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bookmarkStart w:id="1" w:name="_Toc230954794"/>
      <w:r w:rsidRPr="009F0D9D">
        <w:rPr>
          <w:rFonts w:ascii="Times New Roman" w:hAnsi="Times New Roman"/>
          <w:color w:val="auto"/>
        </w:rPr>
        <w:t>Введение</w:t>
      </w:r>
      <w:bookmarkEnd w:id="0"/>
      <w:bookmarkEnd w:id="1"/>
    </w:p>
    <w:p w:rsidR="009F0D9D" w:rsidRDefault="009F0D9D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0B4345" w:rsidRPr="009F0D9D" w:rsidRDefault="000B434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Анализ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финансово-хозяйственной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деятельности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предприятия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является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одной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из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функций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управления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основывается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на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глубоком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знании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экономики,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техники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организации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производства,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предусматривает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комплексное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изучение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деятельности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предприятия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с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целью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повышения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ее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эффективности,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является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той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базой,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на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которой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строится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разработка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финансовой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политики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предприятия.</w:t>
      </w:r>
    </w:p>
    <w:p w:rsidR="004D2873" w:rsidRPr="009F0D9D" w:rsidRDefault="000B4345" w:rsidP="009F0D9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Цель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курсовой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работы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–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развитие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навыков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самостоятельного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анализа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финансового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состояния,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конечных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экономических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результатов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деятельности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предприятия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оценки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эффективности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его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работы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в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условиях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рыночной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экономики,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углубления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теоретических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знаний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по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дисциплине,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также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развитие</w:t>
      </w:r>
      <w:r w:rsidR="009F0D9D">
        <w:rPr>
          <w:sz w:val="28"/>
          <w:szCs w:val="28"/>
        </w:rPr>
        <w:t xml:space="preserve"> </w:t>
      </w:r>
      <w:r w:rsidR="00A92CFC" w:rsidRPr="009F0D9D">
        <w:rPr>
          <w:sz w:val="28"/>
          <w:szCs w:val="28"/>
        </w:rPr>
        <w:t>исследо</w:t>
      </w:r>
      <w:r w:rsidR="004D2873" w:rsidRPr="009F0D9D">
        <w:rPr>
          <w:sz w:val="28"/>
          <w:szCs w:val="28"/>
        </w:rPr>
        <w:t>вательской</w:t>
      </w:r>
      <w:r w:rsidR="009F0D9D">
        <w:rPr>
          <w:sz w:val="28"/>
          <w:szCs w:val="28"/>
        </w:rPr>
        <w:t xml:space="preserve"> </w:t>
      </w:r>
      <w:r w:rsidR="004D2873" w:rsidRPr="009F0D9D">
        <w:rPr>
          <w:sz w:val="28"/>
          <w:szCs w:val="28"/>
        </w:rPr>
        <w:t>деятельности</w:t>
      </w:r>
    </w:p>
    <w:p w:rsidR="004D2873" w:rsidRPr="009F0D9D" w:rsidRDefault="009F0D9D" w:rsidP="009F0D9D">
      <w:pPr>
        <w:keepNext/>
        <w:spacing w:line="360" w:lineRule="auto"/>
        <w:ind w:firstLine="709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bookmarkStart w:id="2" w:name="_Toc230954795"/>
      <w:r w:rsidRPr="009F0D9D">
        <w:rPr>
          <w:b/>
          <w:sz w:val="28"/>
        </w:rPr>
        <w:t>1.</w:t>
      </w:r>
      <w:r>
        <w:rPr>
          <w:b/>
          <w:sz w:val="28"/>
        </w:rPr>
        <w:t xml:space="preserve"> </w:t>
      </w:r>
      <w:r w:rsidR="004D2873" w:rsidRPr="009F0D9D">
        <w:rPr>
          <w:b/>
          <w:sz w:val="28"/>
        </w:rPr>
        <w:t>Характеристика</w:t>
      </w:r>
      <w:r>
        <w:rPr>
          <w:b/>
          <w:sz w:val="28"/>
        </w:rPr>
        <w:t xml:space="preserve"> </w:t>
      </w:r>
      <w:r w:rsidR="004D2873" w:rsidRPr="009F0D9D">
        <w:rPr>
          <w:b/>
          <w:sz w:val="28"/>
        </w:rPr>
        <w:t>предприятия</w:t>
      </w:r>
      <w:r>
        <w:rPr>
          <w:b/>
          <w:sz w:val="28"/>
        </w:rPr>
        <w:t xml:space="preserve"> </w:t>
      </w:r>
      <w:r w:rsidR="004D2873" w:rsidRPr="009F0D9D">
        <w:rPr>
          <w:b/>
          <w:sz w:val="28"/>
        </w:rPr>
        <w:t>как</w:t>
      </w:r>
      <w:r>
        <w:rPr>
          <w:b/>
          <w:sz w:val="28"/>
        </w:rPr>
        <w:t xml:space="preserve"> </w:t>
      </w:r>
      <w:r w:rsidR="004D2873" w:rsidRPr="009F0D9D">
        <w:rPr>
          <w:b/>
          <w:sz w:val="28"/>
        </w:rPr>
        <w:t>объекта</w:t>
      </w:r>
      <w:r>
        <w:rPr>
          <w:b/>
          <w:sz w:val="28"/>
        </w:rPr>
        <w:t xml:space="preserve"> </w:t>
      </w:r>
      <w:r w:rsidR="004D2873" w:rsidRPr="009F0D9D">
        <w:rPr>
          <w:b/>
          <w:sz w:val="28"/>
        </w:rPr>
        <w:t>анализа</w:t>
      </w:r>
      <w:bookmarkEnd w:id="2"/>
    </w:p>
    <w:p w:rsidR="004D2873" w:rsidRPr="009F0D9D" w:rsidRDefault="004D2873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8C3419" w:rsidRPr="009F0D9D" w:rsidRDefault="008C3419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Крупнейшая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газовая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компания</w:t>
      </w:r>
    </w:p>
    <w:p w:rsidR="008C3419" w:rsidRPr="009F0D9D" w:rsidRDefault="008C3419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крупнейшая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газовая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мире.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направления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геологоразведка,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добыча,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транспортировка,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хранение,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переработка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других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углеводородов.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Государство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собственником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контрольного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пакета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акций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50,002%.</w:t>
      </w:r>
    </w:p>
    <w:p w:rsidR="008C3419" w:rsidRPr="009F0D9D" w:rsidRDefault="008C3419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Миссия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стратегическая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цель</w:t>
      </w:r>
    </w:p>
    <w:p w:rsidR="008C3419" w:rsidRPr="009F0D9D" w:rsidRDefault="00E9110A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видит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свою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миссию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максимально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эффективном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сбалансированном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газоснабжении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потребителей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Российской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Федерации,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выполнении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высокой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степенью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надежности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долгосрочных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контрактов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п</w:t>
      </w:r>
      <w:r w:rsidR="007B6663"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экспорту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газа.</w:t>
      </w:r>
    </w:p>
    <w:p w:rsidR="008C3419" w:rsidRPr="009F0D9D" w:rsidRDefault="008C3419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Стратегической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целью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становление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лидера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глобальных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энергетических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посредством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освоения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рынков,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диверсификации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надежности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поставок.</w:t>
      </w:r>
    </w:p>
    <w:p w:rsidR="008C3419" w:rsidRPr="009F0D9D" w:rsidRDefault="008C3419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Запасы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добыча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</w:t>
      </w:r>
    </w:p>
    <w:p w:rsidR="008C3419" w:rsidRPr="009F0D9D" w:rsidRDefault="00E9110A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располагает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самыми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богатыми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мире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запасами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природного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газа.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доля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мировых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запасах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газа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составляет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17%,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российских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60%.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Запасы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газа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</w:t>
      </w:r>
      <w:r w:rsidR="008C3419"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оцениваются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29,85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трлн.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куб.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м,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текущая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стоимость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182,5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млрд.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долларов.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2006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прирост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объема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разведанных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запасов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газа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существенно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превысил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объем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добычи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составил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590,9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млрд.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куб.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м.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предварительным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данным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прирост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запасов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природного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газа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составил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более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585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млрд.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куб.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м,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="008C3419" w:rsidRPr="009F0D9D">
        <w:rPr>
          <w:sz w:val="28"/>
          <w:szCs w:val="26"/>
        </w:rPr>
        <w:t>та</w:t>
      </w:r>
      <w:r w:rsidR="007B6663" w:rsidRPr="009F0D9D">
        <w:rPr>
          <w:sz w:val="28"/>
          <w:szCs w:val="26"/>
        </w:rPr>
        <w:t>кже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превышает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объем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добычи.</w:t>
      </w:r>
    </w:p>
    <w:p w:rsidR="004D2873" w:rsidRPr="009F0D9D" w:rsidRDefault="008C3419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около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мировой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около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85%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российской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добычи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Группы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556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млрд.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млрд.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уровня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добычи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Добыча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природного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оперативной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информации,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548,5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млрд.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м.,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уровня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добычи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вызвано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уменьшением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потребления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европейскими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потребителями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из-за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теплых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погодных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условий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зимы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2006-2007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гг.</w:t>
      </w:r>
    </w:p>
    <w:p w:rsidR="008C3419" w:rsidRPr="009F0D9D" w:rsidRDefault="008C3419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9F0D9D">
          <w:rPr>
            <w:sz w:val="28"/>
            <w:szCs w:val="26"/>
          </w:rPr>
          <w:t>1996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начали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осуществляться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торги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акциями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специализированной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площадке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Федеральной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корпорации.</w:t>
      </w:r>
    </w:p>
    <w:p w:rsidR="008C3419" w:rsidRPr="009F0D9D" w:rsidRDefault="008C3419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31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мая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9F0D9D">
          <w:rPr>
            <w:sz w:val="28"/>
            <w:szCs w:val="26"/>
          </w:rPr>
          <w:t>1996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прошло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годовое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собрание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акционеров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"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".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Собрание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утвердило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редакции,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сформировало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Совет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директоров.</w:t>
      </w:r>
    </w:p>
    <w:p w:rsidR="008C3419" w:rsidRPr="009F0D9D" w:rsidRDefault="008C3419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Группа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осуществляет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следующие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хозяйственной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деятельности:</w:t>
      </w:r>
    </w:p>
    <w:p w:rsidR="008C3419" w:rsidRPr="009F0D9D" w:rsidRDefault="008C3419" w:rsidP="009F0D9D">
      <w:pPr>
        <w:pStyle w:val="af"/>
        <w:keepNext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Разведка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добыча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газа;</w:t>
      </w:r>
    </w:p>
    <w:p w:rsidR="008C3419" w:rsidRPr="009F0D9D" w:rsidRDefault="008C3419" w:rsidP="009F0D9D">
      <w:pPr>
        <w:pStyle w:val="af"/>
        <w:keepNext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Транспортировка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газа;</w:t>
      </w:r>
    </w:p>
    <w:p w:rsidR="008C3419" w:rsidRPr="009F0D9D" w:rsidRDefault="008C3419" w:rsidP="009F0D9D">
      <w:pPr>
        <w:pStyle w:val="af"/>
        <w:keepNext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Продажа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газа;</w:t>
      </w:r>
    </w:p>
    <w:p w:rsidR="008C3419" w:rsidRPr="009F0D9D" w:rsidRDefault="008C3419" w:rsidP="009F0D9D">
      <w:pPr>
        <w:pStyle w:val="af"/>
        <w:keepNext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Добыча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нефти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газового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конденсата;</w:t>
      </w:r>
    </w:p>
    <w:p w:rsidR="008C3419" w:rsidRPr="009F0D9D" w:rsidRDefault="008C3419" w:rsidP="009F0D9D">
      <w:pPr>
        <w:pStyle w:val="af"/>
        <w:keepNext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Переработка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нефти,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газового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конденсата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углеводородов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переработки.</w:t>
      </w:r>
    </w:p>
    <w:p w:rsidR="008C3419" w:rsidRPr="009F0D9D" w:rsidRDefault="008C3419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Прочие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финансово-хозяйственной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себя,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строительство,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электрической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тепловой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энергии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управление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медиа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активами.</w:t>
      </w:r>
    </w:p>
    <w:p w:rsidR="008C3419" w:rsidRPr="009F0D9D" w:rsidRDefault="008C3419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Группа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осуществляет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вертикально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интегрированное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производство.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Группы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расположены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территории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Российской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Федерации.</w:t>
      </w:r>
    </w:p>
    <w:p w:rsidR="00350D83" w:rsidRPr="009F0D9D" w:rsidRDefault="00350D83" w:rsidP="009F0D9D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Основные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положения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учетной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политики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ОАО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«</w:t>
      </w:r>
      <w:r w:rsidR="00E9110A" w:rsidRPr="009F0D9D">
        <w:rPr>
          <w:sz w:val="28"/>
          <w:szCs w:val="28"/>
        </w:rPr>
        <w:t>КОМПАНИЯ</w:t>
      </w:r>
      <w:r w:rsidR="009F0D9D">
        <w:rPr>
          <w:sz w:val="28"/>
          <w:szCs w:val="28"/>
        </w:rPr>
        <w:t xml:space="preserve"> </w:t>
      </w:r>
      <w:r w:rsidR="00E9110A" w:rsidRPr="009F0D9D">
        <w:rPr>
          <w:sz w:val="28"/>
          <w:szCs w:val="28"/>
        </w:rPr>
        <w:t>Х</w:t>
      </w:r>
      <w:r w:rsidRPr="009F0D9D">
        <w:rPr>
          <w:sz w:val="28"/>
          <w:szCs w:val="28"/>
        </w:rPr>
        <w:t>».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Основа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составления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отчетности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Бухгалтерская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составлена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исходя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действующих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Российской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Федерации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правил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частности,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Федерального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закона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учете»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ноября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9F0D9D">
          <w:rPr>
            <w:sz w:val="28"/>
            <w:szCs w:val="26"/>
          </w:rPr>
          <w:t>1996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129IФЗ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ведению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Российской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Федерации,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утвержденного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приказом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Министерства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Российской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Федерации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июля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9F0D9D">
          <w:rPr>
            <w:sz w:val="28"/>
            <w:szCs w:val="26"/>
          </w:rPr>
          <w:t>1998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34н,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нормативных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входящих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систему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регулирования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Российской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Федерации.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Оценка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фактическим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затратам,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исключением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периодически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переоцениваются,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рыночная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Активы,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обязательства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и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операции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в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иностранных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валютах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хозяйственных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совершенных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иностранных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валютах,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применялся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официальный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курс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иностранной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рублю,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действовавший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совершения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депозитных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счетах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банках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кассе,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бумаги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расчетах,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займы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выданные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полученные,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иностранной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суммах,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исчисленных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официальных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курсов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действовавших31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декабря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9F0D9D">
          <w:rPr>
            <w:sz w:val="28"/>
            <w:szCs w:val="26"/>
          </w:rPr>
          <w:t>2007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Курсы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24,5462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доллар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США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(31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декабря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9F0D9D">
          <w:rPr>
            <w:sz w:val="28"/>
            <w:szCs w:val="26"/>
          </w:rPr>
          <w:t>2006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26,3311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35,9332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евро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(31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декабря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9F0D9D">
          <w:rPr>
            <w:sz w:val="28"/>
            <w:szCs w:val="26"/>
          </w:rPr>
          <w:t>2006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34,6965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руб.)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Курсовые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разницы,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возникшие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операциям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иностранной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пересчете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дату,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доходов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расходов.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Краткосрочные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и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долгосрочные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активы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и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обязательства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дебиторская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кредиторская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займам,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отнесены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если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обращения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(погашения)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превышает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месяцев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после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установлен.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Остальные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указанные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представлены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долгосрочные.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классифицируются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краткосрочные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исходя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предполагаемого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срока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(обращения,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владения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погашения)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после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даты.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Основные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средства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относятся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соответствующие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требованиям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«Учет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(ПБУ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6/01),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утвержденного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приказом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Минфина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России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марта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9F0D9D">
          <w:rPr>
            <w:sz w:val="28"/>
            <w:szCs w:val="26"/>
          </w:rPr>
          <w:t>2001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26н.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объекты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недвижимости,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принятые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установленн</w:t>
      </w:r>
      <w:r w:rsidR="007B6663" w:rsidRPr="009F0D9D">
        <w:rPr>
          <w:sz w:val="28"/>
          <w:szCs w:val="26"/>
        </w:rPr>
        <w:t>ом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порядке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момента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ввода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эксплуатацию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передачи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документов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государственную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регистрацию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прав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них.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введенные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эксплуатацию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01.01.2006,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восстановительной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минусом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амортизации,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накопленной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время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эксплуатации.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введенные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эксплуатацию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после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01.01.2006,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первоначальной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минусом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амортизации,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накопленной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время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эксплуатации</w:t>
      </w:r>
      <w:r w:rsidR="009F0D9D"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Амортизация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приобретенных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законченных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строительством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января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9F0D9D">
          <w:rPr>
            <w:sz w:val="28"/>
            <w:szCs w:val="26"/>
          </w:rPr>
          <w:t>2002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Pr="009F0D9D">
        <w:rPr>
          <w:sz w:val="28"/>
          <w:szCs w:val="26"/>
        </w:rPr>
        <w:t>.,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единым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нормам.</w:t>
      </w:r>
      <w:r w:rsidR="009F0D9D">
        <w:rPr>
          <w:sz w:val="28"/>
          <w:szCs w:val="26"/>
        </w:rPr>
        <w:t xml:space="preserve"> 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Амортизация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начисляется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линейным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способом.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Амортизация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начисляется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по:</w:t>
      </w:r>
    </w:p>
    <w:p w:rsidR="00BF46AE" w:rsidRPr="009F0D9D" w:rsidRDefault="00BF46AE" w:rsidP="009F0D9D">
      <w:pPr>
        <w:pStyle w:val="af"/>
        <w:keepNext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земельным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участкам;</w:t>
      </w:r>
    </w:p>
    <w:p w:rsidR="00BF46AE" w:rsidRPr="009F0D9D" w:rsidRDefault="00BF46AE" w:rsidP="009F0D9D">
      <w:pPr>
        <w:pStyle w:val="af"/>
        <w:keepNext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объектам,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находящимся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консервации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сроком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месяцев;</w:t>
      </w:r>
    </w:p>
    <w:p w:rsidR="00BF46AE" w:rsidRPr="009F0D9D" w:rsidRDefault="00BF46AE" w:rsidP="009F0D9D">
      <w:pPr>
        <w:pStyle w:val="af"/>
        <w:keepNext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объектам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жилищного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введенным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эксплуатацию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01.01.2006,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объектам,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приобретенным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начиная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января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9F0D9D">
          <w:rPr>
            <w:sz w:val="28"/>
            <w:szCs w:val="26"/>
          </w:rPr>
          <w:t>2006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Pr="009F0D9D">
        <w:rPr>
          <w:sz w:val="28"/>
          <w:szCs w:val="26"/>
        </w:rPr>
        <w:t>.,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амортизация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начисляется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порядке);</w:t>
      </w:r>
    </w:p>
    <w:p w:rsidR="00BF46AE" w:rsidRPr="009F0D9D" w:rsidRDefault="00BF46AE" w:rsidP="009F0D9D">
      <w:pPr>
        <w:pStyle w:val="af"/>
        <w:keepNext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полностью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амортизированным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объектам,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списанным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баланса.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Незавершенное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строительство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незавершенного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строительства,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числе,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учитываются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объекты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недвижимого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законченные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строительством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принятые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эксплуатацию,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документы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регистрацию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прав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Едином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государственном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реестре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переданы.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Указанные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объекты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амортизируются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порядке,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аналогичном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минусом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начисленной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амортизации.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порядок,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хотя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отступлением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действующих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правил,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обеспечивает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достоверное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поскольку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объекты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фактически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используются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функциональному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назначению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приносят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доход.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Финансовые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вложения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Финансовые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учтены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первоначальной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представляющей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фактические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затраты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приобретение,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кроме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рыночную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Финансовые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рыночную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переоцениваются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рыночной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конец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Разница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между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относится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доходы.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Финансовые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существуют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условия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существенного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конец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(балансовой)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минусом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обесценение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вложений.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обесценение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создается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один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результатам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инвентаризации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декабря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величины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доступной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информации,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определена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имеющих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признаки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превышения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(балансовой)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создан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обесценение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вложений.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результатам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инвентаризации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декабря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отнесены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доходы.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Ценные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бумаги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(кроме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индивидуально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идентифицируемых,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векселя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депозитные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сертификаты),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имеющие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рыночной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оцениваются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выбытии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ФИФО.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(включая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индивидуально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идентифицируемые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бумаги,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векселя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депозитные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сертификаты),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рыночная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определяется,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выбытии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первоначальной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каждой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единицы.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Доходы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операциям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вложениями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доходов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расходов.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Материально-производственные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запасы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Основным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материально-производственных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природный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трубопроводах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подземных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хранилищах.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средней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себестоимости.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Коммерческие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и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управленческие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расходы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Коммерческие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исключением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транспортировку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хранение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природного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ежемесячно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списываются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сумме.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транспортировку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хранение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природного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распределяются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между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закачанного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трубопроводы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подземные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хранилища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периода.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Управленческие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ежемесячно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списываются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сумме.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Задолженность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покупателей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и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заказчиков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Задолженность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покупателей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заказчиков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определена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исходя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цен,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установленных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договорами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между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покупателями(заказчиками)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всех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предоставленных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скидок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надбавок.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Нереальная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взысканию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задолженность</w:t>
      </w:r>
      <w:r w:rsidR="009F0D9D">
        <w:rPr>
          <w:sz w:val="28"/>
          <w:szCs w:val="26"/>
        </w:rPr>
        <w:t xml:space="preserve"> </w:t>
      </w:r>
      <w:r w:rsidR="009F0D9D" w:rsidRPr="009F0D9D">
        <w:rPr>
          <w:sz w:val="28"/>
          <w:szCs w:val="26"/>
        </w:rPr>
        <w:t>списывается</w:t>
      </w:r>
      <w:r w:rsidR="009F0D9D">
        <w:rPr>
          <w:sz w:val="28"/>
          <w:szCs w:val="26"/>
        </w:rPr>
        <w:t xml:space="preserve"> с </w:t>
      </w:r>
      <w:r w:rsidRPr="009F0D9D">
        <w:rPr>
          <w:sz w:val="28"/>
          <w:szCs w:val="26"/>
        </w:rPr>
        <w:t>баланса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признания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таковой.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Задолженность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покупателей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заказчиков,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погашенная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сроки,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установленные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договорами,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соответствующими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гарантиями,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минусом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начисленных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сомнительным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долгам.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представляют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части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которая,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возможно,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будет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погашена.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Начисленные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сомнительных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отнесены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расходы.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оплате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сомнительной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создан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соответствующая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восстанавливается.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Кредиты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и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займы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полученные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Проценты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займам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полученным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дополнительные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затраты,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связанные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займов,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произведены.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Отложенные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налоги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Общество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отложенные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отложенные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постоянные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постоянные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т.е.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оказать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величину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и/или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последующих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периодах.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Суммы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отложенных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отложенных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развернуто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соответственно.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Признание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выручки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от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продажи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Выручка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(продукции)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оказания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признается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отгрузки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(продукции)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покупателям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оказания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предъявления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документов.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отражена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минусом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добавленную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акциза,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таможенных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пошлин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других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аналогичных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платежей.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6"/>
        </w:rPr>
      </w:pPr>
      <w:r w:rsidRPr="009F0D9D">
        <w:rPr>
          <w:bCs/>
          <w:sz w:val="28"/>
          <w:szCs w:val="26"/>
        </w:rPr>
        <w:t>Изменения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в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учетной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политике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на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2007</w:t>
      </w:r>
      <w:r w:rsidR="009F0D9D">
        <w:rPr>
          <w:bCs/>
          <w:sz w:val="28"/>
          <w:szCs w:val="26"/>
        </w:rPr>
        <w:t xml:space="preserve"> </w:t>
      </w:r>
      <w:r w:rsidRPr="009F0D9D">
        <w:rPr>
          <w:bCs/>
          <w:sz w:val="28"/>
          <w:szCs w:val="26"/>
        </w:rPr>
        <w:t>год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связи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вступлением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силу,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начиная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приказа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Минфина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РФ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27.11.2006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154н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утверждении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«Учет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выражена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иностранной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валюте»(ПБУ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3/2006),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изменило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порядок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формирования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информации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активах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обязательствах,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выражена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иностранной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подлежащих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законом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соглашением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сторон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оплате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рублях.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Начиная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января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указанных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возникающих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разниц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между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рублевой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оплате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рублевой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принятия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порядке,что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оплачиваемых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иностранной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валюте.</w:t>
      </w:r>
    </w:p>
    <w:p w:rsidR="00BF46AE" w:rsidRPr="009F0D9D" w:rsidRDefault="00BF46AE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политику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внесены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касающиеся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организаций.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января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9F0D9D">
          <w:rPr>
            <w:sz w:val="28"/>
            <w:szCs w:val="26"/>
          </w:rPr>
          <w:t>2007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учитывается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обычным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учитывался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расходов.</w:t>
      </w:r>
    </w:p>
    <w:p w:rsidR="00BF46AE" w:rsidRPr="009F0D9D" w:rsidRDefault="00BF46AE" w:rsidP="009F0D9D">
      <w:pPr>
        <w:keepNext/>
        <w:spacing w:line="360" w:lineRule="auto"/>
        <w:ind w:firstLine="709"/>
        <w:jc w:val="both"/>
        <w:rPr>
          <w:sz w:val="28"/>
          <w:szCs w:val="28"/>
        </w:rPr>
      </w:pPr>
      <w:bookmarkStart w:id="3" w:name="_Toc103186419"/>
      <w:r w:rsidRPr="009F0D9D">
        <w:rPr>
          <w:sz w:val="28"/>
          <w:szCs w:val="28"/>
        </w:rPr>
        <w:t>Информационная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база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анализа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и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ее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проверка</w:t>
      </w:r>
      <w:bookmarkEnd w:id="3"/>
      <w:r w:rsidRPr="009F0D9D">
        <w:rPr>
          <w:sz w:val="28"/>
          <w:szCs w:val="28"/>
        </w:rPr>
        <w:t>.</w:t>
      </w:r>
    </w:p>
    <w:p w:rsidR="00BF46AE" w:rsidRPr="009F0D9D" w:rsidRDefault="00BF46AE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Состав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информации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выполнения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курсовой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работы,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имеется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наличии:</w:t>
      </w:r>
    </w:p>
    <w:p w:rsidR="00BF46AE" w:rsidRPr="009F0D9D" w:rsidRDefault="00BF46AE" w:rsidP="009F0D9D">
      <w:pPr>
        <w:pStyle w:val="af5"/>
        <w:keepNext/>
        <w:numPr>
          <w:ilvl w:val="0"/>
          <w:numId w:val="23"/>
        </w:numPr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Бухгалтерская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год:</w:t>
      </w:r>
    </w:p>
    <w:p w:rsidR="00BF46AE" w:rsidRPr="009F0D9D" w:rsidRDefault="00BF46AE" w:rsidP="009F0D9D">
      <w:pPr>
        <w:pStyle w:val="af5"/>
        <w:keepNext/>
        <w:numPr>
          <w:ilvl w:val="1"/>
          <w:numId w:val="23"/>
        </w:numPr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Бухгалтерский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(приведена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приложении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А);</w:t>
      </w:r>
    </w:p>
    <w:p w:rsidR="00BF46AE" w:rsidRPr="009F0D9D" w:rsidRDefault="00BF46AE" w:rsidP="009F0D9D">
      <w:pPr>
        <w:pStyle w:val="af5"/>
        <w:keepNext/>
        <w:numPr>
          <w:ilvl w:val="1"/>
          <w:numId w:val="23"/>
        </w:numPr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Отчет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прибылях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убытка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(приведена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приложении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Б);</w:t>
      </w:r>
    </w:p>
    <w:p w:rsidR="00BF46AE" w:rsidRPr="009F0D9D" w:rsidRDefault="00BF46AE" w:rsidP="009F0D9D">
      <w:pPr>
        <w:pStyle w:val="af5"/>
        <w:keepNext/>
        <w:numPr>
          <w:ilvl w:val="1"/>
          <w:numId w:val="23"/>
        </w:numPr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Отчет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№3;</w:t>
      </w:r>
    </w:p>
    <w:p w:rsidR="00BF46AE" w:rsidRPr="009F0D9D" w:rsidRDefault="00BF46AE" w:rsidP="009F0D9D">
      <w:pPr>
        <w:pStyle w:val="af5"/>
        <w:keepNext/>
        <w:numPr>
          <w:ilvl w:val="1"/>
          <w:numId w:val="23"/>
        </w:numPr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Отчет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№4;</w:t>
      </w:r>
    </w:p>
    <w:p w:rsidR="00BF46AE" w:rsidRPr="009F0D9D" w:rsidRDefault="00BF46AE" w:rsidP="009F0D9D">
      <w:pPr>
        <w:pStyle w:val="af5"/>
        <w:keepNext/>
        <w:numPr>
          <w:ilvl w:val="1"/>
          <w:numId w:val="23"/>
        </w:numPr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Приложение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№5.</w:t>
      </w:r>
    </w:p>
    <w:p w:rsidR="00BF46AE" w:rsidRPr="009F0D9D" w:rsidRDefault="00BF46AE" w:rsidP="009F0D9D">
      <w:pPr>
        <w:pStyle w:val="1"/>
        <w:keepLines w:val="0"/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bookmarkStart w:id="4" w:name="_Toc227573542"/>
      <w:bookmarkStart w:id="5" w:name="_Toc230954796"/>
      <w:r w:rsidRPr="009F0D9D">
        <w:rPr>
          <w:rFonts w:ascii="Times New Roman" w:hAnsi="Times New Roman"/>
          <w:color w:val="auto"/>
        </w:rPr>
        <w:t>2.</w:t>
      </w:r>
      <w:r w:rsidR="009F0D9D">
        <w:rPr>
          <w:rFonts w:ascii="Times New Roman" w:hAnsi="Times New Roman"/>
          <w:color w:val="auto"/>
        </w:rPr>
        <w:t xml:space="preserve"> </w:t>
      </w:r>
      <w:bookmarkStart w:id="6" w:name="_Toc103186420"/>
      <w:r w:rsidRPr="009F0D9D">
        <w:rPr>
          <w:rFonts w:ascii="Times New Roman" w:hAnsi="Times New Roman"/>
          <w:color w:val="auto"/>
        </w:rPr>
        <w:t>Анализ</w:t>
      </w:r>
      <w:r w:rsidR="009F0D9D">
        <w:rPr>
          <w:rFonts w:ascii="Times New Roman" w:hAnsi="Times New Roman"/>
          <w:color w:val="auto"/>
        </w:rPr>
        <w:t xml:space="preserve"> </w:t>
      </w:r>
      <w:r w:rsidRPr="009F0D9D">
        <w:rPr>
          <w:rFonts w:ascii="Times New Roman" w:hAnsi="Times New Roman"/>
          <w:color w:val="auto"/>
        </w:rPr>
        <w:t>финансово-экономического</w:t>
      </w:r>
      <w:r w:rsidR="009F0D9D">
        <w:rPr>
          <w:rFonts w:ascii="Times New Roman" w:hAnsi="Times New Roman"/>
          <w:color w:val="auto"/>
        </w:rPr>
        <w:t xml:space="preserve"> </w:t>
      </w:r>
      <w:r w:rsidRPr="009F0D9D">
        <w:rPr>
          <w:rFonts w:ascii="Times New Roman" w:hAnsi="Times New Roman"/>
          <w:color w:val="auto"/>
        </w:rPr>
        <w:t>состояния</w:t>
      </w:r>
      <w:r w:rsidR="009F0D9D">
        <w:rPr>
          <w:rFonts w:ascii="Times New Roman" w:hAnsi="Times New Roman"/>
          <w:color w:val="auto"/>
        </w:rPr>
        <w:t xml:space="preserve"> </w:t>
      </w:r>
      <w:r w:rsidRPr="009F0D9D">
        <w:rPr>
          <w:rFonts w:ascii="Times New Roman" w:hAnsi="Times New Roman"/>
          <w:color w:val="auto"/>
        </w:rPr>
        <w:t>предприятия</w:t>
      </w:r>
      <w:bookmarkEnd w:id="4"/>
      <w:bookmarkEnd w:id="5"/>
      <w:bookmarkEnd w:id="6"/>
    </w:p>
    <w:p w:rsidR="009F0D9D" w:rsidRPr="009F0D9D" w:rsidRDefault="009F0D9D" w:rsidP="009F0D9D">
      <w:pPr>
        <w:pStyle w:val="2"/>
        <w:spacing w:before="0" w:after="0" w:line="360" w:lineRule="auto"/>
        <w:ind w:firstLine="709"/>
        <w:jc w:val="center"/>
        <w:rPr>
          <w:rStyle w:val="af7"/>
          <w:rFonts w:ascii="Times New Roman" w:hAnsi="Times New Roman" w:cs="Arial"/>
          <w:b/>
          <w:szCs w:val="26"/>
        </w:rPr>
      </w:pPr>
      <w:bookmarkStart w:id="7" w:name="_Toc227573543"/>
      <w:bookmarkStart w:id="8" w:name="_Toc230954797"/>
    </w:p>
    <w:p w:rsidR="00BF46AE" w:rsidRPr="009F0D9D" w:rsidRDefault="00BF46AE" w:rsidP="009F0D9D">
      <w:pPr>
        <w:pStyle w:val="2"/>
        <w:spacing w:before="0" w:after="0" w:line="360" w:lineRule="auto"/>
        <w:ind w:firstLine="709"/>
        <w:jc w:val="center"/>
        <w:rPr>
          <w:rStyle w:val="af7"/>
          <w:rFonts w:ascii="Times New Roman" w:hAnsi="Times New Roman" w:cs="Arial"/>
          <w:b/>
          <w:szCs w:val="26"/>
        </w:rPr>
      </w:pPr>
      <w:r w:rsidRPr="009F0D9D">
        <w:rPr>
          <w:rStyle w:val="af7"/>
          <w:rFonts w:ascii="Times New Roman" w:hAnsi="Times New Roman" w:cs="Arial"/>
          <w:b/>
          <w:szCs w:val="26"/>
        </w:rPr>
        <w:t>2.1</w:t>
      </w:r>
      <w:r w:rsidR="009F0D9D">
        <w:rPr>
          <w:rStyle w:val="af7"/>
          <w:rFonts w:ascii="Times New Roman" w:hAnsi="Times New Roman" w:cs="Arial"/>
          <w:b/>
          <w:szCs w:val="26"/>
        </w:rPr>
        <w:t xml:space="preserve"> </w:t>
      </w:r>
      <w:r w:rsidRPr="009F0D9D">
        <w:rPr>
          <w:rStyle w:val="af7"/>
          <w:rFonts w:ascii="Times New Roman" w:hAnsi="Times New Roman" w:cs="Arial"/>
          <w:b/>
          <w:szCs w:val="26"/>
        </w:rPr>
        <w:t>Анализ</w:t>
      </w:r>
      <w:r w:rsidR="009F0D9D">
        <w:rPr>
          <w:rStyle w:val="af7"/>
          <w:rFonts w:ascii="Times New Roman" w:hAnsi="Times New Roman" w:cs="Arial"/>
          <w:b/>
          <w:szCs w:val="26"/>
        </w:rPr>
        <w:t xml:space="preserve"> </w:t>
      </w:r>
      <w:r w:rsidRPr="009F0D9D">
        <w:rPr>
          <w:rStyle w:val="af7"/>
          <w:rFonts w:ascii="Times New Roman" w:hAnsi="Times New Roman" w:cs="Arial"/>
          <w:b/>
          <w:szCs w:val="26"/>
        </w:rPr>
        <w:t>иму</w:t>
      </w:r>
      <w:r w:rsidR="007B6663" w:rsidRPr="009F0D9D">
        <w:rPr>
          <w:rStyle w:val="af7"/>
          <w:rFonts w:ascii="Times New Roman" w:hAnsi="Times New Roman" w:cs="Arial"/>
          <w:b/>
          <w:szCs w:val="26"/>
        </w:rPr>
        <w:t>щественного</w:t>
      </w:r>
      <w:r w:rsidR="009F0D9D">
        <w:rPr>
          <w:rStyle w:val="af7"/>
          <w:rFonts w:ascii="Times New Roman" w:hAnsi="Times New Roman" w:cs="Arial"/>
          <w:b/>
          <w:szCs w:val="26"/>
        </w:rPr>
        <w:t xml:space="preserve"> </w:t>
      </w:r>
      <w:r w:rsidR="007B6663" w:rsidRPr="009F0D9D">
        <w:rPr>
          <w:rStyle w:val="af7"/>
          <w:rFonts w:ascii="Times New Roman" w:hAnsi="Times New Roman" w:cs="Arial"/>
          <w:b/>
          <w:szCs w:val="26"/>
        </w:rPr>
        <w:t>положения</w:t>
      </w:r>
      <w:r w:rsidR="009F0D9D">
        <w:rPr>
          <w:rStyle w:val="af7"/>
          <w:rFonts w:ascii="Times New Roman" w:hAnsi="Times New Roman" w:cs="Arial"/>
          <w:b/>
          <w:szCs w:val="26"/>
        </w:rPr>
        <w:t xml:space="preserve"> </w:t>
      </w:r>
      <w:r w:rsidR="007B6663" w:rsidRPr="009F0D9D">
        <w:rPr>
          <w:rStyle w:val="af7"/>
          <w:rFonts w:ascii="Times New Roman" w:hAnsi="Times New Roman" w:cs="Arial"/>
          <w:b/>
          <w:szCs w:val="26"/>
        </w:rPr>
        <w:t>ОАО</w:t>
      </w:r>
      <w:r w:rsidR="009F0D9D">
        <w:rPr>
          <w:rStyle w:val="af7"/>
          <w:rFonts w:ascii="Times New Roman" w:hAnsi="Times New Roman" w:cs="Arial"/>
          <w:b/>
          <w:szCs w:val="26"/>
        </w:rPr>
        <w:t xml:space="preserve"> </w:t>
      </w:r>
      <w:r w:rsidR="007B6663" w:rsidRPr="009F0D9D">
        <w:rPr>
          <w:rStyle w:val="af7"/>
          <w:rFonts w:ascii="Times New Roman" w:hAnsi="Times New Roman" w:cs="Arial"/>
          <w:b/>
          <w:szCs w:val="26"/>
        </w:rPr>
        <w:t>«</w:t>
      </w:r>
      <w:r w:rsidR="00E9110A" w:rsidRPr="009F0D9D">
        <w:rPr>
          <w:rStyle w:val="af7"/>
          <w:rFonts w:ascii="Times New Roman" w:hAnsi="Times New Roman" w:cs="Arial"/>
          <w:b/>
          <w:szCs w:val="26"/>
        </w:rPr>
        <w:t>КОМПАНИЯ</w:t>
      </w:r>
      <w:r w:rsidR="009F0D9D">
        <w:rPr>
          <w:rStyle w:val="af7"/>
          <w:rFonts w:ascii="Times New Roman" w:hAnsi="Times New Roman" w:cs="Arial"/>
          <w:b/>
          <w:szCs w:val="26"/>
        </w:rPr>
        <w:t xml:space="preserve"> </w:t>
      </w:r>
      <w:r w:rsidR="00E9110A" w:rsidRPr="009F0D9D">
        <w:rPr>
          <w:rStyle w:val="af7"/>
          <w:rFonts w:ascii="Times New Roman" w:hAnsi="Times New Roman" w:cs="Arial"/>
          <w:b/>
          <w:szCs w:val="26"/>
        </w:rPr>
        <w:t>Х</w:t>
      </w:r>
      <w:r w:rsidRPr="009F0D9D">
        <w:rPr>
          <w:rStyle w:val="af7"/>
          <w:rFonts w:ascii="Times New Roman" w:hAnsi="Times New Roman" w:cs="Arial"/>
          <w:b/>
          <w:szCs w:val="26"/>
        </w:rPr>
        <w:t>»</w:t>
      </w:r>
      <w:bookmarkEnd w:id="7"/>
      <w:bookmarkEnd w:id="8"/>
    </w:p>
    <w:p w:rsidR="009F0D9D" w:rsidRDefault="009F0D9D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BF46AE" w:rsidRPr="009F0D9D" w:rsidRDefault="00BF46AE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Стоимостью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находящиеся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распоряжении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баланса.</w:t>
      </w:r>
    </w:p>
    <w:p w:rsidR="00BF46AE" w:rsidRPr="009F0D9D" w:rsidRDefault="00BF46AE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Оценка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проводится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горизонтального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вертикального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анализа.</w:t>
      </w:r>
    </w:p>
    <w:p w:rsidR="009F0D9D" w:rsidRDefault="00BF46AE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изучения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размещения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аналитическая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“Состав,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предприятия”.</w:t>
      </w:r>
    </w:p>
    <w:p w:rsidR="007543A7" w:rsidRPr="009F0D9D" w:rsidRDefault="007543A7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="009F0D9D" w:rsidRPr="009F0D9D">
        <w:rPr>
          <w:sz w:val="28"/>
          <w:szCs w:val="26"/>
        </w:rPr>
        <w:t>таб.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2.1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увеличилось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668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402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022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9F0D9D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="00474E94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474E94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474E94" w:rsidRPr="009F0D9D">
        <w:rPr>
          <w:sz w:val="28"/>
          <w:szCs w:val="26"/>
        </w:rPr>
        <w:t>14,</w:t>
      </w:r>
      <w:r w:rsidR="009F0D9D">
        <w:rPr>
          <w:sz w:val="28"/>
          <w:szCs w:val="26"/>
        </w:rPr>
        <w:t xml:space="preserve"> </w:t>
      </w:r>
      <w:r w:rsidR="00474E94" w:rsidRPr="009F0D9D">
        <w:rPr>
          <w:sz w:val="28"/>
          <w:szCs w:val="26"/>
        </w:rPr>
        <w:t>7%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составило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5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221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417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160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руб</w:t>
      </w:r>
      <w:r w:rsidR="00474E94"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</w:p>
    <w:p w:rsidR="00474E94" w:rsidRPr="009F0D9D" w:rsidRDefault="00474E94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достигнуто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391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121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903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9F0D9D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10,8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увеличившихся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277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280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119</w:t>
      </w:r>
      <w:r w:rsidR="009F0D9D">
        <w:rPr>
          <w:sz w:val="28"/>
          <w:szCs w:val="26"/>
        </w:rPr>
        <w:t xml:space="preserve"> </w:t>
      </w:r>
      <w:r w:rsidR="009F0D9D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30,2%.</w:t>
      </w:r>
      <w:r w:rsidR="009F0D9D">
        <w:rPr>
          <w:sz w:val="28"/>
          <w:szCs w:val="26"/>
        </w:rPr>
        <w:t xml:space="preserve"> </w:t>
      </w:r>
    </w:p>
    <w:p w:rsidR="00474E94" w:rsidRPr="009F0D9D" w:rsidRDefault="00703777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очередь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положительное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произошло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дебиторской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838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125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9F0D9D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37,8%</w:t>
      </w:r>
      <w:r w:rsidR="009F0D9D">
        <w:rPr>
          <w:sz w:val="28"/>
          <w:szCs w:val="26"/>
        </w:rPr>
        <w:t xml:space="preserve"> </w:t>
      </w:r>
      <w:r w:rsidR="004D5854" w:rsidRPr="009F0D9D">
        <w:rPr>
          <w:sz w:val="28"/>
          <w:szCs w:val="26"/>
        </w:rPr>
        <w:t>свидетельствует</w:t>
      </w:r>
      <w:r w:rsidR="009F0D9D">
        <w:rPr>
          <w:sz w:val="28"/>
          <w:szCs w:val="26"/>
        </w:rPr>
        <w:t xml:space="preserve"> </w:t>
      </w:r>
      <w:r w:rsidR="004D5854"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="004D5854" w:rsidRPr="009F0D9D">
        <w:rPr>
          <w:sz w:val="28"/>
          <w:szCs w:val="26"/>
        </w:rPr>
        <w:t>том,</w:t>
      </w:r>
      <w:r w:rsidR="009F0D9D">
        <w:rPr>
          <w:sz w:val="28"/>
          <w:szCs w:val="26"/>
        </w:rPr>
        <w:t xml:space="preserve"> </w:t>
      </w:r>
      <w:r w:rsidR="004D5854"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="009F0D9D">
        <w:rPr>
          <w:sz w:val="28"/>
          <w:szCs w:val="26"/>
        </w:rPr>
        <w:t xml:space="preserve"> </w:t>
      </w:r>
      <w:r w:rsidR="00FE5044" w:rsidRPr="009F0D9D">
        <w:rPr>
          <w:sz w:val="28"/>
          <w:szCs w:val="26"/>
        </w:rPr>
        <w:t>расширяет</w:t>
      </w:r>
      <w:r w:rsidR="009F0D9D">
        <w:rPr>
          <w:sz w:val="28"/>
          <w:szCs w:val="26"/>
        </w:rPr>
        <w:t xml:space="preserve"> </w:t>
      </w:r>
      <w:r w:rsidR="00FE5044" w:rsidRPr="009F0D9D">
        <w:rPr>
          <w:sz w:val="28"/>
          <w:szCs w:val="26"/>
        </w:rPr>
        <w:t>деловую</w:t>
      </w:r>
      <w:r w:rsidR="009F0D9D">
        <w:rPr>
          <w:sz w:val="28"/>
          <w:szCs w:val="26"/>
        </w:rPr>
        <w:t xml:space="preserve"> </w:t>
      </w:r>
      <w:r w:rsidR="00FE5044" w:rsidRPr="009F0D9D">
        <w:rPr>
          <w:sz w:val="28"/>
          <w:szCs w:val="26"/>
        </w:rPr>
        <w:t>активность</w:t>
      </w:r>
      <w:r w:rsidR="00A80246"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Увеличились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краткосрочные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финансовые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вложения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52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657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402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9F0D9D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833C05" w:rsidRPr="009F0D9D">
        <w:rPr>
          <w:sz w:val="28"/>
          <w:szCs w:val="26"/>
        </w:rPr>
        <w:t>более</w:t>
      </w:r>
      <w:r w:rsidR="009F0D9D">
        <w:rPr>
          <w:sz w:val="28"/>
          <w:szCs w:val="26"/>
        </w:rPr>
        <w:t xml:space="preserve"> </w:t>
      </w:r>
      <w:r w:rsidR="00833C05" w:rsidRPr="009F0D9D">
        <w:rPr>
          <w:sz w:val="28"/>
          <w:szCs w:val="26"/>
        </w:rPr>
        <w:t>чем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40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раз,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произошло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увеличения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доли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предоставленных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компанией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краткосрочных</w:t>
      </w:r>
      <w:r w:rsidR="009F0D9D">
        <w:rPr>
          <w:sz w:val="28"/>
          <w:szCs w:val="26"/>
        </w:rPr>
        <w:t xml:space="preserve"> </w:t>
      </w:r>
      <w:r w:rsidR="00A80246" w:rsidRPr="009F0D9D">
        <w:rPr>
          <w:sz w:val="28"/>
          <w:szCs w:val="26"/>
        </w:rPr>
        <w:t>займов.</w:t>
      </w:r>
    </w:p>
    <w:p w:rsidR="009F0D9D" w:rsidRDefault="009F0D9D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9653CE" w:rsidRPr="009F0D9D" w:rsidRDefault="009653CE" w:rsidP="009F0D9D">
      <w:pPr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Краткосрочные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финансовые</w:t>
      </w:r>
      <w:r w:rsidR="009F0D9D">
        <w:rPr>
          <w:sz w:val="28"/>
        </w:rPr>
        <w:t xml:space="preserve"> </w:t>
      </w:r>
      <w:r w:rsidRPr="009F0D9D">
        <w:rPr>
          <w:sz w:val="28"/>
        </w:rPr>
        <w:t>вложения</w:t>
      </w:r>
      <w:r w:rsidR="009F0D9D">
        <w:rPr>
          <w:sz w:val="28"/>
        </w:rPr>
        <w:t xml:space="preserve"> </w:t>
      </w:r>
      <w:r w:rsidR="007B29FB" w:rsidRPr="009F0D9D">
        <w:rPr>
          <w:sz w:val="28"/>
        </w:rPr>
        <w:t>ОАО</w:t>
      </w:r>
      <w:r w:rsidR="009F0D9D">
        <w:rPr>
          <w:sz w:val="28"/>
        </w:rPr>
        <w:t xml:space="preserve"> </w:t>
      </w:r>
      <w:r w:rsidR="007B29FB" w:rsidRPr="009F0D9D">
        <w:rPr>
          <w:sz w:val="28"/>
        </w:rPr>
        <w:t>«</w:t>
      </w:r>
      <w:r w:rsidR="00E9110A" w:rsidRPr="009F0D9D">
        <w:rPr>
          <w:sz w:val="28"/>
        </w:rPr>
        <w:t>КОМПАНИЯ</w:t>
      </w:r>
      <w:r w:rsidR="009F0D9D">
        <w:rPr>
          <w:sz w:val="28"/>
        </w:rPr>
        <w:t xml:space="preserve"> </w:t>
      </w:r>
      <w:r w:rsidR="00E9110A" w:rsidRPr="009F0D9D">
        <w:rPr>
          <w:sz w:val="28"/>
        </w:rPr>
        <w:t>Х</w:t>
      </w:r>
      <w:r w:rsidR="007B29FB" w:rsidRPr="009F0D9D">
        <w:rPr>
          <w:sz w:val="28"/>
        </w:rPr>
        <w:t>»</w:t>
      </w:r>
      <w:r w:rsidR="00EA1012" w:rsidRPr="009F0D9D">
        <w:rPr>
          <w:rStyle w:val="ad"/>
          <w:sz w:val="28"/>
        </w:rPr>
        <w:footnoteReference w:id="1"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83"/>
        <w:gridCol w:w="985"/>
        <w:gridCol w:w="1275"/>
        <w:gridCol w:w="1276"/>
        <w:gridCol w:w="959"/>
        <w:gridCol w:w="992"/>
        <w:gridCol w:w="992"/>
      </w:tblGrid>
      <w:tr w:rsidR="009653CE" w:rsidRPr="009F0D9D" w:rsidTr="009F0D9D">
        <w:trPr>
          <w:trHeight w:val="383"/>
        </w:trPr>
        <w:tc>
          <w:tcPr>
            <w:tcW w:w="2268" w:type="dxa"/>
            <w:vMerge w:val="restart"/>
          </w:tcPr>
          <w:p w:rsidR="009653CE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Наименование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показателя</w:t>
            </w:r>
          </w:p>
        </w:tc>
        <w:tc>
          <w:tcPr>
            <w:tcW w:w="683" w:type="dxa"/>
            <w:vMerge w:val="restart"/>
          </w:tcPr>
          <w:p w:rsidR="009653CE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Код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форме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№5</w:t>
            </w:r>
          </w:p>
        </w:tc>
        <w:tc>
          <w:tcPr>
            <w:tcW w:w="3536" w:type="dxa"/>
            <w:gridSpan w:val="3"/>
          </w:tcPr>
          <w:p w:rsidR="009653CE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Сумма,</w:t>
            </w:r>
            <w:r w:rsidR="009F0D9D">
              <w:rPr>
                <w:sz w:val="20"/>
                <w:szCs w:val="20"/>
              </w:rPr>
              <w:t xml:space="preserve"> </w:t>
            </w:r>
            <w:r w:rsidR="009F0D9D" w:rsidRPr="009F0D9D">
              <w:rPr>
                <w:sz w:val="20"/>
                <w:szCs w:val="20"/>
              </w:rPr>
              <w:t xml:space="preserve">тыс. </w:t>
            </w:r>
            <w:r w:rsidR="009F0D9D">
              <w:rPr>
                <w:sz w:val="20"/>
                <w:szCs w:val="20"/>
              </w:rPr>
              <w:t xml:space="preserve"> </w:t>
            </w:r>
            <w:r w:rsidR="009F0D9D" w:rsidRPr="009F0D9D">
              <w:rPr>
                <w:sz w:val="20"/>
                <w:szCs w:val="20"/>
              </w:rPr>
              <w:t>руб.</w:t>
            </w:r>
          </w:p>
        </w:tc>
        <w:tc>
          <w:tcPr>
            <w:tcW w:w="2943" w:type="dxa"/>
            <w:gridSpan w:val="3"/>
          </w:tcPr>
          <w:p w:rsidR="009653CE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Удельный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вес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краткосрочных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активах,%</w:t>
            </w:r>
          </w:p>
        </w:tc>
      </w:tr>
      <w:tr w:rsidR="009653CE" w:rsidRPr="009F0D9D" w:rsidTr="009F0D9D">
        <w:tc>
          <w:tcPr>
            <w:tcW w:w="2268" w:type="dxa"/>
            <w:vMerge/>
          </w:tcPr>
          <w:p w:rsidR="00A80246" w:rsidRPr="009F0D9D" w:rsidRDefault="00A80246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:rsidR="00A80246" w:rsidRPr="009F0D9D" w:rsidRDefault="00A80246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На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начало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года</w:t>
            </w:r>
          </w:p>
        </w:tc>
        <w:tc>
          <w:tcPr>
            <w:tcW w:w="127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На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конец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года</w:t>
            </w:r>
          </w:p>
        </w:tc>
        <w:tc>
          <w:tcPr>
            <w:tcW w:w="1276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Изменения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за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(+/-)</w:t>
            </w:r>
          </w:p>
        </w:tc>
        <w:tc>
          <w:tcPr>
            <w:tcW w:w="959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На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начало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На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конец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Изменения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за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(+/-)</w:t>
            </w:r>
          </w:p>
        </w:tc>
      </w:tr>
      <w:tr w:rsidR="009653CE" w:rsidRPr="009F0D9D" w:rsidTr="009F0D9D">
        <w:tc>
          <w:tcPr>
            <w:tcW w:w="2268" w:type="dxa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1.Государственные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и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муниципальные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ценные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бумаги</w:t>
            </w:r>
          </w:p>
        </w:tc>
        <w:tc>
          <w:tcPr>
            <w:tcW w:w="683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515</w:t>
            </w:r>
          </w:p>
        </w:tc>
        <w:tc>
          <w:tcPr>
            <w:tcW w:w="98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775</w:t>
            </w:r>
          </w:p>
        </w:tc>
        <w:tc>
          <w:tcPr>
            <w:tcW w:w="127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─</w:t>
            </w:r>
          </w:p>
        </w:tc>
        <w:tc>
          <w:tcPr>
            <w:tcW w:w="1276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-775</w:t>
            </w:r>
          </w:p>
        </w:tc>
        <w:tc>
          <w:tcPr>
            <w:tcW w:w="959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─</w:t>
            </w:r>
          </w:p>
        </w:tc>
        <w:tc>
          <w:tcPr>
            <w:tcW w:w="992" w:type="dxa"/>
            <w:vAlign w:val="center"/>
          </w:tcPr>
          <w:p w:rsidR="00A80246" w:rsidRPr="009F0D9D" w:rsidRDefault="00833C05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─</w:t>
            </w:r>
          </w:p>
        </w:tc>
      </w:tr>
      <w:tr w:rsidR="009653CE" w:rsidRPr="009F0D9D" w:rsidTr="009F0D9D">
        <w:tc>
          <w:tcPr>
            <w:tcW w:w="2268" w:type="dxa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2.Ценные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бумаги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других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организаций</w:t>
            </w:r>
            <w:r w:rsidR="009F0D9D" w:rsidRPr="009F0D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520</w:t>
            </w:r>
          </w:p>
        </w:tc>
        <w:tc>
          <w:tcPr>
            <w:tcW w:w="98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7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013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972</w:t>
            </w:r>
          </w:p>
        </w:tc>
        <w:tc>
          <w:tcPr>
            <w:tcW w:w="127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─</w:t>
            </w:r>
          </w:p>
        </w:tc>
        <w:tc>
          <w:tcPr>
            <w:tcW w:w="1276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-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7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013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972</w:t>
            </w:r>
          </w:p>
        </w:tc>
        <w:tc>
          <w:tcPr>
            <w:tcW w:w="959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vAlign w:val="center"/>
          </w:tcPr>
          <w:p w:rsidR="00A80246" w:rsidRPr="009F0D9D" w:rsidRDefault="00833C05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─</w:t>
            </w:r>
          </w:p>
        </w:tc>
        <w:tc>
          <w:tcPr>
            <w:tcW w:w="992" w:type="dxa"/>
            <w:vAlign w:val="center"/>
          </w:tcPr>
          <w:p w:rsidR="00A80246" w:rsidRPr="009F0D9D" w:rsidRDefault="00833C05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-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40,7</w:t>
            </w:r>
          </w:p>
        </w:tc>
      </w:tr>
      <w:tr w:rsidR="009653CE" w:rsidRPr="009F0D9D" w:rsidTr="009F0D9D">
        <w:tc>
          <w:tcPr>
            <w:tcW w:w="2268" w:type="dxa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3.Предоставнные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займы</w:t>
            </w:r>
          </w:p>
        </w:tc>
        <w:tc>
          <w:tcPr>
            <w:tcW w:w="683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525</w:t>
            </w:r>
          </w:p>
        </w:tc>
        <w:tc>
          <w:tcPr>
            <w:tcW w:w="98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8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565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069</w:t>
            </w:r>
          </w:p>
        </w:tc>
        <w:tc>
          <w:tcPr>
            <w:tcW w:w="127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65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001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423</w:t>
            </w:r>
          </w:p>
        </w:tc>
        <w:tc>
          <w:tcPr>
            <w:tcW w:w="1276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56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436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354</w:t>
            </w:r>
          </w:p>
        </w:tc>
        <w:tc>
          <w:tcPr>
            <w:tcW w:w="959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vAlign w:val="center"/>
          </w:tcPr>
          <w:p w:rsidR="00A80246" w:rsidRPr="009F0D9D" w:rsidRDefault="00833C05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93,3</w:t>
            </w:r>
          </w:p>
        </w:tc>
        <w:tc>
          <w:tcPr>
            <w:tcW w:w="992" w:type="dxa"/>
            <w:vAlign w:val="center"/>
          </w:tcPr>
          <w:p w:rsidR="00A80246" w:rsidRPr="009F0D9D" w:rsidRDefault="00833C05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43,7</w:t>
            </w:r>
          </w:p>
        </w:tc>
      </w:tr>
      <w:tr w:rsidR="009653CE" w:rsidRPr="009F0D9D" w:rsidTr="009F0D9D">
        <w:tc>
          <w:tcPr>
            <w:tcW w:w="2268" w:type="dxa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4.Депозитные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вклады</w:t>
            </w:r>
          </w:p>
        </w:tc>
        <w:tc>
          <w:tcPr>
            <w:tcW w:w="683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530</w:t>
            </w:r>
          </w:p>
        </w:tc>
        <w:tc>
          <w:tcPr>
            <w:tcW w:w="98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545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127</w:t>
            </w:r>
          </w:p>
        </w:tc>
        <w:tc>
          <w:tcPr>
            <w:tcW w:w="127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652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247</w:t>
            </w:r>
          </w:p>
        </w:tc>
        <w:tc>
          <w:tcPr>
            <w:tcW w:w="1276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-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892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880</w:t>
            </w:r>
          </w:p>
        </w:tc>
        <w:tc>
          <w:tcPr>
            <w:tcW w:w="959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8,9</w:t>
            </w:r>
          </w:p>
        </w:tc>
        <w:tc>
          <w:tcPr>
            <w:tcW w:w="992" w:type="dxa"/>
            <w:vAlign w:val="center"/>
          </w:tcPr>
          <w:p w:rsidR="00A80246" w:rsidRPr="009F0D9D" w:rsidRDefault="00833C05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0,9</w:t>
            </w:r>
          </w:p>
        </w:tc>
        <w:tc>
          <w:tcPr>
            <w:tcW w:w="992" w:type="dxa"/>
            <w:vAlign w:val="center"/>
          </w:tcPr>
          <w:p w:rsidR="00A80246" w:rsidRPr="009F0D9D" w:rsidRDefault="00833C05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-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7,97</w:t>
            </w:r>
          </w:p>
        </w:tc>
      </w:tr>
      <w:tr w:rsidR="009653CE" w:rsidRPr="009F0D9D" w:rsidTr="009F0D9D">
        <w:tc>
          <w:tcPr>
            <w:tcW w:w="2268" w:type="dxa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5.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Прочие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535</w:t>
            </w:r>
            <w:r w:rsidR="009F0D9D" w:rsidRPr="009F0D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139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984</w:t>
            </w:r>
          </w:p>
        </w:tc>
        <w:tc>
          <w:tcPr>
            <w:tcW w:w="1275" w:type="dxa"/>
            <w:vAlign w:val="center"/>
          </w:tcPr>
          <w:p w:rsidR="00A80246" w:rsidRPr="009F0D9D" w:rsidRDefault="009653C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4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301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959</w:t>
            </w:r>
          </w:p>
        </w:tc>
        <w:tc>
          <w:tcPr>
            <w:tcW w:w="1276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4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161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975</w:t>
            </w:r>
          </w:p>
        </w:tc>
        <w:tc>
          <w:tcPr>
            <w:tcW w:w="959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  <w:vAlign w:val="center"/>
          </w:tcPr>
          <w:p w:rsidR="00A80246" w:rsidRPr="009F0D9D" w:rsidRDefault="00833C05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  <w:vAlign w:val="center"/>
          </w:tcPr>
          <w:p w:rsidR="00A80246" w:rsidRPr="009F0D9D" w:rsidRDefault="00833C05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</w:t>
            </w:r>
          </w:p>
        </w:tc>
      </w:tr>
      <w:tr w:rsidR="009653CE" w:rsidRPr="009F0D9D" w:rsidTr="009F0D9D">
        <w:tc>
          <w:tcPr>
            <w:tcW w:w="2268" w:type="dxa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Итого</w:t>
            </w:r>
          </w:p>
        </w:tc>
        <w:tc>
          <w:tcPr>
            <w:tcW w:w="683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540</w:t>
            </w:r>
          </w:p>
        </w:tc>
        <w:tc>
          <w:tcPr>
            <w:tcW w:w="985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17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248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532</w:t>
            </w:r>
          </w:p>
        </w:tc>
        <w:tc>
          <w:tcPr>
            <w:tcW w:w="1275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69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945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934</w:t>
            </w:r>
          </w:p>
        </w:tc>
        <w:tc>
          <w:tcPr>
            <w:tcW w:w="1276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52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697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402</w:t>
            </w:r>
          </w:p>
        </w:tc>
        <w:tc>
          <w:tcPr>
            <w:tcW w:w="959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A80246" w:rsidRPr="009F0D9D" w:rsidRDefault="007B29FB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0</w:t>
            </w:r>
          </w:p>
        </w:tc>
      </w:tr>
    </w:tbl>
    <w:p w:rsidR="009F0D9D" w:rsidRDefault="009F0D9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EA1012" w:rsidRPr="009F0D9D" w:rsidRDefault="00EA1012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представленных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видно,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предоставляет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займы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основном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эти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займы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предоставляются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дочерним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обществам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сумму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8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441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816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тыс.руб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состоянию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31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декабря</w:t>
      </w:r>
      <w:r w:rsidR="009F0D9D">
        <w:rPr>
          <w:sz w:val="28"/>
          <w:szCs w:val="26"/>
        </w:rPr>
        <w:t xml:space="preserve"> </w:t>
      </w:r>
      <w:r w:rsidR="00B8065F" w:rsidRPr="009F0D9D">
        <w:rPr>
          <w:sz w:val="28"/>
          <w:szCs w:val="26"/>
        </w:rPr>
        <w:t>2007.</w:t>
      </w:r>
      <w:r w:rsidR="00B8065F" w:rsidRPr="009F0D9D">
        <w:rPr>
          <w:rStyle w:val="ad"/>
          <w:sz w:val="28"/>
          <w:szCs w:val="26"/>
        </w:rPr>
        <w:footnoteReference w:id="2"/>
      </w:r>
    </w:p>
    <w:p w:rsidR="00833C05" w:rsidRPr="009F0D9D" w:rsidRDefault="00833C05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увеличилась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335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081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тыс.руб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1,8%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сократилась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6,45%.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наблюдается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доли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долгосрочных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вложений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388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091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645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50,5%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структуре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внеоборотных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активов,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произошло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увеличения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доли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вкладов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уставные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капиталы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других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компаний,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том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числе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дочерних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зависимых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хозяйственных</w:t>
      </w:r>
      <w:r w:rsidR="009F0D9D">
        <w:rPr>
          <w:sz w:val="28"/>
          <w:szCs w:val="26"/>
        </w:rPr>
        <w:t xml:space="preserve"> </w:t>
      </w:r>
      <w:r w:rsidR="00B13DA7" w:rsidRPr="009F0D9D">
        <w:rPr>
          <w:sz w:val="28"/>
          <w:szCs w:val="26"/>
        </w:rPr>
        <w:t>обществ.</w:t>
      </w:r>
    </w:p>
    <w:p w:rsidR="00B13DA7" w:rsidRPr="009F0D9D" w:rsidRDefault="00B13DA7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B13DA7" w:rsidRPr="009F0D9D" w:rsidRDefault="00B13DA7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Долгосрочные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</w:t>
      </w:r>
      <w:r w:rsidR="00EA1012" w:rsidRPr="009F0D9D">
        <w:rPr>
          <w:rStyle w:val="ad"/>
          <w:sz w:val="28"/>
          <w:szCs w:val="26"/>
        </w:rPr>
        <w:footnoteReference w:id="3"/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3"/>
        <w:gridCol w:w="1120"/>
        <w:gridCol w:w="1135"/>
        <w:gridCol w:w="1276"/>
        <w:gridCol w:w="1134"/>
        <w:gridCol w:w="1118"/>
        <w:gridCol w:w="1008"/>
      </w:tblGrid>
      <w:tr w:rsidR="007C39A8" w:rsidRPr="009F0D9D" w:rsidTr="009F0D9D">
        <w:trPr>
          <w:jc w:val="center"/>
        </w:trPr>
        <w:tc>
          <w:tcPr>
            <w:tcW w:w="1985" w:type="dxa"/>
            <w:vMerge w:val="restart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Наименование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показателя</w:t>
            </w:r>
            <w:r w:rsidR="009F0D9D" w:rsidRPr="009F0D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vMerge w:val="restart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Код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фор</w:t>
            </w:r>
            <w:r w:rsidR="00C33764">
              <w:rPr>
                <w:sz w:val="20"/>
                <w:szCs w:val="20"/>
              </w:rPr>
              <w:t>-</w:t>
            </w:r>
            <w:r w:rsidRPr="009F0D9D">
              <w:rPr>
                <w:sz w:val="20"/>
                <w:szCs w:val="20"/>
              </w:rPr>
              <w:t>ме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№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5</w:t>
            </w:r>
          </w:p>
        </w:tc>
        <w:tc>
          <w:tcPr>
            <w:tcW w:w="3531" w:type="dxa"/>
            <w:gridSpan w:val="3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Сумма,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тыс.</w:t>
            </w:r>
            <w:r w:rsid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руб</w:t>
            </w:r>
          </w:p>
        </w:tc>
        <w:tc>
          <w:tcPr>
            <w:tcW w:w="3260" w:type="dxa"/>
            <w:gridSpan w:val="3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Удельный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вес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долгосрочных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фин.</w:t>
            </w:r>
            <w:r w:rsidR="00C33764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вложениях,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%</w:t>
            </w:r>
          </w:p>
        </w:tc>
      </w:tr>
      <w:tr w:rsidR="007C39A8" w:rsidRPr="009F0D9D" w:rsidTr="009F0D9D">
        <w:trPr>
          <w:trHeight w:val="667"/>
          <w:jc w:val="center"/>
        </w:trPr>
        <w:tc>
          <w:tcPr>
            <w:tcW w:w="1985" w:type="dxa"/>
            <w:vMerge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На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начало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года</w:t>
            </w:r>
          </w:p>
        </w:tc>
        <w:tc>
          <w:tcPr>
            <w:tcW w:w="1135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На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конец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года</w:t>
            </w:r>
          </w:p>
        </w:tc>
        <w:tc>
          <w:tcPr>
            <w:tcW w:w="1276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Изменение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за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год(+/-)</w:t>
            </w:r>
          </w:p>
        </w:tc>
        <w:tc>
          <w:tcPr>
            <w:tcW w:w="1134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На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начало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года</w:t>
            </w:r>
          </w:p>
        </w:tc>
        <w:tc>
          <w:tcPr>
            <w:tcW w:w="1118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На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конец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года</w:t>
            </w:r>
          </w:p>
        </w:tc>
        <w:tc>
          <w:tcPr>
            <w:tcW w:w="1008" w:type="dxa"/>
            <w:vAlign w:val="center"/>
          </w:tcPr>
          <w:p w:rsidR="007C39A8" w:rsidRPr="009F0D9D" w:rsidRDefault="00C304E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Измене</w:t>
            </w:r>
            <w:r w:rsidR="00C33764">
              <w:rPr>
                <w:sz w:val="20"/>
                <w:szCs w:val="20"/>
              </w:rPr>
              <w:t>-</w:t>
            </w:r>
            <w:r w:rsidRPr="009F0D9D">
              <w:rPr>
                <w:sz w:val="20"/>
                <w:szCs w:val="20"/>
              </w:rPr>
              <w:t>ния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за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год</w:t>
            </w:r>
            <w:r w:rsidR="009F0D9D" w:rsidRPr="009F0D9D">
              <w:rPr>
                <w:sz w:val="20"/>
                <w:szCs w:val="20"/>
              </w:rPr>
              <w:t xml:space="preserve"> </w:t>
            </w:r>
          </w:p>
        </w:tc>
      </w:tr>
      <w:tr w:rsidR="00A8424E" w:rsidRPr="009F0D9D" w:rsidTr="009F0D9D">
        <w:trPr>
          <w:jc w:val="center"/>
        </w:trPr>
        <w:tc>
          <w:tcPr>
            <w:tcW w:w="1985" w:type="dxa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1.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Вклады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уставные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капиталы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других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организаций</w:t>
            </w:r>
          </w:p>
        </w:tc>
        <w:tc>
          <w:tcPr>
            <w:tcW w:w="723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510</w:t>
            </w:r>
          </w:p>
        </w:tc>
        <w:tc>
          <w:tcPr>
            <w:tcW w:w="1120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638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405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289</w:t>
            </w:r>
          </w:p>
        </w:tc>
        <w:tc>
          <w:tcPr>
            <w:tcW w:w="1135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017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467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498</w:t>
            </w:r>
          </w:p>
        </w:tc>
        <w:tc>
          <w:tcPr>
            <w:tcW w:w="1276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379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062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209</w:t>
            </w:r>
          </w:p>
        </w:tc>
        <w:tc>
          <w:tcPr>
            <w:tcW w:w="1134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83</w:t>
            </w:r>
            <w:r w:rsidR="00543204" w:rsidRPr="009F0D9D">
              <w:rPr>
                <w:sz w:val="20"/>
                <w:szCs w:val="20"/>
              </w:rPr>
              <w:t>,0</w:t>
            </w:r>
          </w:p>
        </w:tc>
        <w:tc>
          <w:tcPr>
            <w:tcW w:w="111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88,0</w:t>
            </w:r>
          </w:p>
        </w:tc>
        <w:tc>
          <w:tcPr>
            <w:tcW w:w="100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</w:t>
            </w:r>
          </w:p>
        </w:tc>
      </w:tr>
      <w:tr w:rsidR="00A8424E" w:rsidRPr="009F0D9D" w:rsidTr="009F0D9D">
        <w:trPr>
          <w:jc w:val="center"/>
        </w:trPr>
        <w:tc>
          <w:tcPr>
            <w:tcW w:w="1985" w:type="dxa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2.Ценные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бумаги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других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организаций</w:t>
            </w:r>
          </w:p>
        </w:tc>
        <w:tc>
          <w:tcPr>
            <w:tcW w:w="723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520</w:t>
            </w:r>
          </w:p>
        </w:tc>
        <w:tc>
          <w:tcPr>
            <w:tcW w:w="1120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65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428</w:t>
            </w:r>
            <w:r w:rsidR="009F0D9D" w:rsidRPr="009F0D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─</w:t>
            </w:r>
          </w:p>
        </w:tc>
        <w:tc>
          <w:tcPr>
            <w:tcW w:w="1276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-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65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428</w:t>
            </w:r>
          </w:p>
        </w:tc>
        <w:tc>
          <w:tcPr>
            <w:tcW w:w="1134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0,0</w:t>
            </w:r>
          </w:p>
        </w:tc>
        <w:tc>
          <w:tcPr>
            <w:tcW w:w="111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─</w:t>
            </w:r>
          </w:p>
        </w:tc>
        <w:tc>
          <w:tcPr>
            <w:tcW w:w="100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─</w:t>
            </w:r>
          </w:p>
        </w:tc>
      </w:tr>
      <w:tr w:rsidR="00A8424E" w:rsidRPr="009F0D9D" w:rsidTr="009F0D9D">
        <w:trPr>
          <w:jc w:val="center"/>
        </w:trPr>
        <w:tc>
          <w:tcPr>
            <w:tcW w:w="1985" w:type="dxa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3.Предоставленные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займы</w:t>
            </w:r>
          </w:p>
        </w:tc>
        <w:tc>
          <w:tcPr>
            <w:tcW w:w="723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525</w:t>
            </w:r>
          </w:p>
        </w:tc>
        <w:tc>
          <w:tcPr>
            <w:tcW w:w="1120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70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650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189</w:t>
            </w:r>
          </w:p>
        </w:tc>
        <w:tc>
          <w:tcPr>
            <w:tcW w:w="1135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74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511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621</w:t>
            </w:r>
          </w:p>
        </w:tc>
        <w:tc>
          <w:tcPr>
            <w:tcW w:w="1276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3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861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432</w:t>
            </w:r>
          </w:p>
        </w:tc>
        <w:tc>
          <w:tcPr>
            <w:tcW w:w="1134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9,2</w:t>
            </w:r>
          </w:p>
        </w:tc>
        <w:tc>
          <w:tcPr>
            <w:tcW w:w="111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6,4</w:t>
            </w:r>
          </w:p>
        </w:tc>
        <w:tc>
          <w:tcPr>
            <w:tcW w:w="100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-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2,8</w:t>
            </w:r>
          </w:p>
        </w:tc>
      </w:tr>
      <w:tr w:rsidR="00A8424E" w:rsidRPr="009F0D9D" w:rsidTr="009F0D9D">
        <w:trPr>
          <w:jc w:val="center"/>
        </w:trPr>
        <w:tc>
          <w:tcPr>
            <w:tcW w:w="1985" w:type="dxa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4.Депозитные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вклады</w:t>
            </w:r>
          </w:p>
        </w:tc>
        <w:tc>
          <w:tcPr>
            <w:tcW w:w="723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530</w:t>
            </w:r>
          </w:p>
        </w:tc>
        <w:tc>
          <w:tcPr>
            <w:tcW w:w="1120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415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971</w:t>
            </w:r>
          </w:p>
        </w:tc>
        <w:tc>
          <w:tcPr>
            <w:tcW w:w="1135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4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413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898</w:t>
            </w:r>
          </w:p>
        </w:tc>
        <w:tc>
          <w:tcPr>
            <w:tcW w:w="1276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-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1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002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073</w:t>
            </w:r>
          </w:p>
        </w:tc>
        <w:tc>
          <w:tcPr>
            <w:tcW w:w="1134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0,7</w:t>
            </w:r>
          </w:p>
        </w:tc>
        <w:tc>
          <w:tcPr>
            <w:tcW w:w="111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0,4</w:t>
            </w:r>
          </w:p>
        </w:tc>
        <w:tc>
          <w:tcPr>
            <w:tcW w:w="100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-0,3</w:t>
            </w:r>
          </w:p>
        </w:tc>
      </w:tr>
      <w:tr w:rsidR="00A8424E" w:rsidRPr="009F0D9D" w:rsidTr="009F0D9D">
        <w:trPr>
          <w:jc w:val="center"/>
        </w:trPr>
        <w:tc>
          <w:tcPr>
            <w:tcW w:w="1985" w:type="dxa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5.Прочие</w:t>
            </w:r>
          </w:p>
        </w:tc>
        <w:tc>
          <w:tcPr>
            <w:tcW w:w="723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535</w:t>
            </w:r>
          </w:p>
        </w:tc>
        <w:tc>
          <w:tcPr>
            <w:tcW w:w="1120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58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150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078</w:t>
            </w:r>
          </w:p>
        </w:tc>
        <w:tc>
          <w:tcPr>
            <w:tcW w:w="1135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64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150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720</w:t>
            </w:r>
          </w:p>
        </w:tc>
        <w:tc>
          <w:tcPr>
            <w:tcW w:w="1276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6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000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642</w:t>
            </w:r>
          </w:p>
        </w:tc>
        <w:tc>
          <w:tcPr>
            <w:tcW w:w="1134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6,9</w:t>
            </w:r>
          </w:p>
        </w:tc>
        <w:tc>
          <w:tcPr>
            <w:tcW w:w="111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5,2</w:t>
            </w:r>
          </w:p>
        </w:tc>
        <w:tc>
          <w:tcPr>
            <w:tcW w:w="100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-1,7</w:t>
            </w:r>
          </w:p>
        </w:tc>
      </w:tr>
      <w:tr w:rsidR="00A8424E" w:rsidRPr="009F0D9D" w:rsidTr="009F0D9D">
        <w:trPr>
          <w:jc w:val="center"/>
        </w:trPr>
        <w:tc>
          <w:tcPr>
            <w:tcW w:w="1985" w:type="dxa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Итого</w:t>
            </w:r>
          </w:p>
        </w:tc>
        <w:tc>
          <w:tcPr>
            <w:tcW w:w="723" w:type="dxa"/>
            <w:vAlign w:val="center"/>
          </w:tcPr>
          <w:p w:rsidR="007C39A8" w:rsidRPr="009F0D9D" w:rsidRDefault="007C39A8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540</w:t>
            </w:r>
          </w:p>
        </w:tc>
        <w:tc>
          <w:tcPr>
            <w:tcW w:w="1120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769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097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147</w:t>
            </w:r>
          </w:p>
        </w:tc>
        <w:tc>
          <w:tcPr>
            <w:tcW w:w="1135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157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188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792</w:t>
            </w:r>
          </w:p>
        </w:tc>
        <w:tc>
          <w:tcPr>
            <w:tcW w:w="1276" w:type="dxa"/>
            <w:vAlign w:val="center"/>
          </w:tcPr>
          <w:p w:rsidR="007C39A8" w:rsidRPr="009F0D9D" w:rsidRDefault="00A8424E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388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091</w:t>
            </w:r>
            <w:r w:rsidR="009F0D9D" w:rsidRPr="009F0D9D">
              <w:rPr>
                <w:sz w:val="20"/>
                <w:szCs w:val="20"/>
              </w:rPr>
              <w:t xml:space="preserve"> </w:t>
            </w:r>
            <w:r w:rsidRPr="009F0D9D">
              <w:rPr>
                <w:sz w:val="20"/>
                <w:szCs w:val="20"/>
              </w:rPr>
              <w:t>645</w:t>
            </w:r>
          </w:p>
        </w:tc>
        <w:tc>
          <w:tcPr>
            <w:tcW w:w="1134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100,0</w:t>
            </w:r>
          </w:p>
        </w:tc>
        <w:tc>
          <w:tcPr>
            <w:tcW w:w="111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100,0</w:t>
            </w:r>
          </w:p>
        </w:tc>
        <w:tc>
          <w:tcPr>
            <w:tcW w:w="1008" w:type="dxa"/>
            <w:vAlign w:val="center"/>
          </w:tcPr>
          <w:p w:rsidR="007C39A8" w:rsidRPr="009F0D9D" w:rsidRDefault="00543204" w:rsidP="009F0D9D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F0D9D">
              <w:rPr>
                <w:sz w:val="20"/>
                <w:szCs w:val="20"/>
              </w:rPr>
              <w:t>0,0</w:t>
            </w:r>
          </w:p>
        </w:tc>
      </w:tr>
    </w:tbl>
    <w:p w:rsidR="007C39A8" w:rsidRPr="009F0D9D" w:rsidRDefault="007C39A8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B8065F" w:rsidRPr="009F0D9D" w:rsidRDefault="00B8065F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представленным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видно,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инвестирует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другие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</w:t>
      </w:r>
      <w:r w:rsidR="00C33764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основном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свои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дочерние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общества).</w:t>
      </w:r>
      <w:r w:rsidR="009F0D9D">
        <w:rPr>
          <w:sz w:val="28"/>
          <w:szCs w:val="26"/>
        </w:rPr>
        <w:t xml:space="preserve"> </w:t>
      </w:r>
    </w:p>
    <w:p w:rsidR="00D65B23" w:rsidRPr="009F0D9D" w:rsidRDefault="008E709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преобладают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79,83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77,11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соответственно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начало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конец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отметить,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удельный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сократился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2,</w:t>
      </w:r>
      <w:r w:rsidR="00A412F1" w:rsidRPr="009F0D9D">
        <w:rPr>
          <w:sz w:val="28"/>
          <w:szCs w:val="26"/>
        </w:rPr>
        <w:t>73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="00A412F1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A412F1"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="00A412F1"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="00A412F1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A412F1" w:rsidRPr="009F0D9D">
        <w:rPr>
          <w:sz w:val="28"/>
          <w:szCs w:val="26"/>
        </w:rPr>
        <w:t>2,73%</w:t>
      </w:r>
      <w:r w:rsidR="009F0D9D">
        <w:rPr>
          <w:sz w:val="28"/>
          <w:szCs w:val="26"/>
        </w:rPr>
        <w:t xml:space="preserve"> </w:t>
      </w:r>
      <w:r w:rsidR="00A412F1" w:rsidRPr="009F0D9D">
        <w:rPr>
          <w:sz w:val="28"/>
          <w:szCs w:val="26"/>
        </w:rPr>
        <w:t>увеличилась</w:t>
      </w:r>
      <w:r w:rsidR="009F0D9D">
        <w:rPr>
          <w:sz w:val="28"/>
          <w:szCs w:val="26"/>
        </w:rPr>
        <w:t xml:space="preserve"> </w:t>
      </w:r>
      <w:r w:rsidR="00A412F1" w:rsidRPr="009F0D9D">
        <w:rPr>
          <w:sz w:val="28"/>
          <w:szCs w:val="26"/>
        </w:rPr>
        <w:t>доля</w:t>
      </w:r>
      <w:r w:rsidR="009F0D9D">
        <w:rPr>
          <w:sz w:val="28"/>
          <w:szCs w:val="26"/>
        </w:rPr>
        <w:t xml:space="preserve"> </w:t>
      </w:r>
      <w:r w:rsidR="00A412F1"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="00A412F1" w:rsidRPr="009F0D9D">
        <w:rPr>
          <w:sz w:val="28"/>
          <w:szCs w:val="26"/>
        </w:rPr>
        <w:t>активов.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связано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тем,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внеоборотные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характеризуются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следующими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положительными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особенностями:</w:t>
      </w:r>
      <w:r w:rsidR="00D65B23" w:rsidRPr="009F0D9D">
        <w:rPr>
          <w:sz w:val="28"/>
          <w:szCs w:val="26"/>
          <w:vertAlign w:val="superscript"/>
        </w:rPr>
        <w:footnoteReference w:id="4"/>
      </w:r>
    </w:p>
    <w:p w:rsidR="00D65B23" w:rsidRPr="009F0D9D" w:rsidRDefault="00D65B2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а)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практически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подвержены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потерям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инфляции,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следовательно,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лучше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защищены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нее;</w:t>
      </w:r>
    </w:p>
    <w:p w:rsidR="00D65B23" w:rsidRPr="009F0D9D" w:rsidRDefault="00D65B2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б)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присущ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меньший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коммерческий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риск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потерь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процессе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операционной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предприятия;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практически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защищены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недобросовестных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действий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партнеров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операционным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коммерческим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сделкам;</w:t>
      </w:r>
    </w:p>
    <w:p w:rsidR="00D65B23" w:rsidRPr="009F0D9D" w:rsidRDefault="00D65B2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генерировать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стабильную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</w:t>
      </w:r>
      <w:r w:rsidRPr="009F0D9D">
        <w:rPr>
          <w:sz w:val="28"/>
          <w:szCs w:val="26"/>
        </w:rPr>
        <w:softHyphen/>
        <w:t>печивая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выпуск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различных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конъюнктурой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рынка;</w:t>
      </w:r>
    </w:p>
    <w:p w:rsidR="00D65B23" w:rsidRPr="009F0D9D" w:rsidRDefault="00D65B2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г)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способствуют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предотвращению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существенному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снижению)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потерь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товарно-материальных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ценностей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процессе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хранения;</w:t>
      </w:r>
    </w:p>
    <w:p w:rsidR="00D65B23" w:rsidRPr="009F0D9D" w:rsidRDefault="00D65B2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присущи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большие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существенного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расширения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операционной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подъема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конъюнктуры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рынка.</w:t>
      </w:r>
    </w:p>
    <w:p w:rsidR="00D65B23" w:rsidRPr="009F0D9D" w:rsidRDefault="00D65B2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Вместе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процессе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операционного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имеют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ряд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недостатков:</w:t>
      </w:r>
    </w:p>
    <w:p w:rsidR="00D65B23" w:rsidRPr="009F0D9D" w:rsidRDefault="00D65B2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а)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подвержены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моральному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износу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(особенно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часть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нематериальные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операционные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связи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чем,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будучи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временно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выведенными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эксплуатации,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теряют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стоимость;</w:t>
      </w:r>
    </w:p>
    <w:p w:rsidR="00D65B23" w:rsidRPr="009F0D9D" w:rsidRDefault="00D65B2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б)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тяжело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поддаются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оперативному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управлению,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слабо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изменчивы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коротком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периоде;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результате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любой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временный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спад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конъюнктуры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рынка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приводит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уровня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полезного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если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переключается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выпуск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других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продукции;</w:t>
      </w:r>
    </w:p>
    <w:p w:rsidR="00D65B23" w:rsidRPr="009F0D9D" w:rsidRDefault="00D65B2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подавляющей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части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относятся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группе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слаболиквидных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могут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служить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потока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платежей,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обслуживающего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операционную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432953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возможно,</w:t>
      </w:r>
      <w:r w:rsidR="009F0D9D">
        <w:rPr>
          <w:sz w:val="28"/>
          <w:szCs w:val="26"/>
        </w:rPr>
        <w:t xml:space="preserve"> </w:t>
      </w:r>
      <w:r w:rsidR="00432953" w:rsidRPr="009F0D9D">
        <w:rPr>
          <w:sz w:val="28"/>
          <w:szCs w:val="26"/>
        </w:rPr>
        <w:t>поэтому</w:t>
      </w:r>
      <w:r w:rsidR="009F0D9D">
        <w:rPr>
          <w:sz w:val="28"/>
          <w:szCs w:val="26"/>
        </w:rPr>
        <w:t xml:space="preserve"> </w:t>
      </w:r>
      <w:r w:rsidR="00432953"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="00432953"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="00432953"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="00432953" w:rsidRPr="009F0D9D">
        <w:rPr>
          <w:sz w:val="28"/>
          <w:szCs w:val="26"/>
        </w:rPr>
        <w:t>увеличивает</w:t>
      </w:r>
      <w:r w:rsidR="009F0D9D">
        <w:rPr>
          <w:sz w:val="28"/>
          <w:szCs w:val="26"/>
        </w:rPr>
        <w:t xml:space="preserve"> </w:t>
      </w:r>
      <w:r w:rsidR="00432953" w:rsidRPr="009F0D9D">
        <w:rPr>
          <w:sz w:val="28"/>
          <w:szCs w:val="26"/>
        </w:rPr>
        <w:t>долю</w:t>
      </w:r>
      <w:r w:rsidR="009F0D9D">
        <w:rPr>
          <w:sz w:val="28"/>
          <w:szCs w:val="26"/>
        </w:rPr>
        <w:t xml:space="preserve"> </w:t>
      </w:r>
      <w:r w:rsidR="00432953"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="00432953" w:rsidRPr="009F0D9D">
        <w:rPr>
          <w:sz w:val="28"/>
          <w:szCs w:val="26"/>
        </w:rPr>
        <w:t>активов.</w:t>
      </w:r>
    </w:p>
    <w:p w:rsidR="00E8050E" w:rsidRPr="009F0D9D" w:rsidRDefault="00B8065F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смотря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равно</w:t>
      </w:r>
      <w:r w:rsidR="009F0D9D">
        <w:rPr>
          <w:sz w:val="28"/>
          <w:szCs w:val="26"/>
        </w:rPr>
        <w:t xml:space="preserve"> </w:t>
      </w:r>
      <w:r w:rsidR="00143D0A" w:rsidRPr="009F0D9D">
        <w:rPr>
          <w:sz w:val="28"/>
          <w:szCs w:val="26"/>
        </w:rPr>
        <w:t>занимают</w:t>
      </w:r>
      <w:r w:rsidR="009F0D9D">
        <w:rPr>
          <w:sz w:val="28"/>
          <w:szCs w:val="26"/>
        </w:rPr>
        <w:t xml:space="preserve"> </w:t>
      </w:r>
      <w:r w:rsidR="00143D0A" w:rsidRPr="009F0D9D">
        <w:rPr>
          <w:sz w:val="28"/>
          <w:szCs w:val="26"/>
        </w:rPr>
        <w:t>большую</w:t>
      </w:r>
      <w:r w:rsidR="009F0D9D">
        <w:rPr>
          <w:sz w:val="28"/>
          <w:szCs w:val="26"/>
        </w:rPr>
        <w:t xml:space="preserve"> </w:t>
      </w:r>
      <w:r w:rsidR="00143D0A" w:rsidRPr="009F0D9D">
        <w:rPr>
          <w:sz w:val="28"/>
          <w:szCs w:val="26"/>
        </w:rPr>
        <w:t>часть</w:t>
      </w:r>
      <w:r w:rsidR="009F0D9D">
        <w:rPr>
          <w:sz w:val="28"/>
          <w:szCs w:val="26"/>
        </w:rPr>
        <w:t xml:space="preserve"> </w:t>
      </w:r>
      <w:r w:rsidR="00143D0A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143D0A" w:rsidRPr="009F0D9D">
        <w:rPr>
          <w:sz w:val="28"/>
          <w:szCs w:val="26"/>
        </w:rPr>
        <w:t>структуре</w:t>
      </w:r>
      <w:r w:rsidR="009F0D9D">
        <w:rPr>
          <w:sz w:val="28"/>
          <w:szCs w:val="26"/>
        </w:rPr>
        <w:t xml:space="preserve"> </w:t>
      </w:r>
      <w:r w:rsidR="00143D0A" w:rsidRPr="009F0D9D">
        <w:rPr>
          <w:sz w:val="28"/>
          <w:szCs w:val="26"/>
        </w:rPr>
        <w:t>имущества</w:t>
      </w:r>
      <w:r w:rsidR="009F0D9D">
        <w:rPr>
          <w:sz w:val="28"/>
          <w:szCs w:val="26"/>
        </w:rPr>
        <w:t xml:space="preserve"> </w:t>
      </w:r>
      <w:r w:rsidR="00143D0A" w:rsidRPr="009F0D9D">
        <w:rPr>
          <w:sz w:val="28"/>
          <w:szCs w:val="26"/>
        </w:rPr>
        <w:t>общества.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Обычно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большая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часть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внеоборотных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свидетельствует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долгосрочных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инвестициях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6C0F6F" w:rsidRPr="009F0D9D">
        <w:rPr>
          <w:sz w:val="28"/>
          <w:szCs w:val="26"/>
        </w:rPr>
        <w:t>предприятие.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Объем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инвестиций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собственное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развитие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составит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35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млрд.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руб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(2007г),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но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связи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экономическим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кризисом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D65B23" w:rsidRPr="009F0D9D">
          <w:rPr>
            <w:sz w:val="28"/>
            <w:szCs w:val="26"/>
          </w:rPr>
          <w:t>2008</w:t>
        </w:r>
        <w:r w:rsidR="009F0D9D">
          <w:rPr>
            <w:sz w:val="28"/>
            <w:szCs w:val="26"/>
          </w:rPr>
          <w:t xml:space="preserve"> </w:t>
        </w:r>
        <w:r w:rsidR="00D65B23" w:rsidRPr="009F0D9D">
          <w:rPr>
            <w:sz w:val="28"/>
            <w:szCs w:val="26"/>
          </w:rPr>
          <w:t>г</w:t>
        </w:r>
      </w:smartTag>
      <w:r w:rsidR="00D65B23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эти</w:t>
      </w:r>
      <w:r w:rsidR="009F0D9D">
        <w:rPr>
          <w:sz w:val="28"/>
          <w:szCs w:val="26"/>
        </w:rPr>
        <w:t xml:space="preserve"> </w:t>
      </w:r>
      <w:r w:rsidR="00D65B23" w:rsidRPr="009F0D9D">
        <w:rPr>
          <w:sz w:val="28"/>
          <w:szCs w:val="26"/>
        </w:rPr>
        <w:t>долгосрочные</w:t>
      </w:r>
      <w:r w:rsidR="009F0D9D">
        <w:rPr>
          <w:sz w:val="28"/>
          <w:szCs w:val="26"/>
        </w:rPr>
        <w:t xml:space="preserve"> </w:t>
      </w:r>
      <w:r w:rsidR="00625CD2" w:rsidRPr="009F0D9D">
        <w:rPr>
          <w:sz w:val="28"/>
          <w:szCs w:val="26"/>
        </w:rPr>
        <w:t>инвестиции</w:t>
      </w:r>
      <w:r w:rsidR="009F0D9D">
        <w:rPr>
          <w:sz w:val="28"/>
          <w:szCs w:val="26"/>
        </w:rPr>
        <w:t xml:space="preserve"> </w:t>
      </w:r>
      <w:r w:rsidR="00625CD2" w:rsidRPr="009F0D9D">
        <w:rPr>
          <w:sz w:val="28"/>
          <w:szCs w:val="26"/>
        </w:rPr>
        <w:t>будут</w:t>
      </w:r>
      <w:r w:rsidR="009F0D9D">
        <w:rPr>
          <w:sz w:val="28"/>
          <w:szCs w:val="26"/>
        </w:rPr>
        <w:t xml:space="preserve"> </w:t>
      </w:r>
      <w:r w:rsidR="00625CD2" w:rsidRPr="009F0D9D">
        <w:rPr>
          <w:sz w:val="28"/>
          <w:szCs w:val="26"/>
        </w:rPr>
        <w:t>сокращены</w:t>
      </w:r>
      <w:r w:rsidR="009F0D9D">
        <w:rPr>
          <w:sz w:val="28"/>
          <w:szCs w:val="26"/>
        </w:rPr>
        <w:t xml:space="preserve"> </w:t>
      </w:r>
      <w:r w:rsidR="00625CD2" w:rsidRPr="009F0D9D">
        <w:rPr>
          <w:sz w:val="28"/>
          <w:szCs w:val="26"/>
        </w:rPr>
        <w:t>из-за</w:t>
      </w:r>
      <w:r w:rsidR="009F0D9D">
        <w:rPr>
          <w:sz w:val="28"/>
          <w:szCs w:val="26"/>
        </w:rPr>
        <w:t xml:space="preserve"> </w:t>
      </w:r>
      <w:r w:rsidR="00625CD2" w:rsidRPr="009F0D9D">
        <w:rPr>
          <w:sz w:val="28"/>
          <w:szCs w:val="26"/>
        </w:rPr>
        <w:t>уменьшение</w:t>
      </w:r>
      <w:r w:rsidR="009F0D9D">
        <w:rPr>
          <w:sz w:val="28"/>
          <w:szCs w:val="26"/>
        </w:rPr>
        <w:t xml:space="preserve"> </w:t>
      </w:r>
      <w:r w:rsidR="00625CD2" w:rsidRPr="009F0D9D">
        <w:rPr>
          <w:sz w:val="28"/>
          <w:szCs w:val="26"/>
        </w:rPr>
        <w:t>спроса</w:t>
      </w:r>
      <w:r w:rsidR="009F0D9D">
        <w:rPr>
          <w:sz w:val="28"/>
          <w:szCs w:val="26"/>
        </w:rPr>
        <w:t xml:space="preserve"> </w:t>
      </w:r>
      <w:r w:rsidR="00625CD2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625CD2" w:rsidRPr="009F0D9D">
        <w:rPr>
          <w:sz w:val="28"/>
          <w:szCs w:val="26"/>
        </w:rPr>
        <w:t>энергоносители.</w:t>
      </w:r>
    </w:p>
    <w:p w:rsidR="00E8050E" w:rsidRPr="009F0D9D" w:rsidRDefault="00432953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целом,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характеризуется:</w:t>
      </w:r>
    </w:p>
    <w:p w:rsidR="004A3205" w:rsidRPr="00C33764" w:rsidRDefault="00C33764" w:rsidP="00C33764">
      <w:pPr>
        <w:keepNext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br w:type="page"/>
      </w:r>
      <w:r w:rsidRPr="009F0D9D">
        <w:rPr>
          <w:sz w:val="28"/>
          <w:szCs w:val="20"/>
        </w:rPr>
        <w:t>Табл.</w:t>
      </w:r>
      <w:r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Динамика</w:t>
      </w:r>
      <w:r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внеоборотных</w:t>
      </w:r>
      <w:r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активов</w:t>
      </w:r>
    </w:p>
    <w:tbl>
      <w:tblPr>
        <w:tblW w:w="949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560"/>
        <w:gridCol w:w="850"/>
        <w:gridCol w:w="1418"/>
        <w:gridCol w:w="1417"/>
        <w:gridCol w:w="1275"/>
        <w:gridCol w:w="851"/>
        <w:gridCol w:w="850"/>
        <w:gridCol w:w="1275"/>
      </w:tblGrid>
      <w:tr w:rsidR="004A3205" w:rsidRPr="009F0D9D" w:rsidTr="00E8471E">
        <w:trPr>
          <w:trHeight w:val="5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Показатели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Код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форме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№1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Сумма,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тыс.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="00E8471E" w:rsidRPr="00E8471E">
              <w:rPr>
                <w:rFonts w:cs="Arial CYR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Удельный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вес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структуре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внеоборотных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активов,</w:t>
            </w:r>
            <w:r w:rsid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%</w:t>
            </w:r>
          </w:p>
        </w:tc>
      </w:tr>
      <w:tr w:rsidR="004A3205" w:rsidRPr="009F0D9D" w:rsidTr="00E8471E">
        <w:trPr>
          <w:trHeight w:val="3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начало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left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конец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Изменение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начало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года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конец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Изменение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4A3205" w:rsidRPr="009F0D9D" w:rsidTr="00E8471E">
        <w:trPr>
          <w:trHeight w:val="48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Внеоборотные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активы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из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них: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190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634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890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740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026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012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391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121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0,00</w:t>
            </w:r>
          </w:p>
        </w:tc>
      </w:tr>
      <w:tr w:rsidR="004A3205" w:rsidRPr="009F0D9D" w:rsidTr="00E8471E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</w:p>
        </w:tc>
      </w:tr>
      <w:tr w:rsidR="004A3205" w:rsidRPr="009F0D9D" w:rsidTr="00E8471E">
        <w:trPr>
          <w:trHeight w:val="5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9F0D9D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 xml:space="preserve"> </w:t>
            </w:r>
            <w:r w:rsidR="004A3205" w:rsidRPr="00E8471E">
              <w:rPr>
                <w:rFonts w:cs="Arial CYR"/>
                <w:sz w:val="20"/>
                <w:szCs w:val="20"/>
              </w:rPr>
              <w:t>Нематериальные</w:t>
            </w:r>
            <w:r w:rsidRPr="00E8471E">
              <w:rPr>
                <w:rFonts w:cs="Arial CYR"/>
                <w:sz w:val="20"/>
                <w:szCs w:val="20"/>
              </w:rPr>
              <w:t xml:space="preserve"> </w:t>
            </w:r>
            <w:r w:rsidR="004A3205" w:rsidRPr="00E8471E">
              <w:rPr>
                <w:rFonts w:cs="Arial CYR"/>
                <w:sz w:val="20"/>
                <w:szCs w:val="20"/>
              </w:rPr>
              <w:t>активы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0,00</w:t>
            </w:r>
          </w:p>
        </w:tc>
      </w:tr>
      <w:tr w:rsidR="004A3205" w:rsidRPr="009F0D9D" w:rsidTr="00E8471E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Основные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629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294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678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629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335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72,33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-5,80</w:t>
            </w:r>
          </w:p>
        </w:tc>
      </w:tr>
      <w:tr w:rsidR="004A3205" w:rsidRPr="009F0D9D" w:rsidTr="00E8471E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Незавершенное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225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302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168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945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-56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356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-2,00</w:t>
            </w:r>
          </w:p>
        </w:tc>
      </w:tr>
      <w:tr w:rsidR="004A3205" w:rsidRPr="009F0D9D" w:rsidTr="00E8471E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Долгосрочные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финансовые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769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097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157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188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388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091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21,16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7,58</w:t>
            </w:r>
          </w:p>
        </w:tc>
      </w:tr>
      <w:tr w:rsidR="004A3205" w:rsidRPr="009F0D9D" w:rsidTr="00E8471E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Отложенные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налоговые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активы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914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560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645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0,03</w:t>
            </w:r>
          </w:p>
        </w:tc>
      </w:tr>
      <w:tr w:rsidR="004A3205" w:rsidRPr="009F0D9D" w:rsidTr="00E8471E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Прочие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внеоборотные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активы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281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638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357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205" w:rsidRPr="00E8471E" w:rsidRDefault="004A3205" w:rsidP="00E8471E">
            <w:pPr>
              <w:keepNext/>
              <w:spacing w:line="360" w:lineRule="auto"/>
              <w:ind w:firstLine="33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0,19</w:t>
            </w:r>
          </w:p>
        </w:tc>
      </w:tr>
    </w:tbl>
    <w:p w:rsidR="006C0F6F" w:rsidRPr="009F0D9D" w:rsidRDefault="006C0F6F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C33764" w:rsidRDefault="006100D7" w:rsidP="00C33764">
      <w:pPr>
        <w:keepNext/>
        <w:spacing w:line="360" w:lineRule="auto"/>
        <w:ind w:left="720" w:hanging="11"/>
        <w:jc w:val="both"/>
        <w:rPr>
          <w:noProof/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1.5pt;height:128.25pt;visibility:visible">
            <v:imagedata r:id="rId7" o:title="" grayscale="t"/>
          </v:shape>
        </w:pict>
      </w:r>
    </w:p>
    <w:p w:rsidR="006C0F6F" w:rsidRPr="009F0D9D" w:rsidRDefault="00C33764" w:rsidP="00C33764">
      <w:pPr>
        <w:keepNext/>
        <w:spacing w:line="360" w:lineRule="auto"/>
        <w:ind w:left="720" w:hanging="11"/>
        <w:jc w:val="both"/>
        <w:rPr>
          <w:sz w:val="28"/>
        </w:rPr>
      </w:pPr>
      <w:r>
        <w:rPr>
          <w:noProof/>
          <w:sz w:val="28"/>
        </w:rPr>
        <w:br w:type="page"/>
      </w:r>
      <w:r w:rsidR="006100D7">
        <w:rPr>
          <w:noProof/>
          <w:sz w:val="28"/>
        </w:rPr>
        <w:pict>
          <v:shape id="Рисунок 2" o:spid="_x0000_i1026" type="#_x0000_t75" style="width:243.75pt;height:129pt;visibility:visible">
            <v:imagedata r:id="rId8" o:title="" grayscale="t"/>
          </v:shape>
        </w:pict>
      </w:r>
    </w:p>
    <w:p w:rsidR="001145FF" w:rsidRPr="009F0D9D" w:rsidRDefault="001145FF" w:rsidP="009F0D9D">
      <w:pPr>
        <w:keepNext/>
        <w:spacing w:line="360" w:lineRule="auto"/>
        <w:ind w:firstLine="709"/>
        <w:jc w:val="both"/>
        <w:rPr>
          <w:sz w:val="28"/>
          <w:szCs w:val="20"/>
        </w:rPr>
      </w:pPr>
      <w:r w:rsidRPr="009F0D9D">
        <w:rPr>
          <w:sz w:val="28"/>
          <w:szCs w:val="20"/>
        </w:rPr>
        <w:t>Рис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Структура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имущества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предприятия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в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2007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и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2006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гг</w:t>
      </w:r>
    </w:p>
    <w:p w:rsidR="001145FF" w:rsidRPr="009F0D9D" w:rsidRDefault="001145FF" w:rsidP="009F0D9D">
      <w:pPr>
        <w:keepNext/>
        <w:spacing w:line="360" w:lineRule="auto"/>
        <w:ind w:firstLine="709"/>
        <w:jc w:val="both"/>
        <w:rPr>
          <w:sz w:val="28"/>
          <w:szCs w:val="20"/>
        </w:rPr>
      </w:pPr>
    </w:p>
    <w:p w:rsidR="00C304E8" w:rsidRDefault="00C304E8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Наибольший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удельный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составляют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следовательно,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размещения.</w:t>
      </w:r>
    </w:p>
    <w:p w:rsidR="00C33764" w:rsidRDefault="00C33764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2F1750" w:rsidRPr="009F0D9D" w:rsidRDefault="006100D7" w:rsidP="009F0D9D">
      <w:pPr>
        <w:pStyle w:val="1"/>
        <w:keepLines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noProof/>
          <w:color w:val="auto"/>
        </w:rPr>
        <w:pict>
          <v:shape id="Рисунок 3" o:spid="_x0000_i1027" type="#_x0000_t75" style="width:323.25pt;height:204pt;visibility:visible" o:gfxdata="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">
            <v:imagedata r:id="rId9" o:title=""/>
            <o:lock v:ext="edit" aspectratio="f"/>
          </v:shape>
        </w:pict>
      </w:r>
    </w:p>
    <w:p w:rsidR="002F1750" w:rsidRPr="009F0D9D" w:rsidRDefault="002F1750" w:rsidP="009F0D9D">
      <w:pPr>
        <w:keepNext/>
        <w:spacing w:line="360" w:lineRule="auto"/>
        <w:ind w:firstLine="709"/>
        <w:jc w:val="both"/>
        <w:rPr>
          <w:sz w:val="28"/>
          <w:szCs w:val="20"/>
        </w:rPr>
      </w:pPr>
      <w:r w:rsidRPr="009F0D9D">
        <w:rPr>
          <w:sz w:val="28"/>
          <w:szCs w:val="20"/>
        </w:rPr>
        <w:t>Рис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Структура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Внеобортных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активов</w:t>
      </w:r>
    </w:p>
    <w:p w:rsidR="00E8471E" w:rsidRDefault="00E8471E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2F1750" w:rsidRPr="009F0D9D" w:rsidRDefault="002F1750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увеличились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335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081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1,9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прошлым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удельный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сократился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6,45%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57,75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2006г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51,3%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2007).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Большая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увеличивает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амортизацию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постоянных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затрат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составила</w:t>
      </w:r>
      <w:r w:rsidR="009F0D9D">
        <w:rPr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9F0D9D">
          <w:rPr>
            <w:sz w:val="28"/>
            <w:szCs w:val="26"/>
          </w:rPr>
          <w:t>2006</w:t>
        </w:r>
        <w:r w:rsidR="009F0D9D">
          <w:rPr>
            <w:sz w:val="28"/>
            <w:szCs w:val="26"/>
          </w:rPr>
          <w:t xml:space="preserve"> </w:t>
        </w:r>
        <w:r w:rsidRPr="009F0D9D">
          <w:rPr>
            <w:sz w:val="28"/>
            <w:szCs w:val="26"/>
          </w:rPr>
          <w:t>г</w:t>
        </w:r>
      </w:smartTag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66%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затрат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62%)</w:t>
      </w:r>
      <w:r w:rsidRPr="009F0D9D">
        <w:rPr>
          <w:rStyle w:val="ad"/>
          <w:sz w:val="28"/>
          <w:szCs w:val="26"/>
        </w:rPr>
        <w:footnoteReference w:id="5"/>
      </w:r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</w:p>
    <w:p w:rsidR="00E8471E" w:rsidRDefault="00E8471E" w:rsidP="009F0D9D">
      <w:pPr>
        <w:pStyle w:val="1"/>
        <w:keepLines w:val="0"/>
        <w:spacing w:before="0" w:line="360" w:lineRule="auto"/>
        <w:ind w:firstLine="709"/>
        <w:jc w:val="both"/>
        <w:rPr>
          <w:rStyle w:val="af7"/>
          <w:rFonts w:ascii="Times New Roman" w:hAnsi="Times New Roman"/>
          <w:i w:val="0"/>
          <w:color w:val="auto"/>
        </w:rPr>
      </w:pPr>
      <w:bookmarkStart w:id="9" w:name="_Toc230954798"/>
    </w:p>
    <w:p w:rsidR="00C304E8" w:rsidRPr="00E8471E" w:rsidRDefault="00C304E8" w:rsidP="00E8471E">
      <w:pPr>
        <w:pStyle w:val="1"/>
        <w:keepLines w:val="0"/>
        <w:spacing w:before="0" w:line="360" w:lineRule="auto"/>
        <w:ind w:firstLine="709"/>
        <w:jc w:val="center"/>
        <w:rPr>
          <w:rStyle w:val="af7"/>
          <w:rFonts w:ascii="Times New Roman" w:hAnsi="Times New Roman"/>
          <w:b/>
          <w:i w:val="0"/>
          <w:color w:val="auto"/>
        </w:rPr>
      </w:pPr>
      <w:r w:rsidRPr="00E8471E">
        <w:rPr>
          <w:rStyle w:val="af7"/>
          <w:rFonts w:ascii="Times New Roman" w:hAnsi="Times New Roman"/>
          <w:b/>
          <w:i w:val="0"/>
          <w:color w:val="auto"/>
        </w:rPr>
        <w:t>2.2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Анализ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размещения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основных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средств</w:t>
      </w:r>
      <w:bookmarkEnd w:id="9"/>
    </w:p>
    <w:p w:rsidR="00E8471E" w:rsidRDefault="00E8471E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2F1750" w:rsidRPr="009F0D9D" w:rsidRDefault="002F1750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входят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нематериальные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капитальные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оборудование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установке,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прочие</w:t>
      </w:r>
      <w:r w:rsidRPr="009F0D9D">
        <w:rPr>
          <w:rStyle w:val="ad"/>
          <w:sz w:val="28"/>
          <w:szCs w:val="26"/>
        </w:rPr>
        <w:footnoteReference w:id="6"/>
      </w:r>
      <w:r w:rsidRPr="009F0D9D">
        <w:rPr>
          <w:sz w:val="28"/>
          <w:szCs w:val="26"/>
        </w:rPr>
        <w:t>.</w:t>
      </w:r>
    </w:p>
    <w:p w:rsidR="002F1750" w:rsidRPr="009F0D9D" w:rsidRDefault="002F1750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представляют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материально-техническую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базу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высокоэффективного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ведения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производственной,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коммерческой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деятельностью.</w:t>
      </w:r>
    </w:p>
    <w:p w:rsidR="00C304E8" w:rsidRPr="009F0D9D" w:rsidRDefault="002F1750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выражении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фонды.</w:t>
      </w:r>
    </w:p>
    <w:p w:rsidR="002F1750" w:rsidRPr="009F0D9D" w:rsidRDefault="002F1750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Главной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задачей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является: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подразделений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средствами,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уровень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причины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динамике.Кроме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одной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задач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изучить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степень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мощности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оборудования,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выявить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увеличения.</w:t>
      </w:r>
    </w:p>
    <w:p w:rsidR="002F1750" w:rsidRPr="009F0D9D" w:rsidRDefault="002F1750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7B6663" w:rsidRPr="009F0D9D">
        <w:rPr>
          <w:sz w:val="28"/>
          <w:szCs w:val="26"/>
        </w:rPr>
        <w:t>оставить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аналитическую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таблицу</w:t>
      </w:r>
      <w:r w:rsidR="009F0D9D">
        <w:rPr>
          <w:sz w:val="28"/>
          <w:szCs w:val="26"/>
        </w:rPr>
        <w:t xml:space="preserve"> </w:t>
      </w:r>
      <w:r w:rsidR="007B6663" w:rsidRPr="009F0D9D">
        <w:rPr>
          <w:sz w:val="28"/>
          <w:szCs w:val="26"/>
        </w:rPr>
        <w:t>2</w:t>
      </w:r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целом,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машин,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оборудования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транспортных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интенсивности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поступления,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выбытия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состояния.</w:t>
      </w:r>
      <w:r w:rsidR="009F0D9D">
        <w:rPr>
          <w:sz w:val="28"/>
          <w:szCs w:val="26"/>
        </w:rPr>
        <w:t xml:space="preserve"> </w:t>
      </w:r>
    </w:p>
    <w:p w:rsidR="002F1750" w:rsidRPr="009F0D9D" w:rsidRDefault="002F175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E8471E" w:rsidRDefault="00E8471E" w:rsidP="009F0D9D">
      <w:pPr>
        <w:pStyle w:val="ae"/>
        <w:keepNext/>
        <w:spacing w:line="360" w:lineRule="auto"/>
        <w:ind w:firstLine="709"/>
        <w:jc w:val="both"/>
        <w:rPr>
          <w:sz w:val="28"/>
        </w:rPr>
        <w:sectPr w:rsidR="00E8471E" w:rsidSect="00C33764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F1750" w:rsidRPr="009F0D9D" w:rsidRDefault="00FD3EB3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7B6663" w:rsidRPr="009F0D9D">
        <w:rPr>
          <w:sz w:val="28"/>
        </w:rPr>
        <w:t>2</w:t>
      </w:r>
      <w:r w:rsidR="009F0D9D">
        <w:rPr>
          <w:sz w:val="28"/>
        </w:rPr>
        <w:t xml:space="preserve"> </w:t>
      </w:r>
      <w:r w:rsidRPr="009F0D9D">
        <w:rPr>
          <w:sz w:val="28"/>
        </w:rPr>
        <w:t>Состав,</w:t>
      </w:r>
      <w:r w:rsidR="009F0D9D">
        <w:rPr>
          <w:sz w:val="28"/>
        </w:rPr>
        <w:t xml:space="preserve"> </w:t>
      </w:r>
      <w:r w:rsidRPr="009F0D9D">
        <w:rPr>
          <w:sz w:val="28"/>
        </w:rPr>
        <w:t>динамика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структура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амортизация</w:t>
      </w:r>
      <w:r w:rsidR="009F0D9D">
        <w:rPr>
          <w:sz w:val="28"/>
        </w:rPr>
        <w:t xml:space="preserve"> </w:t>
      </w:r>
      <w:r w:rsidRPr="009F0D9D">
        <w:rPr>
          <w:sz w:val="28"/>
        </w:rPr>
        <w:t>основных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средств</w:t>
      </w:r>
    </w:p>
    <w:tbl>
      <w:tblPr>
        <w:tblW w:w="13860" w:type="dxa"/>
        <w:tblInd w:w="534" w:type="dxa"/>
        <w:tblLook w:val="00A0" w:firstRow="1" w:lastRow="0" w:firstColumn="1" w:lastColumn="0" w:noHBand="0" w:noVBand="0"/>
      </w:tblPr>
      <w:tblGrid>
        <w:gridCol w:w="2445"/>
        <w:gridCol w:w="1051"/>
        <w:gridCol w:w="1935"/>
        <w:gridCol w:w="1697"/>
        <w:gridCol w:w="1707"/>
        <w:gridCol w:w="1523"/>
        <w:gridCol w:w="1561"/>
        <w:gridCol w:w="1941"/>
      </w:tblGrid>
      <w:tr w:rsidR="00FD3EB3" w:rsidRPr="009F0D9D" w:rsidTr="00E8471E">
        <w:trPr>
          <w:trHeight w:val="255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Показатели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Код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в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форме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№5</w:t>
            </w:r>
          </w:p>
        </w:tc>
        <w:tc>
          <w:tcPr>
            <w:tcW w:w="5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Сумма,тыс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руб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Структура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основных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средств,%</w:t>
            </w:r>
          </w:p>
        </w:tc>
      </w:tr>
      <w:tr w:rsidR="00FD3EB3" w:rsidRPr="009F0D9D" w:rsidTr="00E8471E">
        <w:trPr>
          <w:trHeight w:val="510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на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начало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года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на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конец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года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изменение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за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год(+/-)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на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начало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года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на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конец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года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изменение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за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год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(+/-)</w:t>
            </w:r>
          </w:p>
        </w:tc>
      </w:tr>
      <w:tr w:rsidR="00FD3EB3" w:rsidRPr="009F0D9D" w:rsidTr="00E8471E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1.Здания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227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401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579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244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597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310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195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731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3,34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3,46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0,12</w:t>
            </w:r>
          </w:p>
        </w:tc>
      </w:tr>
      <w:tr w:rsidR="00FD3EB3" w:rsidRPr="009F0D9D" w:rsidTr="00E8471E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2.Сооружения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751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925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095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946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248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608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194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323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513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84,43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84,10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-0,32</w:t>
            </w:r>
          </w:p>
        </w:tc>
      </w:tr>
      <w:tr w:rsidR="00FD3EB3" w:rsidRPr="009F0D9D" w:rsidTr="00E8471E">
        <w:trPr>
          <w:trHeight w:val="51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3.Машины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и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оборудование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829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207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192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873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797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067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44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589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875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12,17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12,36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0,19</w:t>
            </w:r>
          </w:p>
        </w:tc>
      </w:tr>
      <w:tr w:rsidR="00FD3EB3" w:rsidRPr="009F0D9D" w:rsidTr="00E8471E">
        <w:trPr>
          <w:trHeight w:val="437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4.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Транспортные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средства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570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200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937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307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367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107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FD3EB3" w:rsidRPr="009F0D9D" w:rsidTr="00E8471E">
        <w:trPr>
          <w:trHeight w:val="414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5.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Производственный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и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хоз.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Инвентарь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429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035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303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891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874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856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0,01</w:t>
            </w:r>
          </w:p>
        </w:tc>
      </w:tr>
      <w:tr w:rsidR="00FD3EB3" w:rsidRPr="009F0D9D" w:rsidTr="00E8471E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6.Рабочий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скот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345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313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-32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FD3EB3" w:rsidRPr="009F0D9D" w:rsidTr="00E8471E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7.Продуктивный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скот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─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─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─</w:t>
            </w:r>
          </w:p>
        </w:tc>
      </w:tr>
      <w:tr w:rsidR="00FD3EB3" w:rsidRPr="009F0D9D" w:rsidTr="00E8471E">
        <w:trPr>
          <w:trHeight w:val="443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8.Многолетние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насаждения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118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402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899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497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FD3EB3" w:rsidRPr="009F0D9D" w:rsidTr="00E8471E">
        <w:trPr>
          <w:trHeight w:val="51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9.Другие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виды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основных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средст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119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412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802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329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191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-83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611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FD3EB3" w:rsidRPr="009F0D9D" w:rsidTr="00E8471E">
        <w:trPr>
          <w:trHeight w:val="76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10.Земельные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участки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и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объекты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="00C33764">
              <w:rPr>
                <w:rFonts w:cs="Arial"/>
                <w:sz w:val="20"/>
                <w:szCs w:val="20"/>
              </w:rPr>
              <w:t>природополь</w:t>
            </w:r>
            <w:r w:rsidRPr="00E8471E">
              <w:rPr>
                <w:rFonts w:cs="Arial"/>
                <w:sz w:val="20"/>
                <w:szCs w:val="20"/>
              </w:rPr>
              <w:t>зования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368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20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023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655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FD3EB3" w:rsidRPr="009F0D9D" w:rsidTr="00E8471E">
        <w:trPr>
          <w:trHeight w:val="58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11.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Капитальные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вложения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на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коренное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улучшение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земель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9F0D9D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 xml:space="preserve"> </w:t>
            </w:r>
            <w:r w:rsidR="00FD3EB3" w:rsidRPr="00E8471E">
              <w:rPr>
                <w:rFonts w:cs="Arial"/>
                <w:sz w:val="20"/>
                <w:szCs w:val="20"/>
              </w:rPr>
              <w:t>─</w:t>
            </w:r>
            <w:r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9F0D9D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 xml:space="preserve"> </w:t>
            </w:r>
            <w:r w:rsidR="00FD3EB3" w:rsidRPr="00E8471E">
              <w:rPr>
                <w:rFonts w:cs="Arial"/>
                <w:sz w:val="20"/>
                <w:szCs w:val="20"/>
              </w:rPr>
              <w:t>─</w:t>
            </w:r>
            <w:r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9F0D9D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 xml:space="preserve"> </w:t>
            </w:r>
            <w:r w:rsidR="00FD3EB3" w:rsidRPr="00E8471E">
              <w:rPr>
                <w:rFonts w:cs="Arial"/>
                <w:sz w:val="20"/>
                <w:szCs w:val="20"/>
              </w:rPr>
              <w:t>─</w:t>
            </w:r>
            <w:r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9F0D9D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 xml:space="preserve"> </w:t>
            </w:r>
            <w:r w:rsidR="00FD3EB3" w:rsidRPr="00E8471E">
              <w:rPr>
                <w:rFonts w:cs="Arial"/>
                <w:sz w:val="20"/>
                <w:szCs w:val="20"/>
              </w:rPr>
              <w:t>─</w:t>
            </w:r>
            <w:r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9F0D9D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 xml:space="preserve"> </w:t>
            </w:r>
            <w:r w:rsidR="00FD3EB3" w:rsidRPr="00E8471E">
              <w:rPr>
                <w:rFonts w:cs="Arial"/>
                <w:sz w:val="20"/>
                <w:szCs w:val="20"/>
              </w:rPr>
              <w:t>─</w:t>
            </w:r>
            <w:r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9F0D9D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 xml:space="preserve"> </w:t>
            </w:r>
            <w:r w:rsidR="00FD3EB3" w:rsidRPr="00E8471E">
              <w:rPr>
                <w:rFonts w:cs="Arial"/>
                <w:sz w:val="20"/>
                <w:szCs w:val="20"/>
              </w:rPr>
              <w:t>─</w:t>
            </w:r>
            <w:r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FD3EB3" w:rsidRPr="009F0D9D" w:rsidTr="00E8471E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12.</w:t>
            </w:r>
            <w:r w:rsidRPr="00E8471E">
              <w:rPr>
                <w:rFonts w:cs="Arial"/>
                <w:bCs/>
                <w:sz w:val="20"/>
                <w:szCs w:val="20"/>
              </w:rPr>
              <w:t>Итого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6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812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985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018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070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261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609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257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276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591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100,00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FD3EB3" w:rsidRPr="009F0D9D" w:rsidTr="00E8471E">
        <w:trPr>
          <w:trHeight w:val="76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13.Амортизация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основных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средств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-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всего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в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том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числе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183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690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552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391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632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062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207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941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510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</w:tr>
      <w:tr w:rsidR="00FD3EB3" w:rsidRPr="009F0D9D" w:rsidTr="00E8471E">
        <w:trPr>
          <w:trHeight w:val="51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13.1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Зданий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и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сооружений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141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552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052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619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734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219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099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182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166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480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</w:tr>
      <w:tr w:rsidR="00FD3EB3" w:rsidRPr="009F0D9D" w:rsidTr="00E8471E">
        <w:trPr>
          <w:trHeight w:val="76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13.2Машин,оборудования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и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транспортных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средств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142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630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269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724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655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814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649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544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925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</w:tr>
      <w:tr w:rsidR="00FD3EB3" w:rsidRPr="009F0D9D" w:rsidTr="00E8471E">
        <w:trPr>
          <w:trHeight w:val="51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13.3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Других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основных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средств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143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341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209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598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314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257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105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</w:tr>
      <w:tr w:rsidR="00FD3EB3" w:rsidRPr="009F0D9D" w:rsidTr="00E8471E">
        <w:trPr>
          <w:trHeight w:val="102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E8471E">
              <w:rPr>
                <w:rFonts w:cs="Arial"/>
                <w:iCs/>
                <w:sz w:val="20"/>
                <w:szCs w:val="20"/>
              </w:rPr>
              <w:t>Справочно:</w:t>
            </w:r>
            <w:r w:rsidR="009F0D9D" w:rsidRPr="00E8471E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iCs/>
                <w:sz w:val="20"/>
                <w:szCs w:val="20"/>
              </w:rPr>
              <w:t>Остаточная</w:t>
            </w:r>
            <w:r w:rsidR="009F0D9D" w:rsidRPr="00E8471E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iCs/>
                <w:sz w:val="20"/>
                <w:szCs w:val="20"/>
              </w:rPr>
              <w:t>стоимость</w:t>
            </w:r>
            <w:r w:rsidR="009F0D9D" w:rsidRPr="00E8471E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iCs/>
                <w:sz w:val="20"/>
                <w:szCs w:val="20"/>
              </w:rPr>
              <w:t>основных</w:t>
            </w:r>
            <w:r w:rsidR="009F0D9D" w:rsidRPr="00E8471E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iCs/>
                <w:sz w:val="20"/>
                <w:szCs w:val="20"/>
              </w:rPr>
              <w:t>средст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E8471E">
              <w:rPr>
                <w:rFonts w:cs="Arial"/>
                <w:iCs/>
                <w:sz w:val="20"/>
                <w:szCs w:val="20"/>
              </w:rPr>
              <w:t>Ф.№</w:t>
            </w:r>
            <w:r w:rsidR="009F0D9D" w:rsidRPr="00E8471E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iCs/>
                <w:sz w:val="20"/>
                <w:szCs w:val="20"/>
              </w:rPr>
              <w:t>1</w:t>
            </w:r>
            <w:r w:rsidR="009F0D9D" w:rsidRPr="00E8471E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iCs/>
                <w:sz w:val="20"/>
                <w:szCs w:val="20"/>
              </w:rPr>
              <w:t>стр</w:t>
            </w:r>
            <w:r w:rsidR="009F0D9D" w:rsidRPr="00E8471E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iCs/>
                <w:sz w:val="20"/>
                <w:szCs w:val="20"/>
              </w:rPr>
              <w:t>120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629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294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466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2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678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629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547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49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335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  <w:r w:rsidRPr="00E8471E">
              <w:rPr>
                <w:rFonts w:cs="Arial"/>
                <w:sz w:val="20"/>
                <w:szCs w:val="20"/>
              </w:rPr>
              <w:t>081</w:t>
            </w:r>
            <w:r w:rsidR="009F0D9D" w:rsidRPr="00E8471E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EB3" w:rsidRPr="00E8471E" w:rsidRDefault="00FD3EB3" w:rsidP="00E8471E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8471E">
              <w:rPr>
                <w:rFonts w:cs="Arial"/>
                <w:sz w:val="20"/>
                <w:szCs w:val="20"/>
              </w:rPr>
              <w:t>×</w:t>
            </w:r>
          </w:p>
        </w:tc>
      </w:tr>
    </w:tbl>
    <w:p w:rsidR="00E8471E" w:rsidRDefault="00E8471E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E8471E" w:rsidRDefault="00E8471E" w:rsidP="009F0D9D">
      <w:pPr>
        <w:keepNext/>
        <w:spacing w:line="360" w:lineRule="auto"/>
        <w:ind w:firstLine="709"/>
        <w:jc w:val="both"/>
        <w:rPr>
          <w:sz w:val="28"/>
          <w:szCs w:val="26"/>
        </w:rPr>
        <w:sectPr w:rsidR="00E8471E" w:rsidSect="00E8471E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DA0F58" w:rsidRPr="009F0D9D" w:rsidRDefault="00DA0F58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Выручка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начало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</w:t>
      </w:r>
      <w:r w:rsidRPr="009F0D9D">
        <w:rPr>
          <w:sz w:val="28"/>
          <w:szCs w:val="26"/>
          <w:lang w:val="en-US"/>
        </w:rPr>
        <w:t>Q</w:t>
      </w:r>
      <w:r w:rsidRPr="009F0D9D">
        <w:rPr>
          <w:sz w:val="28"/>
          <w:szCs w:val="26"/>
        </w:rPr>
        <w:t>н)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655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991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</w:t>
      </w:r>
    </w:p>
    <w:p w:rsidR="00DA0F58" w:rsidRPr="009F0D9D" w:rsidRDefault="00DA0F58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Выручка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конец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</w:t>
      </w:r>
      <w:r w:rsidRPr="009F0D9D">
        <w:rPr>
          <w:sz w:val="28"/>
          <w:szCs w:val="26"/>
          <w:lang w:val="en-US"/>
        </w:rPr>
        <w:t>Q</w:t>
      </w:r>
      <w:r w:rsidRPr="009F0D9D">
        <w:rPr>
          <w:sz w:val="28"/>
          <w:szCs w:val="26"/>
        </w:rPr>
        <w:t>к)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955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521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437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</w:t>
      </w:r>
    </w:p>
    <w:p w:rsidR="00DA0F58" w:rsidRPr="009F0D9D" w:rsidRDefault="00DA0F58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выросла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C3544A" w:rsidRPr="009F0D9D">
        <w:rPr>
          <w:sz w:val="28"/>
          <w:szCs w:val="26"/>
        </w:rPr>
        <w:t>300</w:t>
      </w:r>
      <w:r w:rsidR="009F0D9D">
        <w:rPr>
          <w:sz w:val="28"/>
          <w:szCs w:val="26"/>
        </w:rPr>
        <w:t xml:space="preserve"> </w:t>
      </w:r>
      <w:r w:rsidR="00C3544A" w:rsidRPr="009F0D9D">
        <w:rPr>
          <w:sz w:val="28"/>
          <w:szCs w:val="26"/>
        </w:rPr>
        <w:t>318</w:t>
      </w:r>
      <w:r w:rsidR="009F0D9D">
        <w:rPr>
          <w:sz w:val="28"/>
          <w:szCs w:val="26"/>
        </w:rPr>
        <w:t xml:space="preserve"> </w:t>
      </w:r>
      <w:r w:rsidR="00C3544A" w:rsidRPr="009F0D9D">
        <w:rPr>
          <w:sz w:val="28"/>
          <w:szCs w:val="26"/>
        </w:rPr>
        <w:t>446</w:t>
      </w:r>
      <w:r w:rsidR="009F0D9D">
        <w:rPr>
          <w:sz w:val="28"/>
          <w:szCs w:val="26"/>
        </w:rPr>
        <w:t xml:space="preserve"> </w:t>
      </w:r>
      <w:r w:rsidR="00C3544A" w:rsidRPr="009F0D9D">
        <w:rPr>
          <w:sz w:val="28"/>
          <w:szCs w:val="26"/>
        </w:rPr>
        <w:t>тыс.руб</w:t>
      </w:r>
      <w:r w:rsidR="009F0D9D">
        <w:rPr>
          <w:sz w:val="28"/>
          <w:szCs w:val="26"/>
        </w:rPr>
        <w:t xml:space="preserve"> </w:t>
      </w:r>
      <w:r w:rsidR="00C3544A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C3544A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C3544A" w:rsidRPr="009F0D9D">
        <w:rPr>
          <w:sz w:val="28"/>
          <w:szCs w:val="26"/>
        </w:rPr>
        <w:t>8,2%.</w:t>
      </w:r>
    </w:p>
    <w:p w:rsidR="00C3544A" w:rsidRPr="009F0D9D" w:rsidRDefault="00C3544A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Перейдем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характеризующих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степень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</w:p>
    <w:p w:rsidR="00C3544A" w:rsidRPr="009F0D9D" w:rsidRDefault="00C3544A" w:rsidP="009F0D9D">
      <w:pPr>
        <w:pStyle w:val="ae"/>
        <w:keepNext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Коэффициенты</w:t>
      </w:r>
      <w:r w:rsidR="009F0D9D">
        <w:rPr>
          <w:sz w:val="28"/>
        </w:rPr>
        <w:t xml:space="preserve"> </w:t>
      </w:r>
      <w:r w:rsidRPr="009F0D9D">
        <w:rPr>
          <w:sz w:val="28"/>
        </w:rPr>
        <w:t>движения</w:t>
      </w:r>
    </w:p>
    <w:p w:rsidR="00C3544A" w:rsidRPr="009F0D9D" w:rsidRDefault="00C3544A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C3544A" w:rsidRPr="009F0D9D" w:rsidRDefault="00C3544A" w:rsidP="009F0D9D">
      <w:pPr>
        <w:pStyle w:val="ae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Коэффициент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поступления</w:t>
      </w:r>
    </w:p>
    <w:p w:rsidR="00E8471E" w:rsidRDefault="00E8471E" w:rsidP="009F0D9D">
      <w:pPr>
        <w:pStyle w:val="ae"/>
        <w:keepNext/>
        <w:spacing w:line="360" w:lineRule="auto"/>
        <w:ind w:firstLine="709"/>
        <w:jc w:val="both"/>
      </w:pPr>
    </w:p>
    <w:p w:rsidR="00C3544A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position w:val="-32"/>
        </w:rPr>
        <w:pict>
          <v:shape id="_x0000_i1028" type="#_x0000_t75" style="width:282pt;height:24.75pt" filled="t">
            <v:imagedata r:id="rId10" o:title=""/>
          </v:shape>
        </w:pict>
      </w:r>
    </w:p>
    <w:p w:rsidR="00DA0F58" w:rsidRPr="009F0D9D" w:rsidRDefault="00DA0F58" w:rsidP="009F0D9D">
      <w:pPr>
        <w:keepNext/>
        <w:spacing w:line="360" w:lineRule="auto"/>
        <w:ind w:firstLine="709"/>
        <w:jc w:val="both"/>
        <w:rPr>
          <w:rFonts w:cs="Arial CYR"/>
          <w:sz w:val="28"/>
          <w:szCs w:val="20"/>
        </w:rPr>
      </w:pPr>
    </w:p>
    <w:p w:rsidR="002F1750" w:rsidRPr="009F0D9D" w:rsidRDefault="00814D4E" w:rsidP="009F0D9D">
      <w:pPr>
        <w:pStyle w:val="ae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Коэффициент</w:t>
      </w:r>
      <w:r w:rsidR="009F0D9D">
        <w:rPr>
          <w:sz w:val="28"/>
        </w:rPr>
        <w:t xml:space="preserve"> </w:t>
      </w:r>
      <w:r w:rsidRPr="009F0D9D">
        <w:rPr>
          <w:sz w:val="28"/>
        </w:rPr>
        <w:t>выбытия</w:t>
      </w:r>
    </w:p>
    <w:p w:rsidR="00E8471E" w:rsidRDefault="00E8471E" w:rsidP="009F0D9D">
      <w:pPr>
        <w:pStyle w:val="ae"/>
        <w:keepNext/>
        <w:spacing w:line="360" w:lineRule="auto"/>
        <w:ind w:firstLine="709"/>
        <w:jc w:val="both"/>
      </w:pPr>
    </w:p>
    <w:p w:rsidR="00814D4E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position w:val="-32"/>
        </w:rPr>
        <w:pict>
          <v:shape id="_x0000_i1029" type="#_x0000_t75" style="width:264pt;height:27.75pt" filled="t">
            <v:imagedata r:id="rId11" o:title=""/>
          </v:shape>
        </w:pict>
      </w:r>
    </w:p>
    <w:p w:rsidR="002F1750" w:rsidRPr="009F0D9D" w:rsidRDefault="002F175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2F1750" w:rsidRPr="009F0D9D" w:rsidRDefault="00814D4E" w:rsidP="009F0D9D">
      <w:pPr>
        <w:pStyle w:val="ae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Коэффициент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прироста</w:t>
      </w:r>
      <w:r w:rsidR="009F0D9D">
        <w:rPr>
          <w:sz w:val="28"/>
        </w:rPr>
        <w:t xml:space="preserve"> </w:t>
      </w:r>
    </w:p>
    <w:p w:rsidR="00E8471E" w:rsidRDefault="00E8471E" w:rsidP="009F0D9D">
      <w:pPr>
        <w:pStyle w:val="ae"/>
        <w:keepNext/>
        <w:spacing w:line="360" w:lineRule="auto"/>
        <w:ind w:firstLine="709"/>
        <w:jc w:val="both"/>
      </w:pPr>
    </w:p>
    <w:p w:rsidR="00814D4E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position w:val="-32"/>
        </w:rPr>
        <w:pict>
          <v:shape id="_x0000_i1030" type="#_x0000_t75" style="width:363.75pt;height:24.75pt" filled="t">
            <v:imagedata r:id="rId12" o:title=""/>
          </v:shape>
        </w:pict>
      </w:r>
    </w:p>
    <w:p w:rsidR="002F1750" w:rsidRPr="009F0D9D" w:rsidRDefault="002F175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814D4E" w:rsidRPr="009F0D9D" w:rsidRDefault="00814D4E" w:rsidP="009F0D9D">
      <w:pPr>
        <w:pStyle w:val="ae"/>
        <w:keepNext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Коэффициенты</w:t>
      </w:r>
      <w:r w:rsidR="009F0D9D">
        <w:rPr>
          <w:sz w:val="28"/>
        </w:rPr>
        <w:t xml:space="preserve"> </w:t>
      </w:r>
      <w:r w:rsidRPr="009F0D9D">
        <w:rPr>
          <w:sz w:val="28"/>
        </w:rPr>
        <w:t>состояния</w:t>
      </w:r>
    </w:p>
    <w:p w:rsidR="00814D4E" w:rsidRPr="009F0D9D" w:rsidRDefault="000A0492" w:rsidP="009F0D9D">
      <w:pPr>
        <w:pStyle w:val="ae"/>
        <w:keepNext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Коэффициент</w:t>
      </w:r>
      <w:r w:rsidR="009F0D9D">
        <w:rPr>
          <w:sz w:val="28"/>
        </w:rPr>
        <w:t xml:space="preserve"> </w:t>
      </w:r>
      <w:r w:rsidRPr="009F0D9D">
        <w:rPr>
          <w:sz w:val="28"/>
        </w:rPr>
        <w:t>амортизации</w:t>
      </w:r>
    </w:p>
    <w:p w:rsidR="000A0492" w:rsidRPr="009F0D9D" w:rsidRDefault="000A0492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начало</w:t>
      </w:r>
      <w:r w:rsidR="009F0D9D">
        <w:rPr>
          <w:sz w:val="28"/>
        </w:rPr>
        <w:t xml:space="preserve"> </w:t>
      </w:r>
      <w:r w:rsidRPr="009F0D9D">
        <w:rPr>
          <w:sz w:val="28"/>
        </w:rPr>
        <w:t>года</w:t>
      </w:r>
    </w:p>
    <w:p w:rsidR="00E8471E" w:rsidRDefault="00E8471E" w:rsidP="009F0D9D">
      <w:pPr>
        <w:pStyle w:val="ae"/>
        <w:keepNext/>
        <w:spacing w:line="360" w:lineRule="auto"/>
        <w:ind w:firstLine="709"/>
        <w:jc w:val="both"/>
      </w:pPr>
    </w:p>
    <w:p w:rsidR="000A0492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position w:val="-32"/>
        </w:rPr>
        <w:pict>
          <v:shape id="_x0000_i1031" type="#_x0000_t75" style="width:287.25pt;height:30pt" filled="t">
            <v:imagedata r:id="rId13" o:title=""/>
          </v:shape>
        </w:pict>
      </w:r>
    </w:p>
    <w:p w:rsidR="000A0492" w:rsidRPr="009F0D9D" w:rsidRDefault="000A0492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0A0492" w:rsidRPr="009F0D9D" w:rsidRDefault="000A0492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конец</w:t>
      </w:r>
      <w:r w:rsidR="009F0D9D">
        <w:rPr>
          <w:sz w:val="28"/>
        </w:rPr>
        <w:t xml:space="preserve"> </w:t>
      </w:r>
      <w:r w:rsidRPr="009F0D9D">
        <w:rPr>
          <w:sz w:val="28"/>
        </w:rPr>
        <w:t>года</w:t>
      </w:r>
    </w:p>
    <w:p w:rsidR="00E8471E" w:rsidRDefault="00E8471E" w:rsidP="009F0D9D">
      <w:pPr>
        <w:pStyle w:val="ae"/>
        <w:keepNext/>
        <w:spacing w:line="360" w:lineRule="auto"/>
        <w:ind w:firstLine="709"/>
        <w:jc w:val="both"/>
      </w:pPr>
    </w:p>
    <w:p w:rsidR="002F1750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position w:val="-32"/>
        </w:rPr>
        <w:pict>
          <v:shape id="_x0000_i1032" type="#_x0000_t75" style="width:287.25pt;height:30pt" filled="t">
            <v:imagedata r:id="rId14" o:title=""/>
          </v:shape>
        </w:pict>
      </w:r>
    </w:p>
    <w:p w:rsidR="002F1750" w:rsidRPr="009F0D9D" w:rsidRDefault="0058052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Коэффициент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показывает</w:t>
      </w:r>
      <w:r w:rsidR="009F0D9D">
        <w:rPr>
          <w:sz w:val="28"/>
        </w:rPr>
        <w:t xml:space="preserve"> </w:t>
      </w:r>
      <w:r w:rsidRPr="009F0D9D">
        <w:rPr>
          <w:sz w:val="28"/>
        </w:rPr>
        <w:t>долю</w:t>
      </w:r>
      <w:r w:rsidR="009F0D9D">
        <w:rPr>
          <w:sz w:val="28"/>
        </w:rPr>
        <w:t xml:space="preserve"> </w:t>
      </w:r>
      <w:r w:rsidRPr="009F0D9D">
        <w:rPr>
          <w:sz w:val="28"/>
        </w:rPr>
        <w:t>долгосрочных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активов,</w:t>
      </w:r>
      <w:r w:rsidR="009F0D9D">
        <w:rPr>
          <w:sz w:val="28"/>
        </w:rPr>
        <w:t xml:space="preserve"> </w:t>
      </w:r>
      <w:r w:rsidRPr="009F0D9D">
        <w:rPr>
          <w:sz w:val="28"/>
        </w:rPr>
        <w:t>уже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превратившихся</w:t>
      </w:r>
      <w:r w:rsidR="009F0D9D">
        <w:rPr>
          <w:sz w:val="28"/>
        </w:rPr>
        <w:t xml:space="preserve"> </w:t>
      </w:r>
      <w:r w:rsidRPr="009F0D9D">
        <w:rPr>
          <w:sz w:val="28"/>
        </w:rPr>
        <w:t>в</w:t>
      </w:r>
      <w:r w:rsidR="009F0D9D">
        <w:rPr>
          <w:sz w:val="28"/>
        </w:rPr>
        <w:t xml:space="preserve"> </w:t>
      </w:r>
      <w:r w:rsidRPr="009F0D9D">
        <w:rPr>
          <w:sz w:val="28"/>
        </w:rPr>
        <w:t>ликвидную</w:t>
      </w:r>
      <w:r w:rsidR="009F0D9D">
        <w:rPr>
          <w:sz w:val="28"/>
        </w:rPr>
        <w:t xml:space="preserve"> </w:t>
      </w:r>
      <w:r w:rsidRPr="009F0D9D">
        <w:rPr>
          <w:sz w:val="28"/>
        </w:rPr>
        <w:t>форму.</w:t>
      </w:r>
    </w:p>
    <w:p w:rsidR="00580520" w:rsidRPr="009F0D9D" w:rsidRDefault="000A0492" w:rsidP="009F0D9D">
      <w:pPr>
        <w:pStyle w:val="ae"/>
        <w:keepNext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Коэффициент</w:t>
      </w:r>
      <w:r w:rsidR="009F0D9D">
        <w:rPr>
          <w:sz w:val="28"/>
        </w:rPr>
        <w:t xml:space="preserve"> </w:t>
      </w:r>
      <w:r w:rsidRPr="009F0D9D">
        <w:rPr>
          <w:sz w:val="28"/>
        </w:rPr>
        <w:t>годности</w:t>
      </w:r>
    </w:p>
    <w:p w:rsidR="000A0492" w:rsidRPr="009F0D9D" w:rsidRDefault="000A0492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начало</w:t>
      </w:r>
      <w:r w:rsidR="009F0D9D">
        <w:rPr>
          <w:sz w:val="28"/>
        </w:rPr>
        <w:t xml:space="preserve"> </w:t>
      </w:r>
      <w:r w:rsidRPr="009F0D9D">
        <w:rPr>
          <w:sz w:val="28"/>
        </w:rPr>
        <w:t>года</w:t>
      </w:r>
    </w:p>
    <w:p w:rsidR="00E8471E" w:rsidRDefault="00E8471E" w:rsidP="009F0D9D">
      <w:pPr>
        <w:pStyle w:val="ae"/>
        <w:keepNext/>
        <w:spacing w:line="360" w:lineRule="auto"/>
        <w:ind w:firstLine="709"/>
        <w:jc w:val="both"/>
      </w:pPr>
    </w:p>
    <w:p w:rsidR="000A0492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position w:val="-32"/>
        </w:rPr>
        <w:pict>
          <v:shape id="_x0000_i1033" type="#_x0000_t75" style="width:291pt;height:29.25pt" filled="t">
            <v:imagedata r:id="rId15" o:title=""/>
          </v:shape>
        </w:pict>
      </w:r>
    </w:p>
    <w:p w:rsidR="002F1750" w:rsidRPr="009F0D9D" w:rsidRDefault="002F175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580520" w:rsidRPr="009F0D9D" w:rsidRDefault="00580520" w:rsidP="009F0D9D">
      <w:pPr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конец</w:t>
      </w:r>
      <w:r w:rsidR="009F0D9D">
        <w:rPr>
          <w:sz w:val="28"/>
        </w:rPr>
        <w:t xml:space="preserve"> </w:t>
      </w:r>
      <w:r w:rsidRPr="009F0D9D">
        <w:rPr>
          <w:sz w:val="28"/>
        </w:rPr>
        <w:t>года</w:t>
      </w:r>
    </w:p>
    <w:p w:rsidR="00E8471E" w:rsidRDefault="00E8471E" w:rsidP="009F0D9D">
      <w:pPr>
        <w:keepNext/>
        <w:spacing w:line="360" w:lineRule="auto"/>
        <w:ind w:firstLine="709"/>
        <w:jc w:val="both"/>
      </w:pPr>
    </w:p>
    <w:p w:rsidR="00580520" w:rsidRPr="009F0D9D" w:rsidRDefault="006100D7" w:rsidP="009F0D9D">
      <w:pPr>
        <w:keepNext/>
        <w:spacing w:line="360" w:lineRule="auto"/>
        <w:ind w:firstLine="709"/>
        <w:jc w:val="both"/>
        <w:rPr>
          <w:sz w:val="28"/>
        </w:rPr>
      </w:pPr>
      <w:r>
        <w:rPr>
          <w:position w:val="-32"/>
        </w:rPr>
        <w:pict>
          <v:shape id="_x0000_i1034" type="#_x0000_t75" style="width:291pt;height:31.5pt" filled="t">
            <v:imagedata r:id="rId16" o:title=""/>
          </v:shape>
        </w:pict>
      </w:r>
    </w:p>
    <w:p w:rsidR="004A3205" w:rsidRPr="009F0D9D" w:rsidRDefault="004A3205" w:rsidP="009F0D9D">
      <w:pPr>
        <w:keepNext/>
        <w:spacing w:line="360" w:lineRule="auto"/>
        <w:ind w:firstLine="709"/>
        <w:jc w:val="both"/>
        <w:rPr>
          <w:sz w:val="28"/>
          <w:szCs w:val="20"/>
        </w:rPr>
      </w:pPr>
    </w:p>
    <w:p w:rsidR="004A3205" w:rsidRPr="009F0D9D" w:rsidRDefault="00580520" w:rsidP="009F0D9D">
      <w:pPr>
        <w:pStyle w:val="af"/>
        <w:keepNext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Фондоотдача</w:t>
      </w:r>
    </w:p>
    <w:p w:rsidR="00580520" w:rsidRPr="009F0D9D" w:rsidRDefault="00580520" w:rsidP="009F0D9D">
      <w:pPr>
        <w:pStyle w:val="af"/>
        <w:keepNext/>
        <w:spacing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начало</w:t>
      </w:r>
      <w:r w:rsidR="009F0D9D">
        <w:rPr>
          <w:sz w:val="28"/>
        </w:rPr>
        <w:t xml:space="preserve"> </w:t>
      </w:r>
      <w:r w:rsidRPr="009F0D9D">
        <w:rPr>
          <w:sz w:val="28"/>
        </w:rPr>
        <w:t>года</w:t>
      </w:r>
      <w:r w:rsidR="009F0D9D">
        <w:rPr>
          <w:sz w:val="28"/>
        </w:rPr>
        <w:t xml:space="preserve"> </w:t>
      </w:r>
    </w:p>
    <w:p w:rsidR="00580520" w:rsidRPr="009F0D9D" w:rsidRDefault="00580520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580520" w:rsidRPr="009F0D9D" w:rsidRDefault="006100D7" w:rsidP="009F0D9D">
      <w:pPr>
        <w:pStyle w:val="af"/>
        <w:keepNext/>
        <w:spacing w:line="360" w:lineRule="auto"/>
        <w:ind w:left="0" w:firstLine="709"/>
        <w:jc w:val="both"/>
        <w:rPr>
          <w:sz w:val="28"/>
        </w:rPr>
      </w:pPr>
      <w:r>
        <w:rPr>
          <w:position w:val="-32"/>
        </w:rPr>
        <w:pict>
          <v:shape id="_x0000_i1035" type="#_x0000_t75" style="width:231.75pt;height:33pt" filled="t">
            <v:imagedata r:id="rId17" o:title=""/>
          </v:shape>
        </w:pict>
      </w:r>
    </w:p>
    <w:p w:rsidR="002F1750" w:rsidRPr="009F0D9D" w:rsidRDefault="002F1750" w:rsidP="009F0D9D">
      <w:pPr>
        <w:keepNext/>
        <w:spacing w:line="360" w:lineRule="auto"/>
        <w:ind w:firstLine="709"/>
        <w:jc w:val="both"/>
        <w:rPr>
          <w:sz w:val="28"/>
          <w:szCs w:val="20"/>
        </w:rPr>
      </w:pPr>
    </w:p>
    <w:p w:rsidR="002F1750" w:rsidRPr="009F0D9D" w:rsidRDefault="00580520" w:rsidP="009F0D9D">
      <w:pPr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конец</w:t>
      </w:r>
      <w:r w:rsidR="009F0D9D">
        <w:rPr>
          <w:sz w:val="28"/>
        </w:rPr>
        <w:t xml:space="preserve"> </w:t>
      </w:r>
      <w:r w:rsidRPr="009F0D9D">
        <w:rPr>
          <w:sz w:val="28"/>
        </w:rPr>
        <w:t>года</w:t>
      </w:r>
    </w:p>
    <w:p w:rsidR="00E8471E" w:rsidRDefault="00E8471E" w:rsidP="009F0D9D">
      <w:pPr>
        <w:pStyle w:val="ae"/>
        <w:keepNext/>
        <w:spacing w:line="360" w:lineRule="auto"/>
        <w:ind w:firstLine="709"/>
        <w:jc w:val="both"/>
      </w:pPr>
    </w:p>
    <w:p w:rsidR="00E8471E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>
        <w:rPr>
          <w:position w:val="-32"/>
        </w:rPr>
        <w:pict>
          <v:shape id="_x0000_i1036" type="#_x0000_t75" style="width:231.75pt;height:34.5pt" filled="t">
            <v:imagedata r:id="rId18" o:title=""/>
          </v:shape>
        </w:pict>
      </w:r>
    </w:p>
    <w:p w:rsidR="00E8471E" w:rsidRDefault="00E8471E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F32563" w:rsidRPr="009F0D9D" w:rsidRDefault="00D8724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табл.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увеличились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257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276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591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3,8%.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755C07" w:rsidRPr="009F0D9D">
        <w:rPr>
          <w:sz w:val="28"/>
          <w:szCs w:val="26"/>
        </w:rPr>
        <w:t>произошло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из-за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сооружений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194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323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513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наблюдается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незначительное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сокращение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доли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общей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структуре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0,32%.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Так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же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произошло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из-за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роста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таких</w:t>
      </w:r>
      <w:r w:rsidR="009F0D9D">
        <w:rPr>
          <w:sz w:val="28"/>
          <w:szCs w:val="26"/>
        </w:rPr>
        <w:t xml:space="preserve"> </w:t>
      </w:r>
      <w:r w:rsidR="00755C07" w:rsidRPr="009F0D9D">
        <w:rPr>
          <w:sz w:val="28"/>
          <w:szCs w:val="26"/>
        </w:rPr>
        <w:t>показателей</w:t>
      </w:r>
      <w:r w:rsidR="004B4A50" w:rsidRPr="009F0D9D">
        <w:rPr>
          <w:sz w:val="28"/>
          <w:szCs w:val="26"/>
        </w:rPr>
        <w:t>: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1)Здания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17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195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731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тыс.руб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7,6%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так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же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увеличилась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доля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удельном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весе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0,12%,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связано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повышением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недвижимости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течение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2007г;</w:t>
      </w:r>
      <w:r w:rsidR="009F0D9D">
        <w:rPr>
          <w:sz w:val="28"/>
          <w:szCs w:val="26"/>
        </w:rPr>
        <w:t xml:space="preserve"> </w:t>
      </w:r>
      <w:r w:rsidR="004B4A50" w:rsidRPr="009F0D9D">
        <w:rPr>
          <w:sz w:val="28"/>
          <w:szCs w:val="26"/>
        </w:rPr>
        <w:t>2)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Машины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оборудования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44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589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875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5,4%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началом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года,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увеличилась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часть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этого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актива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удельном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весе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всех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12,17%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12,36%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32563" w:rsidRPr="009F0D9D">
        <w:rPr>
          <w:sz w:val="28"/>
          <w:szCs w:val="26"/>
        </w:rPr>
        <w:t>0,19%.</w:t>
      </w:r>
    </w:p>
    <w:p w:rsidR="002F1750" w:rsidRPr="009F0D9D" w:rsidRDefault="00F3256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Наибольший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удельный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конец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имеет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статья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Сооружения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84,1%,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т.к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статью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входят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магистральные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газопроводы,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нефтепроводы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проч.</w:t>
      </w:r>
    </w:p>
    <w:p w:rsidR="00F32563" w:rsidRPr="009F0D9D" w:rsidRDefault="00F3256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Стру</w:t>
      </w:r>
      <w:r w:rsidR="00755C07" w:rsidRPr="009F0D9D">
        <w:rPr>
          <w:sz w:val="28"/>
          <w:szCs w:val="26"/>
        </w:rPr>
        <w:t>ктура</w:t>
      </w:r>
      <w:r w:rsidR="009F0D9D">
        <w:rPr>
          <w:sz w:val="28"/>
          <w:szCs w:val="26"/>
        </w:rPr>
        <w:t xml:space="preserve"> </w:t>
      </w:r>
      <w:r w:rsidR="00755C07"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="00755C07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755C07"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="00755C07"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существенно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изменилась.</w:t>
      </w:r>
    </w:p>
    <w:p w:rsidR="00F32563" w:rsidRPr="009F0D9D" w:rsidRDefault="00755C07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амортизации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0,7%,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время,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уменьшился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0,7%.</w:t>
      </w:r>
      <w:r w:rsidR="009F0D9D">
        <w:rPr>
          <w:sz w:val="28"/>
          <w:szCs w:val="26"/>
        </w:rPr>
        <w:t xml:space="preserve"> </w:t>
      </w:r>
    </w:p>
    <w:p w:rsidR="00755C07" w:rsidRPr="009F0D9D" w:rsidRDefault="00755C07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Важным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фондоотдача,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которая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показывает,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сколько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доходов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приносит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предприятию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каждая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денежная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единица,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вложенная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них.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У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="00476C62"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фондоотдача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увеличилась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незначительно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476C62" w:rsidRPr="009F0D9D">
        <w:rPr>
          <w:sz w:val="28"/>
          <w:szCs w:val="26"/>
        </w:rPr>
        <w:t>0,1.</w:t>
      </w:r>
    </w:p>
    <w:p w:rsidR="00476C62" w:rsidRDefault="00476C6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Фондоотдача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оборудования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Поэтому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рассчитать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фондоотдачи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(способом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цепных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подстановок)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факторов.</w:t>
      </w:r>
    </w:p>
    <w:p w:rsidR="00E8471E" w:rsidRPr="009F0D9D" w:rsidRDefault="00E8471E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476C62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204pt;height:33pt">
            <v:imagedata r:id="rId19" o:title=""/>
          </v:shape>
        </w:pict>
      </w:r>
    </w:p>
    <w:p w:rsidR="00F963A5" w:rsidRPr="009F0D9D" w:rsidRDefault="00F963A5" w:rsidP="009F0D9D">
      <w:pPr>
        <w:pStyle w:val="ae"/>
        <w:keepNext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800"/>
        <w:gridCol w:w="1980"/>
        <w:gridCol w:w="1620"/>
        <w:gridCol w:w="1078"/>
      </w:tblGrid>
      <w:tr w:rsidR="00476C62" w:rsidRPr="009F0D9D">
        <w:trPr>
          <w:jc w:val="center"/>
        </w:trPr>
        <w:tc>
          <w:tcPr>
            <w:tcW w:w="2808" w:type="dxa"/>
            <w:vAlign w:val="center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Показатель</w:t>
            </w:r>
          </w:p>
        </w:tc>
        <w:tc>
          <w:tcPr>
            <w:tcW w:w="1800" w:type="dxa"/>
            <w:vAlign w:val="center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Предыдущий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</w:t>
            </w:r>
          </w:p>
        </w:tc>
        <w:tc>
          <w:tcPr>
            <w:tcW w:w="1980" w:type="dxa"/>
            <w:vAlign w:val="center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Отчетный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</w:t>
            </w:r>
          </w:p>
        </w:tc>
        <w:tc>
          <w:tcPr>
            <w:tcW w:w="1620" w:type="dxa"/>
            <w:vAlign w:val="center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Изменения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</w:t>
            </w:r>
          </w:p>
        </w:tc>
        <w:tc>
          <w:tcPr>
            <w:tcW w:w="1078" w:type="dxa"/>
            <w:vAlign w:val="center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Темп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роста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(%)</w:t>
            </w:r>
          </w:p>
        </w:tc>
      </w:tr>
      <w:tr w:rsidR="00476C62" w:rsidRPr="009F0D9D">
        <w:trPr>
          <w:jc w:val="center"/>
        </w:trPr>
        <w:tc>
          <w:tcPr>
            <w:tcW w:w="2808" w:type="dxa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1.</w:t>
            </w:r>
            <w:r w:rsidRPr="00E8471E">
              <w:rPr>
                <w:sz w:val="20"/>
                <w:szCs w:val="20"/>
                <w:lang w:val="en-US"/>
              </w:rPr>
              <w:t>Q</w:t>
            </w:r>
            <w:r w:rsidRPr="00E8471E">
              <w:rPr>
                <w:sz w:val="20"/>
                <w:szCs w:val="20"/>
              </w:rPr>
              <w:t>р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(выручка),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тыс.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руб.</w:t>
            </w:r>
          </w:p>
        </w:tc>
        <w:tc>
          <w:tcPr>
            <w:tcW w:w="1800" w:type="dxa"/>
            <w:vAlign w:val="center"/>
          </w:tcPr>
          <w:p w:rsidR="00476C62" w:rsidRPr="00E8471E" w:rsidRDefault="00476C62" w:rsidP="00E8471E">
            <w:pPr>
              <w:keepNext/>
              <w:spacing w:line="360" w:lineRule="auto"/>
              <w:ind w:firstLine="6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655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202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991</w:t>
            </w:r>
          </w:p>
        </w:tc>
        <w:tc>
          <w:tcPr>
            <w:tcW w:w="1980" w:type="dxa"/>
            <w:vAlign w:val="center"/>
          </w:tcPr>
          <w:p w:rsidR="00476C62" w:rsidRPr="00E8471E" w:rsidRDefault="00476C62" w:rsidP="00E8471E">
            <w:pPr>
              <w:keepNext/>
              <w:spacing w:line="360" w:lineRule="auto"/>
              <w:ind w:firstLine="6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955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521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437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76C62" w:rsidRPr="00E8471E" w:rsidRDefault="00476C62" w:rsidP="00E8471E">
            <w:pPr>
              <w:keepNext/>
              <w:spacing w:line="360" w:lineRule="auto"/>
              <w:ind w:firstLine="6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300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318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446</w:t>
            </w:r>
          </w:p>
        </w:tc>
        <w:tc>
          <w:tcPr>
            <w:tcW w:w="1078" w:type="dxa"/>
            <w:vAlign w:val="center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108%</w:t>
            </w:r>
          </w:p>
        </w:tc>
      </w:tr>
      <w:tr w:rsidR="00476C62" w:rsidRPr="009F0D9D">
        <w:trPr>
          <w:jc w:val="center"/>
        </w:trPr>
        <w:tc>
          <w:tcPr>
            <w:tcW w:w="2808" w:type="dxa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Остаточная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стоимость,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тыс.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руб.</w:t>
            </w:r>
          </w:p>
        </w:tc>
        <w:tc>
          <w:tcPr>
            <w:tcW w:w="1800" w:type="dxa"/>
            <w:vAlign w:val="center"/>
          </w:tcPr>
          <w:p w:rsidR="00476C62" w:rsidRPr="00E8471E" w:rsidRDefault="00476C62" w:rsidP="00E8471E">
            <w:pPr>
              <w:keepNext/>
              <w:spacing w:line="360" w:lineRule="auto"/>
              <w:ind w:firstLine="6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629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294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466</w:t>
            </w:r>
          </w:p>
        </w:tc>
        <w:tc>
          <w:tcPr>
            <w:tcW w:w="1980" w:type="dxa"/>
            <w:vAlign w:val="center"/>
          </w:tcPr>
          <w:p w:rsidR="00476C62" w:rsidRPr="00E8471E" w:rsidRDefault="00476C62" w:rsidP="00E8471E">
            <w:pPr>
              <w:keepNext/>
              <w:spacing w:line="360" w:lineRule="auto"/>
              <w:ind w:firstLine="6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678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629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547</w:t>
            </w:r>
          </w:p>
        </w:tc>
        <w:tc>
          <w:tcPr>
            <w:tcW w:w="1620" w:type="dxa"/>
            <w:vAlign w:val="center"/>
          </w:tcPr>
          <w:p w:rsidR="00476C62" w:rsidRPr="00E8471E" w:rsidRDefault="00476C62" w:rsidP="00E8471E">
            <w:pPr>
              <w:keepNext/>
              <w:spacing w:line="360" w:lineRule="auto"/>
              <w:ind w:firstLine="6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335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081</w:t>
            </w:r>
          </w:p>
        </w:tc>
        <w:tc>
          <w:tcPr>
            <w:tcW w:w="1078" w:type="dxa"/>
            <w:vAlign w:val="center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102%</w:t>
            </w:r>
          </w:p>
        </w:tc>
      </w:tr>
      <w:tr w:rsidR="00476C62" w:rsidRPr="009F0D9D">
        <w:trPr>
          <w:jc w:val="center"/>
        </w:trPr>
        <w:tc>
          <w:tcPr>
            <w:tcW w:w="2808" w:type="dxa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Фондоотдача</w:t>
            </w:r>
          </w:p>
        </w:tc>
        <w:tc>
          <w:tcPr>
            <w:tcW w:w="1800" w:type="dxa"/>
            <w:vAlign w:val="center"/>
          </w:tcPr>
          <w:p w:rsidR="00476C62" w:rsidRPr="00E8471E" w:rsidRDefault="00476C62" w:rsidP="00E8471E">
            <w:pPr>
              <w:keepNext/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1,39</w:t>
            </w:r>
          </w:p>
        </w:tc>
        <w:tc>
          <w:tcPr>
            <w:tcW w:w="1980" w:type="dxa"/>
            <w:vAlign w:val="center"/>
          </w:tcPr>
          <w:p w:rsidR="00476C62" w:rsidRPr="00E8471E" w:rsidRDefault="00476C62" w:rsidP="00E8471E">
            <w:pPr>
              <w:keepNext/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1,48</w:t>
            </w:r>
          </w:p>
        </w:tc>
        <w:tc>
          <w:tcPr>
            <w:tcW w:w="1620" w:type="dxa"/>
            <w:vAlign w:val="center"/>
          </w:tcPr>
          <w:p w:rsidR="00476C62" w:rsidRPr="00E8471E" w:rsidRDefault="00476C62" w:rsidP="00E8471E">
            <w:pPr>
              <w:keepNext/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0,</w:t>
            </w:r>
            <w:r w:rsidR="00F963A5" w:rsidRPr="00E8471E">
              <w:rPr>
                <w:sz w:val="20"/>
                <w:szCs w:val="20"/>
              </w:rPr>
              <w:t>09</w:t>
            </w:r>
          </w:p>
        </w:tc>
        <w:tc>
          <w:tcPr>
            <w:tcW w:w="1078" w:type="dxa"/>
            <w:vAlign w:val="center"/>
          </w:tcPr>
          <w:p w:rsidR="00476C62" w:rsidRPr="00E8471E" w:rsidRDefault="00476C62" w:rsidP="00E8471E">
            <w:pPr>
              <w:pStyle w:val="af5"/>
              <w:keepNext/>
              <w:spacing w:after="0" w:line="360" w:lineRule="auto"/>
              <w:ind w:left="0" w:firstLine="6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106%</w:t>
            </w:r>
          </w:p>
        </w:tc>
      </w:tr>
    </w:tbl>
    <w:p w:rsidR="00476C62" w:rsidRPr="009F0D9D" w:rsidRDefault="00476C62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755C07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409.5pt;height:33pt">
            <v:imagedata r:id="rId20" o:title=""/>
          </v:shape>
        </w:pict>
      </w:r>
    </w:p>
    <w:p w:rsidR="00F963A5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237.75pt;height:18pt">
            <v:imagedata r:id="rId21" o:title=""/>
          </v:shape>
        </w:pict>
      </w:r>
    </w:p>
    <w:p w:rsidR="00F963A5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040" type="#_x0000_t75" style="width:303.75pt;height:18pt">
            <v:imagedata r:id="rId22" o:title=""/>
          </v:shape>
        </w:pict>
      </w:r>
    </w:p>
    <w:p w:rsidR="00F32563" w:rsidRPr="009F0D9D" w:rsidRDefault="00F963A5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  <w:szCs w:val="28"/>
        </w:rPr>
        <w:t>Проверка:</w:t>
      </w:r>
      <w:r w:rsidR="009F0D9D">
        <w:rPr>
          <w:sz w:val="28"/>
          <w:szCs w:val="28"/>
        </w:rPr>
        <w:t xml:space="preserve"> </w:t>
      </w:r>
      <w:r w:rsidR="006100D7">
        <w:rPr>
          <w:sz w:val="28"/>
          <w:szCs w:val="28"/>
        </w:rPr>
        <w:pict>
          <v:shape id="_x0000_i1041" type="#_x0000_t75" style="width:441.75pt;height:15.75pt">
            <v:imagedata r:id="rId23" o:title=""/>
          </v:shape>
        </w:pict>
      </w:r>
    </w:p>
    <w:p w:rsidR="00F32563" w:rsidRPr="009F0D9D" w:rsidRDefault="002944C2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ВЕРНО!!!!</w:t>
      </w:r>
    </w:p>
    <w:p w:rsidR="002944C2" w:rsidRPr="009F0D9D" w:rsidRDefault="002944C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Следовательно,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выручки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фондоотдача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возрастет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0,11,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остаточной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уменьшиться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0,02.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выручки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остаточной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фондоотдачи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0,09.</w:t>
      </w:r>
    </w:p>
    <w:p w:rsidR="002944C2" w:rsidRPr="009F0D9D" w:rsidRDefault="002944C2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2944C2" w:rsidRPr="00E8471E" w:rsidRDefault="002944C2" w:rsidP="00E8471E">
      <w:pPr>
        <w:pStyle w:val="1"/>
        <w:keepLines w:val="0"/>
        <w:spacing w:before="0" w:line="360" w:lineRule="auto"/>
        <w:ind w:firstLine="709"/>
        <w:jc w:val="center"/>
        <w:rPr>
          <w:rStyle w:val="af7"/>
          <w:rFonts w:ascii="Times New Roman" w:hAnsi="Times New Roman"/>
          <w:b/>
          <w:i w:val="0"/>
          <w:color w:val="auto"/>
        </w:rPr>
      </w:pPr>
      <w:bookmarkStart w:id="10" w:name="_Toc230954799"/>
      <w:r w:rsidRPr="00E8471E">
        <w:rPr>
          <w:rStyle w:val="af7"/>
          <w:rFonts w:ascii="Times New Roman" w:hAnsi="Times New Roman"/>
          <w:b/>
          <w:i w:val="0"/>
          <w:color w:val="auto"/>
        </w:rPr>
        <w:t>2.3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Анализ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капитала,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вложенного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в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имущество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="00DA310F" w:rsidRPr="00E8471E">
        <w:rPr>
          <w:rStyle w:val="af7"/>
          <w:rFonts w:ascii="Times New Roman" w:hAnsi="Times New Roman"/>
          <w:b/>
          <w:i w:val="0"/>
          <w:color w:val="auto"/>
        </w:rPr>
        <w:t>ОАО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="00DA310F" w:rsidRPr="00E8471E">
        <w:rPr>
          <w:rStyle w:val="af7"/>
          <w:rFonts w:ascii="Times New Roman" w:hAnsi="Times New Roman"/>
          <w:b/>
          <w:i w:val="0"/>
          <w:color w:val="auto"/>
        </w:rPr>
        <w:t>«</w:t>
      </w:r>
      <w:r w:rsidR="00C33764" w:rsidRPr="00E8471E">
        <w:rPr>
          <w:rStyle w:val="af7"/>
          <w:rFonts w:ascii="Times New Roman" w:hAnsi="Times New Roman"/>
          <w:b/>
          <w:i w:val="0"/>
          <w:color w:val="auto"/>
        </w:rPr>
        <w:t xml:space="preserve">Компания </w:t>
      </w:r>
      <w:r w:rsidR="00E9110A" w:rsidRPr="00E8471E">
        <w:rPr>
          <w:rStyle w:val="af7"/>
          <w:rFonts w:ascii="Times New Roman" w:hAnsi="Times New Roman"/>
          <w:b/>
          <w:i w:val="0"/>
          <w:color w:val="auto"/>
        </w:rPr>
        <w:t>Х</w:t>
      </w:r>
      <w:r w:rsidR="00DA310F" w:rsidRPr="00E8471E">
        <w:rPr>
          <w:rStyle w:val="af7"/>
          <w:rFonts w:ascii="Times New Roman" w:hAnsi="Times New Roman"/>
          <w:b/>
          <w:i w:val="0"/>
          <w:color w:val="auto"/>
        </w:rPr>
        <w:t>»</w:t>
      </w:r>
      <w:bookmarkEnd w:id="10"/>
    </w:p>
    <w:p w:rsidR="00E8471E" w:rsidRDefault="00E8471E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1B5C2C" w:rsidRPr="009F0D9D" w:rsidRDefault="001B5C2C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Создание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приращение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осуществляется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характеристика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пассиве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</w:p>
    <w:p w:rsidR="001B5C2C" w:rsidRPr="009F0D9D" w:rsidRDefault="001B5C2C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целесообразно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аналитическую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таблицу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«Состав,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предприятия».</w:t>
      </w:r>
      <w:r w:rsidR="009F0D9D">
        <w:rPr>
          <w:sz w:val="28"/>
          <w:szCs w:val="26"/>
        </w:rPr>
        <w:t xml:space="preserve"> </w:t>
      </w:r>
    </w:p>
    <w:p w:rsidR="001B5C2C" w:rsidRPr="009F0D9D" w:rsidRDefault="007B666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таблице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необходимо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определить,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заемного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увеличилось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(уменьшилось)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имущество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повлияло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структуры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заемного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капитала,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вложенного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1B5C2C" w:rsidRPr="009F0D9D">
        <w:rPr>
          <w:sz w:val="28"/>
          <w:szCs w:val="26"/>
        </w:rPr>
        <w:t>имущество.</w:t>
      </w:r>
    </w:p>
    <w:p w:rsidR="00DA310F" w:rsidRPr="009F0D9D" w:rsidRDefault="00DA310F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1B5C2C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Диаграмма 1" o:spid="_x0000_i1042" type="#_x0000_t75" style="width:309.75pt;height:2in;visibility:visible" o:gfxdata="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">
            <v:imagedata r:id="rId24" o:title="" cropbottom="-91f"/>
            <o:lock v:ext="edit" aspectratio="f"/>
          </v:shape>
        </w:pict>
      </w:r>
    </w:p>
    <w:p w:rsidR="001B5C2C" w:rsidRPr="009F0D9D" w:rsidRDefault="00E8471E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6100D7">
        <w:rPr>
          <w:noProof/>
          <w:sz w:val="28"/>
        </w:rPr>
        <w:pict>
          <v:shape id="Диаграмма 2" o:spid="_x0000_i1043" type="#_x0000_t75" style="width:309.75pt;height:152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">
            <v:imagedata r:id="rId25" o:title=""/>
            <o:lock v:ext="edit" aspectratio="f"/>
          </v:shape>
        </w:pict>
      </w:r>
    </w:p>
    <w:p w:rsidR="001B5C2C" w:rsidRPr="009F0D9D" w:rsidRDefault="00E970C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Рис</w:t>
      </w:r>
      <w:r w:rsidR="009F0D9D">
        <w:rPr>
          <w:sz w:val="28"/>
        </w:rPr>
        <w:t xml:space="preserve"> </w:t>
      </w:r>
      <w:r w:rsidRPr="009F0D9D">
        <w:rPr>
          <w:sz w:val="28"/>
        </w:rPr>
        <w:t>Структурные</w:t>
      </w:r>
      <w:r w:rsidR="009F0D9D">
        <w:rPr>
          <w:sz w:val="28"/>
        </w:rPr>
        <w:t xml:space="preserve"> </w:t>
      </w:r>
      <w:r w:rsidRPr="009F0D9D">
        <w:rPr>
          <w:sz w:val="28"/>
        </w:rPr>
        <w:t>изменения</w:t>
      </w:r>
      <w:r w:rsidR="009F0D9D">
        <w:rPr>
          <w:sz w:val="28"/>
        </w:rPr>
        <w:t xml:space="preserve"> </w:t>
      </w:r>
      <w:r w:rsidRPr="009F0D9D">
        <w:rPr>
          <w:sz w:val="28"/>
        </w:rPr>
        <w:t>в</w:t>
      </w:r>
      <w:r w:rsidR="009F0D9D">
        <w:rPr>
          <w:sz w:val="28"/>
        </w:rPr>
        <w:t xml:space="preserve"> </w:t>
      </w:r>
      <w:r w:rsidRPr="009F0D9D">
        <w:rPr>
          <w:sz w:val="28"/>
        </w:rPr>
        <w:t>источниках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финансирования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предприятия</w:t>
      </w:r>
    </w:p>
    <w:p w:rsidR="00BB7FC0" w:rsidRPr="009F0D9D" w:rsidRDefault="00BB7FC0" w:rsidP="00C33764">
      <w:pPr>
        <w:pStyle w:val="ae"/>
        <w:keepNext/>
        <w:spacing w:line="360" w:lineRule="auto"/>
        <w:jc w:val="both"/>
        <w:rPr>
          <w:sz w:val="28"/>
        </w:rPr>
      </w:pPr>
    </w:p>
    <w:p w:rsidR="001B5C2C" w:rsidRPr="009F0D9D" w:rsidRDefault="001B5C2C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E8471E" w:rsidRDefault="00E8471E" w:rsidP="009F0D9D">
      <w:pPr>
        <w:pStyle w:val="ae"/>
        <w:keepNext/>
        <w:spacing w:line="360" w:lineRule="auto"/>
        <w:ind w:firstLine="709"/>
        <w:jc w:val="both"/>
        <w:rPr>
          <w:sz w:val="28"/>
        </w:rPr>
        <w:sectPr w:rsidR="00E8471E" w:rsidSect="009F0D9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7FC0" w:rsidRPr="009F0D9D" w:rsidRDefault="00BB7FC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7B6663" w:rsidRPr="009F0D9D">
        <w:rPr>
          <w:sz w:val="28"/>
        </w:rPr>
        <w:t>3</w:t>
      </w:r>
      <w:r w:rsidR="009F0D9D">
        <w:rPr>
          <w:sz w:val="28"/>
        </w:rPr>
        <w:t xml:space="preserve"> </w:t>
      </w:r>
      <w:r w:rsidRPr="009F0D9D">
        <w:rPr>
          <w:sz w:val="28"/>
        </w:rPr>
        <w:t>Состав,</w:t>
      </w:r>
      <w:r w:rsidR="009F0D9D">
        <w:rPr>
          <w:sz w:val="28"/>
        </w:rPr>
        <w:t xml:space="preserve"> </w:t>
      </w:r>
      <w:r w:rsidRPr="009F0D9D">
        <w:rPr>
          <w:sz w:val="28"/>
        </w:rPr>
        <w:t>динамика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структура</w:t>
      </w:r>
      <w:r w:rsidR="009F0D9D">
        <w:rPr>
          <w:sz w:val="28"/>
        </w:rPr>
        <w:t xml:space="preserve"> </w:t>
      </w:r>
      <w:r w:rsidRPr="009F0D9D">
        <w:rPr>
          <w:sz w:val="28"/>
        </w:rPr>
        <w:t>капитала,</w:t>
      </w:r>
      <w:r w:rsidR="009F0D9D">
        <w:rPr>
          <w:sz w:val="28"/>
        </w:rPr>
        <w:t xml:space="preserve"> </w:t>
      </w:r>
      <w:r w:rsidRPr="009F0D9D">
        <w:rPr>
          <w:sz w:val="28"/>
        </w:rPr>
        <w:t>вложенного</w:t>
      </w:r>
      <w:r w:rsidR="009F0D9D">
        <w:rPr>
          <w:sz w:val="28"/>
        </w:rPr>
        <w:t xml:space="preserve"> </w:t>
      </w:r>
      <w:r w:rsidRPr="009F0D9D">
        <w:rPr>
          <w:sz w:val="28"/>
        </w:rPr>
        <w:t>в</w:t>
      </w:r>
      <w:r w:rsidR="009F0D9D">
        <w:rPr>
          <w:sz w:val="28"/>
        </w:rPr>
        <w:t xml:space="preserve"> </w:t>
      </w:r>
      <w:r w:rsidRPr="009F0D9D">
        <w:rPr>
          <w:sz w:val="28"/>
        </w:rPr>
        <w:t>имущество</w:t>
      </w:r>
      <w:r w:rsidR="009F0D9D">
        <w:rPr>
          <w:sz w:val="28"/>
        </w:rPr>
        <w:t xml:space="preserve"> </w:t>
      </w:r>
      <w:r w:rsidRPr="009F0D9D">
        <w:rPr>
          <w:sz w:val="28"/>
        </w:rPr>
        <w:t>ОАО</w:t>
      </w:r>
      <w:r w:rsidR="009F0D9D">
        <w:rPr>
          <w:sz w:val="28"/>
        </w:rPr>
        <w:t xml:space="preserve"> </w:t>
      </w:r>
      <w:r w:rsidRPr="009F0D9D">
        <w:rPr>
          <w:sz w:val="28"/>
        </w:rPr>
        <w:t>«</w:t>
      </w:r>
      <w:r w:rsidR="00E9110A" w:rsidRPr="009F0D9D">
        <w:rPr>
          <w:sz w:val="28"/>
        </w:rPr>
        <w:t>КОМПАНИЯ</w:t>
      </w:r>
      <w:r w:rsidR="009F0D9D">
        <w:rPr>
          <w:sz w:val="28"/>
        </w:rPr>
        <w:t xml:space="preserve"> </w:t>
      </w:r>
      <w:r w:rsidR="00E9110A" w:rsidRPr="009F0D9D">
        <w:rPr>
          <w:sz w:val="28"/>
        </w:rPr>
        <w:t>Х</w:t>
      </w:r>
      <w:r w:rsidRPr="009F0D9D">
        <w:rPr>
          <w:sz w:val="28"/>
        </w:rPr>
        <w:t>»</w:t>
      </w:r>
    </w:p>
    <w:tbl>
      <w:tblPr>
        <w:tblW w:w="13960" w:type="dxa"/>
        <w:tblInd w:w="534" w:type="dxa"/>
        <w:tblLook w:val="00A0" w:firstRow="1" w:lastRow="0" w:firstColumn="1" w:lastColumn="0" w:noHBand="0" w:noVBand="0"/>
      </w:tblPr>
      <w:tblGrid>
        <w:gridCol w:w="3074"/>
        <w:gridCol w:w="1517"/>
        <w:gridCol w:w="1763"/>
        <w:gridCol w:w="1713"/>
        <w:gridCol w:w="1885"/>
        <w:gridCol w:w="1322"/>
        <w:gridCol w:w="1210"/>
        <w:gridCol w:w="1476"/>
      </w:tblGrid>
      <w:tr w:rsidR="00BB7FC0" w:rsidRPr="009F0D9D" w:rsidTr="00E8471E">
        <w:trPr>
          <w:trHeight w:val="915"/>
        </w:trPr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Код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показателя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в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форме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№1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Сумма,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тыс.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руб.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Удельный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вес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в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источниках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финансирования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предприятия,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%</w:t>
            </w:r>
          </w:p>
        </w:tc>
      </w:tr>
      <w:tr w:rsidR="00BB7FC0" w:rsidRPr="009F0D9D" w:rsidTr="00E8471E">
        <w:trPr>
          <w:trHeight w:val="825"/>
        </w:trPr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начало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года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конец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года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изменение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за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год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(+/-)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начало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года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конец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года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изменение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за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год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(+/-)</w:t>
            </w:r>
          </w:p>
        </w:tc>
      </w:tr>
      <w:tr w:rsidR="00BB7FC0" w:rsidRPr="009F0D9D" w:rsidTr="00E8471E">
        <w:trPr>
          <w:trHeight w:val="30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Капитал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700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553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015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138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221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417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668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402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100,00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100,00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D9034B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0,00</w:t>
            </w:r>
          </w:p>
        </w:tc>
      </w:tr>
      <w:tr w:rsidR="00BB7FC0" w:rsidRPr="009F0D9D" w:rsidTr="00E8471E">
        <w:trPr>
          <w:trHeight w:val="255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Собственный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капитал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655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202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991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955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521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437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300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318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446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80,28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75,76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-4,53</w:t>
            </w:r>
          </w:p>
        </w:tc>
      </w:tr>
      <w:tr w:rsidR="00BB7FC0" w:rsidRPr="009F0D9D" w:rsidTr="00E8471E">
        <w:trPr>
          <w:trHeight w:val="255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Уставной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капитал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118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367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564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118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367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564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2,60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2,27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-0,33</w:t>
            </w:r>
          </w:p>
        </w:tc>
      </w:tr>
      <w:tr w:rsidR="00BB7FC0" w:rsidRPr="009F0D9D" w:rsidTr="00E8471E">
        <w:trPr>
          <w:trHeight w:val="255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Добавочный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капитал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582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467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581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019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372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448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248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56,72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49,43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-7,29</w:t>
            </w:r>
          </w:p>
        </w:tc>
      </w:tr>
      <w:tr w:rsidR="00BB7FC0" w:rsidRPr="009F0D9D" w:rsidTr="00E8471E">
        <w:trPr>
          <w:trHeight w:val="255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Резервный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капитал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636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636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-0,02</w:t>
            </w:r>
          </w:p>
        </w:tc>
      </w:tr>
      <w:tr w:rsidR="00BB7FC0" w:rsidRPr="009F0D9D" w:rsidTr="00E8471E">
        <w:trPr>
          <w:trHeight w:val="51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Нераспределенная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прибыль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(непокрытый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убыток)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470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945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731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247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498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301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766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694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20,77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23,89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3,12</w:t>
            </w:r>
          </w:p>
        </w:tc>
      </w:tr>
      <w:tr w:rsidR="00BB7FC0" w:rsidRPr="009F0D9D" w:rsidTr="00E8471E">
        <w:trPr>
          <w:trHeight w:val="255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Заемный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капитал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(590+690)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957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812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265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895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308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083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576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21,04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24,24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3,21</w:t>
            </w:r>
          </w:p>
        </w:tc>
      </w:tr>
      <w:tr w:rsidR="00BB7FC0" w:rsidRPr="009F0D9D" w:rsidTr="00E8471E">
        <w:trPr>
          <w:trHeight w:val="51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Займы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и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кредиты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(долгосрочные)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95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613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738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796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027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643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182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183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2,10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14,15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12,05</w:t>
            </w:r>
          </w:p>
        </w:tc>
      </w:tr>
      <w:tr w:rsidR="00BB7FC0" w:rsidRPr="009F0D9D" w:rsidTr="00E8471E">
        <w:trPr>
          <w:trHeight w:val="51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Отложенные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налоговые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обязательства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515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108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601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670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147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426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398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824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728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2,39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2,82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0,44</w:t>
            </w:r>
          </w:p>
        </w:tc>
      </w:tr>
      <w:tr w:rsidR="00BB7FC0" w:rsidRPr="009F0D9D" w:rsidTr="00E8471E">
        <w:trPr>
          <w:trHeight w:val="510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Займы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и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кредиты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(краткосрочные)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610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95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613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186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259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769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90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645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2,10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3,57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1,47</w:t>
            </w:r>
          </w:p>
        </w:tc>
      </w:tr>
      <w:tr w:rsidR="00BB7FC0" w:rsidRPr="009F0D9D" w:rsidTr="00E8471E">
        <w:trPr>
          <w:trHeight w:val="255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Кредиторская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задолженность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162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569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438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182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211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641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593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3,57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3,49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-0,08</w:t>
            </w:r>
          </w:p>
        </w:tc>
      </w:tr>
      <w:tr w:rsidR="00BB7FC0" w:rsidRPr="009F0D9D" w:rsidTr="00E8471E">
        <w:trPr>
          <w:trHeight w:val="765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Задолженность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перед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участниками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(учредителями)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по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выплате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доходов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630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371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806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435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0,01</w:t>
            </w:r>
          </w:p>
        </w:tc>
      </w:tr>
      <w:tr w:rsidR="00BB7FC0" w:rsidRPr="009F0D9D" w:rsidTr="00E8471E">
        <w:trPr>
          <w:trHeight w:val="255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Доходы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будущих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периодов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640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177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930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247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FC0" w:rsidRPr="00E8471E" w:rsidRDefault="00BB7FC0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0,00</w:t>
            </w:r>
          </w:p>
        </w:tc>
      </w:tr>
    </w:tbl>
    <w:p w:rsidR="00E8471E" w:rsidRDefault="00E8471E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E8471E" w:rsidRDefault="00E8471E" w:rsidP="009F0D9D">
      <w:pPr>
        <w:keepNext/>
        <w:spacing w:line="360" w:lineRule="auto"/>
        <w:ind w:firstLine="709"/>
        <w:jc w:val="both"/>
        <w:rPr>
          <w:sz w:val="28"/>
          <w:szCs w:val="26"/>
        </w:rPr>
        <w:sectPr w:rsidR="00E8471E" w:rsidSect="00E8471E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970C0" w:rsidRPr="009F0D9D" w:rsidRDefault="00E970C0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приведенным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видно,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66</w:t>
      </w:r>
      <w:r w:rsidR="00823BFC" w:rsidRPr="009F0D9D">
        <w:rPr>
          <w:sz w:val="28"/>
          <w:szCs w:val="26"/>
        </w:rPr>
        <w:t>8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402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022</w:t>
      </w:r>
      <w:r w:rsidR="009F0D9D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14,7%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составил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5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221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417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160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823BFC" w:rsidRPr="009F0D9D">
        <w:rPr>
          <w:sz w:val="28"/>
          <w:szCs w:val="26"/>
        </w:rPr>
        <w:t>руб.</w:t>
      </w:r>
    </w:p>
    <w:p w:rsidR="006723CA" w:rsidRPr="009F0D9D" w:rsidRDefault="00E970C0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источник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финансирования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произошло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300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318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446</w:t>
      </w:r>
      <w:r w:rsidR="009F0D9D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8,2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308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083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576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31,2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источниках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финансирования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увеличилась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3,21%,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сократилась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4,53%.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заемных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связано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увеличением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инвестиционных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программ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компании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развитию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добычи,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транспортировки,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переработки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газа.</w:t>
      </w:r>
      <w:r w:rsidR="009F0D9D">
        <w:rPr>
          <w:sz w:val="28"/>
          <w:szCs w:val="26"/>
        </w:rPr>
        <w:t xml:space="preserve"> </w:t>
      </w:r>
    </w:p>
    <w:p w:rsidR="00E970C0" w:rsidRPr="009F0D9D" w:rsidRDefault="00E970C0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источников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финансирования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связано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займов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613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844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738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796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027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руб.</w:t>
      </w:r>
      <w:r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семь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раз).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90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645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925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тыс.</w:t>
      </w:r>
      <w:r w:rsidR="00E8471E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94,8%)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увеличились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краткосрочные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займы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кредиты,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сделать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вывод,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рост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краткосрочных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заемных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обязательств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влечет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собой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ухудшение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платежеспособности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предприятия.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Так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же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незначительно</w:t>
      </w:r>
      <w:r w:rsidR="009F0D9D">
        <w:rPr>
          <w:sz w:val="28"/>
          <w:szCs w:val="26"/>
        </w:rPr>
        <w:t xml:space="preserve"> </w:t>
      </w:r>
      <w:r w:rsidR="006723CA" w:rsidRPr="009F0D9D">
        <w:rPr>
          <w:sz w:val="28"/>
          <w:szCs w:val="26"/>
        </w:rPr>
        <w:t>увеличились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Отложенные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налоговые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обязательства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38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824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728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тыс.</w:t>
      </w:r>
      <w:r w:rsidR="00E8471E">
        <w:rPr>
          <w:sz w:val="28"/>
          <w:szCs w:val="26"/>
        </w:rPr>
        <w:t xml:space="preserve"> </w:t>
      </w:r>
      <w:r w:rsidR="00E8471E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="00076FF6" w:rsidRPr="009F0D9D">
        <w:rPr>
          <w:sz w:val="28"/>
          <w:szCs w:val="26"/>
        </w:rPr>
        <w:t>.</w:t>
      </w:r>
    </w:p>
    <w:p w:rsidR="00E970C0" w:rsidRPr="009F0D9D" w:rsidRDefault="00E970C0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Общая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272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844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985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процентов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ним,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погашенных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257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709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682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займы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представлены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(долларовые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евро).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Процентные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ставки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варьировались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3,76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10,5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Аналогичные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2,01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10,5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Процентные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ставки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рублевым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6,77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рублевые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привлекались.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Процентные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ставки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валютным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займам,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полученным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результате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размещения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«Газ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СА»,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Интернешнл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СА»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«Газстрим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СА»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облигаций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участия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варьировались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4,56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8,63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аналогично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Процентные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ставки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рублевым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займам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(включая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облигации)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варьировались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6,25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8,22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%.Аналогичные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8,22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%.</w:t>
      </w:r>
      <w:r w:rsidRPr="009F0D9D">
        <w:rPr>
          <w:rStyle w:val="ad"/>
          <w:sz w:val="28"/>
          <w:szCs w:val="26"/>
        </w:rPr>
        <w:footnoteReference w:id="7"/>
      </w:r>
    </w:p>
    <w:p w:rsidR="00A005E2" w:rsidRPr="009F0D9D" w:rsidRDefault="00076FF6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rStyle w:val="a3"/>
          <w:sz w:val="28"/>
          <w:szCs w:val="26"/>
        </w:rPr>
      </w:pPr>
      <w:r w:rsidRPr="009F0D9D">
        <w:rPr>
          <w:sz w:val="28"/>
          <w:szCs w:val="26"/>
        </w:rPr>
        <w:t>Собственный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нераспределенной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компании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которая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периоде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увеличилась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301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766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694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руб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E970C0" w:rsidRPr="009F0D9D">
        <w:rPr>
          <w:sz w:val="28"/>
          <w:szCs w:val="26"/>
        </w:rPr>
        <w:t>31,9%</w:t>
      </w:r>
      <w:r w:rsidR="00A005E2" w:rsidRPr="009F0D9D">
        <w:rPr>
          <w:rStyle w:val="a3"/>
          <w:sz w:val="28"/>
          <w:szCs w:val="26"/>
        </w:rPr>
        <w:t>,это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свидетельствует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о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положительной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тенденции,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т.к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эта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прибыль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может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пойти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на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реинвестирование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предприятия,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т.е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на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его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дальнейшее</w:t>
      </w:r>
      <w:r w:rsidR="009F0D9D">
        <w:rPr>
          <w:rStyle w:val="a3"/>
          <w:sz w:val="28"/>
          <w:szCs w:val="26"/>
        </w:rPr>
        <w:t xml:space="preserve"> </w:t>
      </w:r>
      <w:r w:rsidR="00A005E2" w:rsidRPr="009F0D9D">
        <w:rPr>
          <w:rStyle w:val="a3"/>
          <w:sz w:val="28"/>
          <w:szCs w:val="26"/>
        </w:rPr>
        <w:t>развитие.</w:t>
      </w:r>
    </w:p>
    <w:p w:rsidR="00E970C0" w:rsidRPr="009F0D9D" w:rsidRDefault="00E970C0" w:rsidP="009F0D9D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дебиторская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превышает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кредиторскую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408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340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((стр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240+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230)-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620)</w:t>
      </w:r>
      <w:r w:rsidR="00A005E2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то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значит,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она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только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поглотила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все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взятые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банком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у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кредиторов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средства,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но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отвлекла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оборота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часть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равную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сальдо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расчетного</w:t>
      </w:r>
      <w:r w:rsidR="009F0D9D">
        <w:rPr>
          <w:sz w:val="28"/>
          <w:szCs w:val="26"/>
        </w:rPr>
        <w:t xml:space="preserve"> </w:t>
      </w:r>
      <w:r w:rsidR="00A005E2" w:rsidRPr="009F0D9D">
        <w:rPr>
          <w:sz w:val="28"/>
          <w:szCs w:val="26"/>
        </w:rPr>
        <w:t>баланса.</w:t>
      </w:r>
    </w:p>
    <w:p w:rsidR="00975FFD" w:rsidRPr="009F0D9D" w:rsidRDefault="00975FFD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источников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финансирования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составляют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80,3%;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19,7%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75,76%;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24,24%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соответственно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начало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конец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года.</w:t>
      </w:r>
    </w:p>
    <w:p w:rsidR="00975FFD" w:rsidRPr="009F0D9D" w:rsidRDefault="00975FFD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дальнейшем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детально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изучить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выяснить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причины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отдельных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слагаемых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период.</w:t>
      </w:r>
    </w:p>
    <w:p w:rsidR="00E8471E" w:rsidRDefault="00E8471E" w:rsidP="009F0D9D">
      <w:pPr>
        <w:pStyle w:val="1"/>
        <w:keepLines w:val="0"/>
        <w:spacing w:before="0" w:line="360" w:lineRule="auto"/>
        <w:ind w:firstLine="709"/>
        <w:jc w:val="both"/>
        <w:rPr>
          <w:rStyle w:val="af7"/>
          <w:rFonts w:ascii="Times New Roman" w:hAnsi="Times New Roman"/>
          <w:i w:val="0"/>
          <w:color w:val="auto"/>
        </w:rPr>
      </w:pPr>
      <w:bookmarkStart w:id="11" w:name="_Toc227573546"/>
      <w:bookmarkStart w:id="12" w:name="_Toc230954800"/>
    </w:p>
    <w:p w:rsidR="00975FFD" w:rsidRPr="00E8471E" w:rsidRDefault="00975FFD" w:rsidP="00E8471E">
      <w:pPr>
        <w:pStyle w:val="1"/>
        <w:keepLines w:val="0"/>
        <w:spacing w:before="0" w:line="360" w:lineRule="auto"/>
        <w:ind w:firstLine="709"/>
        <w:jc w:val="center"/>
        <w:rPr>
          <w:rStyle w:val="af7"/>
          <w:rFonts w:ascii="Times New Roman" w:hAnsi="Times New Roman"/>
          <w:b/>
          <w:i w:val="0"/>
          <w:color w:val="auto"/>
        </w:rPr>
      </w:pPr>
      <w:r w:rsidRPr="00E8471E">
        <w:rPr>
          <w:rStyle w:val="af7"/>
          <w:rFonts w:ascii="Times New Roman" w:hAnsi="Times New Roman"/>
          <w:b/>
          <w:i w:val="0"/>
          <w:color w:val="auto"/>
        </w:rPr>
        <w:t>2.4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Анализ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собственного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оборотного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капитала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ОАО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«</w:t>
      </w:r>
      <w:r w:rsidR="00C33764" w:rsidRPr="00E8471E">
        <w:rPr>
          <w:rStyle w:val="af7"/>
          <w:rFonts w:ascii="Times New Roman" w:hAnsi="Times New Roman"/>
          <w:b/>
          <w:i w:val="0"/>
          <w:color w:val="auto"/>
        </w:rPr>
        <w:t xml:space="preserve">Компания </w:t>
      </w:r>
      <w:r w:rsidR="00E9110A" w:rsidRPr="00E8471E">
        <w:rPr>
          <w:rStyle w:val="af7"/>
          <w:rFonts w:ascii="Times New Roman" w:hAnsi="Times New Roman"/>
          <w:b/>
          <w:i w:val="0"/>
          <w:color w:val="auto"/>
        </w:rPr>
        <w:t>Х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»</w:t>
      </w:r>
      <w:bookmarkEnd w:id="11"/>
      <w:bookmarkEnd w:id="12"/>
    </w:p>
    <w:p w:rsidR="00975FFD" w:rsidRPr="009F0D9D" w:rsidRDefault="00975FFD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975FFD" w:rsidRPr="009F0D9D" w:rsidRDefault="00975FFD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осуществления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хозяйственной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располагать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наличием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</w:p>
    <w:p w:rsidR="00975FFD" w:rsidRPr="009F0D9D" w:rsidRDefault="00975FFD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целесообразно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аналити</w:t>
      </w:r>
      <w:r w:rsidR="00903E65" w:rsidRPr="009F0D9D">
        <w:rPr>
          <w:sz w:val="28"/>
          <w:szCs w:val="26"/>
        </w:rPr>
        <w:t>ческую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таблицу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«Определение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изменение».</w:t>
      </w:r>
    </w:p>
    <w:p w:rsidR="00975FFD" w:rsidRPr="009F0D9D" w:rsidRDefault="00975FFD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975FFD" w:rsidRPr="009F0D9D" w:rsidRDefault="00903E65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Pr="009F0D9D">
        <w:rPr>
          <w:sz w:val="28"/>
        </w:rPr>
        <w:t>4</w:t>
      </w:r>
      <w:r w:rsidR="00975FFD"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Определение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собственного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оборотного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капитала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ОАО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«</w:t>
      </w:r>
      <w:r w:rsidR="00E9110A" w:rsidRPr="009F0D9D">
        <w:rPr>
          <w:sz w:val="28"/>
        </w:rPr>
        <w:t>КОМПАНИЯ</w:t>
      </w:r>
      <w:r w:rsidR="009F0D9D">
        <w:rPr>
          <w:sz w:val="28"/>
        </w:rPr>
        <w:t xml:space="preserve"> </w:t>
      </w:r>
      <w:r w:rsidR="00E9110A" w:rsidRPr="009F0D9D">
        <w:rPr>
          <w:sz w:val="28"/>
        </w:rPr>
        <w:t>Х</w:t>
      </w:r>
      <w:r w:rsidR="00975FFD" w:rsidRPr="009F0D9D">
        <w:rPr>
          <w:sz w:val="28"/>
        </w:rPr>
        <w:t>»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расчет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влияния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факторов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его</w:t>
      </w:r>
      <w:r w:rsidR="009F0D9D">
        <w:rPr>
          <w:sz w:val="28"/>
        </w:rPr>
        <w:t xml:space="preserve"> </w:t>
      </w:r>
      <w:r w:rsidR="00975FFD" w:rsidRPr="009F0D9D">
        <w:rPr>
          <w:sz w:val="28"/>
        </w:rPr>
        <w:t>изменение.</w:t>
      </w:r>
    </w:p>
    <w:tbl>
      <w:tblPr>
        <w:tblW w:w="8160" w:type="dxa"/>
        <w:jc w:val="center"/>
        <w:tblLook w:val="00A0" w:firstRow="1" w:lastRow="0" w:firstColumn="1" w:lastColumn="0" w:noHBand="0" w:noVBand="0"/>
      </w:tblPr>
      <w:tblGrid>
        <w:gridCol w:w="2377"/>
        <w:gridCol w:w="1387"/>
        <w:gridCol w:w="1473"/>
        <w:gridCol w:w="1447"/>
        <w:gridCol w:w="1476"/>
      </w:tblGrid>
      <w:tr w:rsidR="00975FFD" w:rsidRPr="009F0D9D" w:rsidTr="00E8471E">
        <w:trPr>
          <w:trHeight w:val="600"/>
          <w:jc w:val="center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Показатели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Код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строки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форме№1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Сумма,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тыс.руб</w:t>
            </w:r>
          </w:p>
        </w:tc>
      </w:tr>
      <w:tr w:rsidR="00975FFD" w:rsidRPr="009F0D9D" w:rsidTr="00E8471E">
        <w:trPr>
          <w:trHeight w:val="510"/>
          <w:jc w:val="center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начало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года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конец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года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изменение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за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год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(+/-)</w:t>
            </w:r>
          </w:p>
        </w:tc>
      </w:tr>
      <w:tr w:rsidR="00975FFD" w:rsidRPr="009F0D9D" w:rsidTr="00E8471E">
        <w:trPr>
          <w:trHeight w:val="25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1.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Собственный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капитал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655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202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955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521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300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318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446</w:t>
            </w:r>
          </w:p>
        </w:tc>
      </w:tr>
      <w:tr w:rsidR="00975FFD" w:rsidRPr="009F0D9D" w:rsidTr="00E8471E">
        <w:trPr>
          <w:trHeight w:val="510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2.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Долгосрочные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заемные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средства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630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589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992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886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224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871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255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634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879</w:t>
            </w:r>
          </w:p>
        </w:tc>
      </w:tr>
      <w:tr w:rsidR="00975FFD" w:rsidRPr="009F0D9D" w:rsidTr="00E8471E">
        <w:trPr>
          <w:trHeight w:val="25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3.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Внеоборотные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активы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634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890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026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012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391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121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903</w:t>
            </w:r>
          </w:p>
        </w:tc>
      </w:tr>
      <w:tr w:rsidR="00975FFD" w:rsidRPr="009F0D9D" w:rsidTr="00E8471E">
        <w:trPr>
          <w:trHeight w:val="510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4.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Собственный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оборотный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капитал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F0D9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650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902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243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815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733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665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164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831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422</w:t>
            </w:r>
          </w:p>
        </w:tc>
      </w:tr>
      <w:tr w:rsidR="00975FFD" w:rsidRPr="009F0D9D" w:rsidTr="00E8471E">
        <w:trPr>
          <w:trHeight w:val="1020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5.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Факторы,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влияющие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изменение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собственного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оборотного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капитала: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F0D9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F0D9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F0D9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F0D9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975FFD" w:rsidRPr="009F0D9D" w:rsidTr="00E8471E">
        <w:trPr>
          <w:trHeight w:val="76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5.1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уставный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капитал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части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формирования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оборотных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средств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410-(190-590)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885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933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021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420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208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-135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487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024</w:t>
            </w:r>
          </w:p>
        </w:tc>
      </w:tr>
      <w:tr w:rsidR="00975FFD" w:rsidRPr="009F0D9D" w:rsidTr="00E8471E">
        <w:trPr>
          <w:trHeight w:val="76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5.2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собственные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акции,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выкупленные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у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акционеров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─</w:t>
            </w:r>
          </w:p>
        </w:tc>
      </w:tr>
      <w:tr w:rsidR="00975FFD" w:rsidRPr="009F0D9D" w:rsidTr="00E8471E">
        <w:trPr>
          <w:trHeight w:val="25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5.3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добавочный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капитал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582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467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581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019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372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-1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448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248</w:t>
            </w:r>
          </w:p>
        </w:tc>
      </w:tr>
      <w:tr w:rsidR="00975FFD" w:rsidRPr="009F0D9D" w:rsidTr="00E8471E">
        <w:trPr>
          <w:trHeight w:val="25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5.4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резервный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капитал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636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001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636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001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0</w:t>
            </w:r>
          </w:p>
        </w:tc>
      </w:tr>
      <w:tr w:rsidR="00975FFD" w:rsidRPr="009F0D9D" w:rsidTr="00E8471E">
        <w:trPr>
          <w:trHeight w:val="510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5.5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нераспределенная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прибыль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470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945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731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806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247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498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301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766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694</w:t>
            </w:r>
          </w:p>
        </w:tc>
      </w:tr>
      <w:tr w:rsidR="00975FFD" w:rsidRPr="009F0D9D" w:rsidTr="00E8471E">
        <w:trPr>
          <w:trHeight w:val="127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6.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Влияние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факторов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на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изменение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собственного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оборотного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капитала,всего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F0D9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650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902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243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815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733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665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164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831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422</w:t>
            </w:r>
          </w:p>
        </w:tc>
      </w:tr>
      <w:tr w:rsidR="00975FFD" w:rsidRPr="009F0D9D" w:rsidTr="00E8471E">
        <w:trPr>
          <w:trHeight w:val="255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7.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Оборотные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активы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918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124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398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1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195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404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517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277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280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119</w:t>
            </w:r>
          </w:p>
        </w:tc>
      </w:tr>
      <w:tr w:rsidR="00975FFD" w:rsidRPr="009F0D9D" w:rsidTr="00E8471E">
        <w:trPr>
          <w:trHeight w:val="510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8.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Краткосрочные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обязательства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690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267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222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155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8471E">
              <w:rPr>
                <w:rFonts w:cs="Arial CYR"/>
                <w:sz w:val="20"/>
                <w:szCs w:val="20"/>
              </w:rPr>
              <w:t>379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670</w:t>
            </w:r>
            <w:r w:rsidR="009F0D9D" w:rsidRPr="00E8471E">
              <w:rPr>
                <w:rFonts w:cs="Arial CYR"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sz w:val="20"/>
                <w:szCs w:val="20"/>
              </w:rPr>
              <w:t>852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112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448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697</w:t>
            </w:r>
          </w:p>
        </w:tc>
      </w:tr>
      <w:tr w:rsidR="00975FFD" w:rsidRPr="009F0D9D" w:rsidTr="00E8471E">
        <w:trPr>
          <w:trHeight w:val="510"/>
          <w:jc w:val="center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9.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Собственный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оборотный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капитал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F0D9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="00975FFD" w:rsidRPr="00E8471E">
              <w:rPr>
                <w:bCs/>
                <w:sz w:val="20"/>
                <w:szCs w:val="20"/>
              </w:rPr>
              <w:t>290-690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650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902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243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815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733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665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FFD" w:rsidRPr="00E8471E" w:rsidRDefault="00975FFD" w:rsidP="00E8471E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E8471E">
              <w:rPr>
                <w:rFonts w:cs="Arial CYR"/>
                <w:bCs/>
                <w:sz w:val="20"/>
                <w:szCs w:val="20"/>
              </w:rPr>
              <w:t>164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831</w:t>
            </w:r>
            <w:r w:rsidR="009F0D9D" w:rsidRPr="00E8471E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E8471E">
              <w:rPr>
                <w:rFonts w:cs="Arial CYR"/>
                <w:bCs/>
                <w:sz w:val="20"/>
                <w:szCs w:val="20"/>
              </w:rPr>
              <w:t>422</w:t>
            </w:r>
          </w:p>
        </w:tc>
      </w:tr>
    </w:tbl>
    <w:p w:rsidR="00A83B70" w:rsidRPr="009F0D9D" w:rsidRDefault="007A37A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начало,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конец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имеется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концу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вырос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164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831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422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25,3%)</w:t>
      </w:r>
      <w:r w:rsidR="00A83B70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положительная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тенденция,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тк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поддержания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должно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иметь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высокий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уровень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оборотного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капитала.</w:t>
      </w:r>
      <w:r w:rsidR="009F0D9D">
        <w:rPr>
          <w:sz w:val="28"/>
          <w:szCs w:val="26"/>
        </w:rPr>
        <w:t xml:space="preserve"> </w:t>
      </w:r>
    </w:p>
    <w:p w:rsidR="007A37A2" w:rsidRPr="009F0D9D" w:rsidRDefault="007A37A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рассмотренных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</w:t>
      </w:r>
      <w:r w:rsidR="00A83B70" w:rsidRPr="009F0D9D">
        <w:rPr>
          <w:sz w:val="28"/>
          <w:szCs w:val="26"/>
        </w:rPr>
        <w:t>ос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нераспределенной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301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766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694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</w:p>
    <w:p w:rsidR="00A83B70" w:rsidRPr="009F0D9D" w:rsidRDefault="007A37A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уменьшился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уменьшения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</w:t>
      </w:r>
      <w:r w:rsidR="00A83B70" w:rsidRPr="009F0D9D">
        <w:rPr>
          <w:sz w:val="28"/>
          <w:szCs w:val="26"/>
        </w:rPr>
        <w:t>обавочного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448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248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  <w:r w:rsidR="00A83B70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уменьшения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уставного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части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формирования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135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487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024</w:t>
      </w:r>
      <w:r w:rsidR="009F0D9D">
        <w:rPr>
          <w:sz w:val="28"/>
          <w:szCs w:val="26"/>
        </w:rPr>
        <w:t xml:space="preserve"> </w:t>
      </w:r>
      <w:r w:rsidR="00A83B70" w:rsidRPr="009F0D9D">
        <w:rPr>
          <w:sz w:val="28"/>
          <w:szCs w:val="26"/>
        </w:rPr>
        <w:t>тыс.руб.</w:t>
      </w:r>
    </w:p>
    <w:p w:rsidR="00A83B70" w:rsidRPr="009F0D9D" w:rsidRDefault="00A83B70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дальнейшего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подробно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изучить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нераспределенной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уставного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части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формирования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</w:p>
    <w:p w:rsidR="00A34BB8" w:rsidRPr="009F0D9D" w:rsidRDefault="00A34BB8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излишек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недостаток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наличия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покрытия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дебиторской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работы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прокредитованные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банком.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целесообразно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03E65" w:rsidRPr="009F0D9D">
        <w:rPr>
          <w:sz w:val="28"/>
          <w:szCs w:val="26"/>
        </w:rPr>
        <w:t>оставить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аналитическую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таблицу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5</w:t>
      </w:r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аналитической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таблицы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капиталом.</w:t>
      </w:r>
    </w:p>
    <w:p w:rsidR="00A34BB8" w:rsidRPr="009F0D9D" w:rsidRDefault="00A34BB8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CE249E" w:rsidRPr="009F0D9D" w:rsidRDefault="00CE249E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5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Обеспеченность</w:t>
      </w:r>
      <w:r w:rsidR="009F0D9D">
        <w:rPr>
          <w:sz w:val="28"/>
        </w:rPr>
        <w:t xml:space="preserve"> </w:t>
      </w:r>
      <w:r w:rsidRPr="009F0D9D">
        <w:rPr>
          <w:sz w:val="28"/>
        </w:rPr>
        <w:t>ОАО</w:t>
      </w:r>
      <w:r w:rsidR="009F0D9D">
        <w:rPr>
          <w:sz w:val="28"/>
        </w:rPr>
        <w:t xml:space="preserve"> </w:t>
      </w:r>
      <w:r w:rsidRPr="009F0D9D">
        <w:rPr>
          <w:sz w:val="28"/>
        </w:rPr>
        <w:t>«</w:t>
      </w:r>
      <w:r w:rsidR="00E9110A" w:rsidRPr="009F0D9D">
        <w:rPr>
          <w:sz w:val="28"/>
        </w:rPr>
        <w:t>КОМПАНИЯ</w:t>
      </w:r>
      <w:r w:rsidR="009F0D9D">
        <w:rPr>
          <w:sz w:val="28"/>
        </w:rPr>
        <w:t xml:space="preserve"> </w:t>
      </w:r>
      <w:r w:rsidR="00E9110A" w:rsidRPr="009F0D9D">
        <w:rPr>
          <w:sz w:val="28"/>
        </w:rPr>
        <w:t>Х</w:t>
      </w:r>
      <w:r w:rsidRPr="009F0D9D">
        <w:rPr>
          <w:sz w:val="28"/>
        </w:rPr>
        <w:t>»</w:t>
      </w:r>
      <w:r w:rsidR="009F0D9D">
        <w:rPr>
          <w:sz w:val="28"/>
        </w:rPr>
        <w:t xml:space="preserve"> </w:t>
      </w:r>
      <w:r w:rsidRPr="009F0D9D">
        <w:rPr>
          <w:sz w:val="28"/>
        </w:rPr>
        <w:t>собственными</w:t>
      </w:r>
      <w:r w:rsidR="009F0D9D">
        <w:rPr>
          <w:sz w:val="28"/>
        </w:rPr>
        <w:t xml:space="preserve"> </w:t>
      </w:r>
      <w:r w:rsidRPr="009F0D9D">
        <w:rPr>
          <w:sz w:val="28"/>
        </w:rPr>
        <w:t>оборотными</w:t>
      </w:r>
      <w:r w:rsidR="009F0D9D">
        <w:rPr>
          <w:sz w:val="28"/>
        </w:rPr>
        <w:t xml:space="preserve"> </w:t>
      </w:r>
      <w:r w:rsidRPr="009F0D9D">
        <w:rPr>
          <w:sz w:val="28"/>
        </w:rPr>
        <w:t>средствами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для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покрытия</w:t>
      </w:r>
      <w:r w:rsidR="009F0D9D">
        <w:rPr>
          <w:sz w:val="28"/>
        </w:rPr>
        <w:t xml:space="preserve"> </w:t>
      </w:r>
      <w:r w:rsidRPr="009F0D9D">
        <w:rPr>
          <w:sz w:val="28"/>
        </w:rPr>
        <w:t>запасов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дебиторской</w:t>
      </w:r>
      <w:r w:rsidR="009F0D9D">
        <w:rPr>
          <w:sz w:val="28"/>
        </w:rPr>
        <w:t xml:space="preserve"> </w:t>
      </w:r>
      <w:r w:rsidRPr="009F0D9D">
        <w:rPr>
          <w:sz w:val="28"/>
        </w:rPr>
        <w:t>задолженности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покупателей</w:t>
      </w:r>
      <w:r w:rsidR="009F0D9D">
        <w:rPr>
          <w:sz w:val="28"/>
        </w:rPr>
        <w:t xml:space="preserve"> </w:t>
      </w:r>
      <w:r w:rsidRPr="009F0D9D">
        <w:rPr>
          <w:sz w:val="28"/>
        </w:rPr>
        <w:t>(заказчиков)</w:t>
      </w:r>
      <w:r w:rsidR="009F0D9D">
        <w:rPr>
          <w:sz w:val="28"/>
        </w:rPr>
        <w:t xml:space="preserve"> </w:t>
      </w:r>
      <w:r w:rsidRPr="009F0D9D">
        <w:rPr>
          <w:sz w:val="28"/>
        </w:rPr>
        <w:t>за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продукцию,</w:t>
      </w:r>
      <w:r w:rsidR="009F0D9D">
        <w:rPr>
          <w:sz w:val="28"/>
        </w:rPr>
        <w:t xml:space="preserve"> </w:t>
      </w:r>
      <w:r w:rsidRPr="009F0D9D">
        <w:rPr>
          <w:sz w:val="28"/>
        </w:rPr>
        <w:t>товары,</w:t>
      </w:r>
      <w:r w:rsidR="009F0D9D">
        <w:rPr>
          <w:sz w:val="28"/>
        </w:rPr>
        <w:t xml:space="preserve"> </w:t>
      </w:r>
      <w:r w:rsidRPr="009F0D9D">
        <w:rPr>
          <w:sz w:val="28"/>
        </w:rPr>
        <w:t>услуги</w:t>
      </w:r>
    </w:p>
    <w:tbl>
      <w:tblPr>
        <w:tblW w:w="8560" w:type="dxa"/>
        <w:tblInd w:w="93" w:type="dxa"/>
        <w:tblLook w:val="00A0" w:firstRow="1" w:lastRow="0" w:firstColumn="1" w:lastColumn="0" w:noHBand="0" w:noVBand="0"/>
      </w:tblPr>
      <w:tblGrid>
        <w:gridCol w:w="3200"/>
        <w:gridCol w:w="1340"/>
        <w:gridCol w:w="1340"/>
        <w:gridCol w:w="1340"/>
        <w:gridCol w:w="1340"/>
      </w:tblGrid>
      <w:tr w:rsidR="000E1688" w:rsidRPr="009F0D9D">
        <w:trPr>
          <w:trHeight w:val="25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Код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показателя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форме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№1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№5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Сумма,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тыс.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руб.</w:t>
            </w:r>
          </w:p>
        </w:tc>
      </w:tr>
      <w:tr w:rsidR="000E1688" w:rsidRPr="009F0D9D">
        <w:trPr>
          <w:trHeight w:val="483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на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начало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года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на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конец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года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изменение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(+</w:t>
            </w:r>
            <w:r w:rsidRPr="00E8471E">
              <w:rPr>
                <w:sz w:val="20"/>
                <w:szCs w:val="20"/>
                <w:lang w:val="en-US"/>
              </w:rPr>
              <w:t>/</w:t>
            </w:r>
            <w:r w:rsidRPr="00E8471E">
              <w:rPr>
                <w:sz w:val="20"/>
                <w:szCs w:val="20"/>
              </w:rPr>
              <w:t>–)</w:t>
            </w:r>
          </w:p>
        </w:tc>
      </w:tr>
      <w:tr w:rsidR="000E1688" w:rsidRPr="009F0D9D">
        <w:trPr>
          <w:trHeight w:val="483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E1688" w:rsidRPr="009F0D9D" w:rsidTr="00C33764">
        <w:trPr>
          <w:trHeight w:val="34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E1688" w:rsidRPr="009F0D9D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5</w:t>
            </w:r>
          </w:p>
        </w:tc>
      </w:tr>
      <w:tr w:rsidR="000E1688" w:rsidRPr="009F0D9D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Наличие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собственных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оборотных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290-690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650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902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815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733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164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831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422</w:t>
            </w:r>
          </w:p>
        </w:tc>
      </w:tr>
      <w:tr w:rsidR="000E1688" w:rsidRPr="009F0D9D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Запасы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вычетом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расходов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будущих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периодов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210-216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120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588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148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167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579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093</w:t>
            </w:r>
          </w:p>
        </w:tc>
      </w:tr>
      <w:tr w:rsidR="000E1688" w:rsidRPr="009F0D9D">
        <w:trPr>
          <w:trHeight w:val="4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Дебиторская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задолженность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покупателей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заказчиков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231+241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257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129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303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343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213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492</w:t>
            </w:r>
          </w:p>
        </w:tc>
      </w:tr>
      <w:tr w:rsidR="000E1688" w:rsidRPr="009F0D9D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Векселя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к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получению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232+242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</w:tr>
      <w:tr w:rsidR="000E1688" w:rsidRPr="009F0D9D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5.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Авансы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выданные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234+245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008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789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781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233</w:t>
            </w:r>
          </w:p>
        </w:tc>
      </w:tr>
      <w:tr w:rsidR="000E1688" w:rsidRPr="009F0D9D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Итого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стр.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(2+3+4+5)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407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726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485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300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77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573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818</w:t>
            </w:r>
          </w:p>
        </w:tc>
      </w:tr>
      <w:tr w:rsidR="000E1688" w:rsidRPr="009F0D9D">
        <w:trPr>
          <w:trHeight w:val="5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7.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Краткосрочные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кредиты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банков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займы*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95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613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186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259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90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645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925</w:t>
            </w:r>
          </w:p>
        </w:tc>
      </w:tr>
      <w:tr w:rsidR="000E1688" w:rsidRPr="009F0D9D">
        <w:trPr>
          <w:trHeight w:val="5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8.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Кредиторская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задолженность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поставщикам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подрядчикам</w:t>
            </w:r>
            <w:r w:rsidR="009F0D9D"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130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315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149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821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506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194</w:t>
            </w:r>
          </w:p>
        </w:tc>
      </w:tr>
      <w:tr w:rsidR="000E1688" w:rsidRPr="009F0D9D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9.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Векселя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к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уплате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0</w:t>
            </w:r>
          </w:p>
        </w:tc>
      </w:tr>
      <w:tr w:rsidR="000E1688" w:rsidRPr="009F0D9D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10.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Авансы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полученные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форма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№5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стр.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</w:tr>
      <w:tr w:rsidR="000E1688" w:rsidRPr="009F0D9D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11.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Итого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стр.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(7+8+9+10)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225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928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336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081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110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152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119</w:t>
            </w:r>
          </w:p>
        </w:tc>
      </w:tr>
      <w:tr w:rsidR="000E1688" w:rsidRPr="009F0D9D">
        <w:trPr>
          <w:trHeight w:val="555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12.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Запасы,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не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прокредитованные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банком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(стр.6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–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стр.11)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181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797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149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219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-32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578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301</w:t>
            </w:r>
          </w:p>
        </w:tc>
      </w:tr>
      <w:tr w:rsidR="000E1688" w:rsidRPr="009F0D9D">
        <w:trPr>
          <w:trHeight w:val="15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13.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Излишек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(+)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недостаток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(–)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собственных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оборотных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средств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для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покрытия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запасов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дебиторской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задолженности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продукцию,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товары,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работы,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услуги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(стр.1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–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стр.12)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688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469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104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666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514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197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409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723</w:t>
            </w:r>
          </w:p>
        </w:tc>
      </w:tr>
      <w:tr w:rsidR="000E1688" w:rsidRPr="009F0D9D">
        <w:trPr>
          <w:trHeight w:val="255"/>
        </w:trPr>
        <w:tc>
          <w:tcPr>
            <w:tcW w:w="85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1688" w:rsidRPr="00E8471E" w:rsidRDefault="000E1688" w:rsidP="00E8471E">
            <w:pPr>
              <w:keepNext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E8471E">
              <w:rPr>
                <w:iCs/>
                <w:sz w:val="20"/>
                <w:szCs w:val="20"/>
              </w:rPr>
              <w:t>*</w:t>
            </w:r>
            <w:r w:rsidR="009F0D9D" w:rsidRPr="00E8471E">
              <w:rPr>
                <w:iCs/>
                <w:sz w:val="20"/>
                <w:szCs w:val="20"/>
              </w:rPr>
              <w:t xml:space="preserve"> </w:t>
            </w:r>
            <w:r w:rsidRPr="00E8471E">
              <w:rPr>
                <w:iCs/>
                <w:sz w:val="20"/>
                <w:szCs w:val="20"/>
              </w:rPr>
              <w:t>Под</w:t>
            </w:r>
            <w:r w:rsidR="009F0D9D" w:rsidRPr="00E8471E">
              <w:rPr>
                <w:iCs/>
                <w:sz w:val="20"/>
                <w:szCs w:val="20"/>
              </w:rPr>
              <w:t xml:space="preserve"> </w:t>
            </w:r>
            <w:r w:rsidRPr="00E8471E">
              <w:rPr>
                <w:iCs/>
                <w:sz w:val="20"/>
                <w:szCs w:val="20"/>
              </w:rPr>
              <w:t>запасы</w:t>
            </w:r>
          </w:p>
        </w:tc>
      </w:tr>
    </w:tbl>
    <w:p w:rsidR="00A83B70" w:rsidRPr="009F0D9D" w:rsidRDefault="00A83B7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0E1688" w:rsidRPr="009F0D9D" w:rsidRDefault="000E1688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излишек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199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135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676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507тыс.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свидетельствует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нормальной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</w:p>
    <w:p w:rsidR="000E1688" w:rsidRPr="009F0D9D" w:rsidRDefault="000E1688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0E1688" w:rsidRPr="00E8471E" w:rsidRDefault="000E1688" w:rsidP="00E8471E">
      <w:pPr>
        <w:pStyle w:val="1"/>
        <w:keepLines w:val="0"/>
        <w:spacing w:before="0" w:line="360" w:lineRule="auto"/>
        <w:ind w:firstLine="709"/>
        <w:jc w:val="center"/>
        <w:rPr>
          <w:rStyle w:val="af7"/>
          <w:rFonts w:ascii="Times New Roman" w:hAnsi="Times New Roman"/>
          <w:b/>
          <w:i w:val="0"/>
          <w:color w:val="auto"/>
        </w:rPr>
      </w:pPr>
      <w:bookmarkStart w:id="13" w:name="_Toc227573547"/>
      <w:bookmarkStart w:id="14" w:name="_Toc230954801"/>
      <w:r w:rsidRPr="00E8471E">
        <w:rPr>
          <w:rStyle w:val="af7"/>
          <w:rFonts w:ascii="Times New Roman" w:hAnsi="Times New Roman"/>
          <w:b/>
          <w:i w:val="0"/>
          <w:color w:val="auto"/>
        </w:rPr>
        <w:t>2.5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Анализ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чистых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активов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ОАО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«</w:t>
      </w:r>
      <w:r w:rsidR="00E9110A" w:rsidRPr="00E8471E">
        <w:rPr>
          <w:rStyle w:val="af7"/>
          <w:rFonts w:ascii="Times New Roman" w:hAnsi="Times New Roman"/>
          <w:b/>
          <w:i w:val="0"/>
          <w:color w:val="auto"/>
        </w:rPr>
        <w:t>КОМПАНИЯ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="00E9110A" w:rsidRPr="00E8471E">
        <w:rPr>
          <w:rStyle w:val="af7"/>
          <w:rFonts w:ascii="Times New Roman" w:hAnsi="Times New Roman"/>
          <w:b/>
          <w:i w:val="0"/>
          <w:color w:val="auto"/>
        </w:rPr>
        <w:t>Х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»</w:t>
      </w:r>
      <w:bookmarkEnd w:id="13"/>
      <w:bookmarkEnd w:id="14"/>
    </w:p>
    <w:p w:rsidR="000E1688" w:rsidRPr="009F0D9D" w:rsidRDefault="000E1688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0E1688" w:rsidRPr="009F0D9D" w:rsidRDefault="000E1688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процессе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финансово-хозяйственной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приобретает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только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(обязательства).</w:t>
      </w:r>
    </w:p>
    <w:p w:rsidR="000E1688" w:rsidRPr="009F0D9D" w:rsidRDefault="000E1688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Чистые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величина,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определяемая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путем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вычитания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неденежное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кроме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участников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вкладам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уставный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проданное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имущество: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затраты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II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разделе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баланса);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прочие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III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разделе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баланса)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(целевые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финансирование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поступления,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арендные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банкам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юридическим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физическим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лицам,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пассивы,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кроме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статьям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"Резервы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сомнительным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долгам"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"Доходы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будущих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периодов".</w:t>
      </w:r>
      <w:r w:rsidRPr="009F0D9D">
        <w:rPr>
          <w:rStyle w:val="ad"/>
          <w:sz w:val="28"/>
          <w:szCs w:val="26"/>
        </w:rPr>
        <w:footnoteReference w:id="8"/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важным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устойчивости.</w:t>
      </w:r>
    </w:p>
    <w:p w:rsidR="000E1688" w:rsidRPr="009F0D9D" w:rsidRDefault="000E1688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</w:t>
      </w:r>
      <w:r w:rsidR="00903E65" w:rsidRPr="009F0D9D">
        <w:rPr>
          <w:sz w:val="28"/>
          <w:szCs w:val="26"/>
        </w:rPr>
        <w:t>елесообразно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составить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таблицу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6</w:t>
      </w:r>
      <w:r w:rsidRPr="009F0D9D">
        <w:rPr>
          <w:sz w:val="28"/>
          <w:szCs w:val="26"/>
        </w:rPr>
        <w:t>.</w:t>
      </w:r>
    </w:p>
    <w:p w:rsidR="00E8471E" w:rsidRDefault="00E8471E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0E1688" w:rsidRPr="009F0D9D" w:rsidRDefault="000E1688" w:rsidP="009F0D9D">
      <w:pPr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6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Расчет</w:t>
      </w:r>
      <w:r w:rsidR="009F0D9D">
        <w:rPr>
          <w:sz w:val="28"/>
        </w:rPr>
        <w:t xml:space="preserve"> </w:t>
      </w:r>
      <w:r w:rsidRPr="009F0D9D">
        <w:rPr>
          <w:sz w:val="28"/>
        </w:rPr>
        <w:t>чистых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активов</w:t>
      </w:r>
      <w:r w:rsidR="009F0D9D">
        <w:rPr>
          <w:sz w:val="28"/>
        </w:rPr>
        <w:t xml:space="preserve"> </w:t>
      </w:r>
      <w:r w:rsidRPr="009F0D9D">
        <w:rPr>
          <w:sz w:val="28"/>
        </w:rPr>
        <w:t>ОАО</w:t>
      </w:r>
      <w:r w:rsidR="009F0D9D">
        <w:rPr>
          <w:sz w:val="28"/>
        </w:rPr>
        <w:t xml:space="preserve"> </w:t>
      </w:r>
      <w:r w:rsidRPr="009F0D9D">
        <w:rPr>
          <w:sz w:val="28"/>
        </w:rPr>
        <w:t>«</w:t>
      </w:r>
      <w:r w:rsidR="00E9110A" w:rsidRPr="009F0D9D">
        <w:rPr>
          <w:sz w:val="28"/>
        </w:rPr>
        <w:t>КОМПАНИЯ</w:t>
      </w:r>
      <w:r w:rsidR="009F0D9D">
        <w:rPr>
          <w:sz w:val="28"/>
        </w:rPr>
        <w:t xml:space="preserve"> </w:t>
      </w:r>
      <w:r w:rsidR="00E9110A" w:rsidRPr="009F0D9D">
        <w:rPr>
          <w:sz w:val="28"/>
        </w:rPr>
        <w:t>Х</w:t>
      </w:r>
      <w:r w:rsidRPr="009F0D9D">
        <w:rPr>
          <w:sz w:val="28"/>
        </w:rPr>
        <w:t>»</w:t>
      </w:r>
      <w:r w:rsidR="009F0D9D">
        <w:rPr>
          <w:sz w:val="28"/>
        </w:rPr>
        <w:t xml:space="preserve"> </w:t>
      </w:r>
      <w:r w:rsidRPr="009F0D9D">
        <w:rPr>
          <w:sz w:val="28"/>
        </w:rPr>
        <w:t>(тыс.руб.).</w:t>
      </w:r>
    </w:p>
    <w:tbl>
      <w:tblPr>
        <w:tblW w:w="907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1701"/>
        <w:gridCol w:w="1985"/>
        <w:gridCol w:w="1700"/>
      </w:tblGrid>
      <w:tr w:rsidR="00950983" w:rsidRPr="009F0D9D" w:rsidTr="00E8471E">
        <w:trPr>
          <w:trHeight w:val="581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Наименование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показателя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Код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показателя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форме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№1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На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начало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года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На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конец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года</w:t>
            </w:r>
          </w:p>
        </w:tc>
      </w:tr>
      <w:tr w:rsidR="00950983" w:rsidRPr="009F0D9D" w:rsidTr="00E8471E">
        <w:trPr>
          <w:trHeight w:val="255"/>
        </w:trPr>
        <w:tc>
          <w:tcPr>
            <w:tcW w:w="9077" w:type="dxa"/>
            <w:gridSpan w:val="4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8471E">
              <w:rPr>
                <w:bCs/>
                <w:sz w:val="20"/>
                <w:szCs w:val="20"/>
              </w:rPr>
              <w:t>I</w:t>
            </w:r>
            <w:r w:rsidR="009F0D9D" w:rsidRPr="00E8471E">
              <w:rPr>
                <w:bCs/>
                <w:sz w:val="20"/>
                <w:szCs w:val="20"/>
              </w:rPr>
              <w:t xml:space="preserve"> </w:t>
            </w:r>
            <w:r w:rsidRPr="00E8471E">
              <w:rPr>
                <w:bCs/>
                <w:sz w:val="20"/>
                <w:szCs w:val="20"/>
              </w:rPr>
              <w:t>Активы</w:t>
            </w:r>
          </w:p>
        </w:tc>
      </w:tr>
      <w:tr w:rsidR="00950983" w:rsidRPr="009F0D9D" w:rsidTr="00E8471E">
        <w:trPr>
          <w:trHeight w:val="255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1.Нематериальные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110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684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795</w:t>
            </w:r>
          </w:p>
        </w:tc>
      </w:tr>
      <w:tr w:rsidR="00950983" w:rsidRPr="009F0D9D" w:rsidTr="00E8471E">
        <w:trPr>
          <w:trHeight w:val="255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2.Основные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120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629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294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466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678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629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547</w:t>
            </w:r>
          </w:p>
        </w:tc>
      </w:tr>
      <w:tr w:rsidR="00950983" w:rsidRPr="009F0D9D" w:rsidTr="00E8471E">
        <w:trPr>
          <w:trHeight w:val="333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Незавершенное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130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225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302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499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168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945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565</w:t>
            </w:r>
          </w:p>
        </w:tc>
      </w:tr>
      <w:tr w:rsidR="00950983" w:rsidRPr="009F0D9D" w:rsidTr="00E8471E">
        <w:trPr>
          <w:trHeight w:val="423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Доходные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вложения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материальные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ценности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135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─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─</w:t>
            </w:r>
          </w:p>
        </w:tc>
      </w:tr>
      <w:tr w:rsidR="00950983" w:rsidRPr="009F0D9D" w:rsidTr="00E8471E">
        <w:trPr>
          <w:trHeight w:val="373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5.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Долгосрочные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краткосрочные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финансовые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вложения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140+250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786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345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679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227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134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726</w:t>
            </w:r>
          </w:p>
        </w:tc>
      </w:tr>
      <w:tr w:rsidR="00950983" w:rsidRPr="009F0D9D" w:rsidTr="00E8471E">
        <w:trPr>
          <w:trHeight w:val="338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Прочие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внеоборотные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активы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150+145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195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944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198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944</w:t>
            </w:r>
          </w:p>
        </w:tc>
      </w:tr>
      <w:tr w:rsidR="00950983" w:rsidRPr="009F0D9D" w:rsidTr="00E8471E">
        <w:trPr>
          <w:trHeight w:val="255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7.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Запасы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210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124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428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581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153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153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969</w:t>
            </w:r>
          </w:p>
        </w:tc>
      </w:tr>
      <w:tr w:rsidR="00950983" w:rsidRPr="009F0D9D" w:rsidTr="00E8471E">
        <w:trPr>
          <w:trHeight w:val="573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8.Налог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на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добавленную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стоимость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приобретенным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ценностям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220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199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146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009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914</w:t>
            </w:r>
          </w:p>
        </w:tc>
      </w:tr>
      <w:tr w:rsidR="00950983" w:rsidRPr="009F0D9D" w:rsidTr="00E8471E">
        <w:trPr>
          <w:trHeight w:val="285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9.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Дебиторская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230+240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678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013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779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889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619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371</w:t>
            </w:r>
          </w:p>
        </w:tc>
      </w:tr>
      <w:tr w:rsidR="00950983" w:rsidRPr="009F0D9D" w:rsidTr="00E8471E">
        <w:trPr>
          <w:trHeight w:val="255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10.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Денежные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260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234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070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674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969</w:t>
            </w:r>
          </w:p>
        </w:tc>
      </w:tr>
      <w:tr w:rsidR="00950983" w:rsidRPr="009F0D9D" w:rsidTr="00E8471E">
        <w:trPr>
          <w:trHeight w:val="255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11.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Прочие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оборотные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активы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270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290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360</w:t>
            </w:r>
          </w:p>
        </w:tc>
      </w:tr>
      <w:tr w:rsidR="00950983" w:rsidRPr="009F0D9D" w:rsidTr="00E8471E">
        <w:trPr>
          <w:trHeight w:val="377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E8471E">
              <w:rPr>
                <w:bCs/>
                <w:iCs/>
                <w:sz w:val="20"/>
                <w:szCs w:val="20"/>
              </w:rPr>
              <w:t>12.Итого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активы,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принимаемые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к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расчету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(сумма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строк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1</w:t>
            </w:r>
            <w:r w:rsidRPr="00E8471E">
              <w:rPr>
                <w:bCs/>
                <w:sz w:val="20"/>
                <w:szCs w:val="20"/>
              </w:rPr>
              <w:t>÷</w:t>
            </w:r>
            <w:r w:rsidRPr="00E8471E">
              <w:rPr>
                <w:bCs/>
                <w:iCs/>
                <w:sz w:val="20"/>
                <w:szCs w:val="20"/>
              </w:rPr>
              <w:t>11)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300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553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015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138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221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417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160</w:t>
            </w:r>
          </w:p>
        </w:tc>
      </w:tr>
      <w:tr w:rsidR="00950983" w:rsidRPr="009F0D9D" w:rsidTr="00E8471E">
        <w:trPr>
          <w:trHeight w:val="255"/>
        </w:trPr>
        <w:tc>
          <w:tcPr>
            <w:tcW w:w="9077" w:type="dxa"/>
            <w:gridSpan w:val="4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8471E">
              <w:rPr>
                <w:bCs/>
                <w:sz w:val="20"/>
                <w:szCs w:val="20"/>
              </w:rPr>
              <w:t>II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bCs/>
                <w:sz w:val="20"/>
                <w:szCs w:val="20"/>
              </w:rPr>
              <w:t>Пассивы</w:t>
            </w:r>
          </w:p>
        </w:tc>
      </w:tr>
      <w:tr w:rsidR="00950983" w:rsidRPr="009F0D9D" w:rsidTr="00E8471E">
        <w:trPr>
          <w:trHeight w:val="401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13.Долгосрочные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обязательства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займам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кредитам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510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521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983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429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738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769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027</w:t>
            </w:r>
          </w:p>
        </w:tc>
      </w:tr>
      <w:tr w:rsidR="00950983" w:rsidRPr="009F0D9D" w:rsidTr="00E8471E">
        <w:trPr>
          <w:trHeight w:val="266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14.Прочие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долгосрочные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520+515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108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606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563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147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428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844</w:t>
            </w:r>
          </w:p>
        </w:tc>
      </w:tr>
      <w:tr w:rsidR="00950983" w:rsidRPr="009F0D9D" w:rsidTr="00E8471E">
        <w:trPr>
          <w:trHeight w:val="269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15.Краткосрочные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обязательства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займам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610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95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613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844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186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259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769</w:t>
            </w:r>
          </w:p>
        </w:tc>
      </w:tr>
      <w:tr w:rsidR="00950983" w:rsidRPr="009F0D9D" w:rsidTr="00E8471E">
        <w:trPr>
          <w:trHeight w:val="274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16.Кредиторская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620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162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569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438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182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211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031</w:t>
            </w:r>
          </w:p>
        </w:tc>
      </w:tr>
      <w:tr w:rsidR="00950983" w:rsidRPr="009F0D9D" w:rsidTr="00E8471E">
        <w:trPr>
          <w:trHeight w:val="405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17.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Задолженность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перед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участниками(учредителями)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выплате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доходов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630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371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001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806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701</w:t>
            </w:r>
          </w:p>
        </w:tc>
      </w:tr>
      <w:tr w:rsidR="00950983" w:rsidRPr="009F0D9D" w:rsidTr="00E8471E">
        <w:trPr>
          <w:trHeight w:val="270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18.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Резервы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предстоящих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расходов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650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664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695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392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421</w:t>
            </w:r>
          </w:p>
        </w:tc>
      </w:tr>
      <w:tr w:rsidR="00950983" w:rsidRPr="009F0D9D" w:rsidTr="00E8471E">
        <w:trPr>
          <w:trHeight w:val="272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19.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Прочие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краткосрочные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170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660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─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─</w:t>
            </w:r>
          </w:p>
        </w:tc>
      </w:tr>
      <w:tr w:rsidR="00950983" w:rsidRPr="009F0D9D" w:rsidTr="00E8471E">
        <w:trPr>
          <w:trHeight w:val="375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E8471E">
              <w:rPr>
                <w:bCs/>
                <w:iCs/>
                <w:sz w:val="20"/>
                <w:szCs w:val="20"/>
              </w:rPr>
              <w:t>20.Итого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пассивы,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принамаемые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к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расчету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(сумма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строк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13</w:t>
            </w:r>
            <w:r w:rsidRPr="00E8471E">
              <w:rPr>
                <w:bCs/>
                <w:sz w:val="20"/>
                <w:szCs w:val="20"/>
              </w:rPr>
              <w:t>÷</w:t>
            </w:r>
            <w:r w:rsidRPr="00E8471E">
              <w:rPr>
                <w:bCs/>
                <w:iCs/>
                <w:sz w:val="20"/>
                <w:szCs w:val="20"/>
              </w:rPr>
              <w:t>19)</w:t>
            </w:r>
          </w:p>
        </w:tc>
        <w:tc>
          <w:tcPr>
            <w:tcW w:w="1701" w:type="dxa"/>
            <w:vAlign w:val="center"/>
          </w:tcPr>
          <w:p w:rsidR="00950983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897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808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970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265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867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793</w:t>
            </w:r>
          </w:p>
        </w:tc>
      </w:tr>
      <w:tr w:rsidR="00950983" w:rsidRPr="009F0D9D" w:rsidTr="00E8471E">
        <w:trPr>
          <w:trHeight w:val="415"/>
        </w:trPr>
        <w:tc>
          <w:tcPr>
            <w:tcW w:w="3691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E8471E">
              <w:rPr>
                <w:bCs/>
                <w:iCs/>
                <w:sz w:val="20"/>
                <w:szCs w:val="20"/>
              </w:rPr>
              <w:t>21.Стоимость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чистых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активов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акционерного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общества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(стр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12-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стр</w:t>
            </w:r>
            <w:r w:rsidR="009F0D9D" w:rsidRPr="00E8471E">
              <w:rPr>
                <w:bCs/>
                <w:iCs/>
                <w:sz w:val="20"/>
                <w:szCs w:val="20"/>
              </w:rPr>
              <w:t xml:space="preserve"> </w:t>
            </w:r>
            <w:r w:rsidRPr="00E8471E">
              <w:rPr>
                <w:bCs/>
                <w:iCs/>
                <w:sz w:val="20"/>
                <w:szCs w:val="20"/>
              </w:rPr>
              <w:t>20)</w:t>
            </w:r>
          </w:p>
        </w:tc>
        <w:tc>
          <w:tcPr>
            <w:tcW w:w="1701" w:type="dxa"/>
            <w:vAlign w:val="center"/>
          </w:tcPr>
          <w:p w:rsidR="00950983" w:rsidRPr="00E8471E" w:rsidRDefault="009F0D9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655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206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168</w:t>
            </w:r>
          </w:p>
        </w:tc>
        <w:tc>
          <w:tcPr>
            <w:tcW w:w="1700" w:type="dxa"/>
            <w:vAlign w:val="center"/>
          </w:tcPr>
          <w:p w:rsidR="00950983" w:rsidRPr="00E8471E" w:rsidRDefault="00950983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955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549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367</w:t>
            </w:r>
          </w:p>
        </w:tc>
      </w:tr>
    </w:tbl>
    <w:p w:rsidR="00E8471E" w:rsidRDefault="00E8471E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950983" w:rsidRPr="009F0D9D" w:rsidRDefault="0095098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начало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655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168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конец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955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549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367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тыс.руб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превышают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размер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уставного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(118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367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564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тыс.руб)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удовлетворяет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требованием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РФ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акционерных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обществах.</w:t>
      </w:r>
      <w:r w:rsidR="009F0D9D">
        <w:rPr>
          <w:sz w:val="28"/>
          <w:szCs w:val="26"/>
        </w:rPr>
        <w:t xml:space="preserve"> </w:t>
      </w:r>
    </w:p>
    <w:p w:rsidR="000E1688" w:rsidRPr="009F0D9D" w:rsidRDefault="00950983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гг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производило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отчисления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связи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достижением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установленного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Уставом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размера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(7,3%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размера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уставного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капитала).</w:t>
      </w:r>
    </w:p>
    <w:p w:rsidR="000E1688" w:rsidRPr="009F0D9D" w:rsidRDefault="000E1688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950983" w:rsidRPr="00E8471E" w:rsidRDefault="00950983" w:rsidP="00E8471E">
      <w:pPr>
        <w:pStyle w:val="1"/>
        <w:keepLines w:val="0"/>
        <w:spacing w:before="0" w:line="360" w:lineRule="auto"/>
        <w:ind w:firstLine="709"/>
        <w:jc w:val="center"/>
        <w:rPr>
          <w:rStyle w:val="af7"/>
          <w:rFonts w:ascii="Times New Roman" w:hAnsi="Times New Roman"/>
          <w:b/>
          <w:i w:val="0"/>
          <w:color w:val="auto"/>
        </w:rPr>
      </w:pPr>
      <w:bookmarkStart w:id="15" w:name="_Toc227573548"/>
      <w:bookmarkStart w:id="16" w:name="_Toc230954802"/>
      <w:r w:rsidRPr="00E8471E">
        <w:rPr>
          <w:rStyle w:val="af7"/>
          <w:rFonts w:ascii="Times New Roman" w:hAnsi="Times New Roman"/>
          <w:b/>
          <w:i w:val="0"/>
          <w:color w:val="auto"/>
        </w:rPr>
        <w:t>2.6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Анализ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показателей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деловой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активности</w:t>
      </w:r>
      <w:r w:rsidR="009F0D9D" w:rsidRPr="00E8471E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color w:val="auto"/>
        </w:rPr>
        <w:t>предприятия</w:t>
      </w:r>
      <w:bookmarkEnd w:id="15"/>
      <w:bookmarkEnd w:id="16"/>
    </w:p>
    <w:p w:rsidR="00E8471E" w:rsidRPr="00E8471E" w:rsidRDefault="00E8471E" w:rsidP="00E8471E">
      <w:pPr>
        <w:pStyle w:val="3"/>
        <w:spacing w:before="0" w:after="0" w:line="360" w:lineRule="auto"/>
        <w:ind w:firstLine="709"/>
        <w:jc w:val="center"/>
        <w:rPr>
          <w:rStyle w:val="af7"/>
          <w:rFonts w:ascii="Times New Roman" w:hAnsi="Times New Roman"/>
          <w:b/>
          <w:i w:val="0"/>
          <w:sz w:val="28"/>
        </w:rPr>
      </w:pPr>
      <w:bookmarkStart w:id="17" w:name="_Toc227573549"/>
      <w:bookmarkStart w:id="18" w:name="_Toc230954803"/>
    </w:p>
    <w:p w:rsidR="00950983" w:rsidRPr="00E8471E" w:rsidRDefault="00950983" w:rsidP="00E8471E">
      <w:pPr>
        <w:pStyle w:val="3"/>
        <w:spacing w:before="0" w:after="0" w:line="360" w:lineRule="auto"/>
        <w:ind w:firstLine="709"/>
        <w:jc w:val="center"/>
        <w:rPr>
          <w:rStyle w:val="af7"/>
          <w:rFonts w:ascii="Times New Roman" w:hAnsi="Times New Roman"/>
          <w:b/>
          <w:i w:val="0"/>
          <w:sz w:val="28"/>
        </w:rPr>
      </w:pPr>
      <w:r w:rsidRPr="00E8471E">
        <w:rPr>
          <w:rStyle w:val="af7"/>
          <w:rFonts w:ascii="Times New Roman" w:hAnsi="Times New Roman"/>
          <w:b/>
          <w:i w:val="0"/>
          <w:sz w:val="28"/>
        </w:rPr>
        <w:t>2.6.1</w:t>
      </w:r>
      <w:r w:rsidR="009F0D9D" w:rsidRPr="00E8471E">
        <w:rPr>
          <w:rStyle w:val="af7"/>
          <w:rFonts w:ascii="Times New Roman" w:hAnsi="Times New Roman"/>
          <w:b/>
          <w:i w:val="0"/>
          <w:sz w:val="28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sz w:val="28"/>
        </w:rPr>
        <w:t>Оценка</w:t>
      </w:r>
      <w:r w:rsidR="009F0D9D" w:rsidRPr="00E8471E">
        <w:rPr>
          <w:rStyle w:val="af7"/>
          <w:rFonts w:ascii="Times New Roman" w:hAnsi="Times New Roman"/>
          <w:b/>
          <w:i w:val="0"/>
          <w:sz w:val="28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sz w:val="28"/>
        </w:rPr>
        <w:t>реальных</w:t>
      </w:r>
      <w:r w:rsidR="009F0D9D" w:rsidRPr="00E8471E">
        <w:rPr>
          <w:rStyle w:val="af7"/>
          <w:rFonts w:ascii="Times New Roman" w:hAnsi="Times New Roman"/>
          <w:b/>
          <w:i w:val="0"/>
          <w:sz w:val="28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sz w:val="28"/>
        </w:rPr>
        <w:t>активов.</w:t>
      </w:r>
      <w:r w:rsidR="009F0D9D" w:rsidRPr="00E8471E">
        <w:rPr>
          <w:rStyle w:val="af7"/>
          <w:rFonts w:ascii="Times New Roman" w:hAnsi="Times New Roman"/>
          <w:b/>
          <w:i w:val="0"/>
          <w:sz w:val="28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sz w:val="28"/>
        </w:rPr>
        <w:t>Коэффициент</w:t>
      </w:r>
      <w:r w:rsidR="009F0D9D" w:rsidRPr="00E8471E">
        <w:rPr>
          <w:rStyle w:val="af7"/>
          <w:rFonts w:ascii="Times New Roman" w:hAnsi="Times New Roman"/>
          <w:b/>
          <w:i w:val="0"/>
          <w:sz w:val="28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sz w:val="28"/>
        </w:rPr>
        <w:t>реальных</w:t>
      </w:r>
      <w:r w:rsidR="009F0D9D" w:rsidRPr="00E8471E">
        <w:rPr>
          <w:rStyle w:val="af7"/>
          <w:rFonts w:ascii="Times New Roman" w:hAnsi="Times New Roman"/>
          <w:b/>
          <w:i w:val="0"/>
          <w:sz w:val="28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sz w:val="28"/>
        </w:rPr>
        <w:t>активов</w:t>
      </w:r>
      <w:r w:rsidR="009F0D9D" w:rsidRPr="00E8471E">
        <w:rPr>
          <w:rStyle w:val="af7"/>
          <w:rFonts w:ascii="Times New Roman" w:hAnsi="Times New Roman"/>
          <w:b/>
          <w:i w:val="0"/>
          <w:sz w:val="28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sz w:val="28"/>
        </w:rPr>
        <w:t>в</w:t>
      </w:r>
      <w:r w:rsidR="009F0D9D" w:rsidRPr="00E8471E">
        <w:rPr>
          <w:rStyle w:val="af7"/>
          <w:rFonts w:ascii="Times New Roman" w:hAnsi="Times New Roman"/>
          <w:b/>
          <w:i w:val="0"/>
          <w:sz w:val="28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sz w:val="28"/>
        </w:rPr>
        <w:t>имуществе</w:t>
      </w:r>
      <w:r w:rsidR="009F0D9D" w:rsidRPr="00E8471E">
        <w:rPr>
          <w:rStyle w:val="af7"/>
          <w:rFonts w:ascii="Times New Roman" w:hAnsi="Times New Roman"/>
          <w:b/>
          <w:i w:val="0"/>
          <w:sz w:val="28"/>
        </w:rPr>
        <w:t xml:space="preserve"> </w:t>
      </w:r>
      <w:r w:rsidRPr="00E8471E">
        <w:rPr>
          <w:rStyle w:val="af7"/>
          <w:rFonts w:ascii="Times New Roman" w:hAnsi="Times New Roman"/>
          <w:b/>
          <w:i w:val="0"/>
          <w:sz w:val="28"/>
        </w:rPr>
        <w:t>предприятия</w:t>
      </w:r>
      <w:bookmarkEnd w:id="17"/>
      <w:bookmarkEnd w:id="18"/>
    </w:p>
    <w:p w:rsidR="00950983" w:rsidRPr="009F0D9D" w:rsidRDefault="00784FDD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следует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выделить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отдельным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какой-то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сферу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предприятия: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занято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выполнением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работ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оказанием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занимается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торговой,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снабженческой,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сбытовой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деятельностью.</w:t>
      </w:r>
    </w:p>
    <w:p w:rsidR="00784FDD" w:rsidRPr="009F0D9D" w:rsidRDefault="00784FDD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динамики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составим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аналитическую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таблицу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«Расчет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предприятия».</w:t>
      </w:r>
    </w:p>
    <w:p w:rsidR="00784FDD" w:rsidRPr="009F0D9D" w:rsidRDefault="00784FDD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Значительное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удельного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веса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часто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свидетельствует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например,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торговой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посреднической.</w:t>
      </w:r>
    </w:p>
    <w:p w:rsidR="00E8471E" w:rsidRDefault="00E8471E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784FDD" w:rsidRPr="009F0D9D" w:rsidRDefault="00784FDD" w:rsidP="009F0D9D">
      <w:pPr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7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Расчет</w:t>
      </w:r>
      <w:r w:rsidR="009F0D9D">
        <w:rPr>
          <w:sz w:val="28"/>
        </w:rPr>
        <w:t xml:space="preserve"> </w:t>
      </w:r>
      <w:r w:rsidRPr="009F0D9D">
        <w:rPr>
          <w:sz w:val="28"/>
        </w:rPr>
        <w:t>чистых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активов</w:t>
      </w:r>
      <w:r w:rsidR="009F0D9D">
        <w:rPr>
          <w:sz w:val="28"/>
        </w:rPr>
        <w:t xml:space="preserve"> </w:t>
      </w:r>
      <w:r w:rsidRPr="009F0D9D">
        <w:rPr>
          <w:sz w:val="28"/>
        </w:rPr>
        <w:t>ОАО</w:t>
      </w:r>
      <w:r w:rsidR="009F0D9D">
        <w:rPr>
          <w:sz w:val="28"/>
        </w:rPr>
        <w:t xml:space="preserve"> </w:t>
      </w:r>
      <w:r w:rsidRPr="009F0D9D">
        <w:rPr>
          <w:sz w:val="28"/>
        </w:rPr>
        <w:t>«</w:t>
      </w:r>
      <w:r w:rsidR="00E9110A" w:rsidRPr="009F0D9D">
        <w:rPr>
          <w:sz w:val="28"/>
        </w:rPr>
        <w:t>КОМПАНИЯ</w:t>
      </w:r>
      <w:r w:rsidR="009F0D9D">
        <w:rPr>
          <w:sz w:val="28"/>
        </w:rPr>
        <w:t xml:space="preserve"> </w:t>
      </w:r>
      <w:r w:rsidR="00E9110A" w:rsidRPr="009F0D9D">
        <w:rPr>
          <w:sz w:val="28"/>
        </w:rPr>
        <w:t>Х</w:t>
      </w:r>
      <w:r w:rsidRPr="009F0D9D">
        <w:rPr>
          <w:sz w:val="28"/>
        </w:rPr>
        <w:t>»</w:t>
      </w:r>
      <w:r w:rsidR="009F0D9D">
        <w:rPr>
          <w:sz w:val="28"/>
        </w:rPr>
        <w:t xml:space="preserve"> </w:t>
      </w:r>
      <w:r w:rsidRPr="009F0D9D">
        <w:rPr>
          <w:sz w:val="28"/>
        </w:rPr>
        <w:t>(тыс.руб.)</w:t>
      </w:r>
    </w:p>
    <w:tbl>
      <w:tblPr>
        <w:tblW w:w="923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34"/>
        <w:gridCol w:w="1560"/>
        <w:gridCol w:w="1417"/>
        <w:gridCol w:w="1701"/>
        <w:gridCol w:w="1418"/>
      </w:tblGrid>
      <w:tr w:rsidR="00784FDD" w:rsidRPr="009F0D9D" w:rsidTr="00E8471E">
        <w:trPr>
          <w:trHeight w:val="483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Показатели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Код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показателя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формах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№1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№5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Предыдущий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Отчетный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Изменение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год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(+,–)</w:t>
            </w:r>
          </w:p>
        </w:tc>
      </w:tr>
      <w:tr w:rsidR="00784FDD" w:rsidRPr="009F0D9D" w:rsidTr="00E8471E">
        <w:trPr>
          <w:trHeight w:val="48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84FDD" w:rsidRPr="009F0D9D" w:rsidTr="00E8471E">
        <w:trPr>
          <w:trHeight w:val="48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84FDD" w:rsidRPr="009F0D9D" w:rsidTr="00C33764">
        <w:trPr>
          <w:trHeight w:val="34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84FDD" w:rsidRPr="009F0D9D" w:rsidTr="00E8471E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5</w:t>
            </w:r>
          </w:p>
        </w:tc>
      </w:tr>
      <w:tr w:rsidR="00784FDD" w:rsidRPr="009F0D9D" w:rsidTr="00E8471E">
        <w:trPr>
          <w:trHeight w:val="7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Патенты,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лицензии,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товарные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знаки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(знаки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обслуживания),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аналогичные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перечисленными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права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активы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111</w:t>
            </w:r>
          </w:p>
        </w:tc>
      </w:tr>
      <w:tr w:rsidR="00784FDD" w:rsidRPr="009F0D9D" w:rsidTr="00E8471E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Основные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629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294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678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629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335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081</w:t>
            </w:r>
          </w:p>
        </w:tc>
      </w:tr>
      <w:tr w:rsidR="00784FDD" w:rsidRPr="009F0D9D" w:rsidTr="00E8471E">
        <w:trPr>
          <w:trHeight w:val="5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Сырье,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материалы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другие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аналогичные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ценности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435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797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361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862</w:t>
            </w:r>
          </w:p>
        </w:tc>
      </w:tr>
      <w:tr w:rsidR="00784FDD" w:rsidRPr="009F0D9D" w:rsidTr="00E8471E">
        <w:trPr>
          <w:trHeight w:val="4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Затраты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незавершенном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производстве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(издержках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обращения)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82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817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103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178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360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528</w:t>
            </w:r>
          </w:p>
        </w:tc>
      </w:tr>
      <w:tr w:rsidR="00784FDD" w:rsidRPr="009F0D9D" w:rsidTr="00E8471E">
        <w:trPr>
          <w:trHeight w:val="42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5.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Готовая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продукция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товары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для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перепродажи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114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947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833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017</w:t>
            </w:r>
          </w:p>
        </w:tc>
      </w:tr>
      <w:tr w:rsidR="00784FDD" w:rsidRPr="009F0D9D" w:rsidTr="00E8471E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Товары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отгруженные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220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244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686</w:t>
            </w:r>
          </w:p>
        </w:tc>
      </w:tr>
      <w:tr w:rsidR="00784FDD" w:rsidRPr="009F0D9D" w:rsidTr="00E8471E">
        <w:trPr>
          <w:trHeight w:val="48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7.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Итого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сумма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реальных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активов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в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имуществе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предприятия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111+120+211+213+</w:t>
            </w:r>
          </w:p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214+215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749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883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826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846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76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963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285</w:t>
            </w:r>
          </w:p>
        </w:tc>
      </w:tr>
      <w:tr w:rsidR="00784FDD" w:rsidRPr="009F0D9D" w:rsidTr="00E8471E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8.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Общая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стоимость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4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553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015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5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221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417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E8471E">
              <w:rPr>
                <w:sz w:val="20"/>
                <w:szCs w:val="20"/>
              </w:rPr>
              <w:t>668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402</w:t>
            </w:r>
            <w:r w:rsidR="009F0D9D" w:rsidRPr="00E8471E">
              <w:rPr>
                <w:sz w:val="20"/>
                <w:szCs w:val="20"/>
              </w:rPr>
              <w:t xml:space="preserve"> </w:t>
            </w:r>
            <w:r w:rsidRPr="00E8471E">
              <w:rPr>
                <w:sz w:val="20"/>
                <w:szCs w:val="20"/>
              </w:rPr>
              <w:t>022</w:t>
            </w:r>
          </w:p>
        </w:tc>
      </w:tr>
      <w:tr w:rsidR="00784FDD" w:rsidRPr="009F0D9D" w:rsidTr="00E8471E">
        <w:trPr>
          <w:trHeight w:val="6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8471E">
              <w:rPr>
                <w:bCs/>
                <w:sz w:val="20"/>
                <w:szCs w:val="20"/>
              </w:rPr>
              <w:t>9.</w:t>
            </w:r>
            <w:r w:rsidR="009F0D9D" w:rsidRPr="00E8471E">
              <w:rPr>
                <w:bCs/>
                <w:sz w:val="20"/>
                <w:szCs w:val="20"/>
              </w:rPr>
              <w:t xml:space="preserve"> </w:t>
            </w:r>
            <w:r w:rsidRPr="00E8471E">
              <w:rPr>
                <w:bCs/>
                <w:sz w:val="20"/>
                <w:szCs w:val="20"/>
              </w:rPr>
              <w:t>Коэффициент</w:t>
            </w:r>
            <w:r w:rsidR="009F0D9D" w:rsidRPr="00E8471E">
              <w:rPr>
                <w:bCs/>
                <w:sz w:val="20"/>
                <w:szCs w:val="20"/>
              </w:rPr>
              <w:t xml:space="preserve"> </w:t>
            </w:r>
            <w:r w:rsidRPr="00E8471E">
              <w:rPr>
                <w:bCs/>
                <w:sz w:val="20"/>
                <w:szCs w:val="20"/>
              </w:rPr>
              <w:t>реальных</w:t>
            </w:r>
            <w:r w:rsidR="009F0D9D" w:rsidRPr="00E8471E">
              <w:rPr>
                <w:bCs/>
                <w:sz w:val="20"/>
                <w:szCs w:val="20"/>
              </w:rPr>
              <w:t xml:space="preserve"> </w:t>
            </w:r>
            <w:r w:rsidRPr="00E8471E">
              <w:rPr>
                <w:bCs/>
                <w:sz w:val="20"/>
                <w:szCs w:val="20"/>
              </w:rPr>
              <w:t>активов</w:t>
            </w:r>
            <w:r w:rsidR="009F0D9D" w:rsidRPr="00E8471E">
              <w:rPr>
                <w:bCs/>
                <w:sz w:val="20"/>
                <w:szCs w:val="20"/>
              </w:rPr>
              <w:t xml:space="preserve"> </w:t>
            </w:r>
            <w:r w:rsidRPr="00E8471E">
              <w:rPr>
                <w:bCs/>
                <w:sz w:val="20"/>
                <w:szCs w:val="20"/>
              </w:rPr>
              <w:t>в</w:t>
            </w:r>
            <w:r w:rsidR="009F0D9D" w:rsidRPr="00E8471E">
              <w:rPr>
                <w:bCs/>
                <w:sz w:val="20"/>
                <w:szCs w:val="20"/>
              </w:rPr>
              <w:t xml:space="preserve"> </w:t>
            </w:r>
            <w:r w:rsidRPr="00E8471E">
              <w:rPr>
                <w:bCs/>
                <w:sz w:val="20"/>
                <w:szCs w:val="20"/>
              </w:rPr>
              <w:t>имуществе</w:t>
            </w:r>
            <w:r w:rsidR="009F0D9D" w:rsidRPr="00E8471E">
              <w:rPr>
                <w:bCs/>
                <w:sz w:val="20"/>
                <w:szCs w:val="20"/>
              </w:rPr>
              <w:t xml:space="preserve"> </w:t>
            </w:r>
            <w:r w:rsidRPr="00E8471E">
              <w:rPr>
                <w:bCs/>
                <w:sz w:val="20"/>
                <w:szCs w:val="20"/>
              </w:rPr>
              <w:t>предприятия,</w:t>
            </w:r>
            <w:r w:rsidR="009F0D9D" w:rsidRPr="00E8471E">
              <w:rPr>
                <w:bCs/>
                <w:sz w:val="20"/>
                <w:szCs w:val="20"/>
              </w:rPr>
              <w:t xml:space="preserve"> </w:t>
            </w:r>
            <w:r w:rsidRPr="00E8471E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9F0D9D" w:rsidP="00E8471E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8471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8471E">
              <w:rPr>
                <w:bCs/>
                <w:sz w:val="20"/>
                <w:szCs w:val="20"/>
              </w:rPr>
              <w:t>60,40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8471E">
              <w:rPr>
                <w:bCs/>
                <w:sz w:val="20"/>
                <w:szCs w:val="20"/>
              </w:rPr>
              <w:t>54,14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FDD" w:rsidRPr="00E8471E" w:rsidRDefault="00784FDD" w:rsidP="00E8471E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8471E">
              <w:rPr>
                <w:bCs/>
                <w:sz w:val="20"/>
                <w:szCs w:val="20"/>
              </w:rPr>
              <w:t>-6,26</w:t>
            </w:r>
          </w:p>
        </w:tc>
      </w:tr>
    </w:tbl>
    <w:p w:rsidR="000E1688" w:rsidRPr="00C33764" w:rsidRDefault="00C33764" w:rsidP="00C33764">
      <w:pPr>
        <w:pStyle w:val="ae"/>
        <w:keepNext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br w:type="page"/>
      </w:r>
      <w:r w:rsidR="00784FDD" w:rsidRPr="009F0D9D">
        <w:rPr>
          <w:sz w:val="28"/>
          <w:szCs w:val="26"/>
        </w:rPr>
        <w:t>Сумма</w:t>
      </w:r>
      <w:r w:rsidR="009F0D9D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реальных</w:t>
      </w:r>
      <w:r w:rsidR="009F0D9D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="00784FDD"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увеличилась</w:t>
      </w:r>
      <w:r w:rsidR="009F0D9D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76</w:t>
      </w:r>
      <w:r w:rsidR="009F0D9D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963</w:t>
      </w:r>
      <w:r w:rsidR="009F0D9D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285</w:t>
      </w:r>
      <w:r w:rsidR="009F0D9D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тыс.</w:t>
      </w:r>
      <w:r w:rsidR="00E8471E">
        <w:rPr>
          <w:sz w:val="28"/>
          <w:szCs w:val="26"/>
        </w:rPr>
        <w:t xml:space="preserve"> </w:t>
      </w:r>
      <w:r w:rsidR="00784FDD" w:rsidRPr="009F0D9D">
        <w:rPr>
          <w:sz w:val="28"/>
          <w:szCs w:val="26"/>
        </w:rPr>
        <w:t>руб</w:t>
      </w:r>
      <w:r w:rsidR="0046674B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наблюдается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снижение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реальных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имуществе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6,26%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(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60,4%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начале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54,14%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46674B" w:rsidRPr="009F0D9D">
        <w:rPr>
          <w:sz w:val="28"/>
          <w:szCs w:val="26"/>
        </w:rPr>
        <w:t>конце).</w:t>
      </w:r>
    </w:p>
    <w:p w:rsidR="0046674B" w:rsidRPr="009F0D9D" w:rsidRDefault="0046674B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46674B" w:rsidRPr="00E8471E" w:rsidRDefault="0046674B" w:rsidP="00E8471E">
      <w:pPr>
        <w:pStyle w:val="af8"/>
        <w:keepNext/>
        <w:spacing w:line="360" w:lineRule="auto"/>
        <w:ind w:firstLine="709"/>
        <w:jc w:val="center"/>
        <w:rPr>
          <w:rStyle w:val="af7"/>
          <w:rFonts w:ascii="Times New Roman" w:hAnsi="Times New Roman"/>
          <w:color w:val="auto"/>
          <w:spacing w:val="0"/>
          <w:sz w:val="28"/>
          <w:szCs w:val="26"/>
        </w:rPr>
      </w:pPr>
      <w:bookmarkStart w:id="19" w:name="_Toc227573550"/>
      <w:r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2.6.2</w:t>
      </w:r>
      <w:r w:rsidR="009F0D9D"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Анализ</w:t>
      </w:r>
      <w:r w:rsidR="009F0D9D"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показателей</w:t>
      </w:r>
      <w:r w:rsidR="009F0D9D"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оборачиваемости</w:t>
      </w:r>
      <w:r w:rsidR="009F0D9D"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для</w:t>
      </w:r>
      <w:r w:rsidR="009F0D9D"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оценки</w:t>
      </w:r>
      <w:r w:rsidR="009F0D9D"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эффективности</w:t>
      </w:r>
      <w:r w:rsidR="009F0D9D"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управления</w:t>
      </w:r>
      <w:r w:rsidR="009F0D9D"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E8471E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активами</w:t>
      </w:r>
      <w:bookmarkEnd w:id="19"/>
    </w:p>
    <w:p w:rsidR="0046674B" w:rsidRPr="009F0D9D" w:rsidRDefault="0046674B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Финансовое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положение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непосредственной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зависимости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того,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насколько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быстро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превращаются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реальные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деньги.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Ускорение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позволяет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либо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высвободить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часть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либо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величине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8"/>
        </w:rPr>
        <w:sym w:font="Symbol" w:char="F02D"/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Поэтому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называют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деловой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активности.</w:t>
      </w:r>
    </w:p>
    <w:p w:rsidR="0046674B" w:rsidRPr="009F0D9D" w:rsidRDefault="0046674B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применяются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целом,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числе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дебиторской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задолженности.</w:t>
      </w:r>
    </w:p>
    <w:p w:rsidR="00973364" w:rsidRDefault="00973364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46674B" w:rsidRPr="009F0D9D" w:rsidRDefault="0046674B" w:rsidP="009F0D9D">
      <w:pPr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8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Расчет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динамика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показателей</w:t>
      </w:r>
      <w:r w:rsidR="009F0D9D">
        <w:rPr>
          <w:sz w:val="28"/>
        </w:rPr>
        <w:t xml:space="preserve"> </w:t>
      </w:r>
      <w:r w:rsidRPr="009F0D9D">
        <w:rPr>
          <w:sz w:val="28"/>
        </w:rPr>
        <w:t>оборачиваемости</w:t>
      </w:r>
      <w:r w:rsidR="009F0D9D">
        <w:rPr>
          <w:sz w:val="28"/>
        </w:rPr>
        <w:t xml:space="preserve"> </w:t>
      </w:r>
      <w:r w:rsidRPr="009F0D9D">
        <w:rPr>
          <w:sz w:val="28"/>
        </w:rPr>
        <w:t>ОАО</w:t>
      </w:r>
      <w:r w:rsidR="009F0D9D">
        <w:rPr>
          <w:sz w:val="28"/>
        </w:rPr>
        <w:t xml:space="preserve"> </w:t>
      </w:r>
      <w:r w:rsidRPr="009F0D9D">
        <w:rPr>
          <w:sz w:val="28"/>
        </w:rPr>
        <w:t>"</w:t>
      </w:r>
      <w:r w:rsidR="00E9110A" w:rsidRPr="009F0D9D">
        <w:rPr>
          <w:sz w:val="28"/>
        </w:rPr>
        <w:t>КОМПАНИЯ</w:t>
      </w:r>
      <w:r w:rsidR="009F0D9D">
        <w:rPr>
          <w:sz w:val="28"/>
        </w:rPr>
        <w:t xml:space="preserve"> </w:t>
      </w:r>
      <w:r w:rsidR="00E9110A" w:rsidRPr="009F0D9D">
        <w:rPr>
          <w:sz w:val="28"/>
        </w:rPr>
        <w:t>Х</w:t>
      </w:r>
      <w:r w:rsidRPr="009F0D9D">
        <w:rPr>
          <w:sz w:val="28"/>
        </w:rPr>
        <w:t>".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3"/>
        <w:gridCol w:w="1285"/>
        <w:gridCol w:w="1348"/>
        <w:gridCol w:w="1485"/>
        <w:gridCol w:w="1468"/>
        <w:gridCol w:w="1502"/>
      </w:tblGrid>
      <w:tr w:rsidR="004A54CC" w:rsidRPr="00973364" w:rsidTr="001A6EA0">
        <w:trPr>
          <w:trHeight w:val="483"/>
        </w:trPr>
        <w:tc>
          <w:tcPr>
            <w:tcW w:w="2283" w:type="dxa"/>
            <w:vMerge w:val="restart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Показатели</w:t>
            </w:r>
          </w:p>
        </w:tc>
        <w:tc>
          <w:tcPr>
            <w:tcW w:w="1285" w:type="dxa"/>
            <w:vMerge w:val="restart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Условное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обозначение</w:t>
            </w:r>
          </w:p>
        </w:tc>
        <w:tc>
          <w:tcPr>
            <w:tcW w:w="1348" w:type="dxa"/>
            <w:vMerge w:val="restart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Источник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информации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или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алгоритм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расчета</w:t>
            </w:r>
          </w:p>
        </w:tc>
        <w:tc>
          <w:tcPr>
            <w:tcW w:w="4455" w:type="dxa"/>
            <w:gridSpan w:val="3"/>
            <w:vMerge w:val="restart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Отчетный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год</w:t>
            </w:r>
          </w:p>
        </w:tc>
      </w:tr>
      <w:tr w:rsidR="004A54CC" w:rsidRPr="00973364" w:rsidTr="001A6EA0">
        <w:trPr>
          <w:trHeight w:val="483"/>
        </w:trPr>
        <w:tc>
          <w:tcPr>
            <w:tcW w:w="2283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A54CC" w:rsidRPr="00973364" w:rsidTr="001A6EA0">
        <w:trPr>
          <w:trHeight w:val="483"/>
        </w:trPr>
        <w:tc>
          <w:tcPr>
            <w:tcW w:w="2283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A54CC" w:rsidRPr="00973364" w:rsidTr="00C33764">
        <w:trPr>
          <w:trHeight w:val="345"/>
        </w:trPr>
        <w:tc>
          <w:tcPr>
            <w:tcW w:w="2283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55" w:type="dxa"/>
            <w:gridSpan w:val="3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A54CC" w:rsidRPr="00973364" w:rsidTr="001A6EA0">
        <w:trPr>
          <w:trHeight w:val="483"/>
        </w:trPr>
        <w:tc>
          <w:tcPr>
            <w:tcW w:w="2283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на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начало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года</w:t>
            </w:r>
          </w:p>
        </w:tc>
        <w:tc>
          <w:tcPr>
            <w:tcW w:w="1468" w:type="dxa"/>
            <w:vMerge w:val="restart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на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конец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года</w:t>
            </w:r>
          </w:p>
        </w:tc>
        <w:tc>
          <w:tcPr>
            <w:tcW w:w="1502" w:type="dxa"/>
            <w:vMerge w:val="restart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изменение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за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год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(+,–)</w:t>
            </w:r>
          </w:p>
        </w:tc>
      </w:tr>
      <w:tr w:rsidR="004A54CC" w:rsidRPr="00973364" w:rsidTr="001A6EA0">
        <w:trPr>
          <w:trHeight w:val="483"/>
        </w:trPr>
        <w:tc>
          <w:tcPr>
            <w:tcW w:w="2283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A54CC" w:rsidRPr="00973364" w:rsidTr="00C33764">
        <w:trPr>
          <w:trHeight w:val="345"/>
        </w:trPr>
        <w:tc>
          <w:tcPr>
            <w:tcW w:w="2283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A54CC" w:rsidRPr="00973364" w:rsidTr="001A6EA0">
        <w:trPr>
          <w:trHeight w:val="255"/>
        </w:trPr>
        <w:tc>
          <w:tcPr>
            <w:tcW w:w="2283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</w:t>
            </w:r>
          </w:p>
        </w:tc>
        <w:tc>
          <w:tcPr>
            <w:tcW w:w="1285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3</w:t>
            </w:r>
          </w:p>
        </w:tc>
        <w:tc>
          <w:tcPr>
            <w:tcW w:w="1485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4</w:t>
            </w:r>
          </w:p>
        </w:tc>
        <w:tc>
          <w:tcPr>
            <w:tcW w:w="1468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5</w:t>
            </w:r>
          </w:p>
        </w:tc>
        <w:tc>
          <w:tcPr>
            <w:tcW w:w="1502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6</w:t>
            </w:r>
          </w:p>
        </w:tc>
      </w:tr>
      <w:tr w:rsidR="004A54CC" w:rsidRPr="00973364" w:rsidTr="001A6EA0">
        <w:trPr>
          <w:trHeight w:val="503"/>
        </w:trPr>
        <w:tc>
          <w:tcPr>
            <w:tcW w:w="2283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1.Выручка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(нетто)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от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продажи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товаров,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продукции,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работ,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услуг,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тыс.руб.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Q</w:t>
            </w:r>
            <w:r w:rsidRPr="00973364">
              <w:rPr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973364">
              <w:rPr>
                <w:rFonts w:cs="Arial CYR"/>
                <w:sz w:val="20"/>
                <w:szCs w:val="20"/>
              </w:rPr>
              <w:t>Форма</w:t>
            </w:r>
            <w:r w:rsidR="009F0D9D" w:rsidRPr="00973364">
              <w:rPr>
                <w:rFonts w:cs="Arial CYR"/>
                <w:sz w:val="20"/>
                <w:szCs w:val="20"/>
              </w:rPr>
              <w:t xml:space="preserve"> </w:t>
            </w:r>
            <w:r w:rsidRPr="00973364">
              <w:rPr>
                <w:rFonts w:cs="Arial CYR"/>
                <w:sz w:val="20"/>
                <w:szCs w:val="20"/>
              </w:rPr>
              <w:t>№2,</w:t>
            </w:r>
            <w:r w:rsidR="009F0D9D" w:rsidRPr="00973364">
              <w:rPr>
                <w:rFonts w:cs="Arial CYR"/>
                <w:sz w:val="20"/>
                <w:szCs w:val="20"/>
              </w:rPr>
              <w:t xml:space="preserve"> </w:t>
            </w:r>
            <w:r w:rsidRPr="00973364">
              <w:rPr>
                <w:rFonts w:cs="Arial CYR"/>
                <w:sz w:val="20"/>
                <w:szCs w:val="20"/>
              </w:rPr>
              <w:t>стр.010</w:t>
            </w:r>
          </w:p>
        </w:tc>
        <w:tc>
          <w:tcPr>
            <w:tcW w:w="14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632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652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981</w:t>
            </w:r>
          </w:p>
        </w:tc>
        <w:tc>
          <w:tcPr>
            <w:tcW w:w="146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774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979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437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142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326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456</w:t>
            </w:r>
          </w:p>
        </w:tc>
      </w:tr>
      <w:tr w:rsidR="004A54CC" w:rsidRPr="00973364" w:rsidTr="001A6EA0">
        <w:trPr>
          <w:trHeight w:val="255"/>
        </w:trPr>
        <w:tc>
          <w:tcPr>
            <w:tcW w:w="2283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2.Число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дней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в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отчетном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году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Д</w:t>
            </w:r>
          </w:p>
        </w:tc>
        <w:tc>
          <w:tcPr>
            <w:tcW w:w="1348" w:type="dxa"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360</w:t>
            </w:r>
          </w:p>
        </w:tc>
        <w:tc>
          <w:tcPr>
            <w:tcW w:w="146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360</w:t>
            </w:r>
          </w:p>
        </w:tc>
        <w:tc>
          <w:tcPr>
            <w:tcW w:w="1502" w:type="dxa"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</w:tr>
      <w:tr w:rsidR="004A54CC" w:rsidRPr="00973364" w:rsidTr="001A6EA0">
        <w:trPr>
          <w:trHeight w:val="510"/>
        </w:trPr>
        <w:tc>
          <w:tcPr>
            <w:tcW w:w="2283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3.Однодневный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оборот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по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реализации,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тыс.руб.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Q</w:t>
            </w:r>
            <w:r w:rsidRPr="00973364">
              <w:rPr>
                <w:sz w:val="20"/>
                <w:szCs w:val="20"/>
                <w:vertAlign w:val="subscript"/>
              </w:rPr>
              <w:t>p,</w:t>
            </w:r>
            <w:r w:rsidR="009F0D9D" w:rsidRPr="00973364">
              <w:rPr>
                <w:sz w:val="20"/>
                <w:szCs w:val="20"/>
                <w:vertAlign w:val="subscript"/>
              </w:rPr>
              <w:t xml:space="preserve"> </w:t>
            </w:r>
            <w:r w:rsidRPr="00973364">
              <w:rPr>
                <w:sz w:val="20"/>
                <w:szCs w:val="20"/>
                <w:vertAlign w:val="subscript"/>
              </w:rPr>
              <w:t>дн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973364">
              <w:rPr>
                <w:iCs/>
                <w:sz w:val="20"/>
                <w:szCs w:val="20"/>
              </w:rPr>
              <w:t>Qр/Д</w:t>
            </w:r>
          </w:p>
        </w:tc>
        <w:tc>
          <w:tcPr>
            <w:tcW w:w="14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212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661</w:t>
            </w:r>
          </w:p>
        </w:tc>
        <w:tc>
          <w:tcPr>
            <w:tcW w:w="146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314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272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101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611</w:t>
            </w:r>
          </w:p>
        </w:tc>
      </w:tr>
      <w:tr w:rsidR="004A54CC" w:rsidRPr="00973364" w:rsidTr="001A6EA0">
        <w:trPr>
          <w:trHeight w:val="510"/>
        </w:trPr>
        <w:tc>
          <w:tcPr>
            <w:tcW w:w="2283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73364">
              <w:rPr>
                <w:bCs/>
                <w:sz w:val="20"/>
                <w:szCs w:val="20"/>
              </w:rPr>
              <w:t>4.Стоимость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активов,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тыс.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А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Форма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№1,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стр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300</w:t>
            </w:r>
          </w:p>
        </w:tc>
        <w:tc>
          <w:tcPr>
            <w:tcW w:w="14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4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553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015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138</w:t>
            </w:r>
          </w:p>
        </w:tc>
        <w:tc>
          <w:tcPr>
            <w:tcW w:w="146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5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221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417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160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668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402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022</w:t>
            </w:r>
          </w:p>
        </w:tc>
      </w:tr>
      <w:tr w:rsidR="004A54CC" w:rsidRPr="00973364" w:rsidTr="001A6EA0">
        <w:trPr>
          <w:trHeight w:val="510"/>
        </w:trPr>
        <w:tc>
          <w:tcPr>
            <w:tcW w:w="2283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73364">
              <w:rPr>
                <w:bCs/>
                <w:sz w:val="20"/>
                <w:szCs w:val="20"/>
              </w:rPr>
              <w:t>5.Стоимость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оборотных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активов,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тыс.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руб.,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А</w:t>
            </w:r>
            <w:r w:rsidRPr="00973364">
              <w:rPr>
                <w:sz w:val="20"/>
                <w:szCs w:val="20"/>
                <w:vertAlign w:val="subscript"/>
              </w:rPr>
              <w:t>об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Форма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№1,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стр.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290</w:t>
            </w:r>
          </w:p>
        </w:tc>
        <w:tc>
          <w:tcPr>
            <w:tcW w:w="14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918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124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398</w:t>
            </w:r>
          </w:p>
        </w:tc>
        <w:tc>
          <w:tcPr>
            <w:tcW w:w="146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195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404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517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277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280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119</w:t>
            </w:r>
          </w:p>
        </w:tc>
      </w:tr>
      <w:tr w:rsidR="004A54CC" w:rsidRPr="00973364" w:rsidTr="001A6EA0">
        <w:trPr>
          <w:trHeight w:val="187"/>
        </w:trPr>
        <w:tc>
          <w:tcPr>
            <w:tcW w:w="2283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в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том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числе:</w:t>
            </w:r>
          </w:p>
        </w:tc>
        <w:tc>
          <w:tcPr>
            <w:tcW w:w="1285" w:type="dxa"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noWrap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</w:tr>
      <w:tr w:rsidR="004A54CC" w:rsidRPr="00973364" w:rsidTr="001A6EA0">
        <w:trPr>
          <w:trHeight w:val="230"/>
        </w:trPr>
        <w:tc>
          <w:tcPr>
            <w:tcW w:w="2283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5.1.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Запасы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А</w:t>
            </w:r>
            <w:r w:rsidRPr="00973364">
              <w:rPr>
                <w:sz w:val="20"/>
                <w:szCs w:val="20"/>
                <w:vertAlign w:val="subscript"/>
              </w:rPr>
              <w:t>зап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Форма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№1,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стр.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210</w:t>
            </w:r>
          </w:p>
        </w:tc>
        <w:tc>
          <w:tcPr>
            <w:tcW w:w="14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124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428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581</w:t>
            </w:r>
          </w:p>
        </w:tc>
        <w:tc>
          <w:tcPr>
            <w:tcW w:w="146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153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153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969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28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725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388</w:t>
            </w:r>
          </w:p>
        </w:tc>
      </w:tr>
      <w:tr w:rsidR="004A54CC" w:rsidRPr="00973364" w:rsidTr="001A6EA0">
        <w:trPr>
          <w:trHeight w:val="453"/>
        </w:trPr>
        <w:tc>
          <w:tcPr>
            <w:tcW w:w="2283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5.2.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Дебиторская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задолженность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А</w:t>
            </w:r>
            <w:r w:rsidRPr="00973364">
              <w:rPr>
                <w:sz w:val="20"/>
                <w:szCs w:val="20"/>
                <w:vertAlign w:val="subscript"/>
              </w:rPr>
              <w:t>деб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Форма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№1,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стр.230+стр.240</w:t>
            </w:r>
          </w:p>
        </w:tc>
        <w:tc>
          <w:tcPr>
            <w:tcW w:w="14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678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013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779</w:t>
            </w:r>
          </w:p>
        </w:tc>
        <w:tc>
          <w:tcPr>
            <w:tcW w:w="146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889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619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371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211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605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592</w:t>
            </w:r>
          </w:p>
        </w:tc>
      </w:tr>
      <w:tr w:rsidR="004A54CC" w:rsidRPr="00973364" w:rsidTr="001A6EA0">
        <w:trPr>
          <w:trHeight w:val="418"/>
        </w:trPr>
        <w:tc>
          <w:tcPr>
            <w:tcW w:w="2283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73364">
              <w:rPr>
                <w:bCs/>
                <w:sz w:val="20"/>
                <w:szCs w:val="20"/>
              </w:rPr>
              <w:t>6.Кредиторская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задолженность,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млн.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руб.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К</w:t>
            </w:r>
            <w:r w:rsidRPr="00973364">
              <w:rPr>
                <w:sz w:val="20"/>
                <w:szCs w:val="20"/>
                <w:vertAlign w:val="subscript"/>
              </w:rPr>
              <w:t>з.кред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Форма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№1,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стр.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620</w:t>
            </w:r>
          </w:p>
        </w:tc>
        <w:tc>
          <w:tcPr>
            <w:tcW w:w="14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162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569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438</w:t>
            </w:r>
          </w:p>
        </w:tc>
        <w:tc>
          <w:tcPr>
            <w:tcW w:w="146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182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211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031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19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641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593</w:t>
            </w:r>
          </w:p>
        </w:tc>
      </w:tr>
      <w:tr w:rsidR="004A54CC" w:rsidRPr="00973364" w:rsidTr="001A6EA0">
        <w:trPr>
          <w:trHeight w:val="510"/>
        </w:trPr>
        <w:tc>
          <w:tcPr>
            <w:tcW w:w="2283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73364">
              <w:rPr>
                <w:bCs/>
                <w:sz w:val="20"/>
                <w:szCs w:val="20"/>
              </w:rPr>
              <w:t>7.Коэффициент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оборачиваемости:</w:t>
            </w:r>
          </w:p>
        </w:tc>
        <w:tc>
          <w:tcPr>
            <w:tcW w:w="1285" w:type="dxa"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noWrap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</w:tr>
      <w:tr w:rsidR="004A54CC" w:rsidRPr="00973364" w:rsidTr="001A6EA0">
        <w:trPr>
          <w:trHeight w:val="144"/>
        </w:trPr>
        <w:tc>
          <w:tcPr>
            <w:tcW w:w="2283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7.1.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Активов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k</w:t>
            </w:r>
            <w:r w:rsidRPr="00973364">
              <w:rPr>
                <w:sz w:val="20"/>
                <w:szCs w:val="20"/>
                <w:vertAlign w:val="subscript"/>
              </w:rPr>
              <w:t>об,</w:t>
            </w:r>
            <w:r w:rsidR="009F0D9D" w:rsidRPr="00973364">
              <w:rPr>
                <w:sz w:val="20"/>
                <w:szCs w:val="20"/>
                <w:vertAlign w:val="subscript"/>
              </w:rPr>
              <w:t xml:space="preserve"> </w:t>
            </w:r>
            <w:r w:rsidRPr="00973364">
              <w:rPr>
                <w:sz w:val="20"/>
                <w:szCs w:val="20"/>
                <w:vertAlign w:val="subscript"/>
              </w:rPr>
              <w:t>А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Qр/А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0,36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0,34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-0,02</w:t>
            </w:r>
          </w:p>
        </w:tc>
      </w:tr>
      <w:tr w:rsidR="004A54CC" w:rsidRPr="00973364" w:rsidTr="001A6EA0">
        <w:trPr>
          <w:trHeight w:val="285"/>
        </w:trPr>
        <w:tc>
          <w:tcPr>
            <w:tcW w:w="2283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7.2.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Оборотных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активов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k</w:t>
            </w:r>
            <w:r w:rsidRPr="00973364">
              <w:rPr>
                <w:sz w:val="20"/>
                <w:szCs w:val="20"/>
                <w:vertAlign w:val="subscript"/>
              </w:rPr>
              <w:t>об,</w:t>
            </w:r>
            <w:r w:rsidR="009F0D9D" w:rsidRPr="00973364">
              <w:rPr>
                <w:sz w:val="20"/>
                <w:szCs w:val="20"/>
                <w:vertAlign w:val="subscript"/>
              </w:rPr>
              <w:t xml:space="preserve"> </w:t>
            </w:r>
            <w:r w:rsidRPr="00973364">
              <w:rPr>
                <w:sz w:val="20"/>
                <w:szCs w:val="20"/>
                <w:vertAlign w:val="subscript"/>
              </w:rPr>
              <w:t>Аоб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Qр/Аоб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1,78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1,48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-0,</w:t>
            </w:r>
            <w:r w:rsidR="00C7691B" w:rsidRPr="00973364">
              <w:rPr>
                <w:sz w:val="20"/>
                <w:szCs w:val="20"/>
              </w:rPr>
              <w:t>3</w:t>
            </w:r>
          </w:p>
        </w:tc>
      </w:tr>
      <w:tr w:rsidR="004A54CC" w:rsidRPr="00973364" w:rsidTr="001A6EA0">
        <w:trPr>
          <w:trHeight w:val="453"/>
        </w:trPr>
        <w:tc>
          <w:tcPr>
            <w:tcW w:w="2283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73364">
              <w:rPr>
                <w:bCs/>
                <w:sz w:val="20"/>
                <w:szCs w:val="20"/>
              </w:rPr>
              <w:t>8.Продолжительность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оборота,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дни:</w:t>
            </w:r>
          </w:p>
        </w:tc>
        <w:tc>
          <w:tcPr>
            <w:tcW w:w="1285" w:type="dxa"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noWrap/>
            <w:vAlign w:val="center"/>
          </w:tcPr>
          <w:p w:rsidR="004A54CC" w:rsidRPr="00973364" w:rsidRDefault="009F0D9D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 xml:space="preserve"> </w:t>
            </w:r>
          </w:p>
        </w:tc>
      </w:tr>
      <w:tr w:rsidR="004A54CC" w:rsidRPr="00973364" w:rsidTr="001A6EA0">
        <w:trPr>
          <w:trHeight w:val="229"/>
        </w:trPr>
        <w:tc>
          <w:tcPr>
            <w:tcW w:w="2283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8.1.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Оборотных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средств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(активов)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Д</w:t>
            </w:r>
            <w:r w:rsidRPr="00973364">
              <w:rPr>
                <w:sz w:val="20"/>
                <w:szCs w:val="20"/>
                <w:vertAlign w:val="subscript"/>
              </w:rPr>
              <w:t>об,</w:t>
            </w:r>
            <w:r w:rsidR="009F0D9D" w:rsidRPr="00973364">
              <w:rPr>
                <w:sz w:val="20"/>
                <w:szCs w:val="20"/>
                <w:vertAlign w:val="subscript"/>
              </w:rPr>
              <w:t xml:space="preserve"> </w:t>
            </w:r>
            <w:r w:rsidRPr="00973364">
              <w:rPr>
                <w:sz w:val="20"/>
                <w:szCs w:val="20"/>
                <w:vertAlign w:val="subscript"/>
              </w:rPr>
              <w:t>Аоб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Д/Коб,Аоб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202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242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40</w:t>
            </w:r>
          </w:p>
        </w:tc>
      </w:tr>
      <w:tr w:rsidR="004A54CC" w:rsidRPr="00973364" w:rsidTr="001A6EA0">
        <w:trPr>
          <w:trHeight w:val="285"/>
        </w:trPr>
        <w:tc>
          <w:tcPr>
            <w:tcW w:w="2283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8.2.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Запасов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Д</w:t>
            </w:r>
            <w:r w:rsidRPr="00973364">
              <w:rPr>
                <w:sz w:val="20"/>
                <w:szCs w:val="20"/>
                <w:vertAlign w:val="subscript"/>
              </w:rPr>
              <w:t>об,</w:t>
            </w:r>
            <w:r w:rsidR="009F0D9D" w:rsidRPr="00973364">
              <w:rPr>
                <w:sz w:val="20"/>
                <w:szCs w:val="20"/>
                <w:vertAlign w:val="subscript"/>
              </w:rPr>
              <w:t xml:space="preserve"> </w:t>
            </w:r>
            <w:r w:rsidRPr="00973364">
              <w:rPr>
                <w:sz w:val="20"/>
                <w:szCs w:val="20"/>
                <w:vertAlign w:val="subscript"/>
              </w:rPr>
              <w:t>зап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Азап/Qр,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дн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585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487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-98</w:t>
            </w:r>
          </w:p>
        </w:tc>
      </w:tr>
      <w:tr w:rsidR="004A54CC" w:rsidRPr="00973364" w:rsidTr="001A6EA0">
        <w:trPr>
          <w:trHeight w:val="640"/>
        </w:trPr>
        <w:tc>
          <w:tcPr>
            <w:tcW w:w="2283" w:type="dxa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8.3.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Дебиторской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задолженности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(средств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в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расчетах)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Д</w:t>
            </w:r>
            <w:r w:rsidRPr="00973364">
              <w:rPr>
                <w:sz w:val="20"/>
                <w:szCs w:val="20"/>
                <w:vertAlign w:val="subscript"/>
              </w:rPr>
              <w:t>об,</w:t>
            </w:r>
            <w:r w:rsidR="009F0D9D" w:rsidRPr="00973364">
              <w:rPr>
                <w:sz w:val="20"/>
                <w:szCs w:val="20"/>
                <w:vertAlign w:val="subscript"/>
              </w:rPr>
              <w:t xml:space="preserve"> </w:t>
            </w:r>
            <w:r w:rsidRPr="00973364">
              <w:rPr>
                <w:sz w:val="20"/>
                <w:szCs w:val="20"/>
                <w:vertAlign w:val="subscript"/>
              </w:rPr>
              <w:t>деб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Адеб/Qр,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дн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3188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2831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-358</w:t>
            </w:r>
          </w:p>
        </w:tc>
      </w:tr>
      <w:tr w:rsidR="004A54CC" w:rsidRPr="00973364" w:rsidTr="001A6EA0">
        <w:trPr>
          <w:trHeight w:val="510"/>
        </w:trPr>
        <w:tc>
          <w:tcPr>
            <w:tcW w:w="2283" w:type="dxa"/>
          </w:tcPr>
          <w:p w:rsidR="00542DDA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8.4.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Кредиторской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задолженности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Д</w:t>
            </w:r>
            <w:r w:rsidRPr="00973364">
              <w:rPr>
                <w:sz w:val="20"/>
                <w:szCs w:val="20"/>
                <w:vertAlign w:val="subscript"/>
              </w:rPr>
              <w:t>об,кред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Аз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кред/Qр,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дн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764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580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-185</w:t>
            </w:r>
          </w:p>
        </w:tc>
      </w:tr>
      <w:tr w:rsidR="004A54CC" w:rsidRPr="00973364" w:rsidTr="001A6EA0">
        <w:trPr>
          <w:trHeight w:val="585"/>
        </w:trPr>
        <w:tc>
          <w:tcPr>
            <w:tcW w:w="2283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73364">
              <w:rPr>
                <w:bCs/>
                <w:sz w:val="20"/>
                <w:szCs w:val="20"/>
              </w:rPr>
              <w:t>9.Продолжительность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операционного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цикла,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дни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Д</w:t>
            </w:r>
            <w:r w:rsidRPr="00973364">
              <w:rPr>
                <w:sz w:val="20"/>
                <w:szCs w:val="20"/>
                <w:vertAlign w:val="subscript"/>
              </w:rPr>
              <w:t>об,</w:t>
            </w:r>
            <w:r w:rsidR="009F0D9D" w:rsidRPr="00973364">
              <w:rPr>
                <w:sz w:val="20"/>
                <w:szCs w:val="20"/>
                <w:vertAlign w:val="subscript"/>
              </w:rPr>
              <w:t xml:space="preserve"> </w:t>
            </w:r>
            <w:r w:rsidRPr="00973364">
              <w:rPr>
                <w:sz w:val="20"/>
                <w:szCs w:val="20"/>
                <w:vertAlign w:val="subscript"/>
              </w:rPr>
              <w:t>опер.ц.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Доб,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зап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+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Доб,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деб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3773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3318</w:t>
            </w:r>
          </w:p>
        </w:tc>
        <w:tc>
          <w:tcPr>
            <w:tcW w:w="1502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-455</w:t>
            </w:r>
          </w:p>
        </w:tc>
      </w:tr>
      <w:tr w:rsidR="004A54CC" w:rsidRPr="00973364" w:rsidTr="001A6EA0">
        <w:trPr>
          <w:trHeight w:val="510"/>
        </w:trPr>
        <w:tc>
          <w:tcPr>
            <w:tcW w:w="2283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73364">
              <w:rPr>
                <w:bCs/>
                <w:sz w:val="20"/>
                <w:szCs w:val="20"/>
              </w:rPr>
              <w:t>10.Продолжительность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финансового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цикла,</w:t>
            </w:r>
            <w:r w:rsidR="009F0D9D" w:rsidRPr="00973364">
              <w:rPr>
                <w:bCs/>
                <w:sz w:val="20"/>
                <w:szCs w:val="20"/>
              </w:rPr>
              <w:t xml:space="preserve"> </w:t>
            </w:r>
            <w:r w:rsidRPr="00973364">
              <w:rPr>
                <w:bCs/>
                <w:sz w:val="20"/>
                <w:szCs w:val="20"/>
              </w:rPr>
              <w:t>дни</w:t>
            </w:r>
          </w:p>
        </w:tc>
        <w:tc>
          <w:tcPr>
            <w:tcW w:w="1285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Д</w:t>
            </w:r>
            <w:r w:rsidRPr="00973364">
              <w:rPr>
                <w:sz w:val="20"/>
                <w:szCs w:val="20"/>
                <w:vertAlign w:val="subscript"/>
              </w:rPr>
              <w:t>об,</w:t>
            </w:r>
            <w:r w:rsidR="009F0D9D" w:rsidRPr="00973364">
              <w:rPr>
                <w:sz w:val="20"/>
                <w:szCs w:val="20"/>
                <w:vertAlign w:val="subscript"/>
              </w:rPr>
              <w:t xml:space="preserve"> </w:t>
            </w:r>
            <w:r w:rsidRPr="00973364">
              <w:rPr>
                <w:sz w:val="20"/>
                <w:szCs w:val="20"/>
                <w:vertAlign w:val="subscript"/>
              </w:rPr>
              <w:t>фин.ц.</w:t>
            </w:r>
          </w:p>
        </w:tc>
        <w:tc>
          <w:tcPr>
            <w:tcW w:w="1348" w:type="dxa"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Доб,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опер.ц.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-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Доб,</w:t>
            </w:r>
            <w:r w:rsidR="009F0D9D" w:rsidRPr="00973364">
              <w:rPr>
                <w:sz w:val="20"/>
                <w:szCs w:val="20"/>
              </w:rPr>
              <w:t xml:space="preserve"> </w:t>
            </w:r>
            <w:r w:rsidRPr="00973364">
              <w:rPr>
                <w:sz w:val="20"/>
                <w:szCs w:val="20"/>
              </w:rPr>
              <w:t>кред</w:t>
            </w:r>
          </w:p>
        </w:tc>
        <w:tc>
          <w:tcPr>
            <w:tcW w:w="1485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3009</w:t>
            </w:r>
          </w:p>
        </w:tc>
        <w:tc>
          <w:tcPr>
            <w:tcW w:w="1468" w:type="dxa"/>
            <w:noWrap/>
            <w:vAlign w:val="center"/>
          </w:tcPr>
          <w:p w:rsidR="004A54CC" w:rsidRPr="00973364" w:rsidRDefault="004A54C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2738</w:t>
            </w:r>
          </w:p>
        </w:tc>
        <w:tc>
          <w:tcPr>
            <w:tcW w:w="1502" w:type="dxa"/>
            <w:vAlign w:val="center"/>
          </w:tcPr>
          <w:p w:rsidR="004A54CC" w:rsidRPr="00973364" w:rsidRDefault="00823BFC" w:rsidP="00973364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973364">
              <w:rPr>
                <w:sz w:val="20"/>
                <w:szCs w:val="20"/>
              </w:rPr>
              <w:t>-271</w:t>
            </w:r>
          </w:p>
        </w:tc>
      </w:tr>
    </w:tbl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46674B" w:rsidRPr="009F0D9D" w:rsidRDefault="00542DDA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уменьшился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0,02%</w:t>
      </w:r>
      <w:r w:rsidR="009F0D9D">
        <w:rPr>
          <w:sz w:val="28"/>
          <w:szCs w:val="26"/>
        </w:rPr>
        <w:t xml:space="preserve"> </w:t>
      </w:r>
      <w:r w:rsidR="00702BE1" w:rsidRPr="009F0D9D">
        <w:rPr>
          <w:sz w:val="28"/>
          <w:szCs w:val="26"/>
        </w:rPr>
        <w:t>(следовательно</w:t>
      </w:r>
      <w:r w:rsidR="009F0D9D">
        <w:rPr>
          <w:sz w:val="28"/>
          <w:szCs w:val="26"/>
        </w:rPr>
        <w:t xml:space="preserve"> </w:t>
      </w:r>
      <w:r w:rsidR="00702BE1" w:rsidRPr="009F0D9D">
        <w:rPr>
          <w:sz w:val="28"/>
          <w:szCs w:val="26"/>
        </w:rPr>
        <w:t>эффективность</w:t>
      </w:r>
      <w:r w:rsidR="009F0D9D">
        <w:rPr>
          <w:sz w:val="28"/>
          <w:szCs w:val="26"/>
        </w:rPr>
        <w:t xml:space="preserve"> </w:t>
      </w:r>
      <w:r w:rsidR="00702BE1"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="00702BE1"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="00702BE1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702BE1" w:rsidRPr="009F0D9D">
        <w:rPr>
          <w:sz w:val="28"/>
          <w:szCs w:val="26"/>
        </w:rPr>
        <w:t>точки</w:t>
      </w:r>
      <w:r w:rsidR="009F0D9D">
        <w:rPr>
          <w:sz w:val="28"/>
          <w:szCs w:val="26"/>
        </w:rPr>
        <w:t xml:space="preserve"> </w:t>
      </w:r>
      <w:r w:rsidR="00702BE1" w:rsidRPr="009F0D9D">
        <w:rPr>
          <w:sz w:val="28"/>
          <w:szCs w:val="26"/>
        </w:rPr>
        <w:t>зрения</w:t>
      </w:r>
      <w:r w:rsidR="009F0D9D">
        <w:rPr>
          <w:sz w:val="28"/>
          <w:szCs w:val="26"/>
        </w:rPr>
        <w:t xml:space="preserve"> </w:t>
      </w:r>
      <w:r w:rsidR="00702BE1" w:rsidRPr="009F0D9D">
        <w:rPr>
          <w:sz w:val="28"/>
          <w:szCs w:val="26"/>
        </w:rPr>
        <w:t>объема</w:t>
      </w:r>
      <w:r w:rsidR="009F0D9D">
        <w:rPr>
          <w:sz w:val="28"/>
          <w:szCs w:val="26"/>
        </w:rPr>
        <w:t xml:space="preserve"> </w:t>
      </w:r>
      <w:r w:rsidR="00702BE1"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702BE1" w:rsidRPr="009F0D9D">
        <w:rPr>
          <w:sz w:val="28"/>
          <w:szCs w:val="26"/>
        </w:rPr>
        <w:t>снизилась)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отрицательную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снизился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C7691B" w:rsidRPr="009F0D9D">
        <w:rPr>
          <w:sz w:val="28"/>
          <w:szCs w:val="26"/>
        </w:rPr>
        <w:t>0,3</w:t>
      </w:r>
      <w:r w:rsidRPr="009F0D9D">
        <w:rPr>
          <w:sz w:val="28"/>
          <w:szCs w:val="26"/>
        </w:rPr>
        <w:t>%.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продолжительность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увеличилась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дней,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дебиторской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сократилась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98,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185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358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дней.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Сокращение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дебиторской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кредиторской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задолженности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повлечет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ускорение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оборота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запасов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обязательств</w:t>
      </w:r>
      <w:r w:rsidR="009F0D9D">
        <w:rPr>
          <w:sz w:val="28"/>
          <w:szCs w:val="26"/>
        </w:rPr>
        <w:t xml:space="preserve"> </w:t>
      </w:r>
      <w:r w:rsidR="004451F5" w:rsidRPr="009F0D9D">
        <w:rPr>
          <w:sz w:val="28"/>
          <w:szCs w:val="26"/>
        </w:rPr>
        <w:t>организации.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Если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дебиторская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задолженность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оборачивается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быстрее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означает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довольно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высокую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интенсивность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поступления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т.е.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средств</w:t>
      </w:r>
      <w:r w:rsidR="003F7145" w:rsidRPr="009F0D9D">
        <w:rPr>
          <w:sz w:val="28"/>
        </w:rPr>
        <w:t>.</w:t>
      </w:r>
    </w:p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2320A3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4" type="#_x0000_t75" style="width:248.25pt;height:27pt">
            <v:imagedata r:id="rId26" o:title="" chromakey="white"/>
          </v:shape>
        </w:pict>
      </w:r>
    </w:p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4451F5" w:rsidRPr="009F0D9D" w:rsidRDefault="004451F5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ресурсов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Поэтому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рассчитать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(способом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цепных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подстановок)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факторов.</w:t>
      </w:r>
    </w:p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4451F5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5" type="#_x0000_t75" style="width:60pt;height:33pt">
            <v:imagedata r:id="rId27" o:title=""/>
          </v:shape>
        </w:pict>
      </w:r>
      <w:r w:rsidR="009F0D9D">
        <w:rPr>
          <w:sz w:val="28"/>
        </w:rPr>
        <w:t xml:space="preserve"> </w:t>
      </w:r>
      <w:r w:rsidR="004451F5" w:rsidRPr="009F0D9D">
        <w:rPr>
          <w:sz w:val="28"/>
        </w:rPr>
        <w:t>-</w:t>
      </w:r>
      <w:r w:rsidR="009F0D9D">
        <w:rPr>
          <w:sz w:val="28"/>
        </w:rPr>
        <w:t xml:space="preserve"> </w:t>
      </w:r>
      <w:r w:rsidR="004451F5" w:rsidRPr="009F0D9D">
        <w:rPr>
          <w:sz w:val="28"/>
        </w:rPr>
        <w:t>коэффициент</w:t>
      </w:r>
      <w:r w:rsidR="009F0D9D">
        <w:rPr>
          <w:sz w:val="28"/>
        </w:rPr>
        <w:t xml:space="preserve"> </w:t>
      </w:r>
      <w:r w:rsidR="004451F5" w:rsidRPr="009F0D9D">
        <w:rPr>
          <w:sz w:val="28"/>
        </w:rPr>
        <w:t>оборачиваемости</w:t>
      </w:r>
      <w:r w:rsidR="009F0D9D">
        <w:rPr>
          <w:sz w:val="28"/>
        </w:rPr>
        <w:t xml:space="preserve"> </w:t>
      </w:r>
      <w:r w:rsidR="004451F5" w:rsidRPr="009F0D9D">
        <w:rPr>
          <w:sz w:val="28"/>
        </w:rPr>
        <w:t>оборотных</w:t>
      </w:r>
      <w:r w:rsidR="009F0D9D">
        <w:rPr>
          <w:sz w:val="28"/>
        </w:rPr>
        <w:t xml:space="preserve"> </w:t>
      </w:r>
      <w:r w:rsidR="004451F5" w:rsidRPr="009F0D9D">
        <w:rPr>
          <w:sz w:val="28"/>
        </w:rPr>
        <w:t>активов.</w:t>
      </w:r>
    </w:p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1270AA" w:rsidRPr="009F0D9D" w:rsidRDefault="001270AA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Qр</w:t>
      </w:r>
      <w:r w:rsidR="009F0D9D">
        <w:rPr>
          <w:sz w:val="28"/>
        </w:rPr>
        <w:t xml:space="preserve"> </w:t>
      </w:r>
      <w:r w:rsidRPr="009F0D9D">
        <w:rPr>
          <w:sz w:val="28"/>
          <w:szCs w:val="28"/>
        </w:rPr>
        <w:sym w:font="Symbol" w:char="F02D"/>
      </w:r>
      <w:r w:rsidR="009F0D9D">
        <w:rPr>
          <w:sz w:val="28"/>
        </w:rPr>
        <w:t xml:space="preserve"> </w:t>
      </w:r>
      <w:r w:rsidRPr="009F0D9D">
        <w:rPr>
          <w:sz w:val="28"/>
        </w:rPr>
        <w:t>объем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продаж</w:t>
      </w:r>
      <w:r w:rsidR="009F0D9D">
        <w:rPr>
          <w:sz w:val="28"/>
        </w:rPr>
        <w:t xml:space="preserve"> </w:t>
      </w:r>
      <w:r w:rsidRPr="009F0D9D">
        <w:rPr>
          <w:sz w:val="28"/>
        </w:rPr>
        <w:t>(выручка</w:t>
      </w:r>
      <w:r w:rsidR="009F0D9D">
        <w:rPr>
          <w:sz w:val="28"/>
        </w:rPr>
        <w:t xml:space="preserve"> </w:t>
      </w:r>
      <w:r w:rsidRPr="009F0D9D">
        <w:rPr>
          <w:sz w:val="28"/>
        </w:rPr>
        <w:t>(нетто)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продажи</w:t>
      </w:r>
      <w:r w:rsidR="009F0D9D">
        <w:rPr>
          <w:sz w:val="28"/>
        </w:rPr>
        <w:t xml:space="preserve"> </w:t>
      </w:r>
      <w:r w:rsidRPr="009F0D9D">
        <w:rPr>
          <w:sz w:val="28"/>
        </w:rPr>
        <w:t>товаров,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продукции,</w:t>
      </w:r>
      <w:r w:rsidR="009F0D9D">
        <w:rPr>
          <w:sz w:val="28"/>
        </w:rPr>
        <w:t xml:space="preserve"> </w:t>
      </w:r>
      <w:r w:rsidRPr="009F0D9D">
        <w:rPr>
          <w:sz w:val="28"/>
        </w:rPr>
        <w:t>работ,</w:t>
      </w:r>
      <w:r w:rsidR="009F0D9D">
        <w:rPr>
          <w:sz w:val="28"/>
        </w:rPr>
        <w:t xml:space="preserve"> </w:t>
      </w:r>
      <w:r w:rsidRPr="009F0D9D">
        <w:rPr>
          <w:sz w:val="28"/>
        </w:rPr>
        <w:t>услуг),</w:t>
      </w:r>
      <w:r w:rsidR="009F0D9D">
        <w:rPr>
          <w:sz w:val="28"/>
        </w:rPr>
        <w:t xml:space="preserve"> </w:t>
      </w:r>
      <w:r w:rsidRPr="009F0D9D">
        <w:rPr>
          <w:sz w:val="28"/>
        </w:rPr>
        <w:t>тыс.</w:t>
      </w:r>
      <w:r w:rsidR="009F0D9D">
        <w:rPr>
          <w:sz w:val="28"/>
        </w:rPr>
        <w:t xml:space="preserve"> </w:t>
      </w:r>
      <w:r w:rsidRPr="009F0D9D">
        <w:rPr>
          <w:sz w:val="28"/>
        </w:rPr>
        <w:t>руб.;</w:t>
      </w:r>
    </w:p>
    <w:p w:rsidR="001270AA" w:rsidRPr="009F0D9D" w:rsidRDefault="001270AA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Аоб</w:t>
      </w:r>
      <w:r w:rsidR="009F0D9D">
        <w:rPr>
          <w:sz w:val="28"/>
        </w:rPr>
        <w:t xml:space="preserve"> </w:t>
      </w:r>
      <w:r w:rsidRPr="009F0D9D">
        <w:rPr>
          <w:sz w:val="28"/>
          <w:szCs w:val="28"/>
        </w:rPr>
        <w:sym w:font="Symbol" w:char="F02D"/>
      </w:r>
      <w:r w:rsidR="009F0D9D">
        <w:rPr>
          <w:sz w:val="28"/>
        </w:rPr>
        <w:t xml:space="preserve"> </w:t>
      </w:r>
      <w:r w:rsidRPr="009F0D9D">
        <w:rPr>
          <w:sz w:val="28"/>
        </w:rPr>
        <w:t>стоимость</w:t>
      </w:r>
      <w:r w:rsidR="009F0D9D">
        <w:rPr>
          <w:sz w:val="28"/>
        </w:rPr>
        <w:t xml:space="preserve"> </w:t>
      </w:r>
      <w:r w:rsidRPr="009F0D9D">
        <w:rPr>
          <w:sz w:val="28"/>
        </w:rPr>
        <w:t>оборотных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активов</w:t>
      </w:r>
      <w:r w:rsidR="009F0D9D">
        <w:rPr>
          <w:sz w:val="28"/>
        </w:rPr>
        <w:t xml:space="preserve"> </w:t>
      </w:r>
      <w:r w:rsidRPr="009F0D9D">
        <w:rPr>
          <w:sz w:val="28"/>
        </w:rPr>
        <w:t>за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отчетный,</w:t>
      </w:r>
      <w:r w:rsidR="009F0D9D">
        <w:rPr>
          <w:sz w:val="28"/>
        </w:rPr>
        <w:t xml:space="preserve"> </w:t>
      </w:r>
      <w:r w:rsidRPr="009F0D9D">
        <w:rPr>
          <w:sz w:val="28"/>
        </w:rPr>
        <w:t>тыс.</w:t>
      </w:r>
      <w:r w:rsidR="009F0D9D">
        <w:rPr>
          <w:sz w:val="28"/>
        </w:rPr>
        <w:t xml:space="preserve"> </w:t>
      </w:r>
      <w:r w:rsidRPr="009F0D9D">
        <w:rPr>
          <w:sz w:val="28"/>
        </w:rPr>
        <w:t>руб.</w:t>
      </w:r>
    </w:p>
    <w:p w:rsidR="001270AA" w:rsidRPr="009F0D9D" w:rsidRDefault="001270AA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800"/>
        <w:gridCol w:w="1980"/>
        <w:gridCol w:w="1620"/>
        <w:gridCol w:w="1078"/>
      </w:tblGrid>
      <w:tr w:rsidR="001270AA" w:rsidRPr="009F0D9D">
        <w:trPr>
          <w:jc w:val="center"/>
        </w:trPr>
        <w:tc>
          <w:tcPr>
            <w:tcW w:w="2808" w:type="dxa"/>
            <w:vAlign w:val="center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Показатель</w:t>
            </w:r>
          </w:p>
        </w:tc>
        <w:tc>
          <w:tcPr>
            <w:tcW w:w="1800" w:type="dxa"/>
            <w:vAlign w:val="center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Предыдущий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</w:t>
            </w:r>
          </w:p>
        </w:tc>
        <w:tc>
          <w:tcPr>
            <w:tcW w:w="1980" w:type="dxa"/>
            <w:vAlign w:val="center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Отчетный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</w:t>
            </w:r>
          </w:p>
        </w:tc>
        <w:tc>
          <w:tcPr>
            <w:tcW w:w="1620" w:type="dxa"/>
            <w:vAlign w:val="center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Изменения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</w:t>
            </w:r>
          </w:p>
        </w:tc>
        <w:tc>
          <w:tcPr>
            <w:tcW w:w="1078" w:type="dxa"/>
            <w:vAlign w:val="center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Темп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роста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(%)</w:t>
            </w:r>
          </w:p>
        </w:tc>
      </w:tr>
      <w:tr w:rsidR="001270AA" w:rsidRPr="009F0D9D">
        <w:trPr>
          <w:jc w:val="center"/>
        </w:trPr>
        <w:tc>
          <w:tcPr>
            <w:tcW w:w="2808" w:type="dxa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1.</w:t>
            </w:r>
            <w:r w:rsidRPr="001A6EA0">
              <w:rPr>
                <w:sz w:val="20"/>
                <w:szCs w:val="20"/>
                <w:lang w:val="en-US"/>
              </w:rPr>
              <w:t>Q</w:t>
            </w:r>
            <w:r w:rsidRPr="001A6EA0">
              <w:rPr>
                <w:sz w:val="20"/>
                <w:szCs w:val="20"/>
              </w:rPr>
              <w:t>р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(выручка),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800" w:type="dxa"/>
            <w:vAlign w:val="center"/>
          </w:tcPr>
          <w:p w:rsidR="001270AA" w:rsidRPr="001A6EA0" w:rsidRDefault="001270AA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632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652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981</w:t>
            </w:r>
          </w:p>
        </w:tc>
        <w:tc>
          <w:tcPr>
            <w:tcW w:w="1980" w:type="dxa"/>
            <w:vAlign w:val="center"/>
          </w:tcPr>
          <w:p w:rsidR="001270AA" w:rsidRPr="001A6EA0" w:rsidRDefault="001270AA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774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979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437</w:t>
            </w:r>
          </w:p>
        </w:tc>
        <w:tc>
          <w:tcPr>
            <w:tcW w:w="1620" w:type="dxa"/>
            <w:vAlign w:val="center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142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326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456</w:t>
            </w:r>
          </w:p>
        </w:tc>
        <w:tc>
          <w:tcPr>
            <w:tcW w:w="1078" w:type="dxa"/>
            <w:vAlign w:val="center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108,7</w:t>
            </w:r>
          </w:p>
        </w:tc>
      </w:tr>
      <w:tr w:rsidR="001270AA" w:rsidRPr="009F0D9D">
        <w:trPr>
          <w:jc w:val="center"/>
        </w:trPr>
        <w:tc>
          <w:tcPr>
            <w:tcW w:w="2808" w:type="dxa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Аоб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(стоимость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оборотных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активов),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800" w:type="dxa"/>
            <w:vAlign w:val="center"/>
          </w:tcPr>
          <w:p w:rsidR="001270AA" w:rsidRPr="001A6EA0" w:rsidRDefault="001270AA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918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124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398</w:t>
            </w:r>
          </w:p>
        </w:tc>
        <w:tc>
          <w:tcPr>
            <w:tcW w:w="1980" w:type="dxa"/>
            <w:vAlign w:val="center"/>
          </w:tcPr>
          <w:p w:rsidR="001270AA" w:rsidRPr="001A6EA0" w:rsidRDefault="001270AA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195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404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517</w:t>
            </w:r>
          </w:p>
        </w:tc>
        <w:tc>
          <w:tcPr>
            <w:tcW w:w="1620" w:type="dxa"/>
            <w:vAlign w:val="center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277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280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119</w:t>
            </w:r>
          </w:p>
        </w:tc>
        <w:tc>
          <w:tcPr>
            <w:tcW w:w="1078" w:type="dxa"/>
            <w:vAlign w:val="center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130,2</w:t>
            </w:r>
          </w:p>
        </w:tc>
      </w:tr>
      <w:tr w:rsidR="001270AA" w:rsidRPr="009F0D9D">
        <w:trPr>
          <w:jc w:val="center"/>
        </w:trPr>
        <w:tc>
          <w:tcPr>
            <w:tcW w:w="2808" w:type="dxa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Коб,А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(коэффициент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оборачиваемости)</w:t>
            </w:r>
          </w:p>
        </w:tc>
        <w:tc>
          <w:tcPr>
            <w:tcW w:w="1800" w:type="dxa"/>
            <w:vAlign w:val="center"/>
          </w:tcPr>
          <w:p w:rsidR="001270AA" w:rsidRPr="001A6EA0" w:rsidRDefault="001270AA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1,78</w:t>
            </w:r>
          </w:p>
        </w:tc>
        <w:tc>
          <w:tcPr>
            <w:tcW w:w="1980" w:type="dxa"/>
            <w:vAlign w:val="center"/>
          </w:tcPr>
          <w:p w:rsidR="001270AA" w:rsidRPr="001A6EA0" w:rsidRDefault="001270AA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1,48</w:t>
            </w:r>
          </w:p>
        </w:tc>
        <w:tc>
          <w:tcPr>
            <w:tcW w:w="1620" w:type="dxa"/>
            <w:vAlign w:val="center"/>
          </w:tcPr>
          <w:p w:rsidR="001270AA" w:rsidRPr="001A6EA0" w:rsidRDefault="001270AA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-0,</w:t>
            </w:r>
            <w:r w:rsidR="00C7691B" w:rsidRPr="001A6EA0">
              <w:rPr>
                <w:sz w:val="20"/>
                <w:szCs w:val="20"/>
              </w:rPr>
              <w:t>3</w:t>
            </w:r>
          </w:p>
        </w:tc>
        <w:tc>
          <w:tcPr>
            <w:tcW w:w="1078" w:type="dxa"/>
            <w:vAlign w:val="center"/>
          </w:tcPr>
          <w:p w:rsidR="001270AA" w:rsidRPr="001A6EA0" w:rsidRDefault="001270AA" w:rsidP="001A6EA0">
            <w:pPr>
              <w:pStyle w:val="af5"/>
              <w:keepNext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83,1</w:t>
            </w:r>
          </w:p>
        </w:tc>
      </w:tr>
    </w:tbl>
    <w:p w:rsidR="00C7691B" w:rsidRPr="009F0D9D" w:rsidRDefault="006100D7" w:rsidP="00C33764">
      <w:pPr>
        <w:pStyle w:val="af5"/>
        <w:keepNext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227.25pt;height:27.75pt">
            <v:imagedata r:id="rId28" o:title=""/>
          </v:shape>
        </w:pict>
      </w:r>
    </w:p>
    <w:p w:rsidR="00C7691B" w:rsidRPr="009F0D9D" w:rsidRDefault="006100D7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196.5pt;height:14.25pt">
            <v:imagedata r:id="rId29" o:title=""/>
          </v:shape>
        </w:pict>
      </w:r>
    </w:p>
    <w:p w:rsidR="00C7691B" w:rsidRPr="009F0D9D" w:rsidRDefault="006100D7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196.5pt;height:14.25pt">
            <v:imagedata r:id="rId30" o:title=""/>
          </v:shape>
        </w:pict>
      </w:r>
    </w:p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  <w:szCs w:val="28"/>
        </w:rPr>
      </w:pPr>
    </w:p>
    <w:p w:rsidR="004451F5" w:rsidRPr="009F0D9D" w:rsidRDefault="00C7691B" w:rsidP="009F0D9D">
      <w:pPr>
        <w:pStyle w:val="ae"/>
        <w:keepNext/>
        <w:spacing w:line="360" w:lineRule="auto"/>
        <w:ind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Проверка:</w:t>
      </w:r>
      <w:r w:rsidR="009F0D9D">
        <w:rPr>
          <w:sz w:val="28"/>
          <w:szCs w:val="28"/>
        </w:rPr>
        <w:t xml:space="preserve"> </w:t>
      </w:r>
      <w:r w:rsidR="006100D7">
        <w:rPr>
          <w:sz w:val="28"/>
          <w:szCs w:val="28"/>
        </w:rPr>
        <w:pict>
          <v:shape id="_x0000_i1049" type="#_x0000_t75" style="width:293.25pt;height:15.75pt">
            <v:imagedata r:id="rId31" o:title=""/>
          </v:shape>
        </w:pic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ВЕРНО!</w:t>
      </w:r>
    </w:p>
    <w:p w:rsidR="00C7691B" w:rsidRDefault="00C7691B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выручки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8,7%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возрастает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0,15,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30,2%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0,45.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выручки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8,7%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30,2%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0,3.</w:t>
      </w:r>
    </w:p>
    <w:p w:rsidR="00C33764" w:rsidRPr="009F0D9D" w:rsidRDefault="00C33764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7A348F" w:rsidRPr="001A6EA0" w:rsidRDefault="007A348F" w:rsidP="001A6EA0">
      <w:pPr>
        <w:pStyle w:val="ae"/>
        <w:keepNext/>
        <w:spacing w:line="360" w:lineRule="auto"/>
        <w:ind w:firstLine="709"/>
        <w:jc w:val="center"/>
        <w:rPr>
          <w:rStyle w:val="af7"/>
          <w:rFonts w:ascii="Times New Roman" w:hAnsi="Times New Roman"/>
          <w:i w:val="0"/>
          <w:sz w:val="28"/>
          <w:szCs w:val="28"/>
        </w:rPr>
      </w:pPr>
      <w:bookmarkStart w:id="20" w:name="_Toc227573551"/>
      <w:bookmarkStart w:id="21" w:name="_Toc230954804"/>
      <w:r w:rsidRPr="001A6EA0">
        <w:rPr>
          <w:rStyle w:val="af7"/>
          <w:rFonts w:ascii="Times New Roman" w:hAnsi="Times New Roman"/>
          <w:i w:val="0"/>
          <w:sz w:val="28"/>
          <w:szCs w:val="28"/>
        </w:rPr>
        <w:t>2.7</w:t>
      </w:r>
      <w:r w:rsidR="009F0D9D" w:rsidRPr="001A6EA0">
        <w:rPr>
          <w:rStyle w:val="af7"/>
          <w:rFonts w:ascii="Times New Roman" w:hAnsi="Times New Roman"/>
          <w:i w:val="0"/>
          <w:sz w:val="28"/>
          <w:szCs w:val="28"/>
        </w:rPr>
        <w:t xml:space="preserve"> </w:t>
      </w:r>
      <w:r w:rsidRPr="001A6EA0">
        <w:rPr>
          <w:rStyle w:val="af7"/>
          <w:rFonts w:ascii="Times New Roman" w:hAnsi="Times New Roman"/>
          <w:i w:val="0"/>
          <w:sz w:val="28"/>
          <w:szCs w:val="28"/>
        </w:rPr>
        <w:t>Показатели</w:t>
      </w:r>
      <w:r w:rsidR="009F0D9D" w:rsidRPr="001A6EA0">
        <w:rPr>
          <w:rStyle w:val="af7"/>
          <w:rFonts w:ascii="Times New Roman" w:hAnsi="Times New Roman"/>
          <w:i w:val="0"/>
          <w:sz w:val="28"/>
          <w:szCs w:val="28"/>
        </w:rPr>
        <w:t xml:space="preserve"> </w:t>
      </w:r>
      <w:r w:rsidRPr="001A6EA0">
        <w:rPr>
          <w:rStyle w:val="af7"/>
          <w:rFonts w:ascii="Times New Roman" w:hAnsi="Times New Roman"/>
          <w:i w:val="0"/>
          <w:sz w:val="28"/>
          <w:szCs w:val="28"/>
        </w:rPr>
        <w:t>финансовых</w:t>
      </w:r>
      <w:r w:rsidR="009F0D9D" w:rsidRPr="001A6EA0">
        <w:rPr>
          <w:rStyle w:val="af7"/>
          <w:rFonts w:ascii="Times New Roman" w:hAnsi="Times New Roman"/>
          <w:i w:val="0"/>
          <w:sz w:val="28"/>
          <w:szCs w:val="28"/>
        </w:rPr>
        <w:t xml:space="preserve"> </w:t>
      </w:r>
      <w:r w:rsidRPr="001A6EA0">
        <w:rPr>
          <w:rStyle w:val="af7"/>
          <w:rFonts w:ascii="Times New Roman" w:hAnsi="Times New Roman"/>
          <w:i w:val="0"/>
          <w:sz w:val="28"/>
          <w:szCs w:val="28"/>
        </w:rPr>
        <w:t>рисков,</w:t>
      </w:r>
      <w:r w:rsidR="009F0D9D" w:rsidRPr="001A6EA0">
        <w:rPr>
          <w:rStyle w:val="af7"/>
          <w:rFonts w:ascii="Times New Roman" w:hAnsi="Times New Roman"/>
          <w:i w:val="0"/>
          <w:sz w:val="28"/>
          <w:szCs w:val="28"/>
        </w:rPr>
        <w:t xml:space="preserve"> </w:t>
      </w:r>
      <w:r w:rsidRPr="001A6EA0">
        <w:rPr>
          <w:rStyle w:val="af7"/>
          <w:rFonts w:ascii="Times New Roman" w:hAnsi="Times New Roman"/>
          <w:i w:val="0"/>
          <w:sz w:val="28"/>
          <w:szCs w:val="28"/>
        </w:rPr>
        <w:t>связанные</w:t>
      </w:r>
      <w:r w:rsidR="009F0D9D" w:rsidRPr="001A6EA0">
        <w:rPr>
          <w:rStyle w:val="af7"/>
          <w:rFonts w:ascii="Times New Roman" w:hAnsi="Times New Roman"/>
          <w:i w:val="0"/>
          <w:sz w:val="28"/>
          <w:szCs w:val="28"/>
        </w:rPr>
        <w:t xml:space="preserve"> </w:t>
      </w:r>
      <w:r w:rsidRPr="001A6EA0">
        <w:rPr>
          <w:rStyle w:val="af7"/>
          <w:rFonts w:ascii="Times New Roman" w:hAnsi="Times New Roman"/>
          <w:i w:val="0"/>
          <w:sz w:val="28"/>
          <w:szCs w:val="28"/>
        </w:rPr>
        <w:t>с</w:t>
      </w:r>
      <w:r w:rsidR="009F0D9D" w:rsidRPr="001A6EA0">
        <w:rPr>
          <w:rStyle w:val="af7"/>
          <w:rFonts w:ascii="Times New Roman" w:hAnsi="Times New Roman"/>
          <w:i w:val="0"/>
          <w:sz w:val="28"/>
          <w:szCs w:val="28"/>
        </w:rPr>
        <w:t xml:space="preserve"> </w:t>
      </w:r>
      <w:r w:rsidRPr="001A6EA0">
        <w:rPr>
          <w:rStyle w:val="af7"/>
          <w:rFonts w:ascii="Times New Roman" w:hAnsi="Times New Roman"/>
          <w:i w:val="0"/>
          <w:sz w:val="28"/>
          <w:szCs w:val="28"/>
        </w:rPr>
        <w:t>вложением</w:t>
      </w:r>
      <w:r w:rsidR="009F0D9D" w:rsidRPr="001A6EA0">
        <w:rPr>
          <w:rStyle w:val="af7"/>
          <w:rFonts w:ascii="Times New Roman" w:hAnsi="Times New Roman"/>
          <w:i w:val="0"/>
          <w:sz w:val="28"/>
          <w:szCs w:val="28"/>
        </w:rPr>
        <w:t xml:space="preserve"> </w:t>
      </w:r>
      <w:r w:rsidRPr="001A6EA0">
        <w:rPr>
          <w:rStyle w:val="af7"/>
          <w:rFonts w:ascii="Times New Roman" w:hAnsi="Times New Roman"/>
          <w:i w:val="0"/>
          <w:sz w:val="28"/>
          <w:szCs w:val="28"/>
        </w:rPr>
        <w:t>капитала</w:t>
      </w:r>
      <w:r w:rsidR="009F0D9D" w:rsidRPr="001A6EA0">
        <w:rPr>
          <w:rStyle w:val="af7"/>
          <w:rFonts w:ascii="Times New Roman" w:hAnsi="Times New Roman"/>
          <w:i w:val="0"/>
          <w:sz w:val="28"/>
          <w:szCs w:val="28"/>
        </w:rPr>
        <w:t xml:space="preserve"> </w:t>
      </w:r>
      <w:r w:rsidRPr="001A6EA0">
        <w:rPr>
          <w:rStyle w:val="af7"/>
          <w:rFonts w:ascii="Times New Roman" w:hAnsi="Times New Roman"/>
          <w:i w:val="0"/>
          <w:sz w:val="28"/>
          <w:szCs w:val="28"/>
        </w:rPr>
        <w:t>предприятия</w:t>
      </w:r>
      <w:bookmarkEnd w:id="20"/>
      <w:bookmarkEnd w:id="21"/>
    </w:p>
    <w:p w:rsidR="001A6EA0" w:rsidRPr="001A6EA0" w:rsidRDefault="001A6EA0" w:rsidP="001A6EA0">
      <w:pPr>
        <w:pStyle w:val="3"/>
        <w:spacing w:before="0" w:after="0" w:line="360" w:lineRule="auto"/>
        <w:ind w:firstLine="709"/>
        <w:jc w:val="center"/>
        <w:rPr>
          <w:rStyle w:val="af7"/>
          <w:rFonts w:ascii="Times New Roman" w:hAnsi="Times New Roman" w:cs="Arial"/>
          <w:b/>
          <w:i w:val="0"/>
          <w:sz w:val="28"/>
        </w:rPr>
      </w:pPr>
      <w:bookmarkStart w:id="22" w:name="_Toc227573552"/>
      <w:bookmarkStart w:id="23" w:name="_Toc230954805"/>
    </w:p>
    <w:p w:rsidR="007A348F" w:rsidRPr="001A6EA0" w:rsidRDefault="007A348F" w:rsidP="001A6EA0">
      <w:pPr>
        <w:pStyle w:val="3"/>
        <w:spacing w:before="0" w:after="0" w:line="360" w:lineRule="auto"/>
        <w:ind w:firstLine="709"/>
        <w:jc w:val="center"/>
        <w:rPr>
          <w:rStyle w:val="af7"/>
          <w:rFonts w:ascii="Times New Roman" w:hAnsi="Times New Roman" w:cs="Arial"/>
          <w:b/>
          <w:i w:val="0"/>
          <w:sz w:val="28"/>
        </w:rPr>
      </w:pPr>
      <w:r w:rsidRPr="001A6EA0">
        <w:rPr>
          <w:rStyle w:val="af7"/>
          <w:rFonts w:ascii="Times New Roman" w:hAnsi="Times New Roman" w:cs="Arial"/>
          <w:b/>
          <w:i w:val="0"/>
          <w:sz w:val="28"/>
        </w:rPr>
        <w:t>2.7.1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Анализ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показателей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финансовой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устойчивости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для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оценки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структур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капитала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предприятия.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Показатели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финансовой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устойчивости</w:t>
      </w:r>
      <w:bookmarkEnd w:id="22"/>
      <w:bookmarkEnd w:id="23"/>
    </w:p>
    <w:p w:rsidR="007A348F" w:rsidRPr="009F0D9D" w:rsidRDefault="007A348F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7A348F" w:rsidRPr="009F0D9D" w:rsidRDefault="007A348F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рассчитываются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пассива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используемого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группу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называют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управления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пассивами.</w:t>
      </w:r>
    </w:p>
    <w:p w:rsidR="007A348F" w:rsidRPr="009F0D9D" w:rsidRDefault="007A348F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устойчивости:</w:t>
      </w:r>
    </w:p>
    <w:p w:rsidR="007A348F" w:rsidRPr="009F0D9D" w:rsidRDefault="007A348F" w:rsidP="009F0D9D">
      <w:pPr>
        <w:pStyle w:val="ae"/>
        <w:keepNext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автономии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независимости);</w:t>
      </w:r>
    </w:p>
    <w:p w:rsidR="007A348F" w:rsidRPr="009F0D9D" w:rsidRDefault="007A348F" w:rsidP="009F0D9D">
      <w:pPr>
        <w:pStyle w:val="ae"/>
        <w:keepNext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соотношения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финансирования);</w:t>
      </w:r>
    </w:p>
    <w:p w:rsidR="007A348F" w:rsidRPr="009F0D9D" w:rsidRDefault="007A348F" w:rsidP="009F0D9D">
      <w:pPr>
        <w:pStyle w:val="ae"/>
        <w:keepNext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маневренности;</w:t>
      </w:r>
    </w:p>
    <w:p w:rsidR="007A348F" w:rsidRPr="009F0D9D" w:rsidRDefault="007A348F" w:rsidP="009F0D9D">
      <w:pPr>
        <w:pStyle w:val="ae"/>
        <w:keepNext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средствами.</w:t>
      </w:r>
    </w:p>
    <w:p w:rsidR="007A348F" w:rsidRPr="009F0D9D" w:rsidRDefault="007A348F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таблицу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“Расчет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предприятия”.</w:t>
      </w:r>
    </w:p>
    <w:p w:rsidR="001A6EA0" w:rsidRDefault="001A6EA0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7A348F" w:rsidRPr="009F0D9D" w:rsidRDefault="007A348F" w:rsidP="009F0D9D">
      <w:pPr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9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Расчет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динамика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показателей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финансовой</w:t>
      </w:r>
      <w:r w:rsidR="009F0D9D">
        <w:rPr>
          <w:sz w:val="28"/>
        </w:rPr>
        <w:t xml:space="preserve"> </w:t>
      </w:r>
      <w:r w:rsidRPr="009F0D9D">
        <w:rPr>
          <w:sz w:val="28"/>
        </w:rPr>
        <w:t>устойчивости</w:t>
      </w:r>
      <w:r w:rsidR="009F0D9D">
        <w:rPr>
          <w:sz w:val="28"/>
        </w:rPr>
        <w:t xml:space="preserve"> </w:t>
      </w:r>
      <w:r w:rsidRPr="009F0D9D">
        <w:rPr>
          <w:sz w:val="28"/>
        </w:rPr>
        <w:t>ОАО</w:t>
      </w:r>
      <w:r w:rsidR="009F0D9D">
        <w:rPr>
          <w:sz w:val="28"/>
        </w:rPr>
        <w:t xml:space="preserve"> </w:t>
      </w:r>
      <w:r w:rsidRPr="009F0D9D">
        <w:rPr>
          <w:sz w:val="28"/>
        </w:rPr>
        <w:t>"</w:t>
      </w:r>
      <w:r w:rsidR="00E9110A" w:rsidRPr="009F0D9D">
        <w:rPr>
          <w:sz w:val="28"/>
        </w:rPr>
        <w:t>КОМПАНИЯ</w:t>
      </w:r>
      <w:r w:rsidR="009F0D9D">
        <w:rPr>
          <w:sz w:val="28"/>
        </w:rPr>
        <w:t xml:space="preserve"> </w:t>
      </w:r>
      <w:r w:rsidR="00E9110A" w:rsidRPr="009F0D9D">
        <w:rPr>
          <w:sz w:val="28"/>
        </w:rPr>
        <w:t>Х</w:t>
      </w:r>
      <w:r w:rsidRPr="009F0D9D">
        <w:rPr>
          <w:sz w:val="28"/>
        </w:rPr>
        <w:t>»</w:t>
      </w:r>
    </w:p>
    <w:tbl>
      <w:tblPr>
        <w:tblW w:w="9382" w:type="dxa"/>
        <w:tblInd w:w="93" w:type="dxa"/>
        <w:tblLook w:val="00A0" w:firstRow="1" w:lastRow="0" w:firstColumn="1" w:lastColumn="0" w:noHBand="0" w:noVBand="0"/>
      </w:tblPr>
      <w:tblGrid>
        <w:gridCol w:w="3055"/>
        <w:gridCol w:w="1285"/>
        <w:gridCol w:w="1361"/>
        <w:gridCol w:w="1542"/>
        <w:gridCol w:w="994"/>
        <w:gridCol w:w="1145"/>
      </w:tblGrid>
      <w:tr w:rsidR="002E00F9" w:rsidRPr="001A6EA0" w:rsidTr="001A6EA0">
        <w:trPr>
          <w:trHeight w:val="483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Показатель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Условное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обозначение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Алгоритм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расчета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(код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показателя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форме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№1)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Рекомендуемое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значение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Расчет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показателя</w:t>
            </w:r>
          </w:p>
        </w:tc>
      </w:tr>
      <w:tr w:rsidR="002E00F9" w:rsidRPr="001A6EA0" w:rsidTr="001A6EA0">
        <w:trPr>
          <w:trHeight w:val="483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E00F9" w:rsidRPr="001A6EA0" w:rsidTr="001A6EA0">
        <w:trPr>
          <w:trHeight w:val="510"/>
        </w:trPr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на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начало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на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конец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года</w:t>
            </w:r>
          </w:p>
        </w:tc>
      </w:tr>
      <w:tr w:rsidR="002E00F9" w:rsidRPr="001A6EA0" w:rsidTr="001A6EA0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6</w:t>
            </w:r>
          </w:p>
        </w:tc>
      </w:tr>
      <w:tr w:rsidR="002E00F9" w:rsidRPr="001A6EA0" w:rsidTr="001A6EA0">
        <w:trPr>
          <w:trHeight w:val="300"/>
        </w:trPr>
        <w:tc>
          <w:tcPr>
            <w:tcW w:w="3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Коэффициент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автономии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k</w:t>
            </w:r>
            <w:r w:rsidRPr="001A6EA0">
              <w:rPr>
                <w:sz w:val="20"/>
                <w:szCs w:val="20"/>
                <w:vertAlign w:val="subscript"/>
              </w:rPr>
              <w:t>авт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  <w:vertAlign w:val="subscript"/>
              </w:rPr>
              <w:t>стр.490/</w:t>
            </w:r>
            <w:r w:rsidR="009F0D9D" w:rsidRPr="001A6EA0">
              <w:rPr>
                <w:sz w:val="20"/>
                <w:szCs w:val="20"/>
                <w:vertAlign w:val="subscript"/>
              </w:rPr>
              <w:t xml:space="preserve"> </w:t>
            </w:r>
            <w:r w:rsidRPr="001A6EA0">
              <w:rPr>
                <w:sz w:val="20"/>
                <w:szCs w:val="20"/>
                <w:vertAlign w:val="subscript"/>
              </w:rPr>
              <w:t>стр.700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  <w:vertAlign w:val="subscript"/>
              </w:rPr>
              <w:t>&gt;=0,6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0,80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0,76</w:t>
            </w:r>
          </w:p>
        </w:tc>
      </w:tr>
      <w:tr w:rsidR="002E00F9" w:rsidRPr="001A6EA0" w:rsidTr="001A6EA0">
        <w:trPr>
          <w:trHeight w:val="255"/>
        </w:trPr>
        <w:tc>
          <w:tcPr>
            <w:tcW w:w="3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2E00F9" w:rsidRPr="001A6EA0" w:rsidRDefault="009F0D9D" w:rsidP="001A6EA0">
            <w:pPr>
              <w:keepNext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A6EA0">
              <w:rPr>
                <w:iCs/>
                <w:sz w:val="20"/>
                <w:szCs w:val="20"/>
              </w:rPr>
              <w:t xml:space="preserve"> </w:t>
            </w:r>
            <w:r w:rsidR="002E00F9" w:rsidRPr="001A6EA0">
              <w:rPr>
                <w:iCs/>
                <w:sz w:val="20"/>
                <w:szCs w:val="20"/>
              </w:rPr>
              <w:t>(коэффициент</w:t>
            </w:r>
            <w:r w:rsidRPr="001A6EA0">
              <w:rPr>
                <w:iCs/>
                <w:sz w:val="20"/>
                <w:szCs w:val="20"/>
              </w:rPr>
              <w:t xml:space="preserve"> </w:t>
            </w:r>
            <w:r w:rsidR="002E00F9" w:rsidRPr="001A6EA0">
              <w:rPr>
                <w:iCs/>
                <w:sz w:val="20"/>
                <w:szCs w:val="20"/>
              </w:rPr>
              <w:t>независимости)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E00F9" w:rsidRPr="001A6EA0" w:rsidTr="001A6EA0">
        <w:trPr>
          <w:trHeight w:val="80"/>
        </w:trPr>
        <w:tc>
          <w:tcPr>
            <w:tcW w:w="3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00F9" w:rsidRPr="001A6EA0" w:rsidRDefault="009F0D9D" w:rsidP="001A6EA0">
            <w:pPr>
              <w:keepNext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A6EA0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E00F9" w:rsidRPr="001A6EA0" w:rsidTr="001A6EA0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Коэффициент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соотношения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k</w:t>
            </w:r>
            <w:r w:rsidRPr="001A6EA0">
              <w:rPr>
                <w:sz w:val="20"/>
                <w:szCs w:val="20"/>
                <w:vertAlign w:val="subscript"/>
              </w:rPr>
              <w:t>з.с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1/kавт-1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&lt;1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0,25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0,32</w:t>
            </w:r>
          </w:p>
        </w:tc>
      </w:tr>
      <w:tr w:rsidR="002E00F9" w:rsidRPr="001A6EA0" w:rsidTr="001A6EA0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0F9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  <w:r w:rsidR="002E00F9" w:rsidRPr="001A6EA0">
              <w:rPr>
                <w:sz w:val="20"/>
                <w:szCs w:val="20"/>
              </w:rPr>
              <w:t>заемных</w:t>
            </w:r>
            <w:r w:rsidRPr="001A6EA0">
              <w:rPr>
                <w:sz w:val="20"/>
                <w:szCs w:val="20"/>
              </w:rPr>
              <w:t xml:space="preserve"> </w:t>
            </w:r>
            <w:r w:rsidR="002E00F9" w:rsidRPr="001A6EA0">
              <w:rPr>
                <w:sz w:val="20"/>
                <w:szCs w:val="20"/>
              </w:rPr>
              <w:t>и</w:t>
            </w:r>
            <w:r w:rsidRPr="001A6EA0">
              <w:rPr>
                <w:sz w:val="20"/>
                <w:szCs w:val="20"/>
              </w:rPr>
              <w:t xml:space="preserve"> </w:t>
            </w:r>
            <w:r w:rsidR="002E00F9" w:rsidRPr="001A6EA0">
              <w:rPr>
                <w:sz w:val="20"/>
                <w:szCs w:val="20"/>
              </w:rPr>
              <w:t>собственных</w:t>
            </w:r>
            <w:r w:rsidRPr="001A6EA0">
              <w:rPr>
                <w:sz w:val="20"/>
                <w:szCs w:val="20"/>
              </w:rPr>
              <w:t xml:space="preserve"> </w:t>
            </w:r>
            <w:r w:rsidR="002E00F9" w:rsidRPr="001A6EA0">
              <w:rPr>
                <w:sz w:val="20"/>
                <w:szCs w:val="20"/>
              </w:rPr>
              <w:t>средств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E00F9" w:rsidRPr="001A6EA0" w:rsidTr="001A6EA0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1A6EA0">
              <w:rPr>
                <w:iCs/>
                <w:sz w:val="20"/>
                <w:szCs w:val="20"/>
              </w:rPr>
              <w:t>(коэффициент</w:t>
            </w:r>
            <w:r w:rsidR="009F0D9D" w:rsidRPr="001A6EA0">
              <w:rPr>
                <w:iCs/>
                <w:sz w:val="20"/>
                <w:szCs w:val="20"/>
              </w:rPr>
              <w:t xml:space="preserve"> </w:t>
            </w:r>
            <w:r w:rsidRPr="001A6EA0">
              <w:rPr>
                <w:iCs/>
                <w:sz w:val="20"/>
                <w:szCs w:val="20"/>
              </w:rPr>
              <w:t>финансирования)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E00F9" w:rsidRPr="001A6EA0" w:rsidTr="001A6EA0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Коэффициент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маневренности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k</w:t>
            </w:r>
            <w:r w:rsidRPr="001A6EA0">
              <w:rPr>
                <w:sz w:val="20"/>
                <w:szCs w:val="20"/>
                <w:vertAlign w:val="subscript"/>
              </w:rPr>
              <w:t>ман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  <w:vertAlign w:val="subscript"/>
              </w:rPr>
              <w:t>(стр.490-(стр.190-стр.590))/стр</w:t>
            </w:r>
            <w:r w:rsidR="009F0D9D" w:rsidRPr="001A6EA0">
              <w:rPr>
                <w:sz w:val="20"/>
                <w:szCs w:val="20"/>
                <w:vertAlign w:val="subscript"/>
              </w:rPr>
              <w:t xml:space="preserve"> </w:t>
            </w:r>
            <w:r w:rsidRPr="001A6EA0">
              <w:rPr>
                <w:sz w:val="20"/>
                <w:szCs w:val="20"/>
                <w:vertAlign w:val="subscript"/>
              </w:rPr>
              <w:t>490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  <w:vertAlign w:val="subscript"/>
              </w:rPr>
              <w:t>&gt;0,5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0,18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0,21</w:t>
            </w:r>
          </w:p>
        </w:tc>
      </w:tr>
      <w:tr w:rsidR="002E00F9" w:rsidRPr="001A6EA0" w:rsidTr="001A6EA0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0F9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E00F9" w:rsidRPr="001A6EA0" w:rsidTr="001A6EA0">
        <w:trPr>
          <w:trHeight w:val="8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F9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E00F9" w:rsidRPr="001A6EA0" w:rsidTr="001A6EA0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Коэффициент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обеспеченности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k</w:t>
            </w:r>
            <w:r w:rsidRPr="001A6EA0">
              <w:rPr>
                <w:sz w:val="20"/>
                <w:szCs w:val="20"/>
                <w:vertAlign w:val="subscript"/>
              </w:rPr>
              <w:t>соб.об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  <w:vertAlign w:val="subscript"/>
              </w:rPr>
              <w:t>(стр.490-(стр.190-стр.510))/стр.290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  <w:vertAlign w:val="subscript"/>
              </w:rPr>
              <w:t>&gt;0,3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0,59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0,56</w:t>
            </w:r>
          </w:p>
        </w:tc>
      </w:tr>
      <w:tr w:rsidR="002E00F9" w:rsidRPr="001A6EA0" w:rsidTr="001A6EA0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00F9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  <w:r w:rsidR="002E00F9" w:rsidRPr="001A6EA0">
              <w:rPr>
                <w:sz w:val="20"/>
                <w:szCs w:val="20"/>
              </w:rPr>
              <w:t>собственными</w:t>
            </w:r>
            <w:r w:rsidRPr="001A6EA0">
              <w:rPr>
                <w:sz w:val="20"/>
                <w:szCs w:val="20"/>
              </w:rPr>
              <w:t xml:space="preserve"> </w:t>
            </w:r>
            <w:r w:rsidR="002E00F9" w:rsidRPr="001A6EA0">
              <w:rPr>
                <w:sz w:val="20"/>
                <w:szCs w:val="20"/>
              </w:rPr>
              <w:t>оборотными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E00F9" w:rsidRPr="001A6EA0" w:rsidTr="001A6EA0">
        <w:trPr>
          <w:trHeight w:val="25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F9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  <w:r w:rsidR="002E00F9" w:rsidRPr="001A6EA0">
              <w:rPr>
                <w:sz w:val="20"/>
                <w:szCs w:val="20"/>
              </w:rPr>
              <w:t>средствами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F9" w:rsidRPr="001A6EA0" w:rsidRDefault="002E00F9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2E00F9" w:rsidRPr="009F0D9D" w:rsidRDefault="002E00F9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автономии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концентрации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собственности)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владельцев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авансированных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независимо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внешних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Нормативное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равно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зависимости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отрасли,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т.д.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изменяться).</w:t>
      </w:r>
    </w:p>
    <w:p w:rsidR="007A348F" w:rsidRPr="009F0D9D" w:rsidRDefault="002E00F9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автономии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имеет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большое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кредиторов,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т.к.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меньше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риск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потери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положение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компании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считать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устойчивым,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тк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выше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нормативного,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хотя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отчетный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период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снизился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80%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="003F7145" w:rsidRPr="009F0D9D">
        <w:rPr>
          <w:sz w:val="28"/>
          <w:szCs w:val="26"/>
        </w:rPr>
        <w:t>76%.</w:t>
      </w:r>
    </w:p>
    <w:p w:rsidR="003F7145" w:rsidRPr="009F0D9D" w:rsidRDefault="003F7145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соотношения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Показывает,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сколько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больше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превышает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больше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зависимость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Допустимый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уровень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часто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условиями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работы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каждого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первую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очередь,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скоростью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«ГАЗАПРОМ»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зависимость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повысилась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0,25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0,32,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означает,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привлекла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коп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заемных.</w:t>
      </w:r>
    </w:p>
    <w:p w:rsidR="00D9303F" w:rsidRPr="009F0D9D" w:rsidRDefault="003F7145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маневренности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характеризует,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источников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мобильной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форме.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Рекомендуемое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выше.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Зависит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предприятия: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фондоемких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производствах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нормальный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уровень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должен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ниже,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материалоемких.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маневренности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увеличилось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составило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0,21,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свидетельствует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вложении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собственных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низколиквидные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активы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формировании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заемных.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менее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рекомендуемого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0,5,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указывает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низкую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степень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мобильности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="00D9303F" w:rsidRPr="009F0D9D">
        <w:rPr>
          <w:sz w:val="28"/>
          <w:szCs w:val="26"/>
        </w:rPr>
        <w:t>капитала.</w:t>
      </w:r>
    </w:p>
    <w:p w:rsidR="00D9303F" w:rsidRPr="009F0D9D" w:rsidRDefault="00D9303F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степень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средствами,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устойчивости.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уменьшился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0,59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0,56,при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нормативном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0,3.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означает,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достаточно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средствами,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стремится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привести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рекомендуемому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уровню</w:t>
      </w:r>
      <w:r w:rsidRPr="009F0D9D">
        <w:rPr>
          <w:sz w:val="28"/>
        </w:rPr>
        <w:t>.</w:t>
      </w:r>
    </w:p>
    <w:p w:rsidR="00D9303F" w:rsidRPr="00C33764" w:rsidRDefault="00C33764" w:rsidP="00C33764">
      <w:pPr>
        <w:pStyle w:val="ae"/>
        <w:keepNext/>
        <w:spacing w:line="360" w:lineRule="auto"/>
        <w:ind w:firstLine="709"/>
        <w:jc w:val="center"/>
        <w:rPr>
          <w:rStyle w:val="af7"/>
          <w:rFonts w:ascii="Times New Roman" w:hAnsi="Times New Roman"/>
          <w:b w:val="0"/>
          <w:i w:val="0"/>
          <w:iCs w:val="0"/>
          <w:sz w:val="28"/>
        </w:rPr>
      </w:pPr>
      <w:r>
        <w:br w:type="page"/>
      </w:r>
      <w:bookmarkStart w:id="24" w:name="_Toc227573553"/>
      <w:r w:rsidR="00D9303F" w:rsidRPr="00C33764">
        <w:rPr>
          <w:rStyle w:val="af7"/>
          <w:rFonts w:ascii="Times New Roman" w:hAnsi="Times New Roman"/>
          <w:i w:val="0"/>
          <w:sz w:val="28"/>
          <w:szCs w:val="26"/>
        </w:rPr>
        <w:t>2.7.2</w:t>
      </w:r>
      <w:r w:rsidR="009F0D9D" w:rsidRPr="00C33764">
        <w:rPr>
          <w:rStyle w:val="af7"/>
          <w:rFonts w:ascii="Times New Roman" w:hAnsi="Times New Roman"/>
          <w:i w:val="0"/>
          <w:sz w:val="28"/>
          <w:szCs w:val="26"/>
        </w:rPr>
        <w:t xml:space="preserve"> </w:t>
      </w:r>
      <w:r w:rsidR="00D9303F" w:rsidRPr="00C33764">
        <w:rPr>
          <w:rStyle w:val="af7"/>
          <w:rFonts w:ascii="Times New Roman" w:hAnsi="Times New Roman"/>
          <w:i w:val="0"/>
          <w:sz w:val="28"/>
          <w:szCs w:val="26"/>
        </w:rPr>
        <w:t>Анализ</w:t>
      </w:r>
      <w:r w:rsidR="009F0D9D" w:rsidRPr="00C33764">
        <w:rPr>
          <w:rStyle w:val="af7"/>
          <w:rFonts w:ascii="Times New Roman" w:hAnsi="Times New Roman"/>
          <w:i w:val="0"/>
          <w:sz w:val="28"/>
          <w:szCs w:val="26"/>
        </w:rPr>
        <w:t xml:space="preserve"> </w:t>
      </w:r>
      <w:r w:rsidR="00D9303F" w:rsidRPr="00C33764">
        <w:rPr>
          <w:rStyle w:val="af7"/>
          <w:rFonts w:ascii="Times New Roman" w:hAnsi="Times New Roman"/>
          <w:i w:val="0"/>
          <w:sz w:val="28"/>
          <w:szCs w:val="26"/>
        </w:rPr>
        <w:t>показателей</w:t>
      </w:r>
      <w:r w:rsidR="009F0D9D" w:rsidRPr="00C33764">
        <w:rPr>
          <w:rStyle w:val="af7"/>
          <w:rFonts w:ascii="Times New Roman" w:hAnsi="Times New Roman"/>
          <w:i w:val="0"/>
          <w:sz w:val="28"/>
          <w:szCs w:val="26"/>
        </w:rPr>
        <w:t xml:space="preserve"> </w:t>
      </w:r>
      <w:r w:rsidR="00D9303F" w:rsidRPr="00C33764">
        <w:rPr>
          <w:rStyle w:val="af7"/>
          <w:rFonts w:ascii="Times New Roman" w:hAnsi="Times New Roman"/>
          <w:i w:val="0"/>
          <w:sz w:val="28"/>
          <w:szCs w:val="26"/>
        </w:rPr>
        <w:t>ликвидности</w:t>
      </w:r>
      <w:r w:rsidR="009F0D9D" w:rsidRPr="00C33764">
        <w:rPr>
          <w:rStyle w:val="af7"/>
          <w:rFonts w:ascii="Times New Roman" w:hAnsi="Times New Roman"/>
          <w:i w:val="0"/>
          <w:sz w:val="28"/>
          <w:szCs w:val="26"/>
        </w:rPr>
        <w:t xml:space="preserve"> </w:t>
      </w:r>
      <w:r w:rsidR="00D9303F" w:rsidRPr="00C33764">
        <w:rPr>
          <w:rStyle w:val="af7"/>
          <w:rFonts w:ascii="Times New Roman" w:hAnsi="Times New Roman"/>
          <w:i w:val="0"/>
          <w:sz w:val="28"/>
          <w:szCs w:val="26"/>
        </w:rPr>
        <w:t>для</w:t>
      </w:r>
      <w:r w:rsidR="009F0D9D" w:rsidRPr="00C33764">
        <w:rPr>
          <w:rStyle w:val="af7"/>
          <w:rFonts w:ascii="Times New Roman" w:hAnsi="Times New Roman"/>
          <w:i w:val="0"/>
          <w:sz w:val="28"/>
          <w:szCs w:val="26"/>
        </w:rPr>
        <w:t xml:space="preserve"> </w:t>
      </w:r>
      <w:r w:rsidR="00D9303F" w:rsidRPr="00C33764">
        <w:rPr>
          <w:rStyle w:val="af7"/>
          <w:rFonts w:ascii="Times New Roman" w:hAnsi="Times New Roman"/>
          <w:i w:val="0"/>
          <w:sz w:val="28"/>
          <w:szCs w:val="26"/>
        </w:rPr>
        <w:t>оценки</w:t>
      </w:r>
      <w:r w:rsidR="009F0D9D" w:rsidRPr="00C33764">
        <w:rPr>
          <w:rStyle w:val="af7"/>
          <w:rFonts w:ascii="Times New Roman" w:hAnsi="Times New Roman"/>
          <w:i w:val="0"/>
          <w:sz w:val="28"/>
          <w:szCs w:val="26"/>
        </w:rPr>
        <w:t xml:space="preserve"> </w:t>
      </w:r>
      <w:r w:rsidR="00D9303F" w:rsidRPr="00C33764">
        <w:rPr>
          <w:rStyle w:val="af7"/>
          <w:rFonts w:ascii="Times New Roman" w:hAnsi="Times New Roman"/>
          <w:i w:val="0"/>
          <w:sz w:val="28"/>
          <w:szCs w:val="26"/>
        </w:rPr>
        <w:t>платежеспособности</w:t>
      </w:r>
      <w:r w:rsidR="009F0D9D" w:rsidRPr="00C33764">
        <w:rPr>
          <w:rStyle w:val="af7"/>
          <w:rFonts w:ascii="Times New Roman" w:hAnsi="Times New Roman"/>
          <w:i w:val="0"/>
          <w:sz w:val="28"/>
          <w:szCs w:val="26"/>
        </w:rPr>
        <w:t xml:space="preserve"> </w:t>
      </w:r>
      <w:r w:rsidR="00D9303F" w:rsidRPr="00C33764">
        <w:rPr>
          <w:rStyle w:val="af7"/>
          <w:rFonts w:ascii="Times New Roman" w:hAnsi="Times New Roman"/>
          <w:i w:val="0"/>
          <w:sz w:val="28"/>
          <w:szCs w:val="26"/>
        </w:rPr>
        <w:t>предприятия</w:t>
      </w:r>
      <w:bookmarkEnd w:id="24"/>
    </w:p>
    <w:p w:rsidR="00D9303F" w:rsidRPr="009F0D9D" w:rsidRDefault="00D9303F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платёжеспособностью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подразумевают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объёме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удовлетворять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платёжные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требования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поставщиков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техники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материалов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хозяйственными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договорами,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возвращать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оплату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персонала,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вносить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платежи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бюджет.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Возможность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регулярно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своевременно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погашать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определяются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конечном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наличием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зависит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того,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степени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партнёры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выполняют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предприятием.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Кроме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того,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определённом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размере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источников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больше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денег,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меньше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других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элементов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процессе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деньги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высвобождаются,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снова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направляются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затраты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пополнение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внеоборотных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активов.</w:t>
      </w:r>
    </w:p>
    <w:p w:rsidR="00B1293A" w:rsidRPr="009F0D9D" w:rsidRDefault="00B1293A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платежеспособности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принято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рассчитывать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8"/>
        </w:rPr>
        <w:sym w:font="Symbol" w:char="F02D"/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товарно-материальных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ценностей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превращаться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деньги,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являющимися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абсолютно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средствами.</w:t>
      </w:r>
    </w:p>
    <w:p w:rsidR="00B1293A" w:rsidRPr="009F0D9D" w:rsidRDefault="00B34917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Ликвидность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возможность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степенью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понимается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скорость,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быстрее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ликвидность.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возможность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погашения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помощью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ликвидности,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правило,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определяются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отношением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ликвидных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краткосрочным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обязательствам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итоги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раздела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VI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«Краткосрочные</w:t>
      </w:r>
      <w:r w:rsidR="009F0D9D">
        <w:rPr>
          <w:sz w:val="28"/>
          <w:szCs w:val="26"/>
        </w:rPr>
        <w:t xml:space="preserve"> </w:t>
      </w:r>
      <w:r w:rsidR="00B1293A" w:rsidRPr="009F0D9D">
        <w:rPr>
          <w:sz w:val="28"/>
          <w:szCs w:val="26"/>
        </w:rPr>
        <w:t>обязательства».</w:t>
      </w:r>
      <w:r w:rsidR="009F0D9D">
        <w:rPr>
          <w:sz w:val="28"/>
          <w:szCs w:val="26"/>
        </w:rPr>
        <w:t xml:space="preserve"> </w:t>
      </w:r>
    </w:p>
    <w:p w:rsidR="00B1293A" w:rsidRPr="009F0D9D" w:rsidRDefault="00B1293A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Время,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превращения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деньги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различных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составляющих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существенно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отличается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бумаг,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отдельных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материальных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дебиторской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поэтому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различают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(три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степени)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ликвидности:</w:t>
      </w:r>
    </w:p>
    <w:p w:rsidR="00B1293A" w:rsidRPr="009F0D9D" w:rsidRDefault="00B1293A" w:rsidP="009F0D9D">
      <w:pPr>
        <w:pStyle w:val="ae"/>
        <w:keepNext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абсолютной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ликвидности.</w:t>
      </w:r>
    </w:p>
    <w:p w:rsidR="00B1293A" w:rsidRPr="009F0D9D" w:rsidRDefault="00B1293A" w:rsidP="009F0D9D">
      <w:pPr>
        <w:pStyle w:val="ae"/>
        <w:keepNext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срочной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(быстрой)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ликвидности.</w:t>
      </w:r>
    </w:p>
    <w:p w:rsidR="00B1293A" w:rsidRPr="009F0D9D" w:rsidRDefault="00B1293A" w:rsidP="009F0D9D">
      <w:pPr>
        <w:pStyle w:val="ae"/>
        <w:keepNext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</w:t>
      </w:r>
      <w:r w:rsidR="00370E7A" w:rsidRPr="009F0D9D">
        <w:rPr>
          <w:sz w:val="28"/>
          <w:szCs w:val="26"/>
        </w:rPr>
        <w:t>и</w:t>
      </w:r>
    </w:p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B1293A" w:rsidRPr="009F0D9D" w:rsidRDefault="00B1293A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10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Расчет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динамика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показателей</w:t>
      </w:r>
      <w:r w:rsidR="009F0D9D">
        <w:rPr>
          <w:sz w:val="28"/>
        </w:rPr>
        <w:t xml:space="preserve"> </w:t>
      </w:r>
      <w:r w:rsidRPr="009F0D9D">
        <w:rPr>
          <w:sz w:val="28"/>
        </w:rPr>
        <w:t>ликвидности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для</w:t>
      </w:r>
      <w:r w:rsidR="009F0D9D">
        <w:rPr>
          <w:sz w:val="28"/>
        </w:rPr>
        <w:t xml:space="preserve"> </w:t>
      </w:r>
      <w:r w:rsidRPr="009F0D9D">
        <w:rPr>
          <w:sz w:val="28"/>
        </w:rPr>
        <w:t>оценки</w:t>
      </w:r>
      <w:r w:rsidR="009F0D9D">
        <w:rPr>
          <w:sz w:val="28"/>
        </w:rPr>
        <w:t xml:space="preserve"> </w:t>
      </w:r>
      <w:r w:rsidRPr="009F0D9D">
        <w:rPr>
          <w:sz w:val="28"/>
        </w:rPr>
        <w:t>платежеспособности</w:t>
      </w:r>
    </w:p>
    <w:tbl>
      <w:tblPr>
        <w:tblW w:w="9196" w:type="dxa"/>
        <w:tblInd w:w="93" w:type="dxa"/>
        <w:tblLook w:val="00A0" w:firstRow="1" w:lastRow="0" w:firstColumn="1" w:lastColumn="0" w:noHBand="0" w:noVBand="0"/>
      </w:tblPr>
      <w:tblGrid>
        <w:gridCol w:w="2075"/>
        <w:gridCol w:w="1484"/>
        <w:gridCol w:w="2057"/>
        <w:gridCol w:w="1629"/>
        <w:gridCol w:w="1035"/>
        <w:gridCol w:w="916"/>
      </w:tblGrid>
      <w:tr w:rsidR="00B1293A" w:rsidRPr="009F0D9D" w:rsidTr="001A6EA0">
        <w:trPr>
          <w:trHeight w:val="255"/>
        </w:trPr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Показатель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Условное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обозначение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Код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показателя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форме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№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или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алгоритм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расчета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Рекомендуемое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значение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Расчет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показателя</w:t>
            </w:r>
          </w:p>
        </w:tc>
      </w:tr>
      <w:tr w:rsidR="00B1293A" w:rsidRPr="009F0D9D" w:rsidTr="001A6EA0">
        <w:trPr>
          <w:trHeight w:val="483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на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начало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на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конец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года</w:t>
            </w:r>
          </w:p>
        </w:tc>
      </w:tr>
      <w:tr w:rsidR="00B1293A" w:rsidRPr="009F0D9D" w:rsidTr="001A6EA0">
        <w:trPr>
          <w:trHeight w:val="600"/>
        </w:trPr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</w:p>
        </w:tc>
      </w:tr>
      <w:tr w:rsidR="00B1293A" w:rsidRPr="009F0D9D" w:rsidTr="001A6EA0">
        <w:trPr>
          <w:trHeight w:val="25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6</w:t>
            </w:r>
          </w:p>
        </w:tc>
      </w:tr>
      <w:tr w:rsidR="00B1293A" w:rsidRPr="009F0D9D" w:rsidTr="001A6EA0">
        <w:trPr>
          <w:trHeight w:val="28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bCs/>
                <w:iCs/>
                <w:sz w:val="20"/>
                <w:szCs w:val="20"/>
              </w:rPr>
            </w:pPr>
            <w:r w:rsidRPr="001A6EA0">
              <w:rPr>
                <w:bCs/>
                <w:iCs/>
                <w:sz w:val="20"/>
                <w:szCs w:val="20"/>
              </w:rPr>
              <w:t>Исходные</w:t>
            </w:r>
            <w:r w:rsidR="009F0D9D" w:rsidRPr="001A6EA0">
              <w:rPr>
                <w:bCs/>
                <w:iCs/>
                <w:sz w:val="20"/>
                <w:szCs w:val="20"/>
              </w:rPr>
              <w:t xml:space="preserve"> </w:t>
            </w:r>
            <w:r w:rsidRPr="001A6EA0">
              <w:rPr>
                <w:bCs/>
                <w:iCs/>
                <w:sz w:val="20"/>
                <w:szCs w:val="20"/>
              </w:rPr>
              <w:t>показатели: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</w:tr>
      <w:tr w:rsidR="00B1293A" w:rsidRPr="009F0D9D" w:rsidTr="001A6EA0">
        <w:trPr>
          <w:trHeight w:val="765"/>
        </w:trPr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Краткосрочные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(текущие)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обязательства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предприятия,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К</w:t>
            </w:r>
            <w:r w:rsidRPr="001A6EA0">
              <w:rPr>
                <w:sz w:val="20"/>
                <w:szCs w:val="20"/>
                <w:vertAlign w:val="subscript"/>
              </w:rPr>
              <w:t>кр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690-640-650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258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554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369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277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501</w:t>
            </w:r>
          </w:p>
        </w:tc>
      </w:tr>
      <w:tr w:rsidR="00B1293A" w:rsidRPr="009F0D9D" w:rsidTr="001A6EA0">
        <w:trPr>
          <w:trHeight w:val="51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Оборотные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активы,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А</w:t>
            </w:r>
            <w:r w:rsidRPr="001A6EA0">
              <w:rPr>
                <w:sz w:val="20"/>
                <w:szCs w:val="20"/>
                <w:vertAlign w:val="subscript"/>
              </w:rPr>
              <w:t>об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290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918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124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195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404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517</w:t>
            </w:r>
          </w:p>
        </w:tc>
      </w:tr>
      <w:tr w:rsidR="00B1293A" w:rsidRPr="009F0D9D" w:rsidTr="001A6EA0">
        <w:trPr>
          <w:trHeight w:val="76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Денежные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средства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краткосрочные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финансовые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вложения,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А</w:t>
            </w:r>
            <w:r w:rsidRPr="001A6EA0">
              <w:rPr>
                <w:sz w:val="20"/>
                <w:szCs w:val="20"/>
                <w:vertAlign w:val="subscript"/>
              </w:rPr>
              <w:t>ден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250+260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78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482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131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620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903</w:t>
            </w:r>
          </w:p>
        </w:tc>
      </w:tr>
      <w:tr w:rsidR="00B1293A" w:rsidRPr="009F0D9D" w:rsidTr="001A6EA0">
        <w:trPr>
          <w:trHeight w:val="51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Дебиторская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задолженность,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А</w:t>
            </w:r>
            <w:r w:rsidRPr="001A6EA0">
              <w:rPr>
                <w:sz w:val="20"/>
                <w:szCs w:val="20"/>
                <w:vertAlign w:val="subscript"/>
              </w:rPr>
              <w:t>деб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230+240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484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16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270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793</w:t>
            </w:r>
          </w:p>
        </w:tc>
      </w:tr>
      <w:tr w:rsidR="00B1293A" w:rsidRPr="009F0D9D" w:rsidTr="001A6EA0">
        <w:trPr>
          <w:trHeight w:val="765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Запасы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(за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вычетом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расходов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будущих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периодов),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А</w:t>
            </w:r>
            <w:r w:rsidRPr="001A6EA0">
              <w:rPr>
                <w:sz w:val="20"/>
                <w:szCs w:val="20"/>
                <w:vertAlign w:val="subscript"/>
              </w:rPr>
              <w:t>зап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210-216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120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588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148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167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576</w:t>
            </w:r>
          </w:p>
        </w:tc>
      </w:tr>
      <w:tr w:rsidR="00B1293A" w:rsidRPr="009F0D9D" w:rsidTr="001A6EA0">
        <w:trPr>
          <w:trHeight w:val="270"/>
        </w:trPr>
        <w:tc>
          <w:tcPr>
            <w:tcW w:w="2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bCs/>
                <w:iCs/>
                <w:sz w:val="20"/>
                <w:szCs w:val="20"/>
              </w:rPr>
            </w:pPr>
            <w:r w:rsidRPr="001A6EA0">
              <w:rPr>
                <w:bCs/>
                <w:iCs/>
                <w:sz w:val="20"/>
                <w:szCs w:val="20"/>
              </w:rPr>
              <w:t>Расчетные</w:t>
            </w:r>
            <w:r w:rsidR="009F0D9D" w:rsidRPr="001A6EA0">
              <w:rPr>
                <w:bCs/>
                <w:iCs/>
                <w:sz w:val="20"/>
                <w:szCs w:val="20"/>
              </w:rPr>
              <w:t xml:space="preserve"> </w:t>
            </w:r>
            <w:r w:rsidRPr="001A6EA0">
              <w:rPr>
                <w:bCs/>
                <w:iCs/>
                <w:sz w:val="20"/>
                <w:szCs w:val="20"/>
              </w:rPr>
              <w:t>показатели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293A" w:rsidRPr="001A6EA0" w:rsidRDefault="009F0D9D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</w:tr>
      <w:tr w:rsidR="00B1293A" w:rsidRPr="009F0D9D" w:rsidTr="001A6EA0">
        <w:trPr>
          <w:trHeight w:val="51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6.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Коэффициент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абсолютной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ликвидности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k</w:t>
            </w:r>
            <w:r w:rsidRPr="001A6EA0">
              <w:rPr>
                <w:sz w:val="20"/>
                <w:szCs w:val="20"/>
                <w:vertAlign w:val="subscript"/>
              </w:rPr>
              <w:t>л.абс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(250+260)/</w:t>
            </w:r>
          </w:p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(690-640-650)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0,2-0,25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0,36</w:t>
            </w:r>
          </w:p>
        </w:tc>
      </w:tr>
      <w:tr w:rsidR="00B1293A" w:rsidRPr="009F0D9D" w:rsidTr="001A6EA0">
        <w:trPr>
          <w:trHeight w:val="102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7.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Коэффициент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срочной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(быстрой)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ликвидности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iCs/>
                <w:sz w:val="20"/>
                <w:szCs w:val="20"/>
              </w:rPr>
              <w:t>(коэффициент</w:t>
            </w:r>
            <w:r w:rsidR="009F0D9D" w:rsidRPr="001A6EA0">
              <w:rPr>
                <w:iCs/>
                <w:sz w:val="20"/>
                <w:szCs w:val="20"/>
              </w:rPr>
              <w:t xml:space="preserve"> </w:t>
            </w:r>
            <w:r w:rsidRPr="001A6EA0">
              <w:rPr>
                <w:iCs/>
                <w:sz w:val="20"/>
                <w:szCs w:val="20"/>
              </w:rPr>
              <w:t>ликвидности)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k</w:t>
            </w:r>
            <w:r w:rsidRPr="001A6EA0">
              <w:rPr>
                <w:sz w:val="20"/>
                <w:szCs w:val="20"/>
                <w:vertAlign w:val="subscript"/>
              </w:rPr>
              <w:t>л.сроч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(260+250+240)/</w:t>
            </w:r>
          </w:p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(690-650-640)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0,7-0,8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2,43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2,41</w:t>
            </w:r>
          </w:p>
        </w:tc>
      </w:tr>
      <w:tr w:rsidR="00B1293A" w:rsidRPr="009F0D9D" w:rsidTr="001A6EA0">
        <w:trPr>
          <w:trHeight w:val="102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iCs/>
                <w:sz w:val="20"/>
                <w:szCs w:val="20"/>
              </w:rPr>
            </w:pPr>
            <w:r w:rsidRPr="001A6EA0">
              <w:rPr>
                <w:iCs/>
                <w:sz w:val="20"/>
                <w:szCs w:val="20"/>
              </w:rPr>
              <w:t>8.</w:t>
            </w:r>
            <w:r w:rsidR="009F0D9D" w:rsidRPr="001A6EA0">
              <w:rPr>
                <w:iCs/>
                <w:sz w:val="20"/>
                <w:szCs w:val="20"/>
              </w:rPr>
              <w:t xml:space="preserve"> </w:t>
            </w:r>
            <w:r w:rsidRPr="001A6EA0">
              <w:rPr>
                <w:iCs/>
                <w:sz w:val="20"/>
                <w:szCs w:val="20"/>
              </w:rPr>
              <w:t>Коэффициент</w:t>
            </w:r>
            <w:r w:rsidR="009F0D9D" w:rsidRPr="001A6EA0">
              <w:rPr>
                <w:iCs/>
                <w:sz w:val="20"/>
                <w:szCs w:val="20"/>
              </w:rPr>
              <w:t xml:space="preserve"> </w:t>
            </w:r>
            <w:r w:rsidRPr="001A6EA0">
              <w:rPr>
                <w:iCs/>
                <w:sz w:val="20"/>
                <w:szCs w:val="20"/>
              </w:rPr>
              <w:t>текущей</w:t>
            </w:r>
            <w:r w:rsidR="009F0D9D" w:rsidRPr="001A6EA0">
              <w:rPr>
                <w:iCs/>
                <w:sz w:val="20"/>
                <w:szCs w:val="20"/>
              </w:rPr>
              <w:t xml:space="preserve"> </w:t>
            </w:r>
            <w:r w:rsidRPr="001A6EA0">
              <w:rPr>
                <w:iCs/>
                <w:sz w:val="20"/>
                <w:szCs w:val="20"/>
              </w:rPr>
              <w:t>ликвидности</w:t>
            </w:r>
            <w:r w:rsidR="009F0D9D" w:rsidRPr="001A6EA0">
              <w:rPr>
                <w:iCs/>
                <w:sz w:val="20"/>
                <w:szCs w:val="20"/>
              </w:rPr>
              <w:t xml:space="preserve"> </w:t>
            </w:r>
            <w:r w:rsidRPr="001A6EA0">
              <w:rPr>
                <w:iCs/>
                <w:sz w:val="20"/>
                <w:szCs w:val="20"/>
              </w:rPr>
              <w:t>(общий</w:t>
            </w:r>
            <w:r w:rsidR="009F0D9D" w:rsidRPr="001A6EA0">
              <w:rPr>
                <w:iCs/>
                <w:sz w:val="20"/>
                <w:szCs w:val="20"/>
              </w:rPr>
              <w:t xml:space="preserve"> </w:t>
            </w:r>
            <w:r w:rsidRPr="001A6EA0">
              <w:rPr>
                <w:iCs/>
                <w:sz w:val="20"/>
                <w:szCs w:val="20"/>
              </w:rPr>
              <w:t>коэффициент</w:t>
            </w:r>
            <w:r w:rsidR="009F0D9D" w:rsidRPr="001A6EA0">
              <w:rPr>
                <w:iCs/>
                <w:sz w:val="20"/>
                <w:szCs w:val="20"/>
              </w:rPr>
              <w:t xml:space="preserve"> </w:t>
            </w:r>
            <w:r w:rsidRPr="001A6EA0">
              <w:rPr>
                <w:iCs/>
                <w:sz w:val="20"/>
                <w:szCs w:val="20"/>
              </w:rPr>
              <w:t>покрытия)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k</w:t>
            </w:r>
            <w:r w:rsidRPr="001A6EA0">
              <w:rPr>
                <w:sz w:val="20"/>
                <w:szCs w:val="20"/>
                <w:vertAlign w:val="subscript"/>
              </w:rPr>
              <w:t>л.тек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(210+230+240+</w:t>
            </w:r>
          </w:p>
          <w:p w:rsid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+250+260+270-216)/</w:t>
            </w:r>
          </w:p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(690-650-640)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B1293A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2-2,5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725542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3,15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93A" w:rsidRPr="001A6EA0" w:rsidRDefault="00725542" w:rsidP="001A6EA0">
            <w:pPr>
              <w:keepNext/>
              <w:spacing w:line="360" w:lineRule="auto"/>
              <w:ind w:firstLine="49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3,14</w:t>
            </w:r>
          </w:p>
        </w:tc>
      </w:tr>
    </w:tbl>
    <w:p w:rsidR="00D9303F" w:rsidRPr="009F0D9D" w:rsidRDefault="00D9303F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3F7145" w:rsidRPr="009F0D9D" w:rsidRDefault="00A85B61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абсолютной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отношение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наиболее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обязательствам.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показывает,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часть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погасить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ближайшее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время.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Нормальное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абсолютной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пределах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0.2-0.25.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0,36,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нормы,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означает,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погашать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наличности,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привлекательным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партнером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компаний-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поставщиков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материалов,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сырья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услуг.</w:t>
      </w:r>
    </w:p>
    <w:p w:rsidR="00724979" w:rsidRPr="009F0D9D" w:rsidRDefault="00194F5C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быстрой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ликвидности—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отражающий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покрыть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наиболее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активами.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учитываются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материально-производственные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представляющие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наименее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вынужденной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материально-производственных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убытки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будут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максимальными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всех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начало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2,43,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концу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понизилось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2,41,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теоретически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рекомендуемом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0,7÷0,8.</w:t>
      </w:r>
      <w:r w:rsidR="009F0D9D">
        <w:rPr>
          <w:sz w:val="28"/>
          <w:szCs w:val="26"/>
        </w:rPr>
        <w:t xml:space="preserve"> </w:t>
      </w:r>
      <w:r w:rsidR="00B34917" w:rsidRPr="009F0D9D">
        <w:rPr>
          <w:sz w:val="28"/>
          <w:szCs w:val="26"/>
        </w:rPr>
        <w:t>Допустимое</w:t>
      </w:r>
      <w:r w:rsidR="009F0D9D">
        <w:rPr>
          <w:sz w:val="28"/>
          <w:szCs w:val="26"/>
        </w:rPr>
        <w:t xml:space="preserve"> </w:t>
      </w:r>
      <w:r w:rsidR="00B34917"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="00B34917" w:rsidRPr="009F0D9D">
        <w:rPr>
          <w:sz w:val="28"/>
          <w:szCs w:val="26"/>
        </w:rPr>
        <w:t>0,3</w:t>
      </w:r>
      <w:r w:rsidR="009F0D9D">
        <w:rPr>
          <w:sz w:val="28"/>
          <w:szCs w:val="26"/>
        </w:rPr>
        <w:t xml:space="preserve"> </w:t>
      </w:r>
      <w:r w:rsidR="00B34917" w:rsidRPr="009F0D9D">
        <w:rPr>
          <w:sz w:val="28"/>
          <w:szCs w:val="26"/>
        </w:rPr>
        <w:t>...</w:t>
      </w:r>
      <w:r w:rsidR="009F0D9D">
        <w:rPr>
          <w:sz w:val="28"/>
          <w:szCs w:val="26"/>
        </w:rPr>
        <w:t xml:space="preserve"> </w:t>
      </w:r>
      <w:r w:rsidR="00B34917" w:rsidRPr="009F0D9D">
        <w:rPr>
          <w:sz w:val="28"/>
          <w:szCs w:val="26"/>
        </w:rPr>
        <w:t>1;</w:t>
      </w:r>
      <w:r w:rsidR="009F0D9D">
        <w:rPr>
          <w:sz w:val="28"/>
          <w:szCs w:val="26"/>
        </w:rPr>
        <w:t xml:space="preserve"> </w:t>
      </w:r>
      <w:r w:rsidR="00B34917" w:rsidRPr="009F0D9D">
        <w:rPr>
          <w:sz w:val="28"/>
          <w:szCs w:val="26"/>
        </w:rPr>
        <w:t>рекомендуемое</w:t>
      </w:r>
      <w:r w:rsidR="009F0D9D">
        <w:rPr>
          <w:sz w:val="28"/>
          <w:szCs w:val="26"/>
        </w:rPr>
        <w:t xml:space="preserve"> </w:t>
      </w:r>
      <w:r w:rsidR="00B34917"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="00B34917" w:rsidRPr="009F0D9D">
        <w:rPr>
          <w:sz w:val="28"/>
          <w:szCs w:val="26"/>
        </w:rPr>
        <w:t>&gt;1.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Превышение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быстрой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(срочной)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нормативами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говорит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большой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дебиторской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образом,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обратить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внимание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дебиторской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задолженности.</w:t>
      </w:r>
    </w:p>
    <w:p w:rsidR="00725542" w:rsidRPr="009F0D9D" w:rsidRDefault="00B34917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(общий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покрытия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долгов)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отношение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всей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незавершенное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сумме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(краткосрочным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пассивам,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раздел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V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баланса).Представляет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интерес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руководства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инвесторов.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покрытия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покрытия,)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степень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покрытия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пассивами,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применяется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выполнить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обязательства.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платежеспособность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только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момент,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случае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чрезвычайных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обстоятельств.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Обычное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1...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2.У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</w:t>
      </w:r>
      <w:r w:rsidR="00725542" w:rsidRPr="009F0D9D">
        <w:rPr>
          <w:sz w:val="28"/>
          <w:szCs w:val="26"/>
        </w:rPr>
        <w:t>нцу</w:t>
      </w:r>
      <w:r w:rsidR="009F0D9D">
        <w:rPr>
          <w:sz w:val="28"/>
          <w:szCs w:val="26"/>
        </w:rPr>
        <w:t xml:space="preserve"> </w:t>
      </w:r>
      <w:r w:rsidR="00725542" w:rsidRPr="009F0D9D">
        <w:rPr>
          <w:sz w:val="28"/>
          <w:szCs w:val="26"/>
        </w:rPr>
        <w:t>отчетного</w:t>
      </w:r>
      <w:r w:rsidR="009F0D9D">
        <w:rPr>
          <w:sz w:val="28"/>
          <w:szCs w:val="26"/>
        </w:rPr>
        <w:t xml:space="preserve"> </w:t>
      </w:r>
      <w:r w:rsidR="00725542"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="00725542" w:rsidRPr="009F0D9D">
        <w:rPr>
          <w:sz w:val="28"/>
          <w:szCs w:val="26"/>
        </w:rPr>
        <w:t>составило</w:t>
      </w:r>
      <w:r w:rsidR="009F0D9D">
        <w:rPr>
          <w:sz w:val="28"/>
          <w:szCs w:val="26"/>
        </w:rPr>
        <w:t xml:space="preserve"> </w:t>
      </w:r>
      <w:r w:rsidR="00725542" w:rsidRPr="009F0D9D">
        <w:rPr>
          <w:sz w:val="28"/>
          <w:szCs w:val="26"/>
        </w:rPr>
        <w:t>3,14</w:t>
      </w:r>
      <w:r w:rsidR="00903E65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&gt;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говорит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="00725542" w:rsidRPr="009F0D9D">
        <w:rPr>
          <w:sz w:val="28"/>
          <w:szCs w:val="26"/>
        </w:rPr>
        <w:t>высокой</w:t>
      </w:r>
      <w:r w:rsidR="009F0D9D">
        <w:rPr>
          <w:sz w:val="28"/>
          <w:szCs w:val="26"/>
        </w:rPr>
        <w:t xml:space="preserve"> </w:t>
      </w:r>
      <w:r w:rsidR="00725542" w:rsidRPr="009F0D9D">
        <w:rPr>
          <w:sz w:val="28"/>
          <w:szCs w:val="26"/>
        </w:rPr>
        <w:t>платежеспособности</w:t>
      </w:r>
      <w:r w:rsidR="009F0D9D">
        <w:rPr>
          <w:sz w:val="28"/>
          <w:szCs w:val="26"/>
        </w:rPr>
        <w:t xml:space="preserve"> </w:t>
      </w:r>
      <w:r w:rsidR="00725542" w:rsidRPr="009F0D9D">
        <w:rPr>
          <w:sz w:val="28"/>
          <w:szCs w:val="26"/>
        </w:rPr>
        <w:t>предприятия.</w:t>
      </w:r>
    </w:p>
    <w:p w:rsidR="00B34917" w:rsidRPr="009F0D9D" w:rsidRDefault="00B34917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Значения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всех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свидетельствуют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хорошей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платежеспособности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высокой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привлекательности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инвесторов,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поставщиков.</w:t>
      </w:r>
    </w:p>
    <w:p w:rsidR="004451F5" w:rsidRPr="009F0D9D" w:rsidRDefault="004451F5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6C47D2" w:rsidRPr="001A6EA0" w:rsidRDefault="006C47D2" w:rsidP="001A6EA0">
      <w:pPr>
        <w:pStyle w:val="1"/>
        <w:keepLines w:val="0"/>
        <w:spacing w:before="0" w:line="360" w:lineRule="auto"/>
        <w:ind w:firstLine="709"/>
        <w:jc w:val="center"/>
        <w:rPr>
          <w:rStyle w:val="af7"/>
          <w:rFonts w:ascii="Times New Roman" w:hAnsi="Times New Roman"/>
          <w:b/>
          <w:i w:val="0"/>
          <w:color w:val="auto"/>
        </w:rPr>
      </w:pPr>
      <w:bookmarkStart w:id="25" w:name="_Toc227573554"/>
      <w:bookmarkStart w:id="26" w:name="_Toc230954806"/>
      <w:r w:rsidRPr="001A6EA0">
        <w:rPr>
          <w:rStyle w:val="af7"/>
          <w:rFonts w:ascii="Times New Roman" w:hAnsi="Times New Roman"/>
          <w:b/>
          <w:i w:val="0"/>
          <w:color w:val="auto"/>
        </w:rPr>
        <w:t>2.8</w:t>
      </w:r>
      <w:r w:rsidR="009F0D9D" w:rsidRPr="001A6EA0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1A6EA0">
        <w:rPr>
          <w:rStyle w:val="af7"/>
          <w:rFonts w:ascii="Times New Roman" w:hAnsi="Times New Roman"/>
          <w:b/>
          <w:i w:val="0"/>
          <w:color w:val="auto"/>
        </w:rPr>
        <w:t>Анализ</w:t>
      </w:r>
      <w:r w:rsidR="009F0D9D" w:rsidRPr="001A6EA0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1A6EA0">
        <w:rPr>
          <w:rStyle w:val="af7"/>
          <w:rFonts w:ascii="Times New Roman" w:hAnsi="Times New Roman"/>
          <w:b/>
          <w:i w:val="0"/>
          <w:color w:val="auto"/>
        </w:rPr>
        <w:t>экономических</w:t>
      </w:r>
      <w:r w:rsidR="009F0D9D" w:rsidRPr="001A6EA0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1A6EA0">
        <w:rPr>
          <w:rStyle w:val="af7"/>
          <w:rFonts w:ascii="Times New Roman" w:hAnsi="Times New Roman"/>
          <w:b/>
          <w:i w:val="0"/>
          <w:color w:val="auto"/>
        </w:rPr>
        <w:t>(финансовых)</w:t>
      </w:r>
      <w:r w:rsidR="009F0D9D" w:rsidRPr="001A6EA0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1A6EA0">
        <w:rPr>
          <w:rStyle w:val="af7"/>
          <w:rFonts w:ascii="Times New Roman" w:hAnsi="Times New Roman"/>
          <w:b/>
          <w:i w:val="0"/>
          <w:color w:val="auto"/>
        </w:rPr>
        <w:t>результатов</w:t>
      </w:r>
      <w:r w:rsidR="009F0D9D" w:rsidRPr="001A6EA0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1A6EA0">
        <w:rPr>
          <w:rStyle w:val="af7"/>
          <w:rFonts w:ascii="Times New Roman" w:hAnsi="Times New Roman"/>
          <w:b/>
          <w:i w:val="0"/>
          <w:color w:val="auto"/>
        </w:rPr>
        <w:t>деятельности</w:t>
      </w:r>
      <w:r w:rsidR="009F0D9D" w:rsidRPr="001A6EA0">
        <w:rPr>
          <w:rStyle w:val="af7"/>
          <w:rFonts w:ascii="Times New Roman" w:hAnsi="Times New Roman"/>
          <w:b/>
          <w:i w:val="0"/>
          <w:color w:val="auto"/>
        </w:rPr>
        <w:t xml:space="preserve"> </w:t>
      </w:r>
      <w:r w:rsidRPr="001A6EA0">
        <w:rPr>
          <w:rStyle w:val="af7"/>
          <w:rFonts w:ascii="Times New Roman" w:hAnsi="Times New Roman"/>
          <w:b/>
          <w:i w:val="0"/>
          <w:color w:val="auto"/>
        </w:rPr>
        <w:t>предприятия</w:t>
      </w:r>
      <w:bookmarkEnd w:id="25"/>
      <w:bookmarkEnd w:id="26"/>
    </w:p>
    <w:p w:rsidR="001A6EA0" w:rsidRPr="001A6EA0" w:rsidRDefault="001A6EA0" w:rsidP="001A6EA0">
      <w:pPr>
        <w:pStyle w:val="3"/>
        <w:spacing w:before="0" w:after="0" w:line="360" w:lineRule="auto"/>
        <w:ind w:firstLine="709"/>
        <w:jc w:val="center"/>
        <w:rPr>
          <w:rStyle w:val="af7"/>
          <w:rFonts w:ascii="Times New Roman" w:hAnsi="Times New Roman" w:cs="Arial"/>
          <w:b/>
          <w:i w:val="0"/>
          <w:sz w:val="28"/>
        </w:rPr>
      </w:pPr>
      <w:bookmarkStart w:id="27" w:name="_Toc227573555"/>
      <w:bookmarkStart w:id="28" w:name="_Toc230954807"/>
    </w:p>
    <w:p w:rsidR="006C47D2" w:rsidRPr="001A6EA0" w:rsidRDefault="006C47D2" w:rsidP="001A6EA0">
      <w:pPr>
        <w:pStyle w:val="3"/>
        <w:spacing w:before="0" w:after="0" w:line="360" w:lineRule="auto"/>
        <w:ind w:firstLine="709"/>
        <w:jc w:val="center"/>
        <w:rPr>
          <w:rStyle w:val="af7"/>
          <w:rFonts w:ascii="Times New Roman" w:hAnsi="Times New Roman" w:cs="Arial"/>
          <w:b/>
          <w:i w:val="0"/>
          <w:sz w:val="28"/>
        </w:rPr>
      </w:pPr>
      <w:r w:rsidRPr="001A6EA0">
        <w:rPr>
          <w:rStyle w:val="af7"/>
          <w:rFonts w:ascii="Times New Roman" w:hAnsi="Times New Roman" w:cs="Arial"/>
          <w:b/>
          <w:i w:val="0"/>
          <w:sz w:val="28"/>
        </w:rPr>
        <w:t>2.8.1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Анализ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состава,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динамики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и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структуры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прибыли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предприятия</w:t>
      </w:r>
      <w:bookmarkEnd w:id="27"/>
      <w:bookmarkEnd w:id="28"/>
    </w:p>
    <w:p w:rsidR="00E94898" w:rsidRPr="009F0D9D" w:rsidRDefault="00E94898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Основной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обобщающий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экономических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(финансовых)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результатов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8"/>
        </w:rPr>
        <w:sym w:font="Symbol" w:char="F02D"/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(убыток)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налогообложения.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выручка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(нетто)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работ,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ресурсов.</w:t>
      </w:r>
    </w:p>
    <w:p w:rsidR="00E94898" w:rsidRPr="009F0D9D" w:rsidRDefault="00E94898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«Отчет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прибылях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убытках»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дадим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налогообложения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источникам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формирования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бухгалтерской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отчетности.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информации,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представленной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проведем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видам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</w:p>
    <w:p w:rsidR="00E94898" w:rsidRDefault="00E94898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аналитическую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таблицу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11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“Состав,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предприятия”.</w:t>
      </w:r>
    </w:p>
    <w:p w:rsidR="00C33764" w:rsidRDefault="00C33764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E94898" w:rsidRPr="009F0D9D" w:rsidRDefault="006100D7" w:rsidP="001A6EA0">
      <w:pPr>
        <w:pStyle w:val="ae"/>
        <w:keepNext/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shape id="Диаграмма 5" o:spid="_x0000_i1050" type="#_x0000_t75" style="width:410.25pt;height:153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">
            <v:imagedata r:id="rId32" o:title="" cropbottom="-38f"/>
            <o:lock v:ext="edit" aspectratio="f"/>
          </v:shape>
        </w:pict>
      </w:r>
    </w:p>
    <w:p w:rsidR="00E94898" w:rsidRPr="009F0D9D" w:rsidRDefault="00E94898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Диаграмма</w:t>
      </w:r>
      <w:r w:rsidR="009F0D9D">
        <w:rPr>
          <w:sz w:val="28"/>
        </w:rPr>
        <w:t xml:space="preserve"> </w:t>
      </w:r>
      <w:r w:rsidRPr="009F0D9D">
        <w:rPr>
          <w:sz w:val="28"/>
        </w:rPr>
        <w:t>Структурные</w:t>
      </w:r>
      <w:r w:rsidR="009F0D9D">
        <w:rPr>
          <w:sz w:val="28"/>
        </w:rPr>
        <w:t xml:space="preserve"> </w:t>
      </w:r>
      <w:r w:rsidRPr="009F0D9D">
        <w:rPr>
          <w:sz w:val="28"/>
        </w:rPr>
        <w:t>изменения</w:t>
      </w:r>
      <w:r w:rsidR="009F0D9D">
        <w:rPr>
          <w:sz w:val="28"/>
        </w:rPr>
        <w:t xml:space="preserve"> </w:t>
      </w:r>
      <w:r w:rsidRPr="009F0D9D">
        <w:rPr>
          <w:sz w:val="28"/>
        </w:rPr>
        <w:t>в</w:t>
      </w:r>
      <w:r w:rsidR="009F0D9D">
        <w:rPr>
          <w:sz w:val="28"/>
        </w:rPr>
        <w:t xml:space="preserve"> </w:t>
      </w:r>
      <w:r w:rsidRPr="009F0D9D">
        <w:rPr>
          <w:sz w:val="28"/>
        </w:rPr>
        <w:t>составе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прибыли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до</w:t>
      </w:r>
      <w:r w:rsidR="009F0D9D">
        <w:rPr>
          <w:sz w:val="28"/>
        </w:rPr>
        <w:t xml:space="preserve"> </w:t>
      </w:r>
      <w:r w:rsidR="00C33764">
        <w:rPr>
          <w:sz w:val="28"/>
        </w:rPr>
        <w:t>налогообло</w:t>
      </w:r>
      <w:r w:rsidRPr="009F0D9D">
        <w:rPr>
          <w:sz w:val="28"/>
        </w:rPr>
        <w:t>жения</w:t>
      </w:r>
    </w:p>
    <w:p w:rsidR="00E94898" w:rsidRPr="009F0D9D" w:rsidRDefault="00E94898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1A6EA0" w:rsidRDefault="001A6EA0" w:rsidP="009F0D9D">
      <w:pPr>
        <w:keepNext/>
        <w:spacing w:line="360" w:lineRule="auto"/>
        <w:ind w:firstLine="709"/>
        <w:jc w:val="both"/>
        <w:rPr>
          <w:sz w:val="28"/>
        </w:rPr>
        <w:sectPr w:rsidR="001A6EA0" w:rsidSect="009F0D9D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94898" w:rsidRPr="009F0D9D" w:rsidRDefault="0058253D" w:rsidP="009F0D9D">
      <w:pPr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</w:t>
      </w:r>
      <w:r w:rsidR="00E94898" w:rsidRPr="009F0D9D">
        <w:rPr>
          <w:sz w:val="28"/>
        </w:rPr>
        <w:t>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11</w:t>
      </w:r>
      <w:r w:rsidR="00E94898"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="00E94898" w:rsidRPr="009F0D9D">
        <w:rPr>
          <w:sz w:val="28"/>
        </w:rPr>
        <w:t>Состав,</w:t>
      </w:r>
      <w:r w:rsidR="009F0D9D">
        <w:rPr>
          <w:sz w:val="28"/>
        </w:rPr>
        <w:t xml:space="preserve"> </w:t>
      </w:r>
      <w:r w:rsidR="00E94898" w:rsidRPr="009F0D9D">
        <w:rPr>
          <w:sz w:val="28"/>
        </w:rPr>
        <w:t>динамика</w:t>
      </w:r>
      <w:r w:rsidR="009F0D9D">
        <w:rPr>
          <w:sz w:val="28"/>
        </w:rPr>
        <w:t xml:space="preserve"> </w:t>
      </w:r>
      <w:r w:rsidR="00E94898"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="00E94898" w:rsidRPr="009F0D9D">
        <w:rPr>
          <w:sz w:val="28"/>
        </w:rPr>
        <w:t>структура</w:t>
      </w:r>
      <w:r w:rsidR="009F0D9D">
        <w:rPr>
          <w:sz w:val="28"/>
        </w:rPr>
        <w:t xml:space="preserve"> </w:t>
      </w:r>
      <w:r w:rsidR="00E94898" w:rsidRPr="009F0D9D">
        <w:rPr>
          <w:sz w:val="28"/>
        </w:rPr>
        <w:t>прибыли</w:t>
      </w:r>
      <w:r w:rsidR="009F0D9D">
        <w:rPr>
          <w:sz w:val="28"/>
        </w:rPr>
        <w:t xml:space="preserve"> </w:t>
      </w:r>
      <w:r w:rsidR="00E94898" w:rsidRPr="009F0D9D">
        <w:rPr>
          <w:sz w:val="28"/>
        </w:rPr>
        <w:t>ОАО</w:t>
      </w:r>
      <w:r w:rsidR="009F0D9D">
        <w:rPr>
          <w:sz w:val="28"/>
        </w:rPr>
        <w:t xml:space="preserve"> </w:t>
      </w:r>
      <w:r w:rsidR="00E94898" w:rsidRPr="009F0D9D">
        <w:rPr>
          <w:sz w:val="28"/>
        </w:rPr>
        <w:t>"</w:t>
      </w:r>
      <w:r w:rsidR="00E9110A" w:rsidRPr="009F0D9D">
        <w:rPr>
          <w:sz w:val="28"/>
        </w:rPr>
        <w:t>КОМПАНИЯ</w:t>
      </w:r>
      <w:r w:rsidR="009F0D9D">
        <w:rPr>
          <w:sz w:val="28"/>
        </w:rPr>
        <w:t xml:space="preserve"> </w:t>
      </w:r>
      <w:r w:rsidR="00E9110A" w:rsidRPr="009F0D9D">
        <w:rPr>
          <w:sz w:val="28"/>
        </w:rPr>
        <w:t>Х</w:t>
      </w:r>
      <w:r w:rsidR="00E94898" w:rsidRPr="009F0D9D">
        <w:rPr>
          <w:sz w:val="28"/>
        </w:rPr>
        <w:t>".</w:t>
      </w:r>
    </w:p>
    <w:tbl>
      <w:tblPr>
        <w:tblW w:w="14757" w:type="dxa"/>
        <w:tblInd w:w="103" w:type="dxa"/>
        <w:tblLook w:val="00A0" w:firstRow="1" w:lastRow="0" w:firstColumn="1" w:lastColumn="0" w:noHBand="0" w:noVBand="0"/>
      </w:tblPr>
      <w:tblGrid>
        <w:gridCol w:w="3299"/>
        <w:gridCol w:w="1334"/>
        <w:gridCol w:w="1751"/>
        <w:gridCol w:w="1701"/>
        <w:gridCol w:w="2268"/>
        <w:gridCol w:w="1559"/>
        <w:gridCol w:w="1560"/>
        <w:gridCol w:w="1285"/>
      </w:tblGrid>
      <w:tr w:rsidR="00E94898" w:rsidRPr="009F0D9D" w:rsidTr="001A6EA0">
        <w:trPr>
          <w:trHeight w:val="255"/>
        </w:trPr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Код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показателя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в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форме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№1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Сумма,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тыс.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руб.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Удельный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вес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в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источниках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финансирования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предприятия,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%</w:t>
            </w:r>
          </w:p>
        </w:tc>
      </w:tr>
      <w:tr w:rsidR="00E94898" w:rsidRPr="009F0D9D" w:rsidTr="001A6EA0">
        <w:trPr>
          <w:trHeight w:val="650"/>
        </w:trPr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на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начало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на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конец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изменение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за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год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(+/-)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на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начало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на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конец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года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изменение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за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год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(+/-)</w:t>
            </w:r>
          </w:p>
        </w:tc>
      </w:tr>
      <w:tr w:rsidR="00E94898" w:rsidRPr="009F0D9D" w:rsidTr="001A6EA0">
        <w:trPr>
          <w:trHeight w:val="510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Выручка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(нетто)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от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="00C33764">
              <w:rPr>
                <w:rFonts w:cs="Arial CYR"/>
                <w:sz w:val="20"/>
                <w:szCs w:val="20"/>
              </w:rPr>
              <w:t>про</w:t>
            </w:r>
            <w:r w:rsidRPr="001A6EA0">
              <w:rPr>
                <w:rFonts w:cs="Arial CYR"/>
                <w:sz w:val="20"/>
                <w:szCs w:val="20"/>
              </w:rPr>
              <w:t>дажи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товаров,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работ,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услуг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632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652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774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979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142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326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E94898" w:rsidRPr="009F0D9D" w:rsidTr="001A6EA0">
        <w:trPr>
          <w:trHeight w:val="510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Себестоимость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проданных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товаров,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продукции,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работ,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услуг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20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-592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118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-723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781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-131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663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Валовая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прибыль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29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040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534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051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198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663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Коммерческие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расходы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-518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675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-540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917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-22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242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Управленческие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расходы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-17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856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-23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678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-5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821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Прибыль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(убыток)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от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продаж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486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602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504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002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17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400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97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Проценты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к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получению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60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446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046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599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2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Проценты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к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уплате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70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-40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113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-53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551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437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-2</w:t>
            </w:r>
          </w:p>
        </w:tc>
      </w:tr>
      <w:tr w:rsidR="00E94898" w:rsidRPr="009F0D9D" w:rsidTr="001A6EA0">
        <w:trPr>
          <w:trHeight w:val="510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Доходы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от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участия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в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других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организация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80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30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916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44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696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780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2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Прочие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доходы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510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000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105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342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595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341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405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100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Прочие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расходы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512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929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075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739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-562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809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-399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-93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Прибыль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до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="00C33764">
              <w:rPr>
                <w:rFonts w:cs="Arial CYR"/>
                <w:bCs/>
                <w:sz w:val="20"/>
                <w:szCs w:val="20"/>
              </w:rPr>
              <w:t>налогообло</w:t>
            </w:r>
            <w:r w:rsidRPr="001A6EA0">
              <w:rPr>
                <w:rFonts w:cs="Arial CYR"/>
                <w:bCs/>
                <w:sz w:val="20"/>
                <w:szCs w:val="20"/>
              </w:rPr>
              <w:t>жения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140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495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323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520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397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704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25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074</w:t>
            </w:r>
            <w:r w:rsidR="009F0D9D" w:rsidRPr="001A6EA0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bCs/>
                <w:sz w:val="20"/>
                <w:szCs w:val="20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1A6EA0">
              <w:rPr>
                <w:rFonts w:cs="Arial CYR"/>
                <w:bCs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0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Отложенные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налоговые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активы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141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-126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652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778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0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Отложенные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налоговые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обязате</w:t>
            </w:r>
            <w:r w:rsidR="00C33764">
              <w:rPr>
                <w:rFonts w:cs="Arial CYR"/>
                <w:sz w:val="20"/>
                <w:szCs w:val="20"/>
              </w:rPr>
              <w:t>л</w:t>
            </w:r>
            <w:r w:rsidRPr="001A6EA0">
              <w:rPr>
                <w:rFonts w:cs="Arial CYR"/>
                <w:sz w:val="20"/>
                <w:szCs w:val="20"/>
              </w:rPr>
              <w:t>ьства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508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-38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825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316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-4</w:t>
            </w:r>
          </w:p>
        </w:tc>
      </w:tr>
      <w:tr w:rsidR="00E94898" w:rsidRPr="009F0D9D" w:rsidTr="001A6EA0">
        <w:trPr>
          <w:trHeight w:val="2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Текущий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налог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на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прибыль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150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-122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668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-131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915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247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-25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-1</w:t>
            </w:r>
          </w:p>
        </w:tc>
      </w:tr>
      <w:tr w:rsidR="00E94898" w:rsidRPr="009F0D9D" w:rsidTr="001A6EA0">
        <w:trPr>
          <w:trHeight w:val="136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Чистая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прибыль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(убыток)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отчетного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периода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343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680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360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449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769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69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98" w:rsidRPr="001A6EA0" w:rsidRDefault="00E94898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0</w:t>
            </w:r>
          </w:p>
        </w:tc>
      </w:tr>
    </w:tbl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  <w:sectPr w:rsidR="001A6EA0" w:rsidSect="001A6EA0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8253D" w:rsidRPr="009F0D9D" w:rsidRDefault="0058253D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Динамика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должна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подчиняться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следующей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закономерности:</w:t>
      </w:r>
    </w:p>
    <w:p w:rsidR="0058253D" w:rsidRPr="009F0D9D" w:rsidRDefault="0058253D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58253D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1" type="#_x0000_t75" style="width:191.25pt;height:23.25pt">
            <v:imagedata r:id="rId33" o:title=""/>
          </v:shape>
        </w:pict>
      </w:r>
    </w:p>
    <w:p w:rsidR="0058253D" w:rsidRPr="009F0D9D" w:rsidRDefault="0058253D" w:rsidP="009F0D9D">
      <w:pPr>
        <w:pStyle w:val="ae"/>
        <w:keepNext/>
        <w:spacing w:line="360" w:lineRule="auto"/>
        <w:ind w:firstLine="709"/>
        <w:jc w:val="both"/>
        <w:rPr>
          <w:sz w:val="28"/>
          <w:lang w:val="en-US"/>
        </w:rPr>
      </w:pPr>
    </w:p>
    <w:p w:rsidR="006D6111" w:rsidRPr="009F0D9D" w:rsidRDefault="0058253D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где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  <w:lang w:val="en-US"/>
        </w:rPr>
        <w:t>I</w:t>
      </w:r>
      <w:r w:rsidRPr="009F0D9D">
        <w:rPr>
          <w:sz w:val="28"/>
          <w:szCs w:val="26"/>
          <w:vertAlign w:val="subscript"/>
        </w:rPr>
        <w:t>Пчист,</w:t>
      </w:r>
      <w:r w:rsidR="009F0D9D">
        <w:rPr>
          <w:sz w:val="28"/>
          <w:szCs w:val="26"/>
          <w:vertAlign w:val="subscript"/>
        </w:rPr>
        <w:t xml:space="preserve"> </w:t>
      </w:r>
      <w:r w:rsidRPr="009F0D9D">
        <w:rPr>
          <w:sz w:val="28"/>
          <w:szCs w:val="26"/>
          <w:lang w:val="en-US"/>
        </w:rPr>
        <w:t>I</w:t>
      </w:r>
      <w:r w:rsidRPr="009F0D9D">
        <w:rPr>
          <w:sz w:val="28"/>
          <w:szCs w:val="26"/>
          <w:vertAlign w:val="subscript"/>
        </w:rPr>
        <w:t>Пф,</w:t>
      </w:r>
      <w:r w:rsidR="009F0D9D">
        <w:rPr>
          <w:sz w:val="28"/>
          <w:szCs w:val="26"/>
          <w:vertAlign w:val="subscript"/>
        </w:rPr>
        <w:t xml:space="preserve"> </w:t>
      </w:r>
      <w:r w:rsidRPr="009F0D9D">
        <w:rPr>
          <w:sz w:val="28"/>
          <w:szCs w:val="26"/>
          <w:lang w:val="en-US"/>
        </w:rPr>
        <w:t>I</w:t>
      </w:r>
      <w:r w:rsidRPr="009F0D9D">
        <w:rPr>
          <w:sz w:val="28"/>
          <w:szCs w:val="26"/>
          <w:vertAlign w:val="subscript"/>
          <w:lang w:val="en-US"/>
        </w:rPr>
        <w:t>Q</w:t>
      </w:r>
      <w:r w:rsidRPr="009F0D9D">
        <w:rPr>
          <w:sz w:val="28"/>
          <w:szCs w:val="26"/>
          <w:vertAlign w:val="subscript"/>
        </w:rPr>
        <w:t>р,</w:t>
      </w:r>
      <w:r w:rsidR="009F0D9D">
        <w:rPr>
          <w:sz w:val="28"/>
          <w:szCs w:val="26"/>
          <w:vertAlign w:val="subscript"/>
        </w:rPr>
        <w:t xml:space="preserve"> </w:t>
      </w:r>
      <w:r w:rsidRPr="009F0D9D">
        <w:rPr>
          <w:sz w:val="28"/>
          <w:szCs w:val="26"/>
          <w:lang w:val="en-US"/>
        </w:rPr>
        <w:t>I</w:t>
      </w:r>
      <w:r w:rsidRPr="009F0D9D">
        <w:rPr>
          <w:sz w:val="28"/>
          <w:szCs w:val="26"/>
          <w:vertAlign w:val="subscript"/>
          <w:lang w:val="en-US"/>
        </w:rPr>
        <w:t>A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темпы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соответственно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налогообложения,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выручки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(нетто)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работ,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(капитала)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Данное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соотношение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принято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называть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«золотым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правилом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экономики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предприятия».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Если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данные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пропорции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соблюдаются,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то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свидетельствует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динамичности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развития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укреплении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финансового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положения.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Рассмотрим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динамику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этих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="006D6111"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="006D6111" w:rsidRPr="009F0D9D">
        <w:rPr>
          <w:sz w:val="28"/>
          <w:szCs w:val="26"/>
        </w:rPr>
        <w:t>».</w:t>
      </w:r>
    </w:p>
    <w:p w:rsidR="006D6111" w:rsidRPr="009F0D9D" w:rsidRDefault="006D6111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E94898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052" type="#_x0000_t75" style="width:345.75pt;height:18.75pt">
            <v:imagedata r:id="rId34" o:title=""/>
          </v:shape>
        </w:pict>
      </w:r>
    </w:p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2D5179" w:rsidRPr="009F0D9D" w:rsidRDefault="00DF587C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анализируемом</w:t>
      </w:r>
      <w:r w:rsidR="009F0D9D">
        <w:rPr>
          <w:sz w:val="28"/>
          <w:szCs w:val="26"/>
        </w:rPr>
        <w:t xml:space="preserve"> </w:t>
      </w:r>
      <w:r w:rsidR="00C33764">
        <w:rPr>
          <w:sz w:val="28"/>
          <w:szCs w:val="26"/>
        </w:rPr>
        <w:t>предприятии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темп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114,7%,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108,7%,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0B4345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0B4345" w:rsidRPr="009F0D9D">
        <w:rPr>
          <w:sz w:val="28"/>
          <w:szCs w:val="26"/>
        </w:rPr>
        <w:t>105%,</w:t>
      </w:r>
      <w:r w:rsidR="009F0D9D">
        <w:rPr>
          <w:sz w:val="28"/>
          <w:szCs w:val="26"/>
        </w:rPr>
        <w:t xml:space="preserve"> </w:t>
      </w:r>
      <w:r w:rsidR="000B4345"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="000B4345"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="000B4345"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0B4345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0B4345" w:rsidRPr="009F0D9D">
        <w:rPr>
          <w:sz w:val="28"/>
          <w:szCs w:val="26"/>
        </w:rPr>
        <w:t>104%.</w:t>
      </w:r>
    </w:p>
    <w:p w:rsidR="000B4345" w:rsidRPr="009F0D9D" w:rsidRDefault="000B4345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Первое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неравенство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114,7%&gt;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100%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показывает,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наращивает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экономический</w:t>
      </w:r>
      <w:r w:rsidR="009F0D9D">
        <w:rPr>
          <w:sz w:val="28"/>
          <w:szCs w:val="26"/>
        </w:rPr>
        <w:t xml:space="preserve"> </w:t>
      </w:r>
      <w:r w:rsidR="00C44CC9" w:rsidRPr="009F0D9D">
        <w:rPr>
          <w:sz w:val="28"/>
          <w:szCs w:val="26"/>
        </w:rPr>
        <w:t>потенциал</w:t>
      </w:r>
      <w:r w:rsidR="009F0D9D">
        <w:rPr>
          <w:sz w:val="28"/>
          <w:szCs w:val="26"/>
        </w:rPr>
        <w:t xml:space="preserve"> </w:t>
      </w:r>
      <w:r w:rsidR="00C44CC9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C44CC9" w:rsidRPr="009F0D9D">
        <w:rPr>
          <w:sz w:val="28"/>
          <w:szCs w:val="26"/>
        </w:rPr>
        <w:t>масштабы</w:t>
      </w:r>
      <w:r w:rsidR="009F0D9D">
        <w:rPr>
          <w:sz w:val="28"/>
          <w:szCs w:val="26"/>
        </w:rPr>
        <w:t xml:space="preserve"> </w:t>
      </w:r>
      <w:r w:rsidR="00C44CC9" w:rsidRPr="009F0D9D">
        <w:rPr>
          <w:sz w:val="28"/>
          <w:szCs w:val="26"/>
        </w:rPr>
        <w:t>деятельности.</w:t>
      </w:r>
    </w:p>
    <w:p w:rsidR="00AB0563" w:rsidRPr="009F0D9D" w:rsidRDefault="00C44CC9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Второе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неравенство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114,7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&gt;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108,7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свидетельствует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том,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объем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растет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быстрее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экономического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потенциала.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этого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сделать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вывод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пониженной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эффективности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ресурсов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AB0563" w:rsidRPr="009F0D9D">
        <w:rPr>
          <w:sz w:val="28"/>
          <w:szCs w:val="26"/>
        </w:rPr>
        <w:t>предприятии.</w:t>
      </w:r>
    </w:p>
    <w:p w:rsidR="00AB0563" w:rsidRPr="009F0D9D" w:rsidRDefault="00AB056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Третье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неравенство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108,7&gt;105&gt;104,9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означает,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растет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быстрее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совокупного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капитала.</w:t>
      </w:r>
    </w:p>
    <w:p w:rsidR="002D5179" w:rsidRPr="009F0D9D" w:rsidRDefault="00AB056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Таким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образом,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сделать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вывод,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экономический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потен</w:t>
      </w:r>
      <w:r w:rsidR="00083FE1" w:rsidRPr="009F0D9D">
        <w:rPr>
          <w:sz w:val="28"/>
          <w:szCs w:val="26"/>
        </w:rPr>
        <w:t>циал,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ресурсы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используются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пониженной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эффективностью,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темпы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роста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налогообложения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являются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низкими,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компании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следует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понижать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дебиторскую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задолженность,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так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же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повышать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цены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свои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услуги,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иначе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придет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083FE1" w:rsidRPr="009F0D9D">
        <w:rPr>
          <w:sz w:val="28"/>
          <w:szCs w:val="26"/>
        </w:rPr>
        <w:t>упадок.</w:t>
      </w:r>
    </w:p>
    <w:p w:rsidR="00B12452" w:rsidRPr="009F0D9D" w:rsidRDefault="00083FE1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налогообложения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увеличилась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25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074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222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руб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составила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520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397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704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произошло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из-за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увеличения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17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400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397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произошло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прочих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доходов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595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341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972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руб,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прочих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расходов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562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809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357</w:t>
      </w:r>
      <w:r w:rsidR="009F0D9D">
        <w:rPr>
          <w:sz w:val="28"/>
          <w:szCs w:val="26"/>
        </w:rPr>
        <w:t xml:space="preserve"> </w:t>
      </w:r>
      <w:r w:rsidR="00B12452" w:rsidRPr="009F0D9D">
        <w:rPr>
          <w:sz w:val="28"/>
          <w:szCs w:val="26"/>
        </w:rPr>
        <w:t>тыс.руб.</w:t>
      </w:r>
      <w:r w:rsidR="009F0D9D">
        <w:rPr>
          <w:sz w:val="28"/>
          <w:szCs w:val="26"/>
        </w:rPr>
        <w:t xml:space="preserve"> </w:t>
      </w:r>
    </w:p>
    <w:p w:rsidR="00B12452" w:rsidRPr="009F0D9D" w:rsidRDefault="00B1245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свидетельствует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повышении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связи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провести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отдельных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(работ,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годом.</w:t>
      </w:r>
    </w:p>
    <w:p w:rsidR="00B12452" w:rsidRPr="009F0D9D" w:rsidRDefault="00B12452" w:rsidP="009F0D9D">
      <w:pPr>
        <w:pStyle w:val="ae"/>
        <w:keepNext/>
        <w:spacing w:line="360" w:lineRule="auto"/>
        <w:ind w:firstLine="709"/>
        <w:jc w:val="both"/>
        <w:rPr>
          <w:rStyle w:val="af7"/>
          <w:rFonts w:ascii="Times New Roman" w:hAnsi="Times New Roman"/>
          <w:b w:val="0"/>
          <w:i w:val="0"/>
          <w:sz w:val="28"/>
          <w:szCs w:val="28"/>
        </w:rPr>
      </w:pPr>
    </w:p>
    <w:p w:rsidR="00B12452" w:rsidRPr="001A6EA0" w:rsidRDefault="00B12452" w:rsidP="001A6EA0">
      <w:pPr>
        <w:pStyle w:val="af8"/>
        <w:keepNext/>
        <w:spacing w:line="360" w:lineRule="auto"/>
        <w:ind w:firstLine="709"/>
        <w:jc w:val="center"/>
        <w:rPr>
          <w:rStyle w:val="af7"/>
          <w:rFonts w:ascii="Times New Roman" w:hAnsi="Times New Roman"/>
          <w:color w:val="auto"/>
          <w:spacing w:val="0"/>
          <w:sz w:val="28"/>
          <w:szCs w:val="26"/>
        </w:rPr>
      </w:pPr>
      <w:bookmarkStart w:id="29" w:name="_Toc227573556"/>
      <w:r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2.8.2</w:t>
      </w:r>
      <w:r w:rsidR="009F0D9D"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Факторный</w:t>
      </w:r>
      <w:r w:rsidR="009F0D9D"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анализ</w:t>
      </w:r>
      <w:r w:rsidR="009F0D9D"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прибыли</w:t>
      </w:r>
      <w:r w:rsidR="009F0D9D"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от</w:t>
      </w:r>
      <w:r w:rsidR="009F0D9D"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 xml:space="preserve"> </w:t>
      </w:r>
      <w:r w:rsidRPr="001A6EA0">
        <w:rPr>
          <w:rStyle w:val="af7"/>
          <w:rFonts w:ascii="Times New Roman" w:hAnsi="Times New Roman"/>
          <w:color w:val="auto"/>
          <w:spacing w:val="0"/>
          <w:sz w:val="28"/>
          <w:szCs w:val="26"/>
        </w:rPr>
        <w:t>продаж</w:t>
      </w:r>
      <w:bookmarkEnd w:id="29"/>
    </w:p>
    <w:p w:rsidR="00566DAE" w:rsidRPr="009F0D9D" w:rsidRDefault="00566DAE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(убытка)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приближенным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</w:t>
      </w:r>
      <w:r w:rsidR="00903E65" w:rsidRPr="009F0D9D">
        <w:rPr>
          <w:sz w:val="28"/>
          <w:szCs w:val="26"/>
        </w:rPr>
        <w:t>вляется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аналитическая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12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“Исходные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продаж”.</w:t>
      </w:r>
    </w:p>
    <w:p w:rsidR="008564F2" w:rsidRPr="009F0D9D" w:rsidRDefault="008564F2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566DAE" w:rsidRPr="009F0D9D" w:rsidRDefault="00903E65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Pr="009F0D9D">
        <w:rPr>
          <w:sz w:val="28"/>
        </w:rPr>
        <w:t>12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Исходные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данные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расчетные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показатели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для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анализа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влияния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факторов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изменение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прибыли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="00865E95" w:rsidRPr="009F0D9D">
        <w:rPr>
          <w:sz w:val="28"/>
        </w:rPr>
        <w:t>продаж</w:t>
      </w:r>
    </w:p>
    <w:tbl>
      <w:tblPr>
        <w:tblW w:w="9640" w:type="dxa"/>
        <w:jc w:val="center"/>
        <w:tblLayout w:type="fixed"/>
        <w:tblLook w:val="00A0" w:firstRow="1" w:lastRow="0" w:firstColumn="1" w:lastColumn="0" w:noHBand="0" w:noVBand="0"/>
      </w:tblPr>
      <w:tblGrid>
        <w:gridCol w:w="3134"/>
        <w:gridCol w:w="1417"/>
        <w:gridCol w:w="1418"/>
        <w:gridCol w:w="1417"/>
        <w:gridCol w:w="1276"/>
        <w:gridCol w:w="978"/>
      </w:tblGrid>
      <w:tr w:rsidR="00865E95" w:rsidRPr="009F0D9D">
        <w:trPr>
          <w:trHeight w:val="483"/>
          <w:jc w:val="center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Код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показателя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форме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№2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Предыдущий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Отчетный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Изменение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(+,–)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Темп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роста,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%</w:t>
            </w:r>
          </w:p>
        </w:tc>
      </w:tr>
      <w:tr w:rsidR="00865E95" w:rsidRPr="009F0D9D">
        <w:trPr>
          <w:trHeight w:val="483"/>
          <w:jc w:val="center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65E95" w:rsidRPr="009F0D9D">
        <w:trPr>
          <w:trHeight w:val="255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6</w:t>
            </w:r>
          </w:p>
        </w:tc>
      </w:tr>
      <w:tr w:rsidR="00865E95" w:rsidRPr="009F0D9D">
        <w:trPr>
          <w:trHeight w:val="114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Выручка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(нетто)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продажи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товаров,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продукции,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работ,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услуг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(за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минусом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НДС,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акцизов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аналогичных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обязательных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платежей),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632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652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774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979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142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326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109</w:t>
            </w:r>
          </w:p>
        </w:tc>
      </w:tr>
      <w:tr w:rsidR="00865E95" w:rsidRPr="009F0D9D">
        <w:trPr>
          <w:trHeight w:val="1004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Себестоимость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проданных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товаров,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продукции,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работ,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услуг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включая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коммерческие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управленческие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расходы,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020+030+040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4B7384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128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650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384" w:rsidRPr="001A6EA0" w:rsidRDefault="004B7384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288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37</w:t>
            </w:r>
          </w:p>
          <w:p w:rsidR="00865E95" w:rsidRPr="001A6EA0" w:rsidRDefault="004B7384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7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4B7384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159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726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4B7384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114</w:t>
            </w:r>
          </w:p>
        </w:tc>
      </w:tr>
      <w:tr w:rsidR="00865E95" w:rsidRPr="009F0D9D">
        <w:trPr>
          <w:trHeight w:val="63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Прибыль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(убыток)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продаж,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010-020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5E95" w:rsidRPr="001A6EA0" w:rsidRDefault="00E901D8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040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535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5E95" w:rsidRPr="001A6EA0" w:rsidRDefault="00E901D8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051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198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5E95" w:rsidRPr="001A6EA0" w:rsidRDefault="00E901D8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663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435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5E95" w:rsidRPr="001A6EA0" w:rsidRDefault="00E901D8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101</w:t>
            </w:r>
          </w:p>
        </w:tc>
      </w:tr>
      <w:tr w:rsidR="00865E95" w:rsidRPr="009F0D9D">
        <w:trPr>
          <w:trHeight w:val="8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A6EA0">
              <w:rPr>
                <w:bCs/>
                <w:sz w:val="20"/>
                <w:szCs w:val="20"/>
              </w:rPr>
              <w:t>Расчетные</w:t>
            </w:r>
            <w:r w:rsidR="009F0D9D" w:rsidRPr="001A6EA0">
              <w:rPr>
                <w:bCs/>
                <w:sz w:val="20"/>
                <w:szCs w:val="20"/>
              </w:rPr>
              <w:t xml:space="preserve"> </w:t>
            </w:r>
            <w:r w:rsidRPr="001A6EA0">
              <w:rPr>
                <w:bCs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</w:tr>
      <w:tr w:rsidR="00865E95" w:rsidRPr="009F0D9D">
        <w:trPr>
          <w:trHeight w:val="677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Индекс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цен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на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продукцию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отчетном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году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по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сравнению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предыдущим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4B7384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1,1</w:t>
            </w:r>
            <w:r w:rsidR="00E901D8" w:rsidRPr="001A6EA0">
              <w:rPr>
                <w:sz w:val="20"/>
                <w:szCs w:val="20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</w:tr>
      <w:tr w:rsidR="00865E95" w:rsidRPr="009F0D9D">
        <w:trPr>
          <w:trHeight w:val="810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Выручка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(нетто)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продажи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товаров,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продукции,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работ,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услуг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ценах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предыдущего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865E95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632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652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E901D8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561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205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E901D8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rFonts w:cs="Arial CYR"/>
                <w:sz w:val="20"/>
                <w:szCs w:val="20"/>
              </w:rPr>
              <w:t>-71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447</w:t>
            </w:r>
            <w:r w:rsidR="009F0D9D" w:rsidRPr="001A6EA0">
              <w:rPr>
                <w:rFonts w:cs="Arial CYR"/>
                <w:sz w:val="20"/>
                <w:szCs w:val="20"/>
              </w:rPr>
              <w:t xml:space="preserve"> </w:t>
            </w:r>
            <w:r w:rsidRPr="001A6EA0">
              <w:rPr>
                <w:rFonts w:cs="Arial CYR"/>
                <w:sz w:val="20"/>
                <w:szCs w:val="20"/>
              </w:rPr>
              <w:t>533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E95" w:rsidRPr="001A6EA0" w:rsidRDefault="00E901D8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96</w:t>
            </w:r>
          </w:p>
        </w:tc>
      </w:tr>
    </w:tbl>
    <w:p w:rsidR="00566DAE" w:rsidRPr="009F0D9D" w:rsidRDefault="00566DAE" w:rsidP="00C33764">
      <w:pPr>
        <w:pStyle w:val="ae"/>
        <w:keepNext/>
        <w:spacing w:line="360" w:lineRule="auto"/>
        <w:jc w:val="both"/>
        <w:rPr>
          <w:sz w:val="28"/>
        </w:rPr>
      </w:pPr>
    </w:p>
    <w:p w:rsidR="008564F2" w:rsidRPr="009F0D9D" w:rsidRDefault="008564F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следующие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факторы:</w:t>
      </w:r>
    </w:p>
    <w:p w:rsidR="008564F2" w:rsidRPr="009F0D9D" w:rsidRDefault="008564F2" w:rsidP="009F0D9D">
      <w:pPr>
        <w:pStyle w:val="ae"/>
        <w:keepNext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тарифов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продукцию,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работы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услуги;</w:t>
      </w:r>
    </w:p>
    <w:p w:rsidR="008564F2" w:rsidRPr="009F0D9D" w:rsidRDefault="008564F2" w:rsidP="009F0D9D">
      <w:pPr>
        <w:pStyle w:val="ae"/>
        <w:keepNext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себестоимости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продукции;</w:t>
      </w:r>
    </w:p>
    <w:p w:rsidR="008564F2" w:rsidRPr="009F0D9D" w:rsidRDefault="008564F2" w:rsidP="009F0D9D">
      <w:pPr>
        <w:pStyle w:val="ae"/>
        <w:keepNext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реализованной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продукции.</w:t>
      </w:r>
    </w:p>
    <w:p w:rsidR="008564F2" w:rsidRPr="009F0D9D" w:rsidRDefault="008564F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Оценка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(убытка)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рассчитывается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следующей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последовательности:</w:t>
      </w:r>
    </w:p>
    <w:p w:rsidR="008564F2" w:rsidRPr="009F0D9D" w:rsidRDefault="008564F2" w:rsidP="009F0D9D">
      <w:pPr>
        <w:pStyle w:val="ae"/>
        <w:keepNext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абсолютное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продукции.</w:t>
      </w:r>
    </w:p>
    <w:p w:rsidR="001A6EA0" w:rsidRDefault="001A6EA0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8564F2" w:rsidRDefault="006100D7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53" type="#_x0000_t75" style="width:383.25pt;height:21.75pt">
            <v:imagedata r:id="rId35" o:title=""/>
          </v:shape>
        </w:pict>
      </w:r>
    </w:p>
    <w:p w:rsidR="001A6EA0" w:rsidRPr="009F0D9D" w:rsidRDefault="001A6EA0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8564F2" w:rsidRPr="009F0D9D" w:rsidRDefault="008564F2" w:rsidP="009F0D9D">
      <w:pPr>
        <w:pStyle w:val="ae"/>
        <w:keepNext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продукцию,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работы,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услуги</w:t>
      </w:r>
    </w:p>
    <w:p w:rsidR="001A6EA0" w:rsidRDefault="001A6EA0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8564F2" w:rsidRDefault="006100D7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54" type="#_x0000_t75" style="width:388.5pt;height:33.75pt">
            <v:imagedata r:id="rId36" o:title=""/>
          </v:shape>
        </w:pict>
      </w:r>
    </w:p>
    <w:p w:rsidR="00C33764" w:rsidRDefault="00C33764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8564F2" w:rsidRPr="009F0D9D" w:rsidRDefault="008564F2" w:rsidP="009F0D9D">
      <w:pPr>
        <w:pStyle w:val="ae"/>
        <w:keepNext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себестоимости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реализованной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структуры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реализованной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</w:t>
      </w:r>
    </w:p>
    <w:p w:rsidR="008564F2" w:rsidRPr="009F0D9D" w:rsidRDefault="006100D7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55" type="#_x0000_t75" style="width:261.75pt;height:42pt">
            <v:imagedata r:id="rId37" o:title=""/>
          </v:shape>
        </w:pict>
      </w:r>
    </w:p>
    <w:p w:rsidR="008564F2" w:rsidRDefault="006100D7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pict>
          <v:shape id="_x0000_i1056" type="#_x0000_t75" style="width:340.5pt;height:57pt">
            <v:imagedata r:id="rId38" o:title=""/>
          </v:shape>
        </w:pict>
      </w:r>
    </w:p>
    <w:p w:rsidR="001A6EA0" w:rsidRPr="009F0D9D" w:rsidRDefault="001A6EA0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8564F2" w:rsidRPr="009F0D9D" w:rsidRDefault="008564F2" w:rsidP="009F0D9D">
      <w:pPr>
        <w:pStyle w:val="ae"/>
        <w:keepNext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Находится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реализованной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реализации</w:t>
      </w:r>
    </w:p>
    <w:p w:rsidR="001A6EA0" w:rsidRDefault="001A6EA0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564F2" w:rsidRDefault="006100D7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306.75pt;height:60pt">
            <v:imagedata r:id="rId39" o:title=""/>
          </v:shape>
        </w:pict>
      </w:r>
    </w:p>
    <w:p w:rsidR="001A6EA0" w:rsidRPr="009F0D9D" w:rsidRDefault="001A6EA0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8564F2" w:rsidRPr="009F0D9D" w:rsidRDefault="008564F2" w:rsidP="009F0D9D">
      <w:pPr>
        <w:pStyle w:val="ae"/>
        <w:keepNext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Выполняется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проверка</w:t>
      </w:r>
      <w:r w:rsidR="009F0D9D">
        <w:rPr>
          <w:sz w:val="28"/>
        </w:rPr>
        <w:t xml:space="preserve"> </w:t>
      </w:r>
      <w:r w:rsidRPr="009F0D9D">
        <w:rPr>
          <w:sz w:val="28"/>
        </w:rPr>
        <w:t>балансовым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приемом</w:t>
      </w:r>
    </w:p>
    <w:p w:rsidR="001A6EA0" w:rsidRDefault="001A6EA0" w:rsidP="009F0D9D">
      <w:pPr>
        <w:pStyle w:val="ae"/>
        <w:keepNext/>
        <w:spacing w:line="360" w:lineRule="auto"/>
        <w:ind w:firstLine="709"/>
        <w:jc w:val="both"/>
        <w:rPr>
          <w:sz w:val="28"/>
          <w:szCs w:val="28"/>
        </w:rPr>
      </w:pPr>
    </w:p>
    <w:p w:rsidR="008564F2" w:rsidRPr="009F0D9D" w:rsidRDefault="006100D7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058" type="#_x0000_t75" style="width:419.25pt;height:48.75pt">
            <v:imagedata r:id="rId40" o:title=""/>
          </v:shape>
        </w:pict>
      </w:r>
    </w:p>
    <w:p w:rsidR="008564F2" w:rsidRPr="009F0D9D" w:rsidRDefault="008564F2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865E95" w:rsidRPr="009F0D9D" w:rsidRDefault="004B7384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Исходя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проделанного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сделать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следующие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выводы:</w:t>
      </w:r>
    </w:p>
    <w:p w:rsidR="004B7384" w:rsidRPr="009F0D9D" w:rsidRDefault="004B7384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4B7384" w:rsidRPr="009F0D9D" w:rsidRDefault="009F0D9D" w:rsidP="009F0D9D">
      <w:pPr>
        <w:pStyle w:val="ae"/>
        <w:keepNext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В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отчетном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году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увеличение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прибыли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от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реализации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у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предприятия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произошло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только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за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счет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увеличения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тарифов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на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п</w:t>
      </w:r>
      <w:r w:rsidR="00E901D8" w:rsidRPr="009F0D9D">
        <w:rPr>
          <w:sz w:val="28"/>
          <w:szCs w:val="26"/>
        </w:rPr>
        <w:t>родаваемые</w:t>
      </w:r>
      <w:r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ресурсы</w:t>
      </w:r>
      <w:r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(</w:t>
      </w:r>
      <w:r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213</w:t>
      </w:r>
      <w:r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773</w:t>
      </w:r>
      <w:r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989</w:t>
      </w:r>
      <w:r>
        <w:rPr>
          <w:sz w:val="28"/>
          <w:szCs w:val="26"/>
        </w:rPr>
        <w:t xml:space="preserve"> </w:t>
      </w:r>
      <w:r w:rsidR="004B7384" w:rsidRPr="009F0D9D">
        <w:rPr>
          <w:sz w:val="28"/>
          <w:szCs w:val="26"/>
        </w:rPr>
        <w:t>тыс.</w:t>
      </w:r>
      <w:r w:rsidR="001A6EA0">
        <w:rPr>
          <w:sz w:val="28"/>
          <w:szCs w:val="26"/>
        </w:rPr>
        <w:t xml:space="preserve"> </w:t>
      </w:r>
      <w:r w:rsidR="001A6EA0" w:rsidRPr="009F0D9D">
        <w:rPr>
          <w:sz w:val="28"/>
          <w:szCs w:val="26"/>
        </w:rPr>
        <w:t>руб.</w:t>
      </w:r>
      <w:r w:rsidR="004B7384" w:rsidRPr="009F0D9D">
        <w:rPr>
          <w:sz w:val="28"/>
          <w:szCs w:val="26"/>
        </w:rPr>
        <w:t>)</w:t>
      </w:r>
    </w:p>
    <w:p w:rsidR="004B7384" w:rsidRPr="009F0D9D" w:rsidRDefault="004B7384" w:rsidP="009F0D9D">
      <w:pPr>
        <w:pStyle w:val="ae"/>
        <w:keepNext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себестоимости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159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726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853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тыс.</w:t>
      </w:r>
      <w:r w:rsidR="001A6EA0">
        <w:rPr>
          <w:sz w:val="28"/>
          <w:szCs w:val="26"/>
        </w:rPr>
        <w:t xml:space="preserve"> </w:t>
      </w:r>
      <w:r w:rsidR="001A6EA0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пониз</w:t>
      </w:r>
      <w:r w:rsidR="00E901D8" w:rsidRPr="009F0D9D">
        <w:rPr>
          <w:sz w:val="28"/>
          <w:szCs w:val="26"/>
        </w:rPr>
        <w:t>ило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свою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прибыль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182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998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856</w:t>
      </w:r>
      <w:r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причем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покрыло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себестоимость</w:t>
      </w:r>
    </w:p>
    <w:p w:rsidR="004B7384" w:rsidRPr="009F0D9D" w:rsidRDefault="00F90703" w:rsidP="009F0D9D">
      <w:pPr>
        <w:pStyle w:val="ae"/>
        <w:keepNext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Физический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понизился,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привело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уменьшению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20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810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705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1A6EA0" w:rsidRPr="009F0D9D">
        <w:rPr>
          <w:sz w:val="28"/>
          <w:szCs w:val="26"/>
        </w:rPr>
        <w:t>руб.</w:t>
      </w:r>
    </w:p>
    <w:p w:rsidR="00E901D8" w:rsidRPr="009F0D9D" w:rsidRDefault="00F90703" w:rsidP="009F0D9D">
      <w:pPr>
        <w:pStyle w:val="ae"/>
        <w:keepNext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исключение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отрицательных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</w:t>
      </w:r>
      <w:r w:rsidR="00E901D8" w:rsidRPr="009F0D9D">
        <w:rPr>
          <w:sz w:val="28"/>
          <w:szCs w:val="26"/>
        </w:rPr>
        <w:t>ния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могла</w:t>
      </w:r>
      <w:r w:rsidR="009F0D9D">
        <w:rPr>
          <w:sz w:val="28"/>
          <w:szCs w:val="26"/>
        </w:rPr>
        <w:t xml:space="preserve"> </w:t>
      </w:r>
      <w:r w:rsidR="00E901D8" w:rsidRPr="009F0D9D">
        <w:rPr>
          <w:sz w:val="28"/>
          <w:szCs w:val="26"/>
        </w:rPr>
        <w:t>заработать</w:t>
      </w:r>
      <w:r w:rsidR="009F0D9D">
        <w:rPr>
          <w:sz w:val="28"/>
          <w:szCs w:val="26"/>
        </w:rPr>
        <w:t xml:space="preserve"> </w:t>
      </w:r>
    </w:p>
    <w:p w:rsidR="00F90703" w:rsidRPr="009F0D9D" w:rsidRDefault="00E901D8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213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773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989</w:t>
      </w:r>
      <w:r w:rsidR="009F0D9D">
        <w:rPr>
          <w:sz w:val="28"/>
          <w:szCs w:val="26"/>
        </w:rPr>
        <w:t xml:space="preserve"> </w:t>
      </w:r>
      <w:r w:rsidR="00F90703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1A6EA0" w:rsidRPr="009F0D9D">
        <w:rPr>
          <w:sz w:val="28"/>
          <w:szCs w:val="26"/>
        </w:rPr>
        <w:t>руб.</w:t>
      </w:r>
      <w:r w:rsidR="00225E69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225E69" w:rsidRPr="009F0D9D">
        <w:rPr>
          <w:sz w:val="28"/>
          <w:szCs w:val="26"/>
        </w:rPr>
        <w:t>вместо</w:t>
      </w:r>
      <w:r w:rsidR="009F0D9D">
        <w:rPr>
          <w:sz w:val="28"/>
          <w:szCs w:val="26"/>
        </w:rPr>
        <w:t xml:space="preserve"> </w:t>
      </w:r>
      <w:r w:rsidR="00225E69" w:rsidRPr="009F0D9D">
        <w:rPr>
          <w:sz w:val="28"/>
          <w:szCs w:val="26"/>
        </w:rPr>
        <w:t>убытка</w:t>
      </w:r>
      <w:r w:rsidR="009F0D9D">
        <w:rPr>
          <w:sz w:val="28"/>
          <w:szCs w:val="26"/>
        </w:rPr>
        <w:t xml:space="preserve"> </w:t>
      </w:r>
      <w:r w:rsidR="00225E69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225E69" w:rsidRPr="009F0D9D">
        <w:rPr>
          <w:sz w:val="28"/>
          <w:szCs w:val="26"/>
        </w:rPr>
        <w:t>106</w:t>
      </w:r>
      <w:r w:rsidR="009F0D9D">
        <w:rPr>
          <w:sz w:val="28"/>
          <w:szCs w:val="26"/>
        </w:rPr>
        <w:t xml:space="preserve"> </w:t>
      </w:r>
      <w:r w:rsidR="00225E69" w:rsidRPr="009F0D9D">
        <w:rPr>
          <w:sz w:val="28"/>
          <w:szCs w:val="26"/>
        </w:rPr>
        <w:t>663</w:t>
      </w:r>
      <w:r w:rsidR="009F0D9D">
        <w:rPr>
          <w:sz w:val="28"/>
          <w:szCs w:val="26"/>
        </w:rPr>
        <w:t xml:space="preserve"> </w:t>
      </w:r>
      <w:r w:rsidR="00225E69" w:rsidRPr="009F0D9D">
        <w:rPr>
          <w:sz w:val="28"/>
          <w:szCs w:val="26"/>
        </w:rPr>
        <w:t>427</w:t>
      </w:r>
      <w:r w:rsidR="009F0D9D">
        <w:rPr>
          <w:sz w:val="28"/>
          <w:szCs w:val="26"/>
        </w:rPr>
        <w:t xml:space="preserve"> </w:t>
      </w:r>
      <w:r w:rsidR="00225E69" w:rsidRPr="009F0D9D">
        <w:rPr>
          <w:sz w:val="28"/>
          <w:szCs w:val="26"/>
        </w:rPr>
        <w:t>тыс.</w:t>
      </w:r>
      <w:r w:rsidR="001A6EA0">
        <w:rPr>
          <w:sz w:val="28"/>
          <w:szCs w:val="26"/>
        </w:rPr>
        <w:t xml:space="preserve"> </w:t>
      </w:r>
      <w:r w:rsidR="001A6EA0" w:rsidRPr="009F0D9D">
        <w:rPr>
          <w:sz w:val="28"/>
          <w:szCs w:val="26"/>
        </w:rPr>
        <w:t>руб.</w:t>
      </w:r>
    </w:p>
    <w:p w:rsidR="00F90703" w:rsidRPr="009F0D9D" w:rsidRDefault="00F9070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225E69" w:rsidRPr="001A6EA0" w:rsidRDefault="00225E69" w:rsidP="001A6EA0">
      <w:pPr>
        <w:pStyle w:val="1"/>
        <w:keepLines w:val="0"/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bookmarkStart w:id="30" w:name="_Toc227573557"/>
      <w:bookmarkStart w:id="31" w:name="_Toc230954808"/>
      <w:r w:rsidRPr="001A6EA0">
        <w:rPr>
          <w:rFonts w:ascii="Times New Roman" w:hAnsi="Times New Roman"/>
          <w:color w:val="auto"/>
        </w:rPr>
        <w:t>2.9</w:t>
      </w:r>
      <w:r w:rsidR="009F0D9D" w:rsidRPr="001A6EA0">
        <w:rPr>
          <w:rFonts w:ascii="Times New Roman" w:hAnsi="Times New Roman"/>
          <w:color w:val="auto"/>
        </w:rPr>
        <w:t xml:space="preserve"> </w:t>
      </w:r>
      <w:r w:rsidRPr="001A6EA0">
        <w:rPr>
          <w:rFonts w:ascii="Times New Roman" w:hAnsi="Times New Roman"/>
          <w:color w:val="auto"/>
        </w:rPr>
        <w:t>Анализ</w:t>
      </w:r>
      <w:r w:rsidR="009F0D9D" w:rsidRPr="001A6EA0">
        <w:rPr>
          <w:rFonts w:ascii="Times New Roman" w:hAnsi="Times New Roman"/>
          <w:color w:val="auto"/>
        </w:rPr>
        <w:t xml:space="preserve"> </w:t>
      </w:r>
      <w:r w:rsidRPr="001A6EA0">
        <w:rPr>
          <w:rFonts w:ascii="Times New Roman" w:hAnsi="Times New Roman"/>
          <w:color w:val="auto"/>
        </w:rPr>
        <w:t>и</w:t>
      </w:r>
      <w:r w:rsidR="009F0D9D" w:rsidRPr="001A6EA0">
        <w:rPr>
          <w:rFonts w:ascii="Times New Roman" w:hAnsi="Times New Roman"/>
          <w:color w:val="auto"/>
        </w:rPr>
        <w:t xml:space="preserve"> </w:t>
      </w:r>
      <w:r w:rsidRPr="001A6EA0">
        <w:rPr>
          <w:rFonts w:ascii="Times New Roman" w:hAnsi="Times New Roman"/>
          <w:color w:val="auto"/>
        </w:rPr>
        <w:t>оценка</w:t>
      </w:r>
      <w:r w:rsidR="009F0D9D" w:rsidRPr="001A6EA0">
        <w:rPr>
          <w:rFonts w:ascii="Times New Roman" w:hAnsi="Times New Roman"/>
          <w:color w:val="auto"/>
        </w:rPr>
        <w:t xml:space="preserve"> </w:t>
      </w:r>
      <w:r w:rsidRPr="001A6EA0">
        <w:rPr>
          <w:rFonts w:ascii="Times New Roman" w:hAnsi="Times New Roman"/>
          <w:color w:val="auto"/>
        </w:rPr>
        <w:t>эффективности</w:t>
      </w:r>
      <w:r w:rsidR="009F0D9D" w:rsidRPr="001A6EA0">
        <w:rPr>
          <w:rFonts w:ascii="Times New Roman" w:hAnsi="Times New Roman"/>
          <w:color w:val="auto"/>
        </w:rPr>
        <w:t xml:space="preserve"> </w:t>
      </w:r>
      <w:r w:rsidRPr="001A6EA0">
        <w:rPr>
          <w:rFonts w:ascii="Times New Roman" w:hAnsi="Times New Roman"/>
          <w:color w:val="auto"/>
        </w:rPr>
        <w:t>деятельности</w:t>
      </w:r>
      <w:r w:rsidR="009F0D9D" w:rsidRPr="001A6EA0">
        <w:rPr>
          <w:rFonts w:ascii="Times New Roman" w:hAnsi="Times New Roman"/>
          <w:color w:val="auto"/>
        </w:rPr>
        <w:t xml:space="preserve"> </w:t>
      </w:r>
      <w:r w:rsidRPr="001A6EA0">
        <w:rPr>
          <w:rFonts w:ascii="Times New Roman" w:hAnsi="Times New Roman"/>
          <w:color w:val="auto"/>
        </w:rPr>
        <w:t>предприятия</w:t>
      </w:r>
      <w:bookmarkEnd w:id="30"/>
      <w:bookmarkEnd w:id="31"/>
    </w:p>
    <w:p w:rsidR="001A6EA0" w:rsidRPr="001A6EA0" w:rsidRDefault="001A6EA0" w:rsidP="001A6EA0">
      <w:pPr>
        <w:pStyle w:val="3"/>
        <w:spacing w:before="0" w:after="0" w:line="360" w:lineRule="auto"/>
        <w:ind w:firstLine="709"/>
        <w:jc w:val="center"/>
        <w:rPr>
          <w:rStyle w:val="af7"/>
          <w:rFonts w:ascii="Times New Roman" w:hAnsi="Times New Roman" w:cs="Arial"/>
          <w:b/>
          <w:i w:val="0"/>
          <w:sz w:val="28"/>
        </w:rPr>
      </w:pPr>
      <w:bookmarkStart w:id="32" w:name="_Toc227573558"/>
      <w:bookmarkStart w:id="33" w:name="_Toc230954809"/>
    </w:p>
    <w:p w:rsidR="00225E69" w:rsidRPr="001A6EA0" w:rsidRDefault="00225E69" w:rsidP="001A6EA0">
      <w:pPr>
        <w:pStyle w:val="3"/>
        <w:spacing w:before="0" w:after="0" w:line="360" w:lineRule="auto"/>
        <w:ind w:firstLine="709"/>
        <w:jc w:val="center"/>
        <w:rPr>
          <w:rStyle w:val="af7"/>
          <w:rFonts w:ascii="Times New Roman" w:hAnsi="Times New Roman" w:cs="Arial"/>
          <w:b/>
          <w:i w:val="0"/>
          <w:sz w:val="28"/>
        </w:rPr>
      </w:pPr>
      <w:r w:rsidRPr="001A6EA0">
        <w:rPr>
          <w:rStyle w:val="af7"/>
          <w:rFonts w:ascii="Times New Roman" w:hAnsi="Times New Roman" w:cs="Arial"/>
          <w:b/>
          <w:i w:val="0"/>
          <w:sz w:val="28"/>
        </w:rPr>
        <w:t>2.9.1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Анализ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показателей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эффективности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использования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производственных</w:t>
      </w:r>
      <w:r w:rsidR="009F0D9D" w:rsidRPr="001A6EA0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Pr="001A6EA0">
        <w:rPr>
          <w:rStyle w:val="af7"/>
          <w:rFonts w:ascii="Times New Roman" w:hAnsi="Times New Roman" w:cs="Arial"/>
          <w:b/>
          <w:i w:val="0"/>
          <w:sz w:val="28"/>
        </w:rPr>
        <w:t>ресурсов</w:t>
      </w:r>
      <w:bookmarkEnd w:id="32"/>
      <w:bookmarkEnd w:id="33"/>
    </w:p>
    <w:p w:rsidR="00C97B4D" w:rsidRPr="009F0D9D" w:rsidRDefault="00C97B4D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интенсивности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ресурсов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характеризующие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материальных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ресурсов.</w:t>
      </w:r>
    </w:p>
    <w:p w:rsidR="00C97B4D" w:rsidRPr="009F0D9D" w:rsidRDefault="00C97B4D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аналитическая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“Расчет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интенсивности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ресурсов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предприятия”.</w:t>
      </w:r>
    </w:p>
    <w:p w:rsidR="00C97B4D" w:rsidRPr="009F0D9D" w:rsidRDefault="00C97B4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D65CAB" w:rsidRPr="009F0D9D" w:rsidRDefault="00D65CAB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D65CAB" w:rsidRPr="009F0D9D" w:rsidRDefault="00D65CAB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D65CAB" w:rsidRPr="009F0D9D" w:rsidRDefault="00D65CAB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1A6EA0" w:rsidRDefault="001A6EA0" w:rsidP="009F0D9D">
      <w:pPr>
        <w:keepNext/>
        <w:spacing w:line="360" w:lineRule="auto"/>
        <w:ind w:firstLine="709"/>
        <w:jc w:val="both"/>
        <w:rPr>
          <w:sz w:val="28"/>
        </w:rPr>
        <w:sectPr w:rsidR="001A6EA0" w:rsidSect="009F0D9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25E69" w:rsidRPr="009F0D9D" w:rsidRDefault="00D65CAB" w:rsidP="009F0D9D">
      <w:pPr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13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Расчет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динамика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показателей</w:t>
      </w:r>
      <w:r w:rsidR="009F0D9D">
        <w:rPr>
          <w:sz w:val="28"/>
        </w:rPr>
        <w:t xml:space="preserve"> </w:t>
      </w:r>
      <w:r w:rsidRPr="009F0D9D">
        <w:rPr>
          <w:sz w:val="28"/>
        </w:rPr>
        <w:t>интенсивности</w:t>
      </w:r>
      <w:r w:rsidR="009F0D9D">
        <w:rPr>
          <w:sz w:val="28"/>
        </w:rPr>
        <w:t xml:space="preserve"> </w:t>
      </w:r>
      <w:r w:rsidRPr="009F0D9D">
        <w:rPr>
          <w:sz w:val="28"/>
        </w:rPr>
        <w:t>использования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производственных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ресурсов</w:t>
      </w:r>
      <w:r w:rsidR="009F0D9D">
        <w:rPr>
          <w:sz w:val="28"/>
        </w:rPr>
        <w:t xml:space="preserve"> </w:t>
      </w:r>
      <w:r w:rsidRPr="009F0D9D">
        <w:rPr>
          <w:sz w:val="28"/>
        </w:rPr>
        <w:t>ОАО</w:t>
      </w:r>
      <w:r w:rsidR="009F0D9D">
        <w:rPr>
          <w:sz w:val="28"/>
        </w:rPr>
        <w:t xml:space="preserve"> </w:t>
      </w:r>
      <w:r w:rsidRPr="009F0D9D">
        <w:rPr>
          <w:sz w:val="28"/>
        </w:rPr>
        <w:t>"</w:t>
      </w:r>
      <w:r w:rsidR="00E9110A" w:rsidRPr="009F0D9D">
        <w:rPr>
          <w:sz w:val="28"/>
        </w:rPr>
        <w:t>КОМПАНИЯ</w:t>
      </w:r>
      <w:r w:rsidR="009F0D9D">
        <w:rPr>
          <w:sz w:val="28"/>
        </w:rPr>
        <w:t xml:space="preserve"> </w:t>
      </w:r>
      <w:r w:rsidR="00E9110A" w:rsidRPr="009F0D9D">
        <w:rPr>
          <w:sz w:val="28"/>
        </w:rPr>
        <w:t>Х</w:t>
      </w:r>
      <w:r w:rsidRPr="009F0D9D">
        <w:rPr>
          <w:sz w:val="28"/>
        </w:rPr>
        <w:t>".</w:t>
      </w:r>
    </w:p>
    <w:tbl>
      <w:tblPr>
        <w:tblW w:w="14420" w:type="dxa"/>
        <w:tblInd w:w="93" w:type="dxa"/>
        <w:tblLook w:val="00A0" w:firstRow="1" w:lastRow="0" w:firstColumn="1" w:lastColumn="0" w:noHBand="0" w:noVBand="0"/>
      </w:tblPr>
      <w:tblGrid>
        <w:gridCol w:w="4711"/>
        <w:gridCol w:w="1853"/>
        <w:gridCol w:w="2031"/>
        <w:gridCol w:w="1626"/>
        <w:gridCol w:w="1560"/>
        <w:gridCol w:w="1506"/>
        <w:gridCol w:w="1133"/>
      </w:tblGrid>
      <w:tr w:rsidR="00D65CAB" w:rsidRPr="009F0D9D" w:rsidTr="001A6EA0">
        <w:trPr>
          <w:trHeight w:val="483"/>
        </w:trPr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Показатели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Условное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="00C33764">
              <w:rPr>
                <w:sz w:val="20"/>
                <w:szCs w:val="20"/>
              </w:rPr>
              <w:t>о</w:t>
            </w:r>
            <w:r w:rsidRPr="001A6EA0">
              <w:rPr>
                <w:sz w:val="20"/>
                <w:szCs w:val="20"/>
              </w:rPr>
              <w:t>бозначение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Источник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информации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или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алгоритм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расчета</w:t>
            </w:r>
          </w:p>
        </w:tc>
        <w:tc>
          <w:tcPr>
            <w:tcW w:w="4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Отчетный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Темп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роста,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%</w:t>
            </w:r>
          </w:p>
        </w:tc>
      </w:tr>
      <w:tr w:rsidR="00D65CAB" w:rsidRPr="009F0D9D" w:rsidTr="001A6EA0">
        <w:trPr>
          <w:trHeight w:val="483"/>
        </w:trPr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65CAB" w:rsidRPr="009F0D9D" w:rsidTr="00C33764">
        <w:trPr>
          <w:trHeight w:val="345"/>
        </w:trPr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65CAB" w:rsidRPr="009F0D9D" w:rsidTr="001A6EA0">
        <w:trPr>
          <w:trHeight w:val="483"/>
        </w:trPr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на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начало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на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конец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изменение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год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(+,–)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65CAB" w:rsidRPr="009F0D9D" w:rsidTr="001A6EA0">
        <w:trPr>
          <w:trHeight w:val="483"/>
        </w:trPr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65CAB" w:rsidRPr="009F0D9D" w:rsidTr="00C33764">
        <w:trPr>
          <w:trHeight w:val="345"/>
        </w:trPr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65CAB" w:rsidRPr="009F0D9D" w:rsidTr="001A6EA0">
        <w:trPr>
          <w:trHeight w:val="270"/>
        </w:trPr>
        <w:tc>
          <w:tcPr>
            <w:tcW w:w="4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1A6EA0">
              <w:rPr>
                <w:bCs/>
                <w:iCs/>
                <w:sz w:val="20"/>
                <w:szCs w:val="20"/>
              </w:rPr>
              <w:t>Исходные</w:t>
            </w:r>
            <w:r w:rsidR="009F0D9D" w:rsidRPr="001A6EA0">
              <w:rPr>
                <w:bCs/>
                <w:iCs/>
                <w:sz w:val="20"/>
                <w:szCs w:val="20"/>
              </w:rPr>
              <w:t xml:space="preserve"> </w:t>
            </w:r>
            <w:r w:rsidRPr="001A6EA0">
              <w:rPr>
                <w:bCs/>
                <w:iCs/>
                <w:sz w:val="20"/>
                <w:szCs w:val="20"/>
              </w:rPr>
              <w:t>показатели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</w:tr>
      <w:tr w:rsidR="00D65CAB" w:rsidRPr="009F0D9D" w:rsidTr="001A6EA0">
        <w:trPr>
          <w:trHeight w:val="510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Выручка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(нетто)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продажи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товаров,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продукции,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работ,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услуг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вычетом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НДС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акцизов,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Qр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форма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№2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стр.010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632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652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774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979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437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142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326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109</w:t>
            </w:r>
          </w:p>
        </w:tc>
      </w:tr>
      <w:tr w:rsidR="00D65CAB" w:rsidRPr="009F0D9D" w:rsidTr="001A6EA0">
        <w:trPr>
          <w:trHeight w:val="660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Среднесписочная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численность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работников,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чел.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Р</w:t>
            </w:r>
            <w:r w:rsidRPr="001A6EA0">
              <w:rPr>
                <w:sz w:val="20"/>
                <w:szCs w:val="20"/>
                <w:vertAlign w:val="subscript"/>
              </w:rPr>
              <w:t>ппп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форма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№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П-4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5,678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5,768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102</w:t>
            </w:r>
          </w:p>
        </w:tc>
      </w:tr>
      <w:tr w:rsidR="00D65CAB" w:rsidRPr="009F0D9D" w:rsidTr="001A6EA0">
        <w:trPr>
          <w:trHeight w:val="285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Стоимость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основных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средств,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Ф</w:t>
            </w:r>
            <w:r w:rsidRPr="001A6EA0">
              <w:rPr>
                <w:sz w:val="20"/>
                <w:szCs w:val="20"/>
                <w:vertAlign w:val="subscript"/>
              </w:rPr>
              <w:t>ос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форма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№1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стр.120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629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294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678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629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49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335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081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102</w:t>
            </w:r>
          </w:p>
        </w:tc>
      </w:tr>
      <w:tr w:rsidR="00D65CAB" w:rsidRPr="009F0D9D" w:rsidTr="001A6EA0">
        <w:trPr>
          <w:trHeight w:val="255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Материальные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затраты,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М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форма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№5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стр.710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606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998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665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231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232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376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110</w:t>
            </w:r>
          </w:p>
        </w:tc>
      </w:tr>
      <w:tr w:rsidR="00D65CAB" w:rsidRPr="009F0D9D" w:rsidTr="001A6EA0">
        <w:trPr>
          <w:trHeight w:val="255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Затраты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на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оплату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труда,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З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форма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№5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стр.720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206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6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365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159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122</w:t>
            </w:r>
          </w:p>
        </w:tc>
      </w:tr>
      <w:tr w:rsidR="00D65CAB" w:rsidRPr="009F0D9D" w:rsidTr="001A6EA0">
        <w:trPr>
          <w:trHeight w:val="285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6.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Прибыль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до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налогообложения,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тыс.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П</w:t>
            </w:r>
            <w:r w:rsidRPr="001A6EA0">
              <w:rPr>
                <w:sz w:val="20"/>
                <w:szCs w:val="20"/>
                <w:vertAlign w:val="subscript"/>
              </w:rPr>
              <w:t>ф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форма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№2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стр.140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495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323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520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397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074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105</w:t>
            </w:r>
          </w:p>
        </w:tc>
      </w:tr>
      <w:tr w:rsidR="00D65CAB" w:rsidRPr="009F0D9D" w:rsidTr="001A6EA0">
        <w:trPr>
          <w:trHeight w:val="270"/>
        </w:trPr>
        <w:tc>
          <w:tcPr>
            <w:tcW w:w="4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1A6EA0">
              <w:rPr>
                <w:bCs/>
                <w:iCs/>
                <w:sz w:val="20"/>
                <w:szCs w:val="20"/>
              </w:rPr>
              <w:t>Расчетные</w:t>
            </w:r>
            <w:r w:rsidR="009F0D9D" w:rsidRPr="001A6EA0">
              <w:rPr>
                <w:bCs/>
                <w:iCs/>
                <w:sz w:val="20"/>
                <w:szCs w:val="20"/>
              </w:rPr>
              <w:t xml:space="preserve"> </w:t>
            </w:r>
            <w:r w:rsidRPr="001A6EA0">
              <w:rPr>
                <w:bCs/>
                <w:iCs/>
                <w:sz w:val="20"/>
                <w:szCs w:val="20"/>
              </w:rPr>
              <w:t>показатели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5CAB" w:rsidRPr="001A6EA0" w:rsidRDefault="009F0D9D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 xml:space="preserve"> </w:t>
            </w:r>
          </w:p>
        </w:tc>
      </w:tr>
      <w:tr w:rsidR="00D65CAB" w:rsidRPr="009F0D9D" w:rsidTr="001A6EA0">
        <w:trPr>
          <w:trHeight w:val="255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7.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Производительность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труда,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руб./чел.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q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q=Qр/Pппп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287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540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307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728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751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188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107</w:t>
            </w:r>
          </w:p>
        </w:tc>
      </w:tr>
      <w:tr w:rsidR="00D65CAB" w:rsidRPr="009F0D9D" w:rsidTr="001A6EA0">
        <w:trPr>
          <w:trHeight w:val="255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8.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Фондоотдача,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руб./руб.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f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f=Qр/Фос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F97AF8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F97AF8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0,66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107</w:t>
            </w:r>
          </w:p>
        </w:tc>
      </w:tr>
      <w:tr w:rsidR="00D65CAB" w:rsidRPr="009F0D9D" w:rsidTr="001A6EA0">
        <w:trPr>
          <w:trHeight w:val="285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9.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Фондовооруженность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труда,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руб./чел.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f</w:t>
            </w:r>
            <w:r w:rsidRPr="001A6EA0">
              <w:rPr>
                <w:sz w:val="20"/>
                <w:szCs w:val="20"/>
                <w:vertAlign w:val="subscript"/>
              </w:rPr>
              <w:t>в.т.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fв.т.=Фос/Рппп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463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067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464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394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859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327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852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100</w:t>
            </w:r>
          </w:p>
        </w:tc>
      </w:tr>
      <w:tr w:rsidR="00D65CAB" w:rsidRPr="009F0D9D" w:rsidTr="001A6EA0">
        <w:trPr>
          <w:trHeight w:val="255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Материалоотдача,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руб./руб.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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u=Qр/М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99</w:t>
            </w:r>
          </w:p>
        </w:tc>
      </w:tr>
      <w:tr w:rsidR="00D65CAB" w:rsidRPr="009F0D9D" w:rsidTr="001A6EA0">
        <w:trPr>
          <w:trHeight w:val="255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11.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Средняя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заработная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плата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одного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работника,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з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з=З/Рппп*12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002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13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243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594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240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798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120</w:t>
            </w:r>
          </w:p>
        </w:tc>
      </w:tr>
      <w:tr w:rsidR="00D65CAB" w:rsidRPr="009F0D9D" w:rsidTr="001A6EA0">
        <w:trPr>
          <w:trHeight w:val="289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12.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Прибыль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на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одного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работника,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руб.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П</w:t>
            </w:r>
            <w:r w:rsidRPr="001A6EA0">
              <w:rPr>
                <w:sz w:val="20"/>
                <w:szCs w:val="20"/>
                <w:vertAlign w:val="subscript"/>
              </w:rPr>
              <w:t>ф,</w:t>
            </w:r>
            <w:r w:rsidR="009F0D9D" w:rsidRPr="001A6EA0">
              <w:rPr>
                <w:sz w:val="20"/>
                <w:szCs w:val="20"/>
                <w:vertAlign w:val="subscript"/>
              </w:rPr>
              <w:t xml:space="preserve"> </w:t>
            </w:r>
            <w:r w:rsidRPr="001A6EA0">
              <w:rPr>
                <w:sz w:val="20"/>
                <w:szCs w:val="20"/>
                <w:vertAlign w:val="subscript"/>
              </w:rPr>
              <w:t>раб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Пф,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раб=Пф/Рппп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87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235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90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221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516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2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985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961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103</w:t>
            </w:r>
          </w:p>
        </w:tc>
      </w:tr>
      <w:tr w:rsidR="00D65CAB" w:rsidRPr="009F0D9D" w:rsidTr="001A6EA0">
        <w:trPr>
          <w:trHeight w:val="960"/>
        </w:trPr>
        <w:tc>
          <w:tcPr>
            <w:tcW w:w="4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13.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Процент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прироста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средней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заработной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платы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на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один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процент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прироста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производительности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труда,</w:t>
            </w:r>
            <w:r w:rsidR="009F0D9D" w:rsidRPr="001A6EA0">
              <w:rPr>
                <w:sz w:val="20"/>
                <w:szCs w:val="20"/>
              </w:rPr>
              <w:t xml:space="preserve"> </w:t>
            </w:r>
            <w:r w:rsidRPr="001A6EA0">
              <w:rPr>
                <w:sz w:val="20"/>
                <w:szCs w:val="20"/>
              </w:rPr>
              <w:t>%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DIз/Diq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аIз/аIq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0,5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CAB" w:rsidRPr="001A6EA0" w:rsidRDefault="00D65CAB" w:rsidP="001A6EA0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1A6EA0">
              <w:rPr>
                <w:sz w:val="20"/>
                <w:szCs w:val="20"/>
              </w:rPr>
              <w:t>Х</w:t>
            </w:r>
          </w:p>
        </w:tc>
      </w:tr>
    </w:tbl>
    <w:p w:rsidR="001A6EA0" w:rsidRDefault="001A6EA0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1A6EA0" w:rsidRDefault="001A6EA0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  <w:sectPr w:rsidR="001A6EA0" w:rsidSect="001A6EA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D65CAB" w:rsidRPr="009F0D9D" w:rsidRDefault="00D65CA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</w:t>
      </w:r>
      <w:r w:rsidR="00F97AF8" w:rsidRPr="009F0D9D">
        <w:rPr>
          <w:sz w:val="28"/>
          <w:szCs w:val="26"/>
        </w:rPr>
        <w:t>ель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материалоотдачи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изменился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остался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уровне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3</w:t>
      </w:r>
      <w:r w:rsidRPr="009F0D9D">
        <w:rPr>
          <w:sz w:val="28"/>
          <w:szCs w:val="26"/>
        </w:rPr>
        <w:t>.</w:t>
      </w:r>
    </w:p>
    <w:p w:rsidR="00D65CAB" w:rsidRPr="009F0D9D" w:rsidRDefault="00D65CA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сделать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вывод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</w:t>
      </w:r>
      <w:r w:rsidR="00F97AF8" w:rsidRPr="009F0D9D">
        <w:rPr>
          <w:sz w:val="28"/>
          <w:szCs w:val="26"/>
        </w:rPr>
        <w:t>ериалоемкость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продукции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изменился</w:t>
      </w:r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Дальнейший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должен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направлен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разработку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мероприятий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материалоемкости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(усиление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контроля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выполнением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норм,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поиск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конструктивных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технологических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решений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т.п.).</w:t>
      </w:r>
    </w:p>
    <w:p w:rsidR="00D65CAB" w:rsidRPr="009F0D9D" w:rsidRDefault="00D65CA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производительности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вырос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20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188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600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руб./чел.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7%)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составил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307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728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751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руб./чел.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связано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превышением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темпа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объема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численности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промышленно-производственного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персонала,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очередь,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говорит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ресурсы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используются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эффективно.</w:t>
      </w:r>
      <w:r w:rsidR="009F0D9D">
        <w:rPr>
          <w:sz w:val="28"/>
          <w:szCs w:val="26"/>
        </w:rPr>
        <w:t xml:space="preserve"> </w:t>
      </w:r>
    </w:p>
    <w:p w:rsidR="00D65CAB" w:rsidRPr="009F0D9D" w:rsidRDefault="00D65CA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средней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заработной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одног</w:t>
      </w:r>
      <w:r w:rsidR="00F97AF8"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работника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увеличился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26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889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579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руб./год</w:t>
      </w:r>
      <w:r w:rsidR="00F97AF8"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составил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158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923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123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руб./год.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сделать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вывод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условия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социальный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климат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улучшились.</w:t>
      </w:r>
    </w:p>
    <w:p w:rsidR="00D65CAB" w:rsidRPr="009F0D9D" w:rsidRDefault="00D65CA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фондоотдачи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вырос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0,04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</w:t>
      </w:r>
      <w:r w:rsidR="009F0D9D">
        <w:rPr>
          <w:sz w:val="28"/>
          <w:szCs w:val="26"/>
        </w:rPr>
        <w:t xml:space="preserve"> </w:t>
      </w:r>
      <w:r w:rsidR="00F97AF8" w:rsidRPr="009F0D9D">
        <w:rPr>
          <w:sz w:val="28"/>
          <w:szCs w:val="26"/>
        </w:rPr>
        <w:t>0,66</w:t>
      </w:r>
      <w:r w:rsidRPr="009F0D9D">
        <w:rPr>
          <w:sz w:val="28"/>
          <w:szCs w:val="26"/>
        </w:rPr>
        <w:t>.</w:t>
      </w:r>
    </w:p>
    <w:p w:rsidR="00D65CAB" w:rsidRPr="009F0D9D" w:rsidRDefault="00D65CA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сделать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вывод,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используются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Дальнейший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должен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направлен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исследование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фондоотдачи,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изучение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поиск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путей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повышения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эффективности.</w:t>
      </w:r>
    </w:p>
    <w:p w:rsidR="00D65CAB" w:rsidRPr="009F0D9D" w:rsidRDefault="00D65CA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фондовооруженности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увеличился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327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852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руб./чел.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составил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464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327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852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руб./чел.</w:t>
      </w:r>
    </w:p>
    <w:p w:rsidR="00D65CAB" w:rsidRPr="009F0D9D" w:rsidRDefault="00D65CA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Таким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образом,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темп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производительности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составляет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107</w:t>
      </w:r>
      <w:r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темп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роста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фондовооруженности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100</w:t>
      </w:r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Темп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фондовооруженности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меньше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темпа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производительности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повышает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фондоотдачу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свидетельствует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том,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развивается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интенсивно.</w:t>
      </w:r>
    </w:p>
    <w:p w:rsidR="00D65CAB" w:rsidRDefault="00D65CA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Процент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прироста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средней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заработной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один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прироста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производительности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показывает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оплаты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труда.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составляет</w:t>
      </w:r>
      <w:r w:rsidR="009F0D9D">
        <w:rPr>
          <w:sz w:val="28"/>
          <w:szCs w:val="26"/>
        </w:rPr>
        <w:t xml:space="preserve"> </w:t>
      </w:r>
      <w:r w:rsidR="00081F5B" w:rsidRPr="009F0D9D">
        <w:rPr>
          <w:sz w:val="28"/>
          <w:szCs w:val="26"/>
        </w:rPr>
        <w:t>50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следовательно,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рост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оплаты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связан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повышением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производительности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связан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повышением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единицы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труда.</w:t>
      </w:r>
    </w:p>
    <w:p w:rsidR="00C33764" w:rsidRPr="009F0D9D" w:rsidRDefault="00C33764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C33764" w:rsidRPr="00C33764" w:rsidRDefault="00C33764" w:rsidP="00C33764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iCs/>
          <w:sz w:val="28"/>
        </w:rPr>
      </w:pPr>
      <w:bookmarkStart w:id="34" w:name="_Toc227573559"/>
      <w:bookmarkStart w:id="35" w:name="_Toc230954810"/>
      <w:r>
        <w:rPr>
          <w:rStyle w:val="af7"/>
          <w:rFonts w:ascii="Times New Roman" w:hAnsi="Times New Roman" w:cs="Arial"/>
          <w:b/>
          <w:i w:val="0"/>
          <w:sz w:val="28"/>
        </w:rPr>
        <w:t xml:space="preserve">2.9.2 </w:t>
      </w:r>
      <w:r w:rsidR="00081F5B" w:rsidRPr="00C33764">
        <w:rPr>
          <w:rStyle w:val="af7"/>
          <w:rFonts w:ascii="Times New Roman" w:hAnsi="Times New Roman" w:cs="Arial"/>
          <w:b/>
          <w:i w:val="0"/>
          <w:sz w:val="28"/>
        </w:rPr>
        <w:t>Анализ</w:t>
      </w:r>
      <w:r w:rsidR="009F0D9D" w:rsidRPr="00C33764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="00081F5B" w:rsidRPr="00C33764">
        <w:rPr>
          <w:rStyle w:val="af7"/>
          <w:rFonts w:ascii="Times New Roman" w:hAnsi="Times New Roman" w:cs="Arial"/>
          <w:b/>
          <w:i w:val="0"/>
          <w:sz w:val="28"/>
        </w:rPr>
        <w:t>показателей</w:t>
      </w:r>
      <w:r w:rsidR="009F0D9D" w:rsidRPr="00C33764">
        <w:rPr>
          <w:rStyle w:val="af7"/>
          <w:rFonts w:ascii="Times New Roman" w:hAnsi="Times New Roman" w:cs="Arial"/>
          <w:b/>
          <w:i w:val="0"/>
          <w:sz w:val="28"/>
        </w:rPr>
        <w:t xml:space="preserve"> </w:t>
      </w:r>
      <w:r w:rsidR="00081F5B" w:rsidRPr="00C33764">
        <w:rPr>
          <w:rStyle w:val="af7"/>
          <w:rFonts w:ascii="Times New Roman" w:hAnsi="Times New Roman" w:cs="Arial"/>
          <w:b/>
          <w:i w:val="0"/>
          <w:sz w:val="28"/>
        </w:rPr>
        <w:t>рентабельности</w:t>
      </w:r>
      <w:bookmarkEnd w:id="34"/>
      <w:bookmarkEnd w:id="35"/>
    </w:p>
    <w:p w:rsidR="00081F5B" w:rsidRPr="009F0D9D" w:rsidRDefault="00081F5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Показатели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относительными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характеристиками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результатов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измеряют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доходность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различных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позиций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группируются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соответствии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интересами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участников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экономического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процесса.</w:t>
      </w:r>
    </w:p>
    <w:p w:rsidR="00081F5B" w:rsidRPr="009F0D9D" w:rsidRDefault="00081F5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начало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конец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</w:t>
      </w:r>
      <w:r w:rsidR="00903E65" w:rsidRPr="009F0D9D">
        <w:rPr>
          <w:sz w:val="28"/>
          <w:szCs w:val="26"/>
        </w:rPr>
        <w:t>вляется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аналитическая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14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“Расчет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рентабельности”.</w:t>
      </w:r>
    </w:p>
    <w:p w:rsidR="00923756" w:rsidRPr="009F0D9D" w:rsidRDefault="00923756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ρА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полученную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каждого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имущество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</w:p>
    <w:p w:rsidR="00923756" w:rsidRPr="009F0D9D" w:rsidRDefault="00923756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снизилось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-0,65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6,9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%.</w:t>
      </w:r>
    </w:p>
    <w:p w:rsidR="00923756" w:rsidRPr="009F0D9D" w:rsidRDefault="00923756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</w:t>
      </w:r>
      <w:r w:rsidR="00903E65" w:rsidRPr="009F0D9D">
        <w:rPr>
          <w:sz w:val="28"/>
          <w:szCs w:val="26"/>
        </w:rPr>
        <w:t>вляется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аналитическая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15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“Факторный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активов”.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923756" w:rsidRPr="009F0D9D" w:rsidRDefault="0092375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Ра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</w:t>
      </w:r>
      <w:r w:rsidRPr="009F0D9D">
        <w:rPr>
          <w:sz w:val="28"/>
          <w:szCs w:val="28"/>
          <w:vertAlign w:val="subscript"/>
        </w:rPr>
        <w:t>чист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/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*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100%;</w:t>
      </w:r>
    </w:p>
    <w:p w:rsidR="00923756" w:rsidRPr="009F0D9D" w:rsidRDefault="00720175" w:rsidP="009F0D9D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903E65"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15</w:t>
      </w:r>
      <w:r w:rsidR="009F0D9D">
        <w:rPr>
          <w:sz w:val="28"/>
        </w:rPr>
        <w:t xml:space="preserve"> </w:t>
      </w:r>
      <w:r w:rsidR="00923756" w:rsidRPr="009F0D9D">
        <w:rPr>
          <w:sz w:val="28"/>
        </w:rPr>
        <w:t>Факторный</w:t>
      </w:r>
      <w:r w:rsidR="009F0D9D">
        <w:rPr>
          <w:sz w:val="28"/>
        </w:rPr>
        <w:t xml:space="preserve"> </w:t>
      </w:r>
      <w:r w:rsidR="00923756"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="00923756" w:rsidRPr="009F0D9D">
        <w:rPr>
          <w:sz w:val="28"/>
        </w:rPr>
        <w:t>изменения</w:t>
      </w:r>
      <w:r w:rsidR="009F0D9D">
        <w:rPr>
          <w:sz w:val="28"/>
        </w:rPr>
        <w:t xml:space="preserve"> </w:t>
      </w:r>
      <w:r w:rsidR="00923756" w:rsidRPr="009F0D9D">
        <w:rPr>
          <w:sz w:val="28"/>
        </w:rPr>
        <w:t>показателя</w:t>
      </w:r>
      <w:r w:rsidR="009F0D9D">
        <w:rPr>
          <w:sz w:val="28"/>
        </w:rPr>
        <w:t xml:space="preserve"> </w:t>
      </w:r>
      <w:r w:rsidR="00923756" w:rsidRPr="009F0D9D">
        <w:rPr>
          <w:sz w:val="28"/>
        </w:rPr>
        <w:t>рентабельности</w:t>
      </w:r>
      <w:r w:rsidR="009F0D9D">
        <w:rPr>
          <w:sz w:val="28"/>
        </w:rPr>
        <w:t xml:space="preserve"> </w:t>
      </w:r>
      <w:r w:rsidR="00923756" w:rsidRPr="009F0D9D">
        <w:rPr>
          <w:sz w:val="28"/>
        </w:rPr>
        <w:t>активов.</w:t>
      </w:r>
    </w:p>
    <w:tbl>
      <w:tblPr>
        <w:tblW w:w="9356" w:type="dxa"/>
        <w:tblInd w:w="93" w:type="dxa"/>
        <w:tblLook w:val="00A0" w:firstRow="1" w:lastRow="0" w:firstColumn="1" w:lastColumn="0" w:noHBand="0" w:noVBand="0"/>
      </w:tblPr>
      <w:tblGrid>
        <w:gridCol w:w="3276"/>
        <w:gridCol w:w="1700"/>
        <w:gridCol w:w="1480"/>
        <w:gridCol w:w="1480"/>
        <w:gridCol w:w="1420"/>
      </w:tblGrid>
      <w:tr w:rsidR="00923756" w:rsidRPr="009F0D9D" w:rsidTr="00720175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Предыдущий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Отчетный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Изменения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за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Темп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роста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(%)</w:t>
            </w:r>
          </w:p>
        </w:tc>
      </w:tr>
      <w:tr w:rsidR="00923756" w:rsidRPr="009F0D9D" w:rsidTr="00720175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1.Пчист,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343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680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360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449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16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769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105</w:t>
            </w:r>
          </w:p>
        </w:tc>
      </w:tr>
      <w:tr w:rsidR="00923756" w:rsidRPr="009F0D9D" w:rsidTr="00720175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2.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(стоимость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активов),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4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553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015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5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221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417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668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402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115</w:t>
            </w:r>
          </w:p>
        </w:tc>
      </w:tr>
      <w:tr w:rsidR="00923756" w:rsidRPr="009F0D9D" w:rsidTr="00720175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(рентабельность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активов)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7,55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6,90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6" w:rsidRPr="00720175" w:rsidRDefault="0092375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91</w:t>
            </w:r>
          </w:p>
        </w:tc>
      </w:tr>
    </w:tbl>
    <w:p w:rsidR="00923756" w:rsidRPr="009F0D9D" w:rsidRDefault="0092375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923756" w:rsidRPr="009F0D9D" w:rsidRDefault="0092375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Ра</w:t>
      </w:r>
      <w:r w:rsidRPr="009F0D9D">
        <w:rPr>
          <w:sz w:val="28"/>
          <w:szCs w:val="26"/>
          <w:vertAlign w:val="superscript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360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449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550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/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553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015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138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*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100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7,91</w:t>
      </w:r>
    </w:p>
    <w:p w:rsidR="00923756" w:rsidRPr="009F0D9D" w:rsidRDefault="0092375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∆Ра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</w:t>
      </w:r>
      <w:r w:rsidRPr="009F0D9D">
        <w:rPr>
          <w:sz w:val="28"/>
          <w:szCs w:val="26"/>
          <w:vertAlign w:val="subscript"/>
        </w:rPr>
        <w:t>чист</w:t>
      </w:r>
      <w:r w:rsidR="00C86DD8"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7,91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7,55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0,36</w:t>
      </w:r>
    </w:p>
    <w:p w:rsidR="00923756" w:rsidRPr="009F0D9D" w:rsidRDefault="00C86DD8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∆Ра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(А)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6,9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7,91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-1,01</w:t>
      </w:r>
    </w:p>
    <w:p w:rsidR="00923756" w:rsidRPr="009F0D9D" w:rsidRDefault="0092375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6"/>
        </w:rPr>
        <w:t>Проверка: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∆Ра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</w:t>
      </w:r>
      <w:r w:rsidRPr="009F0D9D">
        <w:rPr>
          <w:sz w:val="28"/>
          <w:szCs w:val="26"/>
          <w:vertAlign w:val="subscript"/>
        </w:rPr>
        <w:t>чист</w:t>
      </w:r>
      <w:r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+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∆Ра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(Р</w:t>
      </w:r>
      <w:r w:rsidRPr="009F0D9D">
        <w:rPr>
          <w:sz w:val="28"/>
          <w:szCs w:val="26"/>
          <w:vertAlign w:val="subscript"/>
        </w:rPr>
        <w:t>А</w:t>
      </w:r>
      <w:r w:rsidR="00C86DD8"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∆Ра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0,36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1,01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="00C86DD8" w:rsidRPr="009F0D9D">
        <w:rPr>
          <w:sz w:val="28"/>
          <w:szCs w:val="26"/>
        </w:rPr>
        <w:t>0,65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ВЕРНО</w:t>
      </w:r>
      <w:r w:rsidRPr="009F0D9D">
        <w:rPr>
          <w:sz w:val="28"/>
          <w:szCs w:val="28"/>
        </w:rPr>
        <w:t>!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C86DD8" w:rsidRPr="009F0D9D" w:rsidRDefault="00C86DD8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612BB1" w:rsidRPr="009F0D9D">
        <w:rPr>
          <w:sz w:val="28"/>
          <w:szCs w:val="26"/>
        </w:rPr>
        <w:t>5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возрастает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612BB1" w:rsidRPr="009F0D9D">
        <w:rPr>
          <w:sz w:val="28"/>
          <w:szCs w:val="26"/>
        </w:rPr>
        <w:t>0,36</w:t>
      </w:r>
      <w:r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612BB1" w:rsidRPr="009F0D9D">
        <w:rPr>
          <w:sz w:val="28"/>
          <w:szCs w:val="26"/>
        </w:rPr>
        <w:t>15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="00612BB1"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="00612BB1" w:rsidRPr="009F0D9D">
        <w:rPr>
          <w:sz w:val="28"/>
          <w:szCs w:val="26"/>
        </w:rPr>
        <w:t>снижается</w:t>
      </w:r>
      <w:r w:rsidR="009F0D9D">
        <w:rPr>
          <w:sz w:val="28"/>
          <w:szCs w:val="26"/>
        </w:rPr>
        <w:t xml:space="preserve"> </w:t>
      </w:r>
      <w:r w:rsidR="00612BB1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612BB1" w:rsidRPr="009F0D9D">
        <w:rPr>
          <w:sz w:val="28"/>
          <w:szCs w:val="26"/>
        </w:rPr>
        <w:t>1,01</w:t>
      </w:r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612BB1" w:rsidRPr="009F0D9D">
        <w:rPr>
          <w:sz w:val="28"/>
          <w:szCs w:val="26"/>
        </w:rPr>
        <w:t>5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612BB1" w:rsidRPr="009F0D9D">
        <w:rPr>
          <w:sz w:val="28"/>
          <w:szCs w:val="26"/>
        </w:rPr>
        <w:t>15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повышает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612BB1" w:rsidRPr="009F0D9D">
        <w:rPr>
          <w:sz w:val="28"/>
          <w:szCs w:val="26"/>
        </w:rPr>
        <w:t>6,9</w:t>
      </w:r>
      <w:r w:rsidRPr="009F0D9D">
        <w:rPr>
          <w:sz w:val="28"/>
          <w:szCs w:val="26"/>
        </w:rPr>
        <w:t>.</w:t>
      </w:r>
    </w:p>
    <w:p w:rsidR="00612BB1" w:rsidRPr="009F0D9D" w:rsidRDefault="00612BB1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ρ</w:t>
      </w:r>
      <w:r w:rsidRPr="009F0D9D">
        <w:rPr>
          <w:sz w:val="28"/>
          <w:szCs w:val="26"/>
          <w:vertAlign w:val="subscript"/>
        </w:rPr>
        <w:t>Аоб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показывает,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каждого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вложенного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активы.</w:t>
      </w:r>
    </w:p>
    <w:p w:rsidR="00612BB1" w:rsidRPr="009F0D9D" w:rsidRDefault="00612BB1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</w:t>
      </w:r>
      <w:r w:rsidR="00831B53" w:rsidRPr="009F0D9D">
        <w:rPr>
          <w:sz w:val="28"/>
          <w:szCs w:val="26"/>
        </w:rPr>
        <w:t>ти</w:t>
      </w:r>
      <w:r w:rsidR="009F0D9D">
        <w:rPr>
          <w:sz w:val="28"/>
          <w:szCs w:val="26"/>
        </w:rPr>
        <w:t xml:space="preserve"> </w:t>
      </w:r>
      <w:r w:rsidR="00831B53"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="00831B53"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="00831B53" w:rsidRPr="009F0D9D">
        <w:rPr>
          <w:sz w:val="28"/>
          <w:szCs w:val="26"/>
        </w:rPr>
        <w:t>уменьшилось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831B53" w:rsidRPr="009F0D9D">
        <w:rPr>
          <w:sz w:val="28"/>
          <w:szCs w:val="26"/>
        </w:rPr>
        <w:t>7,28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="002475CA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2475CA" w:rsidRPr="009F0D9D">
        <w:rPr>
          <w:sz w:val="28"/>
          <w:szCs w:val="26"/>
        </w:rPr>
        <w:t>составило</w:t>
      </w:r>
      <w:r w:rsidR="009F0D9D">
        <w:rPr>
          <w:sz w:val="28"/>
          <w:szCs w:val="26"/>
        </w:rPr>
        <w:t xml:space="preserve"> </w:t>
      </w:r>
      <w:r w:rsidR="002475CA" w:rsidRPr="009F0D9D">
        <w:rPr>
          <w:sz w:val="28"/>
          <w:szCs w:val="26"/>
        </w:rPr>
        <w:t>30,15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%.</w:t>
      </w:r>
      <w:r w:rsidR="009F0D9D">
        <w:rPr>
          <w:sz w:val="28"/>
          <w:szCs w:val="26"/>
        </w:rPr>
        <w:t xml:space="preserve"> </w:t>
      </w:r>
    </w:p>
    <w:p w:rsidR="00612BB1" w:rsidRPr="009F0D9D" w:rsidRDefault="00612BB1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</w:t>
      </w:r>
      <w:r w:rsidR="00903E65" w:rsidRPr="009F0D9D">
        <w:rPr>
          <w:sz w:val="28"/>
          <w:szCs w:val="26"/>
        </w:rPr>
        <w:t>ляется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аналитическая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16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“Факторный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активов”.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612BB1" w:rsidRPr="009F0D9D" w:rsidRDefault="00612BB1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Ра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</w:t>
      </w:r>
      <w:r w:rsidRPr="009F0D9D">
        <w:rPr>
          <w:sz w:val="28"/>
          <w:szCs w:val="28"/>
          <w:vertAlign w:val="subscript"/>
        </w:rPr>
        <w:t>чист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/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А</w:t>
      </w:r>
      <w:r w:rsidRPr="009F0D9D">
        <w:rPr>
          <w:sz w:val="28"/>
          <w:szCs w:val="28"/>
          <w:vertAlign w:val="subscript"/>
        </w:rPr>
        <w:t>об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*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100%;</w:t>
      </w:r>
    </w:p>
    <w:p w:rsidR="00831B53" w:rsidRPr="009F0D9D" w:rsidRDefault="00720175" w:rsidP="009F0D9D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903E65"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16</w:t>
      </w:r>
      <w:r w:rsidR="009F0D9D">
        <w:rPr>
          <w:sz w:val="28"/>
        </w:rPr>
        <w:t xml:space="preserve"> </w:t>
      </w:r>
      <w:r w:rsidR="00831B53" w:rsidRPr="009F0D9D">
        <w:rPr>
          <w:sz w:val="28"/>
        </w:rPr>
        <w:t>-</w:t>
      </w:r>
      <w:r w:rsidR="009F0D9D">
        <w:rPr>
          <w:sz w:val="28"/>
        </w:rPr>
        <w:t xml:space="preserve"> </w:t>
      </w:r>
      <w:r w:rsidR="00831B53" w:rsidRPr="009F0D9D">
        <w:rPr>
          <w:sz w:val="28"/>
        </w:rPr>
        <w:t>Факторный</w:t>
      </w:r>
      <w:r w:rsidR="009F0D9D">
        <w:rPr>
          <w:sz w:val="28"/>
        </w:rPr>
        <w:t xml:space="preserve"> </w:t>
      </w:r>
      <w:r w:rsidR="00831B53"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="00831B53" w:rsidRPr="009F0D9D">
        <w:rPr>
          <w:sz w:val="28"/>
        </w:rPr>
        <w:t>изменения</w:t>
      </w:r>
      <w:r w:rsidR="009F0D9D">
        <w:rPr>
          <w:sz w:val="28"/>
        </w:rPr>
        <w:t xml:space="preserve"> </w:t>
      </w:r>
      <w:r w:rsidR="00831B53" w:rsidRPr="009F0D9D">
        <w:rPr>
          <w:sz w:val="28"/>
        </w:rPr>
        <w:t>показателя</w:t>
      </w:r>
      <w:r w:rsidR="009F0D9D">
        <w:rPr>
          <w:sz w:val="28"/>
        </w:rPr>
        <w:t xml:space="preserve"> </w:t>
      </w:r>
      <w:r w:rsidR="00831B53" w:rsidRPr="009F0D9D">
        <w:rPr>
          <w:sz w:val="28"/>
        </w:rPr>
        <w:t>рентабельности</w:t>
      </w:r>
      <w:r w:rsidR="009F0D9D">
        <w:rPr>
          <w:sz w:val="28"/>
        </w:rPr>
        <w:t xml:space="preserve"> </w:t>
      </w:r>
      <w:r w:rsidR="00831B53" w:rsidRPr="009F0D9D">
        <w:rPr>
          <w:sz w:val="28"/>
        </w:rPr>
        <w:t>оборотных</w:t>
      </w:r>
      <w:r w:rsidR="009F0D9D">
        <w:rPr>
          <w:sz w:val="28"/>
        </w:rPr>
        <w:t xml:space="preserve"> </w:t>
      </w:r>
      <w:r w:rsidR="00831B53" w:rsidRPr="009F0D9D">
        <w:rPr>
          <w:sz w:val="28"/>
        </w:rPr>
        <w:t>активов.</w:t>
      </w:r>
    </w:p>
    <w:tbl>
      <w:tblPr>
        <w:tblW w:w="9371" w:type="dxa"/>
        <w:tblInd w:w="93" w:type="dxa"/>
        <w:tblLook w:val="00A0" w:firstRow="1" w:lastRow="0" w:firstColumn="1" w:lastColumn="0" w:noHBand="0" w:noVBand="0"/>
      </w:tblPr>
      <w:tblGrid>
        <w:gridCol w:w="3701"/>
        <w:gridCol w:w="1559"/>
        <w:gridCol w:w="1480"/>
        <w:gridCol w:w="1480"/>
        <w:gridCol w:w="1151"/>
      </w:tblGrid>
      <w:tr w:rsidR="00831B53" w:rsidRPr="009F0D9D" w:rsidTr="00720175">
        <w:trPr>
          <w:trHeight w:val="5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Предыдущий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Отчетный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Изменения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за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Темп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роста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(%)</w:t>
            </w:r>
          </w:p>
        </w:tc>
      </w:tr>
      <w:tr w:rsidR="00831B53" w:rsidRPr="009F0D9D" w:rsidTr="00720175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1.Пчист,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343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680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360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449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16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769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105</w:t>
            </w:r>
          </w:p>
        </w:tc>
      </w:tr>
      <w:tr w:rsidR="00831B53" w:rsidRPr="009F0D9D" w:rsidTr="0072017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2.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Аоб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(стоимость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оборотных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активов),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918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124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398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195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404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277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280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119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130</w:t>
            </w:r>
          </w:p>
        </w:tc>
      </w:tr>
      <w:tr w:rsidR="00831B53" w:rsidRPr="009F0D9D" w:rsidTr="00720175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РАоб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(рентабельность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активов)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37,43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30,15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-7,28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B53" w:rsidRPr="00720175" w:rsidRDefault="00831B5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81</w:t>
            </w:r>
          </w:p>
        </w:tc>
      </w:tr>
    </w:tbl>
    <w:p w:rsidR="00831B53" w:rsidRPr="009F0D9D" w:rsidRDefault="00831B53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2475CA" w:rsidRPr="009F0D9D" w:rsidRDefault="002475C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</w:t>
      </w:r>
      <w:r w:rsidRPr="009F0D9D">
        <w:rPr>
          <w:sz w:val="28"/>
          <w:szCs w:val="26"/>
          <w:vertAlign w:val="subscript"/>
        </w:rPr>
        <w:t>Аоб</w:t>
      </w:r>
      <w:r w:rsidRPr="009F0D9D">
        <w:rPr>
          <w:sz w:val="28"/>
          <w:szCs w:val="26"/>
          <w:vertAlign w:val="superscript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819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915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/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744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258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*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100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39,26</w:t>
      </w:r>
    </w:p>
    <w:p w:rsidR="002475CA" w:rsidRPr="009F0D9D" w:rsidRDefault="002475C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∆Р</w:t>
      </w:r>
      <w:r w:rsidRPr="009F0D9D">
        <w:rPr>
          <w:sz w:val="28"/>
          <w:szCs w:val="26"/>
          <w:vertAlign w:val="subscript"/>
        </w:rPr>
        <w:t>Аоб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</w:t>
      </w:r>
      <w:r w:rsidRPr="009F0D9D">
        <w:rPr>
          <w:sz w:val="28"/>
          <w:szCs w:val="26"/>
          <w:vertAlign w:val="subscript"/>
        </w:rPr>
        <w:t>чист</w:t>
      </w:r>
      <w:r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39,26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37,43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1,83</w:t>
      </w:r>
    </w:p>
    <w:p w:rsidR="002475CA" w:rsidRPr="009F0D9D" w:rsidRDefault="002475C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∆Р</w:t>
      </w:r>
      <w:r w:rsidRPr="009F0D9D">
        <w:rPr>
          <w:sz w:val="28"/>
          <w:szCs w:val="26"/>
          <w:vertAlign w:val="subscript"/>
        </w:rPr>
        <w:t>Аоб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(А</w:t>
      </w:r>
      <w:r w:rsidRPr="009F0D9D">
        <w:rPr>
          <w:sz w:val="28"/>
          <w:szCs w:val="26"/>
          <w:vertAlign w:val="subscript"/>
        </w:rPr>
        <w:t>об</w:t>
      </w:r>
      <w:r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30,15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39,26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-9,11</w:t>
      </w:r>
    </w:p>
    <w:p w:rsidR="002475CA" w:rsidRPr="009F0D9D" w:rsidRDefault="002475C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Проверка: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∆Р</w:t>
      </w:r>
      <w:r w:rsidRPr="009F0D9D">
        <w:rPr>
          <w:sz w:val="28"/>
          <w:szCs w:val="26"/>
          <w:vertAlign w:val="subscript"/>
        </w:rPr>
        <w:t>Аоб</w:t>
      </w:r>
      <w:r w:rsidR="009F0D9D">
        <w:rPr>
          <w:sz w:val="28"/>
          <w:szCs w:val="26"/>
          <w:vertAlign w:val="subscript"/>
        </w:rPr>
        <w:t xml:space="preserve"> </w:t>
      </w:r>
      <w:r w:rsidRPr="009F0D9D">
        <w:rPr>
          <w:sz w:val="28"/>
          <w:szCs w:val="26"/>
        </w:rPr>
        <w:t>(П</w:t>
      </w:r>
      <w:r w:rsidRPr="009F0D9D">
        <w:rPr>
          <w:sz w:val="28"/>
          <w:szCs w:val="26"/>
          <w:vertAlign w:val="subscript"/>
        </w:rPr>
        <w:t>чист</w:t>
      </w:r>
      <w:r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+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∆Р</w:t>
      </w:r>
      <w:r w:rsidRPr="009F0D9D">
        <w:rPr>
          <w:sz w:val="28"/>
          <w:szCs w:val="26"/>
          <w:vertAlign w:val="subscript"/>
        </w:rPr>
        <w:t>Аоб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(РА</w:t>
      </w:r>
      <w:r w:rsidRPr="009F0D9D">
        <w:rPr>
          <w:sz w:val="28"/>
          <w:szCs w:val="26"/>
          <w:vertAlign w:val="subscript"/>
        </w:rPr>
        <w:t>об</w:t>
      </w:r>
      <w:r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∆Р</w:t>
      </w:r>
      <w:r w:rsidRPr="009F0D9D">
        <w:rPr>
          <w:sz w:val="28"/>
          <w:szCs w:val="26"/>
          <w:vertAlign w:val="subscript"/>
        </w:rPr>
        <w:t>Аоб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1,83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9,11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-7,28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ВЕРНО!</w:t>
      </w:r>
    </w:p>
    <w:p w:rsidR="00720175" w:rsidRDefault="00720175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</w:p>
    <w:p w:rsidR="002475CA" w:rsidRPr="009F0D9D" w:rsidRDefault="002475CA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возрастает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1,83,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30%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2B590B" w:rsidRPr="009F0D9D">
        <w:rPr>
          <w:sz w:val="28"/>
          <w:szCs w:val="26"/>
        </w:rPr>
        <w:t>9</w:t>
      </w:r>
      <w:r w:rsidRPr="009F0D9D">
        <w:rPr>
          <w:sz w:val="28"/>
          <w:szCs w:val="26"/>
        </w:rPr>
        <w:t>,1</w:t>
      </w:r>
      <w:r w:rsidR="002B590B" w:rsidRPr="009F0D9D">
        <w:rPr>
          <w:sz w:val="28"/>
          <w:szCs w:val="26"/>
        </w:rPr>
        <w:t>1</w:t>
      </w:r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="002B590B"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="002B590B"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="002B590B"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2B590B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2B590B" w:rsidRPr="009F0D9D">
        <w:rPr>
          <w:sz w:val="28"/>
          <w:szCs w:val="26"/>
        </w:rPr>
        <w:t>5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2B590B" w:rsidRPr="009F0D9D">
        <w:rPr>
          <w:sz w:val="28"/>
          <w:szCs w:val="26"/>
        </w:rPr>
        <w:t>30%</w:t>
      </w:r>
      <w:r w:rsidR="009F0D9D">
        <w:rPr>
          <w:sz w:val="28"/>
          <w:szCs w:val="26"/>
        </w:rPr>
        <w:t xml:space="preserve"> </w:t>
      </w:r>
      <w:r w:rsidR="002B590B" w:rsidRPr="009F0D9D">
        <w:rPr>
          <w:sz w:val="28"/>
          <w:szCs w:val="26"/>
        </w:rPr>
        <w:t>уменьшает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оборотных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2B590B" w:rsidRPr="009F0D9D">
        <w:rPr>
          <w:sz w:val="28"/>
          <w:szCs w:val="26"/>
        </w:rPr>
        <w:t>7,28</w:t>
      </w:r>
      <w:r w:rsidRPr="009F0D9D">
        <w:rPr>
          <w:sz w:val="28"/>
          <w:szCs w:val="26"/>
        </w:rPr>
        <w:t>.</w:t>
      </w:r>
    </w:p>
    <w:p w:rsidR="002B590B" w:rsidRPr="009F0D9D" w:rsidRDefault="002B590B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</w:t>
      </w:r>
      <w:r w:rsidRPr="009F0D9D">
        <w:rPr>
          <w:sz w:val="28"/>
          <w:szCs w:val="26"/>
          <w:vertAlign w:val="subscript"/>
        </w:rPr>
        <w:t>Ксоб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получаемую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каждого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увеличилось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8,63%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–10,19%.</w:t>
      </w:r>
    </w:p>
    <w:p w:rsidR="002B590B" w:rsidRPr="009F0D9D" w:rsidRDefault="002B590B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</w:t>
      </w:r>
      <w:r w:rsidR="00903E65" w:rsidRPr="009F0D9D">
        <w:rPr>
          <w:sz w:val="28"/>
          <w:szCs w:val="26"/>
        </w:rPr>
        <w:t>вляется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аналитическая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17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“Факторный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капитала”.</w:t>
      </w:r>
    </w:p>
    <w:p w:rsidR="00720175" w:rsidRDefault="00720175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2B590B" w:rsidRPr="009F0D9D" w:rsidRDefault="002B590B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Р</w:t>
      </w:r>
      <w:r w:rsidRPr="009F0D9D">
        <w:rPr>
          <w:sz w:val="28"/>
          <w:vertAlign w:val="subscript"/>
        </w:rPr>
        <w:t>Ксоб</w:t>
      </w:r>
      <w:r w:rsidR="009F0D9D">
        <w:rPr>
          <w:sz w:val="28"/>
          <w:vertAlign w:val="subscript"/>
        </w:rPr>
        <w:t xml:space="preserve"> </w:t>
      </w:r>
      <w:r w:rsidRPr="009F0D9D">
        <w:rPr>
          <w:sz w:val="28"/>
        </w:rPr>
        <w:t>=</w:t>
      </w:r>
      <w:r w:rsidR="009F0D9D">
        <w:rPr>
          <w:sz w:val="28"/>
        </w:rPr>
        <w:t xml:space="preserve"> </w:t>
      </w:r>
      <w:r w:rsidRPr="009F0D9D">
        <w:rPr>
          <w:sz w:val="28"/>
        </w:rPr>
        <w:t>П</w:t>
      </w:r>
      <w:r w:rsidRPr="009F0D9D">
        <w:rPr>
          <w:sz w:val="28"/>
          <w:vertAlign w:val="subscript"/>
        </w:rPr>
        <w:t>чист</w:t>
      </w:r>
      <w:r w:rsidR="009F0D9D">
        <w:rPr>
          <w:sz w:val="28"/>
          <w:vertAlign w:val="subscript"/>
        </w:rPr>
        <w:t xml:space="preserve"> </w:t>
      </w:r>
      <w:r w:rsidRPr="009F0D9D">
        <w:rPr>
          <w:sz w:val="28"/>
        </w:rPr>
        <w:t>/</w:t>
      </w:r>
      <w:r w:rsidR="009F0D9D">
        <w:rPr>
          <w:sz w:val="28"/>
        </w:rPr>
        <w:t xml:space="preserve"> </w:t>
      </w:r>
      <w:r w:rsidRPr="009F0D9D">
        <w:rPr>
          <w:sz w:val="28"/>
        </w:rPr>
        <w:t>К</w:t>
      </w:r>
      <w:r w:rsidRPr="009F0D9D">
        <w:rPr>
          <w:sz w:val="28"/>
          <w:vertAlign w:val="subscript"/>
        </w:rPr>
        <w:t>соб</w:t>
      </w:r>
      <w:r w:rsidR="009F0D9D">
        <w:rPr>
          <w:sz w:val="28"/>
          <w:vertAlign w:val="subscript"/>
        </w:rPr>
        <w:t xml:space="preserve"> </w:t>
      </w:r>
      <w:r w:rsidRPr="009F0D9D">
        <w:rPr>
          <w:sz w:val="28"/>
        </w:rPr>
        <w:t>*</w:t>
      </w:r>
      <w:r w:rsidR="009F0D9D">
        <w:rPr>
          <w:sz w:val="28"/>
        </w:rPr>
        <w:t xml:space="preserve"> </w:t>
      </w:r>
      <w:r w:rsidRPr="009F0D9D">
        <w:rPr>
          <w:sz w:val="28"/>
        </w:rPr>
        <w:t>100%</w:t>
      </w:r>
    </w:p>
    <w:p w:rsidR="002B590B" w:rsidRPr="009F0D9D" w:rsidRDefault="002B590B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2B590B" w:rsidRPr="009F0D9D" w:rsidRDefault="00720175" w:rsidP="009F0D9D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903E65"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17</w:t>
      </w:r>
      <w:r w:rsidR="009F0D9D">
        <w:rPr>
          <w:sz w:val="28"/>
        </w:rPr>
        <w:t xml:space="preserve"> </w:t>
      </w:r>
      <w:r w:rsidR="002B590B" w:rsidRPr="009F0D9D">
        <w:rPr>
          <w:sz w:val="28"/>
        </w:rPr>
        <w:t>-</w:t>
      </w:r>
      <w:r w:rsidR="009F0D9D">
        <w:rPr>
          <w:sz w:val="28"/>
        </w:rPr>
        <w:t xml:space="preserve"> </w:t>
      </w:r>
      <w:r w:rsidR="002B590B" w:rsidRPr="009F0D9D">
        <w:rPr>
          <w:sz w:val="28"/>
        </w:rPr>
        <w:t>Факторный</w:t>
      </w:r>
      <w:r w:rsidR="009F0D9D">
        <w:rPr>
          <w:sz w:val="28"/>
        </w:rPr>
        <w:t xml:space="preserve"> </w:t>
      </w:r>
      <w:r w:rsidR="002B590B"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="002B590B" w:rsidRPr="009F0D9D">
        <w:rPr>
          <w:sz w:val="28"/>
        </w:rPr>
        <w:t>изменения</w:t>
      </w:r>
      <w:r w:rsidR="009F0D9D">
        <w:rPr>
          <w:sz w:val="28"/>
        </w:rPr>
        <w:t xml:space="preserve"> </w:t>
      </w:r>
      <w:r w:rsidR="002B590B" w:rsidRPr="009F0D9D">
        <w:rPr>
          <w:sz w:val="28"/>
        </w:rPr>
        <w:t>показателя</w:t>
      </w:r>
      <w:r w:rsidR="009F0D9D">
        <w:rPr>
          <w:sz w:val="28"/>
        </w:rPr>
        <w:t xml:space="preserve"> </w:t>
      </w:r>
      <w:r w:rsidR="002B590B" w:rsidRPr="009F0D9D">
        <w:rPr>
          <w:sz w:val="28"/>
        </w:rPr>
        <w:t>рентабельности</w:t>
      </w:r>
      <w:r w:rsidR="009F0D9D">
        <w:rPr>
          <w:sz w:val="28"/>
        </w:rPr>
        <w:t xml:space="preserve"> </w:t>
      </w:r>
      <w:r w:rsidR="002B590B" w:rsidRPr="009F0D9D">
        <w:rPr>
          <w:sz w:val="28"/>
        </w:rPr>
        <w:t>собственного</w:t>
      </w:r>
      <w:r w:rsidR="009F0D9D">
        <w:rPr>
          <w:sz w:val="28"/>
        </w:rPr>
        <w:t xml:space="preserve"> </w:t>
      </w:r>
      <w:r w:rsidR="002B590B" w:rsidRPr="009F0D9D">
        <w:rPr>
          <w:sz w:val="28"/>
        </w:rPr>
        <w:t>капитала.</w:t>
      </w:r>
    </w:p>
    <w:tbl>
      <w:tblPr>
        <w:tblW w:w="9356" w:type="dxa"/>
        <w:tblInd w:w="93" w:type="dxa"/>
        <w:tblLook w:val="00A0" w:firstRow="1" w:lastRow="0" w:firstColumn="1" w:lastColumn="0" w:noHBand="0" w:noVBand="0"/>
      </w:tblPr>
      <w:tblGrid>
        <w:gridCol w:w="3276"/>
        <w:gridCol w:w="1700"/>
        <w:gridCol w:w="1480"/>
        <w:gridCol w:w="1480"/>
        <w:gridCol w:w="1420"/>
      </w:tblGrid>
      <w:tr w:rsidR="002B590B" w:rsidRPr="009F0D9D" w:rsidTr="00720175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Предыдущий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Отчетный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Изменения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за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Темп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роста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(%)</w:t>
            </w:r>
          </w:p>
        </w:tc>
      </w:tr>
      <w:tr w:rsidR="002B590B" w:rsidRPr="009F0D9D" w:rsidTr="00720175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1.Пчист,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343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680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360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449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16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769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105</w:t>
            </w:r>
          </w:p>
        </w:tc>
      </w:tr>
      <w:tr w:rsidR="002B590B" w:rsidRPr="009F0D9D" w:rsidTr="00720175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2.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Ксоб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(собственный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капитал),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655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202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991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955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521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300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318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108</w:t>
            </w:r>
          </w:p>
        </w:tc>
      </w:tr>
      <w:tr w:rsidR="002B590B" w:rsidRPr="009F0D9D" w:rsidTr="00720175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Рксоб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(рентабельность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собственного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капитала)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9,11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-0,29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90B" w:rsidRPr="00720175" w:rsidRDefault="002B590B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97</w:t>
            </w:r>
          </w:p>
        </w:tc>
      </w:tr>
    </w:tbl>
    <w:p w:rsidR="002475CA" w:rsidRPr="009F0D9D" w:rsidRDefault="002475CA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2B590B" w:rsidRPr="009F0D9D" w:rsidRDefault="002B590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</w:t>
      </w:r>
      <w:r w:rsidRPr="009F0D9D">
        <w:rPr>
          <w:sz w:val="28"/>
          <w:szCs w:val="26"/>
          <w:vertAlign w:val="subscript"/>
        </w:rPr>
        <w:t>Ксоб</w:t>
      </w:r>
      <w:r w:rsidRPr="009F0D9D">
        <w:rPr>
          <w:sz w:val="28"/>
          <w:szCs w:val="26"/>
          <w:vertAlign w:val="superscript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360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449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550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/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655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202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991*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100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9,86</w:t>
      </w:r>
    </w:p>
    <w:p w:rsidR="002B590B" w:rsidRPr="009F0D9D" w:rsidRDefault="002B590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∆Р</w:t>
      </w:r>
      <w:r w:rsidRPr="009F0D9D">
        <w:rPr>
          <w:sz w:val="28"/>
          <w:szCs w:val="26"/>
          <w:vertAlign w:val="subscript"/>
        </w:rPr>
        <w:t>Ксоб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</w:t>
      </w:r>
      <w:r w:rsidRPr="009F0D9D">
        <w:rPr>
          <w:sz w:val="28"/>
          <w:szCs w:val="26"/>
          <w:vertAlign w:val="subscript"/>
        </w:rPr>
        <w:t>чист</w:t>
      </w:r>
      <w:r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9,86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9,4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0,46</w:t>
      </w:r>
    </w:p>
    <w:p w:rsidR="002B590B" w:rsidRPr="009F0D9D" w:rsidRDefault="002B590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∆Р</w:t>
      </w:r>
      <w:r w:rsidRPr="009F0D9D">
        <w:rPr>
          <w:sz w:val="28"/>
          <w:szCs w:val="26"/>
          <w:vertAlign w:val="subscript"/>
        </w:rPr>
        <w:t>Ксоб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(К</w:t>
      </w:r>
      <w:r w:rsidRPr="009F0D9D">
        <w:rPr>
          <w:sz w:val="28"/>
          <w:szCs w:val="26"/>
          <w:vertAlign w:val="subscript"/>
        </w:rPr>
        <w:t>соб</w:t>
      </w:r>
      <w:r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9,11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9,86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-0,75</w:t>
      </w:r>
    </w:p>
    <w:p w:rsidR="002B590B" w:rsidRPr="009F0D9D" w:rsidRDefault="002B590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Проверка: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∆Р</w:t>
      </w:r>
      <w:r w:rsidRPr="009F0D9D">
        <w:rPr>
          <w:sz w:val="28"/>
          <w:szCs w:val="26"/>
          <w:vertAlign w:val="subscript"/>
        </w:rPr>
        <w:t>Ксоб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</w:t>
      </w:r>
      <w:r w:rsidRPr="009F0D9D">
        <w:rPr>
          <w:sz w:val="28"/>
          <w:szCs w:val="26"/>
          <w:vertAlign w:val="subscript"/>
        </w:rPr>
        <w:t>чист</w:t>
      </w:r>
      <w:r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+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∆Р</w:t>
      </w:r>
      <w:r w:rsidRPr="009F0D9D">
        <w:rPr>
          <w:sz w:val="28"/>
          <w:szCs w:val="26"/>
          <w:vertAlign w:val="subscript"/>
        </w:rPr>
        <w:t>Ксоб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(К</w:t>
      </w:r>
      <w:r w:rsidRPr="009F0D9D">
        <w:rPr>
          <w:sz w:val="28"/>
          <w:szCs w:val="26"/>
          <w:vertAlign w:val="subscript"/>
        </w:rPr>
        <w:t>соб</w:t>
      </w:r>
      <w:r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∆Р</w:t>
      </w:r>
      <w:r w:rsidRPr="009F0D9D">
        <w:rPr>
          <w:sz w:val="28"/>
          <w:szCs w:val="26"/>
          <w:vertAlign w:val="subscript"/>
        </w:rPr>
        <w:t>Ксоб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0,46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0,75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=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-0,29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ВЕРНО!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2B590B" w:rsidRPr="009F0D9D" w:rsidRDefault="002B590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</w:t>
      </w:r>
      <w:r w:rsidR="00B75483" w:rsidRPr="009F0D9D">
        <w:rPr>
          <w:sz w:val="28"/>
          <w:szCs w:val="26"/>
        </w:rPr>
        <w:t>ного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возрастает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0,46</w:t>
      </w:r>
      <w:r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</w:t>
      </w:r>
      <w:r w:rsidR="00B75483" w:rsidRPr="009F0D9D">
        <w:rPr>
          <w:sz w:val="28"/>
          <w:szCs w:val="26"/>
        </w:rPr>
        <w:t>чении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8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</w:t>
      </w:r>
      <w:r w:rsidR="00B75483" w:rsidRPr="009F0D9D">
        <w:rPr>
          <w:sz w:val="28"/>
          <w:szCs w:val="26"/>
        </w:rPr>
        <w:t>нного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снижается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0,75</w:t>
      </w:r>
      <w:r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</w:t>
      </w:r>
      <w:r w:rsidR="00B75483" w:rsidRPr="009F0D9D">
        <w:rPr>
          <w:sz w:val="28"/>
          <w:szCs w:val="26"/>
        </w:rPr>
        <w:t>чение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5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</w:t>
      </w:r>
      <w:r w:rsidR="00B75483" w:rsidRPr="009F0D9D">
        <w:rPr>
          <w:sz w:val="28"/>
          <w:szCs w:val="26"/>
        </w:rPr>
        <w:t>чение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8%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снижает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</w:t>
      </w:r>
      <w:r w:rsidR="00B75483" w:rsidRPr="009F0D9D">
        <w:rPr>
          <w:sz w:val="28"/>
          <w:szCs w:val="26"/>
        </w:rPr>
        <w:t>ть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B75483" w:rsidRPr="009F0D9D">
        <w:rPr>
          <w:sz w:val="28"/>
          <w:szCs w:val="26"/>
        </w:rPr>
        <w:t>0,29</w:t>
      </w:r>
      <w:r w:rsidRPr="009F0D9D">
        <w:rPr>
          <w:sz w:val="28"/>
          <w:szCs w:val="26"/>
        </w:rPr>
        <w:t>.</w:t>
      </w:r>
    </w:p>
    <w:p w:rsidR="00B75483" w:rsidRPr="009F0D9D" w:rsidRDefault="00B75483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инвестированного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</w:t>
      </w:r>
      <w:r w:rsidRPr="009F0D9D">
        <w:rPr>
          <w:sz w:val="28"/>
          <w:szCs w:val="26"/>
          <w:vertAlign w:val="subscript"/>
        </w:rPr>
        <w:t>Кинв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эффективность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инвестирования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заемных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</w:p>
    <w:p w:rsidR="00B75483" w:rsidRPr="009F0D9D" w:rsidRDefault="00B75483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инвестированного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уменьшилось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0,29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составило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9,11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%.</w:t>
      </w:r>
    </w:p>
    <w:p w:rsidR="00B75483" w:rsidRPr="009F0D9D" w:rsidRDefault="00B75483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</w:t>
      </w:r>
      <w:r w:rsidR="00903E65" w:rsidRPr="009F0D9D">
        <w:rPr>
          <w:sz w:val="28"/>
          <w:szCs w:val="26"/>
        </w:rPr>
        <w:t>вляется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аналитическая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18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“Факторный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инвестированного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капитала”.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B75483" w:rsidRPr="009F0D9D" w:rsidRDefault="00B75483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К.инв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</w:t>
      </w:r>
      <w:r w:rsidRPr="009F0D9D">
        <w:rPr>
          <w:sz w:val="28"/>
          <w:szCs w:val="28"/>
          <w:vertAlign w:val="subscript"/>
        </w:rPr>
        <w:t>чист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</w:rPr>
        <w:t>/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(К</w:t>
      </w:r>
      <w:r w:rsidRPr="009F0D9D">
        <w:rPr>
          <w:sz w:val="28"/>
          <w:szCs w:val="28"/>
          <w:vertAlign w:val="subscript"/>
        </w:rPr>
        <w:t>соб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К</w:t>
      </w:r>
      <w:r w:rsidRPr="009F0D9D">
        <w:rPr>
          <w:sz w:val="28"/>
          <w:szCs w:val="28"/>
          <w:vertAlign w:val="subscript"/>
        </w:rPr>
        <w:t>з.долг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*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100%</w:t>
      </w:r>
    </w:p>
    <w:p w:rsidR="00B75483" w:rsidRPr="009F0D9D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 w:rsidR="00903E65"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18</w:t>
      </w:r>
      <w:r w:rsidR="009F0D9D">
        <w:rPr>
          <w:sz w:val="28"/>
        </w:rPr>
        <w:t xml:space="preserve"> </w:t>
      </w:r>
      <w:r w:rsidR="00B75483" w:rsidRPr="009F0D9D">
        <w:rPr>
          <w:sz w:val="28"/>
        </w:rPr>
        <w:t>-</w:t>
      </w:r>
      <w:r w:rsidR="009F0D9D">
        <w:rPr>
          <w:sz w:val="28"/>
        </w:rPr>
        <w:t xml:space="preserve"> </w:t>
      </w:r>
      <w:r w:rsidR="00B75483" w:rsidRPr="009F0D9D">
        <w:rPr>
          <w:sz w:val="28"/>
        </w:rPr>
        <w:t>Факторный</w:t>
      </w:r>
      <w:r w:rsidR="009F0D9D">
        <w:rPr>
          <w:sz w:val="28"/>
        </w:rPr>
        <w:t xml:space="preserve"> </w:t>
      </w:r>
      <w:r w:rsidR="00B75483"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="00B75483" w:rsidRPr="009F0D9D">
        <w:rPr>
          <w:sz w:val="28"/>
        </w:rPr>
        <w:t>изменения</w:t>
      </w:r>
      <w:r w:rsidR="009F0D9D">
        <w:rPr>
          <w:sz w:val="28"/>
        </w:rPr>
        <w:t xml:space="preserve"> </w:t>
      </w:r>
      <w:r w:rsidR="00B75483" w:rsidRPr="009F0D9D">
        <w:rPr>
          <w:sz w:val="28"/>
        </w:rPr>
        <w:t>показателя</w:t>
      </w:r>
      <w:r w:rsidR="009F0D9D">
        <w:rPr>
          <w:sz w:val="28"/>
        </w:rPr>
        <w:t xml:space="preserve"> </w:t>
      </w:r>
      <w:r w:rsidR="00B75483" w:rsidRPr="009F0D9D">
        <w:rPr>
          <w:sz w:val="28"/>
        </w:rPr>
        <w:t>рентабельности</w:t>
      </w:r>
      <w:r w:rsidR="009F0D9D">
        <w:rPr>
          <w:sz w:val="28"/>
        </w:rPr>
        <w:t xml:space="preserve"> </w:t>
      </w:r>
      <w:r w:rsidR="00B75483" w:rsidRPr="009F0D9D">
        <w:rPr>
          <w:sz w:val="28"/>
        </w:rPr>
        <w:t>инвестированного</w:t>
      </w:r>
      <w:r w:rsidR="009F0D9D">
        <w:rPr>
          <w:sz w:val="28"/>
        </w:rPr>
        <w:t xml:space="preserve"> </w:t>
      </w:r>
      <w:r w:rsidR="00B75483" w:rsidRPr="009F0D9D">
        <w:rPr>
          <w:sz w:val="28"/>
        </w:rPr>
        <w:t>капитала.</w:t>
      </w: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439"/>
        <w:gridCol w:w="1700"/>
        <w:gridCol w:w="1480"/>
        <w:gridCol w:w="1480"/>
        <w:gridCol w:w="1115"/>
      </w:tblGrid>
      <w:tr w:rsidR="00B75483" w:rsidRPr="009F0D9D" w:rsidTr="00720175">
        <w:trPr>
          <w:trHeight w:val="510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Предыдущий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Отчетный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Изменения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за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Темп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роста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(%)</w:t>
            </w:r>
          </w:p>
        </w:tc>
      </w:tr>
      <w:tr w:rsidR="00B75483" w:rsidRPr="009F0D9D" w:rsidTr="00720175">
        <w:trPr>
          <w:trHeight w:val="255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1.Пчист,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343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680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360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449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16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769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105</w:t>
            </w:r>
          </w:p>
        </w:tc>
      </w:tr>
      <w:tr w:rsidR="00B75483" w:rsidRPr="009F0D9D" w:rsidTr="00720175">
        <w:trPr>
          <w:trHeight w:val="510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2.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(Ксоб+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Кз.долг)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(инвестированный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капитал),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4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285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792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983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4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841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746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555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953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325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113</w:t>
            </w:r>
          </w:p>
        </w:tc>
      </w:tr>
      <w:tr w:rsidR="00B75483" w:rsidRPr="009F0D9D" w:rsidTr="00720175">
        <w:trPr>
          <w:trHeight w:val="510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РКз.инв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(рентабельность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инвестированного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капитала)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8,02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7,44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-0,5</w:t>
            </w:r>
            <w:r w:rsidR="007429B2" w:rsidRPr="00720175">
              <w:rPr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483" w:rsidRPr="00720175" w:rsidRDefault="00B75483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93</w:t>
            </w:r>
          </w:p>
        </w:tc>
      </w:tr>
    </w:tbl>
    <w:p w:rsidR="002B590B" w:rsidRPr="009F0D9D" w:rsidRDefault="002B590B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B75483" w:rsidRPr="009F0D9D" w:rsidRDefault="00B75483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Кинв</w:t>
      </w:r>
      <w:r w:rsidRPr="009F0D9D">
        <w:rPr>
          <w:sz w:val="28"/>
          <w:szCs w:val="28"/>
          <w:vertAlign w:val="superscript"/>
        </w:rPr>
        <w:t>1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7429B2" w:rsidRPr="009F0D9D">
        <w:rPr>
          <w:sz w:val="28"/>
          <w:szCs w:val="28"/>
        </w:rPr>
        <w:t>360449550/4285792983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*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100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8,41</w:t>
      </w:r>
    </w:p>
    <w:p w:rsidR="00B75483" w:rsidRPr="009F0D9D" w:rsidRDefault="00B75483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Кинв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(П</w:t>
      </w:r>
      <w:r w:rsidRPr="009F0D9D">
        <w:rPr>
          <w:sz w:val="28"/>
          <w:szCs w:val="28"/>
          <w:vertAlign w:val="subscript"/>
        </w:rPr>
        <w:t>чист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8,41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–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8,02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0,39</w:t>
      </w:r>
    </w:p>
    <w:p w:rsidR="00B75483" w:rsidRPr="009F0D9D" w:rsidRDefault="00B75483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Кинв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(К</w:t>
      </w:r>
      <w:r w:rsidRPr="009F0D9D">
        <w:rPr>
          <w:sz w:val="28"/>
          <w:szCs w:val="28"/>
          <w:vertAlign w:val="subscript"/>
        </w:rPr>
        <w:t>соб</w:t>
      </w:r>
      <w:r w:rsidRPr="009F0D9D">
        <w:rPr>
          <w:sz w:val="28"/>
          <w:szCs w:val="28"/>
        </w:rPr>
        <w:t>+К</w:t>
      </w:r>
      <w:r w:rsidRPr="009F0D9D">
        <w:rPr>
          <w:sz w:val="28"/>
          <w:szCs w:val="28"/>
          <w:vertAlign w:val="subscript"/>
        </w:rPr>
        <w:t>з.долг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7,44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–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8,41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-0,</w:t>
      </w:r>
      <w:r w:rsidR="007429B2" w:rsidRPr="009F0D9D">
        <w:rPr>
          <w:sz w:val="28"/>
          <w:szCs w:val="28"/>
        </w:rPr>
        <w:t>97</w:t>
      </w:r>
    </w:p>
    <w:p w:rsidR="00B75483" w:rsidRPr="009F0D9D" w:rsidRDefault="00B75483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Проверка: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Кинв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(П</w:t>
      </w:r>
      <w:r w:rsidRPr="009F0D9D">
        <w:rPr>
          <w:sz w:val="28"/>
          <w:szCs w:val="28"/>
          <w:vertAlign w:val="subscript"/>
        </w:rPr>
        <w:t>чист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Кинв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(К</w:t>
      </w:r>
      <w:r w:rsidRPr="009F0D9D">
        <w:rPr>
          <w:sz w:val="28"/>
          <w:szCs w:val="28"/>
          <w:vertAlign w:val="subscript"/>
        </w:rPr>
        <w:t>соб</w:t>
      </w:r>
      <w:r w:rsidRPr="009F0D9D">
        <w:rPr>
          <w:sz w:val="28"/>
          <w:szCs w:val="28"/>
        </w:rPr>
        <w:t>+К</w:t>
      </w:r>
      <w:r w:rsidRPr="009F0D9D">
        <w:rPr>
          <w:sz w:val="28"/>
          <w:szCs w:val="28"/>
          <w:vertAlign w:val="subscript"/>
        </w:rPr>
        <w:t>з.долг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Кинв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0,39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–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0,97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7429B2" w:rsidRPr="009F0D9D">
        <w:rPr>
          <w:sz w:val="28"/>
          <w:szCs w:val="28"/>
        </w:rPr>
        <w:t>-0,58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ВЕРНО!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7429B2" w:rsidRPr="009F0D9D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возрастает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0,39,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13%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0,97.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13%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0,58.</w:t>
      </w:r>
    </w:p>
    <w:p w:rsidR="007429B2" w:rsidRPr="009F0D9D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</w:t>
      </w:r>
      <w:r w:rsidRPr="009F0D9D">
        <w:rPr>
          <w:sz w:val="28"/>
          <w:szCs w:val="26"/>
          <w:vertAlign w:val="subscript"/>
        </w:rPr>
        <w:t>Qр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отношение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себестоимости,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управленческие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коммерческие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расходы.</w:t>
      </w:r>
    </w:p>
    <w:p w:rsidR="007429B2" w:rsidRPr="009F0D9D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уменьшилось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9D0258" w:rsidRPr="009F0D9D">
        <w:rPr>
          <w:sz w:val="28"/>
          <w:szCs w:val="26"/>
        </w:rPr>
        <w:t>3,46</w:t>
      </w:r>
      <w:r w:rsidR="009F0D9D">
        <w:rPr>
          <w:sz w:val="28"/>
          <w:szCs w:val="26"/>
        </w:rPr>
        <w:t xml:space="preserve"> </w:t>
      </w:r>
      <w:r w:rsidR="009D0258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9D0258" w:rsidRPr="009F0D9D">
        <w:rPr>
          <w:sz w:val="28"/>
          <w:szCs w:val="26"/>
        </w:rPr>
        <w:t>составило</w:t>
      </w:r>
      <w:r w:rsidR="009F0D9D">
        <w:rPr>
          <w:sz w:val="28"/>
          <w:szCs w:val="26"/>
        </w:rPr>
        <w:t xml:space="preserve"> </w:t>
      </w:r>
      <w:r w:rsidR="009D0258" w:rsidRPr="009F0D9D">
        <w:rPr>
          <w:sz w:val="28"/>
          <w:szCs w:val="26"/>
        </w:rPr>
        <w:t>27,41</w:t>
      </w:r>
    </w:p>
    <w:p w:rsidR="007429B2" w:rsidRPr="009F0D9D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</w:t>
      </w:r>
      <w:r w:rsidR="00903E65" w:rsidRPr="009F0D9D">
        <w:rPr>
          <w:sz w:val="28"/>
          <w:szCs w:val="26"/>
        </w:rPr>
        <w:t>вляется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аналитическая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19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“Факторный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продукции”.</w:t>
      </w:r>
    </w:p>
    <w:p w:rsidR="007429B2" w:rsidRPr="009F0D9D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</w:rPr>
      </w:pPr>
    </w:p>
    <w:p w:rsidR="007429B2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</w:t>
      </w:r>
      <w:r w:rsidRPr="009F0D9D">
        <w:rPr>
          <w:sz w:val="28"/>
          <w:szCs w:val="28"/>
          <w:vertAlign w:val="subscript"/>
        </w:rPr>
        <w:t>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/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Q</w:t>
      </w:r>
      <w:r w:rsidRPr="009F0D9D">
        <w:rPr>
          <w:sz w:val="28"/>
          <w:szCs w:val="28"/>
          <w:vertAlign w:val="subscript"/>
        </w:rPr>
        <w:t>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*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100%</w:t>
      </w:r>
      <w:r w:rsidR="009F0D9D">
        <w:rPr>
          <w:sz w:val="28"/>
          <w:szCs w:val="28"/>
        </w:rPr>
        <w:t xml:space="preserve"> </w:t>
      </w:r>
    </w:p>
    <w:p w:rsidR="007429B2" w:rsidRPr="009F0D9D" w:rsidRDefault="00720175" w:rsidP="00720175">
      <w:pPr>
        <w:pStyle w:val="af5"/>
        <w:keepNext/>
        <w:spacing w:after="0"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903E65"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="00903E65" w:rsidRPr="009F0D9D">
        <w:rPr>
          <w:sz w:val="28"/>
        </w:rPr>
        <w:t>19</w:t>
      </w:r>
      <w:r w:rsidR="009F0D9D">
        <w:rPr>
          <w:sz w:val="28"/>
        </w:rPr>
        <w:t xml:space="preserve"> </w:t>
      </w:r>
      <w:r w:rsidR="007429B2" w:rsidRPr="009F0D9D">
        <w:rPr>
          <w:sz w:val="28"/>
        </w:rPr>
        <w:t>-</w:t>
      </w:r>
      <w:r w:rsidR="009F0D9D">
        <w:rPr>
          <w:sz w:val="28"/>
        </w:rPr>
        <w:t xml:space="preserve"> </w:t>
      </w:r>
      <w:r w:rsidR="007429B2" w:rsidRPr="009F0D9D">
        <w:rPr>
          <w:sz w:val="28"/>
        </w:rPr>
        <w:t>Факторный</w:t>
      </w:r>
      <w:r w:rsidR="009F0D9D">
        <w:rPr>
          <w:sz w:val="28"/>
        </w:rPr>
        <w:t xml:space="preserve"> </w:t>
      </w:r>
      <w:r w:rsidR="007429B2"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="007429B2" w:rsidRPr="009F0D9D">
        <w:rPr>
          <w:sz w:val="28"/>
        </w:rPr>
        <w:t>изменения</w:t>
      </w:r>
      <w:r w:rsidR="009F0D9D">
        <w:rPr>
          <w:sz w:val="28"/>
        </w:rPr>
        <w:t xml:space="preserve"> </w:t>
      </w:r>
      <w:r w:rsidR="007429B2" w:rsidRPr="009F0D9D">
        <w:rPr>
          <w:sz w:val="28"/>
        </w:rPr>
        <w:t>показателя</w:t>
      </w:r>
      <w:r w:rsidR="009F0D9D">
        <w:rPr>
          <w:sz w:val="28"/>
        </w:rPr>
        <w:t xml:space="preserve"> </w:t>
      </w:r>
      <w:r w:rsidR="007429B2" w:rsidRPr="009F0D9D">
        <w:rPr>
          <w:sz w:val="28"/>
        </w:rPr>
        <w:t>рентабельности</w:t>
      </w:r>
      <w:r w:rsidR="009F0D9D">
        <w:rPr>
          <w:sz w:val="28"/>
        </w:rPr>
        <w:t xml:space="preserve"> </w:t>
      </w:r>
      <w:r w:rsidR="007429B2" w:rsidRPr="009F0D9D">
        <w:rPr>
          <w:sz w:val="28"/>
        </w:rPr>
        <w:t>продаж.</w:t>
      </w: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581"/>
        <w:gridCol w:w="1700"/>
        <w:gridCol w:w="1480"/>
        <w:gridCol w:w="1480"/>
        <w:gridCol w:w="973"/>
      </w:tblGrid>
      <w:tr w:rsidR="009D0258" w:rsidRPr="009F0D9D" w:rsidTr="00720175">
        <w:trPr>
          <w:trHeight w:val="510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Предыдущий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Отчетный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Изменения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за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Темп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роста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(%)</w:t>
            </w:r>
          </w:p>
        </w:tc>
      </w:tr>
      <w:tr w:rsidR="009D0258" w:rsidRPr="009F0D9D" w:rsidTr="00720175">
        <w:trPr>
          <w:trHeight w:val="255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1.Пqр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(прибыль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от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продаж,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504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002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486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602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-17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400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397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97</w:t>
            </w:r>
          </w:p>
        </w:tc>
      </w:tr>
      <w:tr w:rsidR="009D0258" w:rsidRPr="009F0D9D" w:rsidTr="00720175">
        <w:trPr>
          <w:trHeight w:val="255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2.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Qр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(выручка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от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продажи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товаров),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632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652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774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979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142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326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109</w:t>
            </w:r>
          </w:p>
        </w:tc>
      </w:tr>
      <w:tr w:rsidR="009D0258" w:rsidRPr="009F0D9D" w:rsidTr="00720175">
        <w:trPr>
          <w:trHeight w:val="255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РQр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(рентабельность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продаж)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30,87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27,41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-3,46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258" w:rsidRPr="00720175" w:rsidRDefault="009D0258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89</w:t>
            </w:r>
          </w:p>
        </w:tc>
      </w:tr>
    </w:tbl>
    <w:p w:rsidR="007429B2" w:rsidRPr="009F0D9D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429B2" w:rsidRPr="009F0D9D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qp</w:t>
      </w:r>
      <w:r w:rsidRPr="009F0D9D">
        <w:rPr>
          <w:sz w:val="28"/>
          <w:szCs w:val="28"/>
          <w:vertAlign w:val="superscript"/>
        </w:rPr>
        <w:t>1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9D0258" w:rsidRPr="009F0D9D">
        <w:rPr>
          <w:sz w:val="28"/>
          <w:szCs w:val="28"/>
        </w:rPr>
        <w:t>486602426/1632652981</w:t>
      </w:r>
      <w:r w:rsidRPr="009F0D9D">
        <w:rPr>
          <w:sz w:val="28"/>
          <w:szCs w:val="28"/>
        </w:rPr>
        <w:t>*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100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9D0258" w:rsidRPr="009F0D9D">
        <w:rPr>
          <w:sz w:val="28"/>
          <w:szCs w:val="28"/>
        </w:rPr>
        <w:t>29,8</w:t>
      </w:r>
    </w:p>
    <w:p w:rsidR="007429B2" w:rsidRPr="009F0D9D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(П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qр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F47DB6" w:rsidRPr="009F0D9D">
        <w:rPr>
          <w:sz w:val="28"/>
          <w:szCs w:val="28"/>
        </w:rPr>
        <w:t>29,8</w:t>
      </w:r>
      <w:r w:rsidRPr="009F0D9D">
        <w:rPr>
          <w:sz w:val="28"/>
          <w:szCs w:val="28"/>
        </w:rPr>
        <w:t>–</w:t>
      </w:r>
      <w:r w:rsidR="009F0D9D">
        <w:rPr>
          <w:sz w:val="28"/>
          <w:szCs w:val="28"/>
        </w:rPr>
        <w:t xml:space="preserve"> </w:t>
      </w:r>
      <w:r w:rsidR="00F47DB6" w:rsidRPr="009F0D9D">
        <w:rPr>
          <w:sz w:val="28"/>
          <w:szCs w:val="28"/>
        </w:rPr>
        <w:t>30,87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F47DB6" w:rsidRPr="009F0D9D">
        <w:rPr>
          <w:sz w:val="28"/>
          <w:szCs w:val="28"/>
        </w:rPr>
        <w:t>-1,07</w:t>
      </w:r>
    </w:p>
    <w:p w:rsidR="007429B2" w:rsidRPr="009F0D9D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(Q</w:t>
      </w:r>
      <w:r w:rsidRPr="009F0D9D">
        <w:rPr>
          <w:sz w:val="28"/>
          <w:szCs w:val="28"/>
          <w:vertAlign w:val="subscript"/>
        </w:rPr>
        <w:t>p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F47DB6" w:rsidRPr="009F0D9D">
        <w:rPr>
          <w:sz w:val="28"/>
          <w:szCs w:val="28"/>
        </w:rPr>
        <w:t>27,41</w:t>
      </w:r>
      <w:r w:rsidRPr="009F0D9D">
        <w:rPr>
          <w:sz w:val="28"/>
          <w:szCs w:val="28"/>
        </w:rPr>
        <w:t>–</w:t>
      </w:r>
      <w:r w:rsidR="009F0D9D">
        <w:rPr>
          <w:sz w:val="28"/>
          <w:szCs w:val="28"/>
        </w:rPr>
        <w:t xml:space="preserve"> </w:t>
      </w:r>
      <w:r w:rsidR="00F47DB6" w:rsidRPr="009F0D9D">
        <w:rPr>
          <w:sz w:val="28"/>
          <w:szCs w:val="28"/>
        </w:rPr>
        <w:t>29,8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F47DB6" w:rsidRPr="009F0D9D">
        <w:rPr>
          <w:sz w:val="28"/>
          <w:szCs w:val="28"/>
        </w:rPr>
        <w:t>-2,39</w:t>
      </w:r>
    </w:p>
    <w:p w:rsidR="007429B2" w:rsidRPr="009F0D9D" w:rsidRDefault="007429B2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Проверка: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(П</w:t>
      </w:r>
      <w:r w:rsidRPr="009F0D9D">
        <w:rPr>
          <w:sz w:val="28"/>
          <w:szCs w:val="20"/>
        </w:rPr>
        <w:t>qр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(Q</w:t>
      </w:r>
      <w:r w:rsidRPr="009F0D9D">
        <w:rPr>
          <w:sz w:val="28"/>
          <w:szCs w:val="28"/>
          <w:vertAlign w:val="subscript"/>
        </w:rPr>
        <w:t>p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F47DB6" w:rsidRPr="009F0D9D">
        <w:rPr>
          <w:sz w:val="28"/>
          <w:szCs w:val="28"/>
        </w:rPr>
        <w:t>-1,07</w:t>
      </w:r>
      <w:r w:rsidRPr="009F0D9D">
        <w:rPr>
          <w:sz w:val="28"/>
          <w:szCs w:val="28"/>
        </w:rPr>
        <w:t>–</w:t>
      </w:r>
      <w:r w:rsidR="009F0D9D">
        <w:rPr>
          <w:sz w:val="28"/>
          <w:szCs w:val="28"/>
        </w:rPr>
        <w:t xml:space="preserve"> </w:t>
      </w:r>
      <w:r w:rsidR="00F47DB6" w:rsidRPr="009F0D9D">
        <w:rPr>
          <w:sz w:val="28"/>
          <w:szCs w:val="28"/>
        </w:rPr>
        <w:t>2,39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F47DB6" w:rsidRPr="009F0D9D">
        <w:rPr>
          <w:sz w:val="28"/>
          <w:szCs w:val="28"/>
        </w:rPr>
        <w:t>-3,46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ВЕРНО!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7429B2" w:rsidRPr="009F0D9D" w:rsidRDefault="009D0258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снижени</w:t>
      </w:r>
      <w:r w:rsidR="00720175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3</w:t>
      </w:r>
      <w:r w:rsidR="007429B2"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</w:t>
      </w:r>
      <w:r w:rsidR="00F47DB6" w:rsidRPr="009F0D9D">
        <w:rPr>
          <w:sz w:val="28"/>
          <w:szCs w:val="26"/>
        </w:rPr>
        <w:t>ь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снижается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1,07</w:t>
      </w:r>
      <w:r w:rsidR="007429B2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ув</w:t>
      </w:r>
      <w:r w:rsidR="00F47DB6" w:rsidRPr="009F0D9D">
        <w:rPr>
          <w:sz w:val="28"/>
          <w:szCs w:val="26"/>
        </w:rPr>
        <w:t>еличении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выручки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9</w:t>
      </w:r>
      <w:r w:rsidR="007429B2"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рента</w:t>
      </w:r>
      <w:r w:rsidR="00F47DB6" w:rsidRPr="009F0D9D">
        <w:rPr>
          <w:sz w:val="28"/>
          <w:szCs w:val="26"/>
        </w:rPr>
        <w:t>бельность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снижается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2,39.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снижение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3</w:t>
      </w:r>
      <w:r w:rsidR="007429B2"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7429B2" w:rsidRPr="009F0D9D">
        <w:rPr>
          <w:sz w:val="28"/>
          <w:szCs w:val="26"/>
        </w:rPr>
        <w:t>ув</w:t>
      </w:r>
      <w:r w:rsidR="00F47DB6" w:rsidRPr="009F0D9D">
        <w:rPr>
          <w:sz w:val="28"/>
          <w:szCs w:val="26"/>
        </w:rPr>
        <w:t>еличение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выручки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9%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снижает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3,46</w:t>
      </w:r>
      <w:r w:rsidR="007429B2" w:rsidRPr="009F0D9D">
        <w:rPr>
          <w:sz w:val="28"/>
          <w:szCs w:val="26"/>
        </w:rPr>
        <w:t>.</w:t>
      </w:r>
    </w:p>
    <w:p w:rsidR="00F47DB6" w:rsidRPr="009F0D9D" w:rsidRDefault="00F47DB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сравнению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предыдущим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затрат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уменьшилось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17,89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–67,23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%.</w:t>
      </w:r>
    </w:p>
    <w:p w:rsidR="00F47DB6" w:rsidRPr="009F0D9D" w:rsidRDefault="00F47DB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</w:t>
      </w:r>
      <w:r w:rsidR="00903E65" w:rsidRPr="009F0D9D">
        <w:rPr>
          <w:sz w:val="28"/>
          <w:szCs w:val="26"/>
        </w:rPr>
        <w:t>вляется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аналитическая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20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“Факторный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затрат”.</w:t>
      </w:r>
    </w:p>
    <w:p w:rsidR="00F47DB6" w:rsidRPr="009F0D9D" w:rsidRDefault="00F47DB6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F47DB6" w:rsidRPr="009F0D9D" w:rsidRDefault="00F47DB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с,qp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П</w:t>
      </w:r>
      <w:r w:rsidRPr="009F0D9D">
        <w:rPr>
          <w:sz w:val="28"/>
          <w:szCs w:val="28"/>
          <w:vertAlign w:val="subscript"/>
        </w:rPr>
        <w:t>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/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C</w:t>
      </w:r>
      <w:r w:rsidRPr="009F0D9D">
        <w:rPr>
          <w:sz w:val="28"/>
          <w:szCs w:val="28"/>
          <w:vertAlign w:val="subscript"/>
        </w:rPr>
        <w:t>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*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100%</w:t>
      </w:r>
    </w:p>
    <w:p w:rsidR="00F47DB6" w:rsidRPr="009F0D9D" w:rsidRDefault="00F47DB6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F47DB6" w:rsidRPr="009F0D9D" w:rsidRDefault="00903E65" w:rsidP="009F0D9D">
      <w:pPr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Pr="009F0D9D">
        <w:rPr>
          <w:sz w:val="28"/>
        </w:rPr>
        <w:t>20</w:t>
      </w:r>
      <w:r w:rsidR="009F0D9D">
        <w:rPr>
          <w:sz w:val="28"/>
        </w:rPr>
        <w:t xml:space="preserve"> </w:t>
      </w:r>
      <w:r w:rsidR="00F47DB6" w:rsidRPr="009F0D9D">
        <w:rPr>
          <w:sz w:val="28"/>
        </w:rPr>
        <w:t>-</w:t>
      </w:r>
      <w:r w:rsidR="009F0D9D">
        <w:rPr>
          <w:sz w:val="28"/>
        </w:rPr>
        <w:t xml:space="preserve"> </w:t>
      </w:r>
      <w:r w:rsidR="00F47DB6" w:rsidRPr="009F0D9D">
        <w:rPr>
          <w:sz w:val="28"/>
        </w:rPr>
        <w:t>Факторный</w:t>
      </w:r>
      <w:r w:rsidR="009F0D9D">
        <w:rPr>
          <w:sz w:val="28"/>
        </w:rPr>
        <w:t xml:space="preserve"> </w:t>
      </w:r>
      <w:r w:rsidR="00F47DB6"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="00F47DB6" w:rsidRPr="009F0D9D">
        <w:rPr>
          <w:sz w:val="28"/>
        </w:rPr>
        <w:t>изменения</w:t>
      </w:r>
      <w:r w:rsidR="009F0D9D">
        <w:rPr>
          <w:sz w:val="28"/>
        </w:rPr>
        <w:t xml:space="preserve"> </w:t>
      </w:r>
      <w:r w:rsidR="00F47DB6" w:rsidRPr="009F0D9D">
        <w:rPr>
          <w:sz w:val="28"/>
        </w:rPr>
        <w:t>показателя</w:t>
      </w:r>
      <w:r w:rsidR="009F0D9D">
        <w:rPr>
          <w:sz w:val="28"/>
        </w:rPr>
        <w:t xml:space="preserve"> </w:t>
      </w:r>
      <w:r w:rsidR="00F47DB6" w:rsidRPr="009F0D9D">
        <w:rPr>
          <w:sz w:val="28"/>
        </w:rPr>
        <w:t>рентабельности</w:t>
      </w:r>
      <w:r w:rsidR="009F0D9D">
        <w:rPr>
          <w:sz w:val="28"/>
        </w:rPr>
        <w:t xml:space="preserve"> </w:t>
      </w:r>
      <w:r w:rsidR="00F47DB6" w:rsidRPr="009F0D9D">
        <w:rPr>
          <w:sz w:val="28"/>
        </w:rPr>
        <w:t>затрат.</w:t>
      </w:r>
    </w:p>
    <w:tbl>
      <w:tblPr>
        <w:tblW w:w="9515" w:type="dxa"/>
        <w:tblInd w:w="108" w:type="dxa"/>
        <w:tblLook w:val="0000" w:firstRow="0" w:lastRow="0" w:firstColumn="0" w:lastColumn="0" w:noHBand="0" w:noVBand="0"/>
      </w:tblPr>
      <w:tblGrid>
        <w:gridCol w:w="3480"/>
        <w:gridCol w:w="1801"/>
        <w:gridCol w:w="1480"/>
        <w:gridCol w:w="1639"/>
        <w:gridCol w:w="1115"/>
      </w:tblGrid>
      <w:tr w:rsidR="00F47DB6" w:rsidRPr="009F0D9D" w:rsidTr="00C33764">
        <w:trPr>
          <w:trHeight w:val="51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Показатель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Предыдущий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Отчетный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Изменения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за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год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Темп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роста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(%)</w:t>
            </w:r>
          </w:p>
        </w:tc>
      </w:tr>
      <w:tr w:rsidR="00F47DB6" w:rsidRPr="009F0D9D" w:rsidTr="00C33764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1.Пqр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(прибыль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от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продаж,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504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002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823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486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602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426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-17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400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397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97</w:t>
            </w:r>
          </w:p>
        </w:tc>
      </w:tr>
      <w:tr w:rsidR="00F47DB6" w:rsidRPr="009F0D9D" w:rsidTr="00C33764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2.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Сqр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(себестоимость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проданных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товаров),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тыс.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руб.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-592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118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-723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781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021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-131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663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021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122</w:t>
            </w:r>
          </w:p>
        </w:tc>
      </w:tr>
      <w:tr w:rsidR="00F47DB6" w:rsidRPr="009F0D9D" w:rsidTr="00C33764">
        <w:trPr>
          <w:trHeight w:val="25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3.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РС,Qр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(рентабельность</w:t>
            </w:r>
            <w:r w:rsidR="009F0D9D" w:rsidRPr="00720175">
              <w:rPr>
                <w:sz w:val="20"/>
                <w:szCs w:val="20"/>
              </w:rPr>
              <w:t xml:space="preserve"> </w:t>
            </w:r>
            <w:r w:rsidRPr="00720175">
              <w:rPr>
                <w:sz w:val="20"/>
                <w:szCs w:val="20"/>
              </w:rPr>
              <w:t>затрат)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-85,12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-67,23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17,89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DB6" w:rsidRPr="00720175" w:rsidRDefault="00F47DB6" w:rsidP="00720175">
            <w:pPr>
              <w:keepNext/>
              <w:spacing w:line="360" w:lineRule="auto"/>
              <w:jc w:val="both"/>
              <w:rPr>
                <w:sz w:val="20"/>
                <w:szCs w:val="20"/>
              </w:rPr>
            </w:pPr>
            <w:r w:rsidRPr="00720175">
              <w:rPr>
                <w:sz w:val="20"/>
                <w:szCs w:val="20"/>
              </w:rPr>
              <w:t>79</w:t>
            </w:r>
          </w:p>
        </w:tc>
      </w:tr>
    </w:tbl>
    <w:p w:rsidR="00F47DB6" w:rsidRPr="009F0D9D" w:rsidRDefault="00F47DB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F47DB6" w:rsidRPr="009F0D9D" w:rsidRDefault="00F47DB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Р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  <w:vertAlign w:val="subscript"/>
        </w:rPr>
        <w:t>с,qp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  <w:vertAlign w:val="superscript"/>
        </w:rPr>
        <w:t>1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486602426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/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-592118000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*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100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-82,2</w:t>
      </w:r>
    </w:p>
    <w:p w:rsidR="00F47DB6" w:rsidRPr="009F0D9D" w:rsidRDefault="00F47DB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∆Р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  <w:vertAlign w:val="subscript"/>
        </w:rPr>
        <w:t>с,qp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(П</w:t>
      </w:r>
      <w:r w:rsidR="009F0D9D">
        <w:rPr>
          <w:sz w:val="28"/>
          <w:szCs w:val="20"/>
        </w:rPr>
        <w:t xml:space="preserve"> </w:t>
      </w:r>
      <w:r w:rsidRPr="009F0D9D">
        <w:rPr>
          <w:sz w:val="28"/>
          <w:szCs w:val="20"/>
        </w:rPr>
        <w:t>qр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-82,2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85,12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2,92</w:t>
      </w:r>
    </w:p>
    <w:p w:rsidR="00F47DB6" w:rsidRPr="009F0D9D" w:rsidRDefault="00F47DB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∆Р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  <w:vertAlign w:val="subscript"/>
        </w:rPr>
        <w:t>с,qp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(C</w:t>
      </w:r>
      <w:r w:rsidRPr="009F0D9D">
        <w:rPr>
          <w:sz w:val="28"/>
          <w:szCs w:val="28"/>
          <w:vertAlign w:val="subscript"/>
        </w:rPr>
        <w:t>qp</w:t>
      </w:r>
      <w:r w:rsidR="006D412B"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-67,23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82,2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14,97</w:t>
      </w:r>
    </w:p>
    <w:p w:rsidR="00F47DB6" w:rsidRPr="009F0D9D" w:rsidRDefault="00F47DB6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Проверка: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с.qp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(П</w:t>
      </w:r>
      <w:r w:rsidRPr="009F0D9D">
        <w:rPr>
          <w:sz w:val="28"/>
          <w:szCs w:val="20"/>
        </w:rPr>
        <w:t>qр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с.qp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(C</w:t>
      </w:r>
      <w:r w:rsidRPr="009F0D9D">
        <w:rPr>
          <w:sz w:val="28"/>
          <w:szCs w:val="28"/>
          <w:vertAlign w:val="subscript"/>
        </w:rPr>
        <w:t>qp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∆Р</w:t>
      </w:r>
      <w:r w:rsidRPr="009F0D9D">
        <w:rPr>
          <w:sz w:val="28"/>
          <w:szCs w:val="28"/>
          <w:vertAlign w:val="subscript"/>
        </w:rPr>
        <w:t>с.qp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2,92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14,97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="006D412B" w:rsidRPr="009F0D9D">
        <w:rPr>
          <w:sz w:val="28"/>
          <w:szCs w:val="28"/>
        </w:rPr>
        <w:t>17,89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ВЕРНО!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F47DB6" w:rsidRPr="009F0D9D" w:rsidRDefault="006D412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снижени</w:t>
      </w:r>
      <w:r w:rsidR="00720175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</w:t>
      </w:r>
      <w:r w:rsidR="00F47DB6"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затрат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увеличивается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2,92</w:t>
      </w:r>
      <w:r w:rsidR="00F47DB6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себестоимости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проданных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товаров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</w:t>
      </w:r>
      <w:r w:rsidR="00F47DB6" w:rsidRPr="009F0D9D">
        <w:rPr>
          <w:sz w:val="28"/>
          <w:szCs w:val="26"/>
        </w:rPr>
        <w:t>2%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затрат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возрастает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14,97.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уменьшение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</w:t>
      </w:r>
      <w:r w:rsidR="00F47DB6"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себестоимости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проданных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товаров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</w:t>
      </w:r>
      <w:r w:rsidR="00F47DB6" w:rsidRPr="009F0D9D">
        <w:rPr>
          <w:sz w:val="28"/>
          <w:szCs w:val="26"/>
        </w:rPr>
        <w:t>2%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увеличивает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затрат</w:t>
      </w:r>
      <w:r w:rsidR="009F0D9D">
        <w:rPr>
          <w:sz w:val="28"/>
          <w:szCs w:val="26"/>
        </w:rPr>
        <w:t xml:space="preserve"> </w:t>
      </w:r>
      <w:r w:rsidR="00F47DB6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17,89</w:t>
      </w:r>
      <w:r w:rsidR="00F47DB6" w:rsidRPr="009F0D9D">
        <w:rPr>
          <w:sz w:val="28"/>
          <w:szCs w:val="26"/>
        </w:rPr>
        <w:t>.</w:t>
      </w:r>
    </w:p>
    <w:p w:rsidR="006D412B" w:rsidRPr="00720175" w:rsidRDefault="00720175" w:rsidP="00720175">
      <w:pPr>
        <w:pStyle w:val="1"/>
        <w:keepLines w:val="0"/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bookmarkStart w:id="36" w:name="_Toc227573560"/>
      <w:bookmarkStart w:id="37" w:name="_Toc230954811"/>
      <w:r>
        <w:rPr>
          <w:rFonts w:ascii="Times New Roman" w:hAnsi="Times New Roman"/>
          <w:b w:val="0"/>
          <w:color w:val="auto"/>
        </w:rPr>
        <w:br w:type="page"/>
      </w:r>
      <w:r w:rsidR="006D412B" w:rsidRPr="00720175">
        <w:rPr>
          <w:rFonts w:ascii="Times New Roman" w:hAnsi="Times New Roman"/>
          <w:color w:val="auto"/>
        </w:rPr>
        <w:t>3.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Факторный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анализ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по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моделям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фирмы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«</w:t>
      </w:r>
      <w:r w:rsidR="006D412B" w:rsidRPr="00720175">
        <w:rPr>
          <w:rFonts w:ascii="Times New Roman" w:hAnsi="Times New Roman"/>
          <w:color w:val="auto"/>
          <w:lang w:val="en-US"/>
        </w:rPr>
        <w:t>Du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  <w:lang w:val="en-US"/>
        </w:rPr>
        <w:t>Pont</w:t>
      </w:r>
      <w:r w:rsidR="006D412B" w:rsidRPr="00720175">
        <w:rPr>
          <w:rFonts w:ascii="Times New Roman" w:hAnsi="Times New Roman"/>
          <w:color w:val="auto"/>
        </w:rPr>
        <w:t>»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и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пути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повышения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эффективности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деятельности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6D412B" w:rsidRPr="00720175">
        <w:rPr>
          <w:rFonts w:ascii="Times New Roman" w:hAnsi="Times New Roman"/>
          <w:color w:val="auto"/>
        </w:rPr>
        <w:t>предприятия</w:t>
      </w:r>
      <w:bookmarkEnd w:id="36"/>
      <w:bookmarkEnd w:id="37"/>
    </w:p>
    <w:p w:rsidR="00F47DB6" w:rsidRPr="00720175" w:rsidRDefault="00F47DB6" w:rsidP="00720175">
      <w:pPr>
        <w:pStyle w:val="af5"/>
        <w:keepNext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6D412B" w:rsidRPr="009F0D9D" w:rsidRDefault="006D412B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Модель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фирмы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«Du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Pont»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демонстрирует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взаимосвязь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8"/>
        </w:rPr>
        <w:sym w:font="Symbol" w:char="F072"/>
      </w:r>
      <w:r w:rsidRPr="009F0D9D">
        <w:rPr>
          <w:sz w:val="28"/>
          <w:szCs w:val="26"/>
          <w:vertAlign w:val="subscript"/>
        </w:rPr>
        <w:t>А</w:t>
      </w:r>
      <w:r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продаж</w:t>
      </w:r>
      <w:r w:rsidR="009F0D9D">
        <w:rPr>
          <w:sz w:val="28"/>
          <w:szCs w:val="26"/>
        </w:rPr>
        <w:t xml:space="preserve"> </w:t>
      </w:r>
      <w:r w:rsidR="006100D7">
        <w:rPr>
          <w:sz w:val="28"/>
          <w:szCs w:val="26"/>
        </w:rPr>
        <w:pict>
          <v:shape id="_x0000_i1059" type="#_x0000_t75" style="width:30pt;height:27.75pt">
            <v:imagedata r:id="rId41" o:title=""/>
          </v:shape>
        </w:pic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коэффициента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оборачиваемости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(ресурсоотдачи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активов)</w:t>
      </w:r>
      <w:r w:rsidR="009F0D9D">
        <w:rPr>
          <w:sz w:val="28"/>
          <w:szCs w:val="26"/>
        </w:rPr>
        <w:t xml:space="preserve"> </w:t>
      </w:r>
      <w:r w:rsidR="006100D7">
        <w:rPr>
          <w:sz w:val="28"/>
          <w:szCs w:val="26"/>
        </w:rPr>
        <w:pict>
          <v:shape id="_x0000_i1060" type="#_x0000_t75" style="width:42.75pt;height:24pt">
            <v:imagedata r:id="rId42" o:title=""/>
          </v:shape>
        </w:pic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</w:rPr>
      </w:pPr>
    </w:p>
    <w:p w:rsidR="006D412B" w:rsidRPr="009F0D9D" w:rsidRDefault="006100D7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61" type="#_x0000_t75" style="width:176.25pt;height:45pt">
            <v:imagedata r:id="rId43" o:title=""/>
          </v:shape>
        </w:pic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6D412B" w:rsidRPr="009F0D9D" w:rsidRDefault="006D412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Расширенная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модель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фирмы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«Du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Pont»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отражает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8"/>
        </w:rPr>
        <w:sym w:font="Symbol" w:char="F072"/>
      </w:r>
      <w:r w:rsidRPr="009F0D9D">
        <w:rPr>
          <w:sz w:val="28"/>
          <w:szCs w:val="26"/>
          <w:vertAlign w:val="subscript"/>
        </w:rPr>
        <w:t>Ксоб.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умножением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8"/>
        </w:rPr>
        <w:sym w:font="Symbol" w:char="F072"/>
      </w:r>
      <w:r w:rsidRPr="009F0D9D">
        <w:rPr>
          <w:sz w:val="28"/>
          <w:szCs w:val="26"/>
          <w:vertAlign w:val="subscript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специальный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мультипликатор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8"/>
        </w:rPr>
        <w:sym w:font="Symbol" w:char="F06D"/>
      </w:r>
      <w:r w:rsidRPr="009F0D9D">
        <w:rPr>
          <w:sz w:val="28"/>
          <w:szCs w:val="26"/>
          <w:vertAlign w:val="subscript"/>
        </w:rPr>
        <w:t>Ксоб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(финансовый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леверидж),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характеризующий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соотношение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авансированных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капитала: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32"/>
        </w:rPr>
      </w:pPr>
    </w:p>
    <w:p w:rsidR="006D412B" w:rsidRPr="009F0D9D" w:rsidRDefault="006100D7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32"/>
        </w:rPr>
        <w:pict>
          <v:shape id="_x0000_i1062" type="#_x0000_t75" style="width:243.75pt;height:28.5pt">
            <v:imagedata r:id="rId44" o:title=""/>
          </v:shape>
        </w:pic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6D412B" w:rsidRPr="009F0D9D" w:rsidRDefault="006D412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Показатель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µ</w:t>
      </w:r>
      <w:r w:rsidRPr="009F0D9D">
        <w:rPr>
          <w:sz w:val="28"/>
          <w:szCs w:val="26"/>
          <w:vertAlign w:val="subscript"/>
        </w:rPr>
        <w:t>Ксоб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отношение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величине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капитала.</w:t>
      </w:r>
    </w:p>
    <w:p w:rsidR="006D412B" w:rsidRPr="009F0D9D" w:rsidRDefault="006D412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Расширенная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модель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фирмы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«Du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Pont»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позволяет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сделать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заключение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положении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раскрывает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взаимосвязи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между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отдельными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источниками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финансирования.</w:t>
      </w:r>
    </w:p>
    <w:p w:rsidR="006D412B" w:rsidRPr="009F0D9D" w:rsidRDefault="006D412B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</w:t>
      </w:r>
      <w:r w:rsidR="00903E65" w:rsidRPr="009F0D9D">
        <w:rPr>
          <w:sz w:val="28"/>
          <w:szCs w:val="26"/>
        </w:rPr>
        <w:t>ставляется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таблица</w:t>
      </w:r>
      <w:r w:rsidR="009F0D9D">
        <w:rPr>
          <w:sz w:val="28"/>
          <w:szCs w:val="26"/>
        </w:rPr>
        <w:t xml:space="preserve"> </w:t>
      </w:r>
      <w:r w:rsidR="00903E65" w:rsidRPr="009F0D9D">
        <w:rPr>
          <w:sz w:val="28"/>
          <w:szCs w:val="26"/>
        </w:rPr>
        <w:t>21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“Факторный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активов”.</w:t>
      </w:r>
    </w:p>
    <w:p w:rsidR="006D412B" w:rsidRPr="009F0D9D" w:rsidRDefault="00903E6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</w:rPr>
      </w:pPr>
      <w:r w:rsidRPr="009F0D9D">
        <w:rPr>
          <w:sz w:val="28"/>
        </w:rPr>
        <w:t>Таблица</w:t>
      </w:r>
      <w:r w:rsidR="009F0D9D">
        <w:rPr>
          <w:sz w:val="28"/>
        </w:rPr>
        <w:t xml:space="preserve"> </w:t>
      </w:r>
      <w:r w:rsidRPr="009F0D9D">
        <w:rPr>
          <w:sz w:val="28"/>
        </w:rPr>
        <w:t>21</w:t>
      </w:r>
      <w:r w:rsidR="009F0D9D">
        <w:rPr>
          <w:sz w:val="28"/>
        </w:rPr>
        <w:t xml:space="preserve"> </w:t>
      </w:r>
      <w:r w:rsidR="0077598A" w:rsidRPr="009F0D9D">
        <w:rPr>
          <w:sz w:val="28"/>
        </w:rPr>
        <w:t>-</w:t>
      </w:r>
      <w:r w:rsidR="009F0D9D">
        <w:rPr>
          <w:sz w:val="28"/>
        </w:rPr>
        <w:t xml:space="preserve"> </w:t>
      </w:r>
      <w:r w:rsidR="0077598A" w:rsidRPr="009F0D9D">
        <w:rPr>
          <w:sz w:val="28"/>
        </w:rPr>
        <w:t>Факторный</w:t>
      </w:r>
      <w:r w:rsidR="009F0D9D">
        <w:rPr>
          <w:sz w:val="28"/>
        </w:rPr>
        <w:t xml:space="preserve"> </w:t>
      </w:r>
      <w:r w:rsidR="0077598A"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="0077598A" w:rsidRPr="009F0D9D">
        <w:rPr>
          <w:sz w:val="28"/>
        </w:rPr>
        <w:t>изменения</w:t>
      </w:r>
      <w:r w:rsidR="009F0D9D">
        <w:rPr>
          <w:sz w:val="28"/>
        </w:rPr>
        <w:t xml:space="preserve"> </w:t>
      </w:r>
      <w:r w:rsidR="0077598A" w:rsidRPr="009F0D9D">
        <w:rPr>
          <w:sz w:val="28"/>
        </w:rPr>
        <w:t>показателя</w:t>
      </w:r>
      <w:r w:rsidR="009F0D9D">
        <w:rPr>
          <w:sz w:val="28"/>
        </w:rPr>
        <w:t xml:space="preserve"> </w:t>
      </w:r>
      <w:r w:rsidR="0077598A" w:rsidRPr="009F0D9D">
        <w:rPr>
          <w:sz w:val="28"/>
        </w:rPr>
        <w:t>рентабельности</w:t>
      </w:r>
      <w:r w:rsidR="009F0D9D">
        <w:rPr>
          <w:sz w:val="28"/>
        </w:rPr>
        <w:t xml:space="preserve"> </w:t>
      </w:r>
      <w:r w:rsidR="0077598A" w:rsidRPr="009F0D9D">
        <w:rPr>
          <w:sz w:val="28"/>
        </w:rPr>
        <w:t>активов</w:t>
      </w: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2924"/>
        <w:gridCol w:w="1780"/>
        <w:gridCol w:w="1480"/>
        <w:gridCol w:w="1900"/>
        <w:gridCol w:w="1130"/>
      </w:tblGrid>
      <w:tr w:rsidR="0077598A" w:rsidRPr="009F0D9D" w:rsidTr="00720175">
        <w:trPr>
          <w:trHeight w:val="255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720175">
              <w:rPr>
                <w:rFonts w:cs="Arial CYR"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720175">
              <w:rPr>
                <w:rFonts w:cs="Arial CYR"/>
                <w:bCs/>
                <w:sz w:val="20"/>
                <w:szCs w:val="20"/>
              </w:rPr>
              <w:t>Предыдущий</w:t>
            </w:r>
            <w:r w:rsidR="009F0D9D" w:rsidRPr="00720175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bCs/>
                <w:sz w:val="20"/>
                <w:szCs w:val="20"/>
              </w:rPr>
              <w:t>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720175">
              <w:rPr>
                <w:rFonts w:cs="Arial CYR"/>
                <w:bCs/>
                <w:sz w:val="20"/>
                <w:szCs w:val="20"/>
              </w:rPr>
              <w:t>Отчетный</w:t>
            </w:r>
            <w:r w:rsidR="009F0D9D" w:rsidRPr="00720175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bCs/>
                <w:sz w:val="20"/>
                <w:szCs w:val="20"/>
              </w:rPr>
              <w:t>год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720175">
              <w:rPr>
                <w:rFonts w:cs="Arial CYR"/>
                <w:bCs/>
                <w:sz w:val="20"/>
                <w:szCs w:val="20"/>
              </w:rPr>
              <w:t>Изменения</w:t>
            </w:r>
            <w:r w:rsidR="009F0D9D" w:rsidRPr="00720175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bCs/>
                <w:sz w:val="20"/>
                <w:szCs w:val="20"/>
              </w:rPr>
              <w:t>за</w:t>
            </w:r>
            <w:r w:rsidR="009F0D9D" w:rsidRPr="00720175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bCs/>
                <w:sz w:val="20"/>
                <w:szCs w:val="20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bCs/>
                <w:sz w:val="20"/>
                <w:szCs w:val="20"/>
              </w:rPr>
            </w:pPr>
            <w:r w:rsidRPr="00720175">
              <w:rPr>
                <w:rFonts w:cs="Arial CYR"/>
                <w:bCs/>
                <w:sz w:val="20"/>
                <w:szCs w:val="20"/>
              </w:rPr>
              <w:t>Темп</w:t>
            </w:r>
            <w:r w:rsidR="009F0D9D" w:rsidRPr="00720175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bCs/>
                <w:sz w:val="20"/>
                <w:szCs w:val="20"/>
              </w:rPr>
              <w:t>роста</w:t>
            </w:r>
            <w:r w:rsidR="009F0D9D" w:rsidRPr="00720175">
              <w:rPr>
                <w:rFonts w:cs="Arial CYR"/>
                <w:bCs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bCs/>
                <w:sz w:val="20"/>
                <w:szCs w:val="20"/>
              </w:rPr>
              <w:t>(%)</w:t>
            </w:r>
          </w:p>
        </w:tc>
      </w:tr>
      <w:tr w:rsidR="0077598A" w:rsidRPr="009F0D9D" w:rsidTr="00720175">
        <w:trPr>
          <w:trHeight w:val="25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1.РА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(рентабельность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активов)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7,55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6,90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-0,65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91,5</w:t>
            </w:r>
          </w:p>
        </w:tc>
      </w:tr>
      <w:tr w:rsidR="0077598A" w:rsidRPr="009F0D9D" w:rsidTr="00720175">
        <w:trPr>
          <w:trHeight w:val="25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2.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Пчист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(чистая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прибыль),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тыс.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343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680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360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449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769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483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104,9</w:t>
            </w:r>
          </w:p>
        </w:tc>
      </w:tr>
      <w:tr w:rsidR="0077598A" w:rsidRPr="009F0D9D" w:rsidTr="00720175">
        <w:trPr>
          <w:trHeight w:val="25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3.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(стоимость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активов),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тыс.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553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015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221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417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160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668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402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114,7</w:t>
            </w:r>
          </w:p>
        </w:tc>
      </w:tr>
      <w:tr w:rsidR="0077598A" w:rsidRPr="009F0D9D" w:rsidTr="00720175">
        <w:trPr>
          <w:trHeight w:val="255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4.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Qр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(выручка),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тыс.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632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652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774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979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142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326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456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598A" w:rsidRPr="00720175" w:rsidRDefault="0077598A" w:rsidP="00720175">
            <w:pPr>
              <w:keepNext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108,7</w:t>
            </w:r>
          </w:p>
        </w:tc>
      </w:tr>
    </w:tbl>
    <w:p w:rsidR="0077598A" w:rsidRPr="009F0D9D" w:rsidRDefault="0077598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7598A" w:rsidRPr="009F0D9D" w:rsidRDefault="0077598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А</w:t>
      </w:r>
      <w:r w:rsidRPr="009F0D9D">
        <w:rPr>
          <w:sz w:val="28"/>
          <w:szCs w:val="28"/>
          <w:vertAlign w:val="superscript"/>
        </w:rPr>
        <w:t>1</w:t>
      </w:r>
      <w:r w:rsidR="009F0D9D">
        <w:rPr>
          <w:sz w:val="28"/>
          <w:szCs w:val="28"/>
          <w:vertAlign w:val="superscript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(П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  <w:vertAlign w:val="subscript"/>
        </w:rPr>
        <w:t>чист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  <w:vertAlign w:val="subscript"/>
        </w:rPr>
        <w:t>(факт)</w:t>
      </w:r>
      <w:r w:rsidRPr="009F0D9D">
        <w:rPr>
          <w:sz w:val="28"/>
          <w:szCs w:val="28"/>
        </w:rPr>
        <w:t>/</w:t>
      </w:r>
      <w:r w:rsidRPr="009F0D9D">
        <w:rPr>
          <w:sz w:val="28"/>
          <w:szCs w:val="28"/>
          <w:lang w:val="en-US"/>
        </w:rPr>
        <w:t>Q</w:t>
      </w:r>
      <w:r w:rsidRPr="009F0D9D">
        <w:rPr>
          <w:sz w:val="28"/>
          <w:szCs w:val="28"/>
          <w:vertAlign w:val="subscript"/>
        </w:rPr>
        <w:t>р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  <w:vertAlign w:val="subscript"/>
        </w:rPr>
        <w:t>(пр)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*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</w:t>
      </w:r>
      <w:r w:rsidRPr="009F0D9D">
        <w:rPr>
          <w:sz w:val="28"/>
          <w:szCs w:val="28"/>
          <w:lang w:val="en-US"/>
        </w:rPr>
        <w:t>Q</w:t>
      </w:r>
      <w:r w:rsidRPr="009F0D9D">
        <w:rPr>
          <w:sz w:val="28"/>
          <w:szCs w:val="28"/>
          <w:vertAlign w:val="subscript"/>
        </w:rPr>
        <w:t>р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  <w:vertAlign w:val="subscript"/>
        </w:rPr>
        <w:t>(пр)</w:t>
      </w:r>
      <w:r w:rsidRPr="009F0D9D">
        <w:rPr>
          <w:sz w:val="28"/>
          <w:szCs w:val="28"/>
        </w:rPr>
        <w:t>/А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  <w:vertAlign w:val="subscript"/>
        </w:rPr>
        <w:t>(пр)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0,08</w:t>
      </w:r>
    </w:p>
    <w:p w:rsidR="0077598A" w:rsidRPr="009F0D9D" w:rsidRDefault="0077598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∆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(П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  <w:vertAlign w:val="subscript"/>
        </w:rPr>
        <w:t>чист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0,08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–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7,55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-7,47</w:t>
      </w:r>
    </w:p>
    <w:p w:rsidR="0077598A" w:rsidRPr="009F0D9D" w:rsidRDefault="0077598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А</w:t>
      </w:r>
      <w:r w:rsidRPr="009F0D9D">
        <w:rPr>
          <w:sz w:val="28"/>
          <w:szCs w:val="28"/>
          <w:vertAlign w:val="superscript"/>
        </w:rPr>
        <w:t>11</w:t>
      </w:r>
      <w:r w:rsidR="009F0D9D">
        <w:rPr>
          <w:sz w:val="28"/>
          <w:szCs w:val="28"/>
          <w:vertAlign w:val="superscript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(П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  <w:vertAlign w:val="subscript"/>
        </w:rPr>
        <w:t>чист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  <w:vertAlign w:val="subscript"/>
        </w:rPr>
        <w:t>(факт)</w:t>
      </w:r>
      <w:r w:rsidRPr="009F0D9D">
        <w:rPr>
          <w:sz w:val="28"/>
          <w:szCs w:val="28"/>
        </w:rPr>
        <w:t>/</w:t>
      </w:r>
      <w:r w:rsidRPr="009F0D9D">
        <w:rPr>
          <w:sz w:val="28"/>
          <w:szCs w:val="28"/>
          <w:lang w:val="en-US"/>
        </w:rPr>
        <w:t>Q</w:t>
      </w:r>
      <w:r w:rsidRPr="009F0D9D">
        <w:rPr>
          <w:sz w:val="28"/>
          <w:szCs w:val="28"/>
          <w:vertAlign w:val="subscript"/>
        </w:rPr>
        <w:t>р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  <w:vertAlign w:val="subscript"/>
        </w:rPr>
        <w:t>(факт)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*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</w:t>
      </w:r>
      <w:r w:rsidRPr="009F0D9D">
        <w:rPr>
          <w:sz w:val="28"/>
          <w:szCs w:val="28"/>
          <w:lang w:val="en-US"/>
        </w:rPr>
        <w:t>Q</w:t>
      </w:r>
      <w:r w:rsidRPr="009F0D9D">
        <w:rPr>
          <w:sz w:val="28"/>
          <w:szCs w:val="28"/>
          <w:vertAlign w:val="subscript"/>
        </w:rPr>
        <w:t>р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  <w:vertAlign w:val="subscript"/>
        </w:rPr>
        <w:t>(факт)</w:t>
      </w:r>
      <w:r w:rsidRPr="009F0D9D">
        <w:rPr>
          <w:sz w:val="28"/>
          <w:szCs w:val="28"/>
        </w:rPr>
        <w:t>/А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  <w:vertAlign w:val="subscript"/>
        </w:rPr>
        <w:t>(пр)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0,08</w:t>
      </w:r>
    </w:p>
    <w:p w:rsidR="0077598A" w:rsidRPr="009F0D9D" w:rsidRDefault="0077598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∆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</w:t>
      </w:r>
      <w:r w:rsidRPr="009F0D9D">
        <w:rPr>
          <w:sz w:val="28"/>
          <w:szCs w:val="28"/>
          <w:lang w:val="en-US"/>
        </w:rPr>
        <w:t>Q</w:t>
      </w:r>
      <w:r w:rsidRPr="009F0D9D">
        <w:rPr>
          <w:sz w:val="28"/>
          <w:szCs w:val="28"/>
          <w:vertAlign w:val="subscript"/>
        </w:rPr>
        <w:t>р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0,08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–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0,08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0,00</w:t>
      </w:r>
    </w:p>
    <w:p w:rsidR="0077598A" w:rsidRPr="009F0D9D" w:rsidRDefault="0077598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∆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(А)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6,9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–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0,08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6,82</w:t>
      </w:r>
    </w:p>
    <w:p w:rsidR="0077598A" w:rsidRPr="009F0D9D" w:rsidRDefault="0077598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ПРОВЕРКА: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(П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  <w:vertAlign w:val="subscript"/>
        </w:rPr>
        <w:t>чист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</w:t>
      </w:r>
      <w:r w:rsidRPr="009F0D9D">
        <w:rPr>
          <w:sz w:val="28"/>
          <w:szCs w:val="28"/>
          <w:lang w:val="en-US"/>
        </w:rPr>
        <w:t>Q</w:t>
      </w:r>
      <w:r w:rsidRPr="009F0D9D">
        <w:rPr>
          <w:sz w:val="28"/>
          <w:szCs w:val="28"/>
          <w:vertAlign w:val="subscript"/>
        </w:rPr>
        <w:t>р</w:t>
      </w:r>
      <w:r w:rsidRPr="009F0D9D">
        <w:rPr>
          <w:sz w:val="28"/>
          <w:szCs w:val="28"/>
        </w:rPr>
        <w:t>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А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(А)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∆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Р</w:t>
      </w:r>
      <w:r w:rsidRPr="009F0D9D">
        <w:rPr>
          <w:sz w:val="28"/>
          <w:szCs w:val="28"/>
          <w:vertAlign w:val="subscript"/>
        </w:rPr>
        <w:t>А</w:t>
      </w:r>
      <w:r w:rsidR="009F0D9D">
        <w:rPr>
          <w:sz w:val="28"/>
          <w:szCs w:val="28"/>
          <w:vertAlign w:val="subscript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</w:p>
    <w:p w:rsidR="0077598A" w:rsidRPr="009F0D9D" w:rsidRDefault="0077598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8"/>
        </w:rPr>
      </w:pP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-7,47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0,00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+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6,82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=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0,65</w:t>
      </w:r>
      <w:r w:rsidR="009F0D9D">
        <w:rPr>
          <w:sz w:val="28"/>
          <w:szCs w:val="28"/>
        </w:rPr>
        <w:t xml:space="preserve"> </w:t>
      </w:r>
      <w:r w:rsidRPr="009F0D9D">
        <w:rPr>
          <w:sz w:val="28"/>
          <w:szCs w:val="28"/>
        </w:rPr>
        <w:t>ВЕРНО!!!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77598A" w:rsidRPr="009F0D9D" w:rsidRDefault="0077598A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4,9%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7,47,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стоимости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14,7%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возрастает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6,82.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итоге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14,7%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чистой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4,9%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снижает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рентабельность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активов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0,65.</w:t>
      </w:r>
    </w:p>
    <w:p w:rsidR="00786661" w:rsidRPr="00720175" w:rsidRDefault="00720175" w:rsidP="00720175">
      <w:pPr>
        <w:pStyle w:val="1"/>
        <w:keepLines w:val="0"/>
        <w:numPr>
          <w:ilvl w:val="0"/>
          <w:numId w:val="11"/>
        </w:numPr>
        <w:spacing w:before="0" w:line="360" w:lineRule="auto"/>
        <w:ind w:left="0" w:firstLine="709"/>
        <w:jc w:val="center"/>
        <w:rPr>
          <w:rFonts w:ascii="Times New Roman" w:hAnsi="Times New Roman"/>
          <w:color w:val="auto"/>
        </w:rPr>
      </w:pPr>
      <w:bookmarkStart w:id="38" w:name="_Toc230954812"/>
      <w:r>
        <w:rPr>
          <w:rFonts w:ascii="Times New Roman" w:hAnsi="Times New Roman"/>
          <w:b w:val="0"/>
          <w:color w:val="auto"/>
        </w:rPr>
        <w:br w:type="page"/>
      </w:r>
      <w:r w:rsidR="00024531" w:rsidRPr="00720175">
        <w:rPr>
          <w:rFonts w:ascii="Times New Roman" w:hAnsi="Times New Roman"/>
          <w:color w:val="auto"/>
        </w:rPr>
        <w:t>Индивидуальное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024531" w:rsidRPr="00720175">
        <w:rPr>
          <w:rFonts w:ascii="Times New Roman" w:hAnsi="Times New Roman"/>
          <w:color w:val="auto"/>
        </w:rPr>
        <w:t>задание.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024531" w:rsidRPr="00720175">
        <w:rPr>
          <w:rFonts w:ascii="Times New Roman" w:hAnsi="Times New Roman"/>
          <w:color w:val="auto"/>
        </w:rPr>
        <w:t>Анализ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024531" w:rsidRPr="00720175">
        <w:rPr>
          <w:rFonts w:ascii="Times New Roman" w:hAnsi="Times New Roman"/>
          <w:color w:val="auto"/>
        </w:rPr>
        <w:t>движения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024531" w:rsidRPr="00720175">
        <w:rPr>
          <w:rFonts w:ascii="Times New Roman" w:hAnsi="Times New Roman"/>
          <w:color w:val="auto"/>
        </w:rPr>
        <w:t>денежных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024531" w:rsidRPr="00720175">
        <w:rPr>
          <w:rFonts w:ascii="Times New Roman" w:hAnsi="Times New Roman"/>
          <w:color w:val="auto"/>
        </w:rPr>
        <w:t>средств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792A21" w:rsidRPr="00720175">
        <w:rPr>
          <w:rFonts w:ascii="Times New Roman" w:hAnsi="Times New Roman"/>
          <w:color w:val="auto"/>
        </w:rPr>
        <w:t>и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792A21" w:rsidRPr="00720175">
        <w:rPr>
          <w:rFonts w:ascii="Times New Roman" w:hAnsi="Times New Roman"/>
          <w:color w:val="auto"/>
        </w:rPr>
        <w:t>оценка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792A21" w:rsidRPr="00720175">
        <w:rPr>
          <w:rFonts w:ascii="Times New Roman" w:hAnsi="Times New Roman"/>
          <w:color w:val="auto"/>
        </w:rPr>
        <w:t>инвестиционной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792A21" w:rsidRPr="00720175">
        <w:rPr>
          <w:rFonts w:ascii="Times New Roman" w:hAnsi="Times New Roman"/>
          <w:color w:val="auto"/>
        </w:rPr>
        <w:t>политике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="00792A21" w:rsidRPr="00720175">
        <w:rPr>
          <w:rFonts w:ascii="Times New Roman" w:hAnsi="Times New Roman"/>
          <w:color w:val="auto"/>
        </w:rPr>
        <w:t>предприятия</w:t>
      </w:r>
      <w:bookmarkEnd w:id="38"/>
    </w:p>
    <w:p w:rsidR="00786661" w:rsidRPr="009F0D9D" w:rsidRDefault="00786661" w:rsidP="009F0D9D">
      <w:pPr>
        <w:pStyle w:val="Default"/>
        <w:keepNext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Можно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выделить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несколько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значений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понятия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(cash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flow).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статическом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уровне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количественное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выражение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денег,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имеющихся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распоряжении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субъекта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лица)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конкретный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момент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времени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"свободный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резерв".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инвестора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cash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flow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ожидаемый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будущем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доход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учетом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дисконта).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точки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зрения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руководства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динамическом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уровне,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cash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flow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представляет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будущего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фондов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времени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либо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сводку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предшествующих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периодах.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каждом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случае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cash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flow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означает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фактическое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Цель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потоков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прежде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всего,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устойчивости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доходности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исходным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моментом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потоков,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прежде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всего,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операционной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(текущей)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Денежный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характеризует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степень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самофинансирования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силу,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потенциал,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доходность.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Финансовое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благополучие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многом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зависит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притока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обеспечивающих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покрытие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обязательств.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Отсутствие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минимально-необходимого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запаса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указывать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затруднения.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Избыток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знаком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того,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терпит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убытки.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Причем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причина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убытков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связана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инфляцией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обесценением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денег,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упущенной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возможностью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выгодного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размещения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дополнительного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дохода.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любом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случае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именно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потоков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позволит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установить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реальное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предприятии.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потоков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одним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ключевых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моментов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поскольку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удается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выяснить,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смогло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организовать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управление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потоками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чтобы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любой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момент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распоряжении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фирмы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достаточное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количество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наличных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потоков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удобно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проводить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помощи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Согласно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международному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стандарту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IAS7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формируется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источникам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направлениям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сферам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операционной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(текущей),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Он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источником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информации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потоков.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Отчет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того,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чтобы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наглядно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увидеть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воздействие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определенный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позволяет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объяснить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изменения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период.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Отчет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очень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важной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информацией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руководства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инвесторов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кредиторов.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Руководство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может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использовать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сведения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расчете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ликвидности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дивидендов,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оценки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воздействий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общее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решений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финансировании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каких-либо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программ.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Другими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словами,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руководству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того,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чтобы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определить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будет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достаточно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погашения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краткосрочной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кредиторской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задолженности,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решения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вопроса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поощрений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работникам.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Кроме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того,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поможет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руководству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планировать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политику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Инвесторы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кредиторы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используют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данные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исследования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вопроса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способно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руководство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управлять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ею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чтобы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генерировать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счетах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достаточное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количество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погашения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долга,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выплаты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дивидендов.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Составными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частями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поступление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выбытие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разрезе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Текущая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воздействие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хозяйственных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операций,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оказывающих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влияние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размер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прибыли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категории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относятся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(работ,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приобретение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(работ,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услуг),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производственной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выплата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процентов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выплаты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заработной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плате,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перечисления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налогов.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понимают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приобретение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реализацию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ценных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бумаг,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выдачу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кредитов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т.д.</w:t>
      </w:r>
      <w:r w:rsidR="009F0D9D">
        <w:rPr>
          <w:sz w:val="28"/>
          <w:szCs w:val="26"/>
        </w:rPr>
        <w:t xml:space="preserve"> </w:t>
      </w:r>
    </w:p>
    <w:p w:rsidR="0060645D" w:rsidRPr="009F0D9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Финансовая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включает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получение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собственников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возврат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собственникам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компании,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операции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выкупленным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акциям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др.</w:t>
      </w:r>
    </w:p>
    <w:p w:rsidR="0060645D" w:rsidRDefault="0060645D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аналитическую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таблицу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№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22.</w:t>
      </w:r>
    </w:p>
    <w:p w:rsidR="00720175" w:rsidRDefault="00720175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</w:p>
    <w:p w:rsidR="008B6888" w:rsidRPr="009F0D9D" w:rsidRDefault="008B6888" w:rsidP="009F0D9D">
      <w:pPr>
        <w:pStyle w:val="Default"/>
        <w:keepNext/>
        <w:spacing w:line="360" w:lineRule="auto"/>
        <w:ind w:firstLine="709"/>
        <w:jc w:val="both"/>
        <w:rPr>
          <w:color w:val="auto"/>
          <w:sz w:val="28"/>
        </w:rPr>
      </w:pPr>
    </w:p>
    <w:p w:rsidR="00720175" w:rsidRDefault="00720175" w:rsidP="009F0D9D">
      <w:pPr>
        <w:pStyle w:val="Default"/>
        <w:keepNext/>
        <w:spacing w:line="360" w:lineRule="auto"/>
        <w:ind w:firstLine="709"/>
        <w:jc w:val="both"/>
        <w:rPr>
          <w:color w:val="auto"/>
          <w:sz w:val="28"/>
        </w:rPr>
        <w:sectPr w:rsidR="00720175" w:rsidSect="009F0D9D">
          <w:pgSz w:w="11906" w:h="16838" w:code="9"/>
          <w:pgMar w:top="1134" w:right="851" w:bottom="1134" w:left="1701" w:header="720" w:footer="720" w:gutter="0"/>
          <w:cols w:space="720"/>
          <w:noEndnote/>
        </w:sectPr>
      </w:pPr>
    </w:p>
    <w:p w:rsidR="0065342F" w:rsidRPr="009F0D9D" w:rsidRDefault="00903E65" w:rsidP="009F0D9D">
      <w:pPr>
        <w:pStyle w:val="Default"/>
        <w:keepNext/>
        <w:spacing w:line="360" w:lineRule="auto"/>
        <w:ind w:firstLine="709"/>
        <w:jc w:val="both"/>
        <w:rPr>
          <w:color w:val="auto"/>
          <w:sz w:val="28"/>
        </w:rPr>
      </w:pPr>
      <w:r w:rsidRPr="009F0D9D">
        <w:rPr>
          <w:color w:val="auto"/>
          <w:sz w:val="28"/>
        </w:rPr>
        <w:t>Таблица</w:t>
      </w:r>
      <w:r w:rsidR="009F0D9D">
        <w:rPr>
          <w:color w:val="auto"/>
          <w:sz w:val="28"/>
        </w:rPr>
        <w:t xml:space="preserve"> </w:t>
      </w:r>
      <w:r w:rsidRPr="009F0D9D">
        <w:rPr>
          <w:color w:val="auto"/>
          <w:sz w:val="28"/>
        </w:rPr>
        <w:t>22.</w:t>
      </w:r>
      <w:r w:rsidR="009F0D9D">
        <w:rPr>
          <w:color w:val="auto"/>
          <w:sz w:val="28"/>
        </w:rPr>
        <w:t xml:space="preserve"> </w:t>
      </w:r>
      <w:r w:rsidR="00AD1357" w:rsidRPr="009F0D9D">
        <w:rPr>
          <w:color w:val="auto"/>
          <w:sz w:val="28"/>
        </w:rPr>
        <w:t>Анализ</w:t>
      </w:r>
      <w:r w:rsidR="009F0D9D">
        <w:rPr>
          <w:color w:val="auto"/>
          <w:sz w:val="28"/>
        </w:rPr>
        <w:t xml:space="preserve"> </w:t>
      </w:r>
      <w:r w:rsidR="00AD1357" w:rsidRPr="009F0D9D">
        <w:rPr>
          <w:color w:val="auto"/>
          <w:sz w:val="28"/>
        </w:rPr>
        <w:t>движения</w:t>
      </w:r>
      <w:r w:rsidR="009F0D9D">
        <w:rPr>
          <w:color w:val="auto"/>
          <w:sz w:val="28"/>
        </w:rPr>
        <w:t xml:space="preserve"> </w:t>
      </w:r>
      <w:r w:rsidR="00AD1357" w:rsidRPr="009F0D9D">
        <w:rPr>
          <w:color w:val="auto"/>
          <w:sz w:val="28"/>
        </w:rPr>
        <w:t>денежных</w:t>
      </w:r>
      <w:r w:rsidR="009F0D9D">
        <w:rPr>
          <w:color w:val="auto"/>
          <w:sz w:val="28"/>
        </w:rPr>
        <w:t xml:space="preserve"> </w:t>
      </w:r>
      <w:r w:rsidR="00AD1357" w:rsidRPr="009F0D9D">
        <w:rPr>
          <w:color w:val="auto"/>
          <w:sz w:val="28"/>
        </w:rPr>
        <w:t>средств</w:t>
      </w:r>
      <w:r w:rsidR="009F0D9D">
        <w:rPr>
          <w:color w:val="auto"/>
          <w:sz w:val="28"/>
        </w:rPr>
        <w:t xml:space="preserve"> </w:t>
      </w:r>
      <w:r w:rsidR="00AD1357" w:rsidRPr="009F0D9D">
        <w:rPr>
          <w:color w:val="auto"/>
          <w:sz w:val="28"/>
        </w:rPr>
        <w:t>ОАО</w:t>
      </w:r>
      <w:r w:rsidR="009F0D9D">
        <w:rPr>
          <w:color w:val="auto"/>
          <w:sz w:val="28"/>
        </w:rPr>
        <w:t xml:space="preserve"> </w:t>
      </w:r>
      <w:r w:rsidR="00AD1357" w:rsidRPr="009F0D9D">
        <w:rPr>
          <w:color w:val="auto"/>
          <w:sz w:val="28"/>
        </w:rPr>
        <w:t>«</w:t>
      </w:r>
      <w:r w:rsidR="00E9110A" w:rsidRPr="009F0D9D">
        <w:rPr>
          <w:color w:val="auto"/>
          <w:sz w:val="28"/>
        </w:rPr>
        <w:t>КОМПАНИЯ</w:t>
      </w:r>
      <w:r w:rsidR="009F0D9D">
        <w:rPr>
          <w:color w:val="auto"/>
          <w:sz w:val="28"/>
        </w:rPr>
        <w:t xml:space="preserve"> </w:t>
      </w:r>
      <w:r w:rsidR="00E9110A" w:rsidRPr="009F0D9D">
        <w:rPr>
          <w:color w:val="auto"/>
          <w:sz w:val="28"/>
        </w:rPr>
        <w:t>Х</w:t>
      </w:r>
      <w:r w:rsidR="00AD1357" w:rsidRPr="009F0D9D">
        <w:rPr>
          <w:color w:val="auto"/>
          <w:sz w:val="28"/>
        </w:rPr>
        <w:t>»</w:t>
      </w:r>
    </w:p>
    <w:tbl>
      <w:tblPr>
        <w:tblW w:w="146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35"/>
        <w:gridCol w:w="698"/>
        <w:gridCol w:w="1559"/>
        <w:gridCol w:w="1651"/>
        <w:gridCol w:w="1418"/>
        <w:gridCol w:w="1701"/>
        <w:gridCol w:w="1134"/>
        <w:gridCol w:w="1276"/>
        <w:gridCol w:w="992"/>
        <w:gridCol w:w="1134"/>
      </w:tblGrid>
      <w:tr w:rsidR="00AD1357" w:rsidRPr="009F0D9D" w:rsidTr="00720175">
        <w:trPr>
          <w:trHeight w:val="356"/>
        </w:trPr>
        <w:tc>
          <w:tcPr>
            <w:tcW w:w="3135" w:type="dxa"/>
            <w:vMerge w:val="restart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Показатели</w:t>
            </w:r>
          </w:p>
        </w:tc>
        <w:tc>
          <w:tcPr>
            <w:tcW w:w="698" w:type="dxa"/>
            <w:vMerge w:val="restart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Код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строки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ф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№4</w:t>
            </w:r>
          </w:p>
        </w:tc>
        <w:tc>
          <w:tcPr>
            <w:tcW w:w="1559" w:type="dxa"/>
            <w:vMerge w:val="restart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Сумма,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тыс.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="00720175" w:rsidRPr="00720175">
              <w:rPr>
                <w:rFonts w:cs="Arial CYR"/>
                <w:sz w:val="20"/>
                <w:szCs w:val="20"/>
              </w:rPr>
              <w:t>руб.</w:t>
            </w:r>
          </w:p>
        </w:tc>
        <w:tc>
          <w:tcPr>
            <w:tcW w:w="4770" w:type="dxa"/>
            <w:gridSpan w:val="3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В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том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числе,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тыс.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руб</w:t>
            </w:r>
          </w:p>
        </w:tc>
        <w:tc>
          <w:tcPr>
            <w:tcW w:w="1134" w:type="dxa"/>
            <w:vMerge w:val="restart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Удельный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вес,%</w:t>
            </w:r>
          </w:p>
        </w:tc>
        <w:tc>
          <w:tcPr>
            <w:tcW w:w="3402" w:type="dxa"/>
            <w:gridSpan w:val="3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AD1357" w:rsidRPr="009F0D9D" w:rsidTr="00720175">
        <w:trPr>
          <w:trHeight w:val="973"/>
        </w:trPr>
        <w:tc>
          <w:tcPr>
            <w:tcW w:w="3135" w:type="dxa"/>
            <w:vMerge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698" w:type="dxa"/>
            <w:vMerge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Текущая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деятельность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Инвестиционная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деятельность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Финансовая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деятельность</w:t>
            </w:r>
          </w:p>
        </w:tc>
        <w:tc>
          <w:tcPr>
            <w:tcW w:w="1134" w:type="dxa"/>
            <w:vMerge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Текущая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деятельность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Инвестиционная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деятельность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Финансовая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деятельность</w:t>
            </w:r>
          </w:p>
        </w:tc>
      </w:tr>
      <w:tr w:rsidR="00AD1357" w:rsidRPr="009F0D9D" w:rsidTr="00720175">
        <w:trPr>
          <w:trHeight w:val="25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</w:t>
            </w:r>
          </w:p>
        </w:tc>
        <w:tc>
          <w:tcPr>
            <w:tcW w:w="69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AD1357" w:rsidRPr="00720175" w:rsidRDefault="00645848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AD1357" w:rsidRPr="00720175" w:rsidRDefault="00645848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</w:t>
            </w:r>
            <w:r w:rsidR="00645848" w:rsidRPr="00720175">
              <w:rPr>
                <w:rFonts w:cs="Arial CYR"/>
                <w:sz w:val="20"/>
                <w:szCs w:val="20"/>
              </w:rPr>
              <w:t>0</w:t>
            </w:r>
          </w:p>
        </w:tc>
      </w:tr>
      <w:tr w:rsidR="00AD1357" w:rsidRPr="009F0D9D" w:rsidTr="00720175">
        <w:trPr>
          <w:trHeight w:val="612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1.Остаток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денежных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средств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на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начало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года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903E65" w:rsidRPr="00720175">
              <w:rPr>
                <w:rFonts w:cs="Arial CYR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461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408</w:t>
            </w:r>
          </w:p>
        </w:tc>
        <w:tc>
          <w:tcPr>
            <w:tcW w:w="1651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694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2.Поступило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денежных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средств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всего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903E65" w:rsidRPr="00720175">
              <w:rPr>
                <w:rFonts w:cs="Arial CYR"/>
                <w:sz w:val="20"/>
                <w:szCs w:val="20"/>
              </w:rPr>
              <w:t>110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547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221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272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876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401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555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181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566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638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473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100</w:t>
            </w:r>
            <w:r w:rsidR="00645848" w:rsidRPr="00720175">
              <w:rPr>
                <w:rFonts w:cs="Arial CYR"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100</w:t>
            </w:r>
            <w:r w:rsidR="00645848" w:rsidRPr="00720175">
              <w:rPr>
                <w:rFonts w:cs="Arial CYR"/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100</w:t>
            </w:r>
            <w:r w:rsidR="00645848" w:rsidRPr="00720175">
              <w:rPr>
                <w:rFonts w:cs="Arial CYR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100</w:t>
            </w:r>
            <w:r w:rsidR="00645848" w:rsidRPr="00720175">
              <w:rPr>
                <w:rFonts w:cs="Arial CYR"/>
                <w:sz w:val="20"/>
                <w:szCs w:val="20"/>
              </w:rPr>
              <w:t>,00</w:t>
            </w:r>
          </w:p>
        </w:tc>
      </w:tr>
      <w:tr w:rsidR="00AD1357" w:rsidRPr="009F0D9D" w:rsidTr="00720175">
        <w:trPr>
          <w:trHeight w:val="25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В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том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числе: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AD1357" w:rsidRPr="009F0D9D" w:rsidTr="00720175">
        <w:trPr>
          <w:trHeight w:val="579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Выручка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от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продажи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товаров,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продукции,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работ,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услуг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903E65" w:rsidRPr="00720175">
              <w:rPr>
                <w:rFonts w:cs="Arial CYR"/>
                <w:sz w:val="20"/>
                <w:szCs w:val="20"/>
              </w:rPr>
              <w:t>111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109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838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271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109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838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271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46,40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54,43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559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Выручка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от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продажи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основных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средств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и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иного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имущества</w:t>
            </w:r>
          </w:p>
        </w:tc>
        <w:tc>
          <w:tcPr>
            <w:tcW w:w="698" w:type="dxa"/>
            <w:vAlign w:val="center"/>
          </w:tcPr>
          <w:p w:rsidR="00AD1357" w:rsidRPr="00720175" w:rsidRDefault="0060645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112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687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688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576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687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420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997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267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579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37,11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43,53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0,26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510"/>
        </w:trPr>
        <w:tc>
          <w:tcPr>
            <w:tcW w:w="3135" w:type="dxa"/>
            <w:vAlign w:val="center"/>
          </w:tcPr>
          <w:p w:rsidR="00AD1357" w:rsidRPr="00720175" w:rsidRDefault="0060645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Авансы,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полученные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от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покупател</w:t>
            </w:r>
            <w:r w:rsidR="00AD1357" w:rsidRPr="00720175">
              <w:rPr>
                <w:rFonts w:cs="Arial CYR"/>
                <w:sz w:val="20"/>
                <w:szCs w:val="20"/>
              </w:rPr>
              <w:t>ей</w:t>
            </w:r>
          </w:p>
        </w:tc>
        <w:tc>
          <w:tcPr>
            <w:tcW w:w="698" w:type="dxa"/>
            <w:vAlign w:val="center"/>
          </w:tcPr>
          <w:p w:rsidR="00AD1357" w:rsidRPr="00720175" w:rsidRDefault="0060645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114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054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711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054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711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0,07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0,08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25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Прочие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доходы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117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76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087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576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76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087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576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1,96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76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Выручка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от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продажи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ценных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бумаг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и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иных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фин.вложений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220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575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217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575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217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0,58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25,51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AD1357" w:rsidRPr="009F0D9D" w:rsidTr="00720175">
        <w:trPr>
          <w:trHeight w:val="560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Полученные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дивиденды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и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проценты</w:t>
            </w:r>
          </w:p>
        </w:tc>
        <w:tc>
          <w:tcPr>
            <w:tcW w:w="698" w:type="dxa"/>
            <w:vAlign w:val="center"/>
          </w:tcPr>
          <w:p w:rsidR="00AD1357" w:rsidRPr="00720175" w:rsidRDefault="0060645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230+240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763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140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763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140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1,05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45,85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AD1357" w:rsidRPr="009F0D9D" w:rsidTr="00720175">
        <w:trPr>
          <w:trHeight w:val="696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Поступления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от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погашения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займов,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="00720175" w:rsidRPr="00720175">
              <w:rPr>
                <w:rFonts w:cs="Arial CYR"/>
                <w:sz w:val="20"/>
                <w:szCs w:val="20"/>
              </w:rPr>
              <w:t>предоставленных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другим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организациям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250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29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575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308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29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575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308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0,65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28,39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AD1357" w:rsidRPr="009F0D9D" w:rsidTr="00720175">
        <w:trPr>
          <w:trHeight w:val="98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Поступления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от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займов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и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кредитов,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предоставленных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другими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организациями</w:t>
            </w:r>
          </w:p>
        </w:tc>
        <w:tc>
          <w:tcPr>
            <w:tcW w:w="698" w:type="dxa"/>
            <w:vAlign w:val="center"/>
          </w:tcPr>
          <w:p w:rsidR="00AD1357" w:rsidRPr="00720175" w:rsidRDefault="0060645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352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566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638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473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566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638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473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12,46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100,00</w:t>
            </w:r>
          </w:p>
        </w:tc>
      </w:tr>
      <w:tr w:rsidR="00AD1357" w:rsidRPr="009F0D9D" w:rsidTr="00720175">
        <w:trPr>
          <w:trHeight w:val="510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3.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Направления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денежных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потоков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548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666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055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477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374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668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825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283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851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246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007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536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100,00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100,00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100,00</w:t>
            </w:r>
          </w:p>
        </w:tc>
      </w:tr>
      <w:tr w:rsidR="00AD1357" w:rsidRPr="009F0D9D" w:rsidTr="00720175">
        <w:trPr>
          <w:trHeight w:val="25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В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том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числе: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AD1357" w:rsidRPr="009F0D9D" w:rsidTr="00720175">
        <w:trPr>
          <w:trHeight w:val="76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На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оплату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приобретенных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товаров,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работ,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услуг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150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167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673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650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167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673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650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25,67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33,58</w:t>
            </w:r>
          </w:p>
        </w:tc>
        <w:tc>
          <w:tcPr>
            <w:tcW w:w="992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25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На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оплату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труда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160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597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696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597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696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0,12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0,16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510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Отчисления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на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социальные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нужды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190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603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105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603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105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0,01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0,02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510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На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таможенные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пошлины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183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308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622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287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308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622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287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6,78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8,88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AD1357" w:rsidRPr="009F0D9D" w:rsidTr="00720175">
        <w:trPr>
          <w:trHeight w:val="25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На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выдачу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авансов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191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045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678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045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678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0,75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0,98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AD1357" w:rsidRPr="009F0D9D" w:rsidTr="00720175">
        <w:trPr>
          <w:trHeight w:val="510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Расчеты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</w:t>
            </w:r>
            <w:r w:rsidR="0060645D" w:rsidRPr="00720175">
              <w:rPr>
                <w:rFonts w:cs="Arial CYR"/>
                <w:sz w:val="20"/>
                <w:szCs w:val="20"/>
              </w:rPr>
              <w:t>о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налогам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и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сборам</w:t>
            </w:r>
          </w:p>
        </w:tc>
        <w:tc>
          <w:tcPr>
            <w:tcW w:w="698" w:type="dxa"/>
            <w:vAlign w:val="center"/>
          </w:tcPr>
          <w:p w:rsidR="00AD1357" w:rsidRPr="00720175" w:rsidRDefault="0060645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180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137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472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198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137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472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198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3,02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3,95</w:t>
            </w:r>
          </w:p>
        </w:tc>
        <w:tc>
          <w:tcPr>
            <w:tcW w:w="992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510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Приобретение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дочерних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организаций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280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268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239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509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268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239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509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5,90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3</w:t>
            </w:r>
            <w:r w:rsidR="00645848" w:rsidRPr="00720175">
              <w:rPr>
                <w:rFonts w:cs="Arial CYR"/>
                <w:sz w:val="20"/>
                <w:szCs w:val="20"/>
              </w:rPr>
              <w:t>8,01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AD1357" w:rsidRPr="009F0D9D" w:rsidTr="00720175">
        <w:trPr>
          <w:trHeight w:val="76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Займы</w:t>
            </w:r>
            <w:r w:rsidR="0060645D" w:rsidRPr="00720175">
              <w:rPr>
                <w:rFonts w:cs="Arial CYR"/>
                <w:sz w:val="20"/>
                <w:szCs w:val="20"/>
              </w:rPr>
              <w:t>,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предоставленные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другим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организ</w:t>
            </w:r>
            <w:r w:rsidRPr="00720175">
              <w:rPr>
                <w:rFonts w:cs="Arial CYR"/>
                <w:sz w:val="20"/>
                <w:szCs w:val="20"/>
              </w:rPr>
              <w:t>ациям</w:t>
            </w:r>
          </w:p>
        </w:tc>
        <w:tc>
          <w:tcPr>
            <w:tcW w:w="698" w:type="dxa"/>
            <w:vAlign w:val="center"/>
          </w:tcPr>
          <w:p w:rsidR="00AD1357" w:rsidRPr="00720175" w:rsidRDefault="0060645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310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94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294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071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94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294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071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2,07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11,42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76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Направлено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на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расчеты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по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кап.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строительству</w:t>
            </w:r>
          </w:p>
        </w:tc>
        <w:tc>
          <w:tcPr>
            <w:tcW w:w="698" w:type="dxa"/>
            <w:vAlign w:val="center"/>
          </w:tcPr>
          <w:p w:rsidR="00AD1357" w:rsidRPr="00720175" w:rsidRDefault="0060645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325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351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484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161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351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484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161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7,73</w:t>
            </w:r>
          </w:p>
        </w:tc>
        <w:tc>
          <w:tcPr>
            <w:tcW w:w="1276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992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42,58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AD1357" w:rsidRPr="00720175">
              <w:rPr>
                <w:rFonts w:cs="Arial CYR"/>
                <w:sz w:val="20"/>
                <w:szCs w:val="20"/>
              </w:rPr>
              <w:t>×</w:t>
            </w:r>
          </w:p>
        </w:tc>
      </w:tr>
      <w:tr w:rsidR="00AD1357" w:rsidRPr="009F0D9D" w:rsidTr="00720175">
        <w:trPr>
          <w:trHeight w:val="765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Прочие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выплаты,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перечисления</w:t>
            </w:r>
          </w:p>
        </w:tc>
        <w:tc>
          <w:tcPr>
            <w:tcW w:w="698" w:type="dxa"/>
            <w:vAlign w:val="center"/>
          </w:tcPr>
          <w:p w:rsidR="00AD1357" w:rsidRPr="00720175" w:rsidRDefault="0060645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330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831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833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638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1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765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876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698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65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956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940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40,27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50,78</w:t>
            </w:r>
          </w:p>
        </w:tc>
        <w:tc>
          <w:tcPr>
            <w:tcW w:w="992" w:type="dxa"/>
            <w:vAlign w:val="center"/>
          </w:tcPr>
          <w:p w:rsidR="00AD1357" w:rsidRPr="00720175" w:rsidRDefault="00645848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7,99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</w:tr>
      <w:tr w:rsidR="00AD1357" w:rsidRPr="009F0D9D" w:rsidTr="00720175">
        <w:trPr>
          <w:trHeight w:val="510"/>
        </w:trPr>
        <w:tc>
          <w:tcPr>
            <w:tcW w:w="3135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Направлено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ден.</w:t>
            </w:r>
            <w:r w:rsid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средств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всего</w:t>
            </w:r>
          </w:p>
        </w:tc>
        <w:tc>
          <w:tcPr>
            <w:tcW w:w="698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0645D" w:rsidRPr="00720175">
              <w:rPr>
                <w:rFonts w:cs="Arial CYR"/>
                <w:sz w:val="20"/>
                <w:szCs w:val="20"/>
              </w:rPr>
              <w:t>360</w:t>
            </w:r>
          </w:p>
        </w:tc>
        <w:tc>
          <w:tcPr>
            <w:tcW w:w="1559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246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007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536</w:t>
            </w:r>
          </w:p>
        </w:tc>
        <w:tc>
          <w:tcPr>
            <w:tcW w:w="165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418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</w:p>
        </w:tc>
        <w:tc>
          <w:tcPr>
            <w:tcW w:w="1701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246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007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  <w:r w:rsidRPr="00720175">
              <w:rPr>
                <w:rFonts w:cs="Arial CYR"/>
                <w:sz w:val="20"/>
                <w:szCs w:val="20"/>
              </w:rPr>
              <w:t>536</w:t>
            </w:r>
          </w:p>
        </w:tc>
        <w:tc>
          <w:tcPr>
            <w:tcW w:w="1134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5,41</w:t>
            </w:r>
          </w:p>
        </w:tc>
        <w:tc>
          <w:tcPr>
            <w:tcW w:w="1276" w:type="dxa"/>
            <w:vAlign w:val="center"/>
          </w:tcPr>
          <w:p w:rsidR="00AD1357" w:rsidRPr="00720175" w:rsidRDefault="00AD1357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D1357" w:rsidRPr="00720175" w:rsidRDefault="00645848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>×</w:t>
            </w:r>
            <w:r w:rsidR="009F0D9D" w:rsidRPr="00720175">
              <w:rPr>
                <w:rFonts w:cs="Arial CYR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D1357" w:rsidRPr="00720175" w:rsidRDefault="009F0D9D" w:rsidP="00720175">
            <w:pPr>
              <w:keepNext/>
              <w:spacing w:line="360" w:lineRule="auto"/>
              <w:ind w:firstLine="39"/>
              <w:jc w:val="both"/>
              <w:rPr>
                <w:rFonts w:cs="Arial CYR"/>
                <w:sz w:val="20"/>
                <w:szCs w:val="20"/>
              </w:rPr>
            </w:pPr>
            <w:r w:rsidRPr="00720175">
              <w:rPr>
                <w:rFonts w:cs="Arial CYR"/>
                <w:sz w:val="20"/>
                <w:szCs w:val="20"/>
              </w:rPr>
              <w:t xml:space="preserve"> </w:t>
            </w:r>
            <w:r w:rsidR="00645848" w:rsidRPr="00720175">
              <w:rPr>
                <w:rFonts w:cs="Arial CYR"/>
                <w:sz w:val="20"/>
                <w:szCs w:val="20"/>
              </w:rPr>
              <w:t>100,00</w:t>
            </w:r>
          </w:p>
        </w:tc>
      </w:tr>
    </w:tbl>
    <w:p w:rsidR="0004791A" w:rsidRPr="009F0D9D" w:rsidRDefault="0004791A" w:rsidP="009F0D9D">
      <w:pPr>
        <w:pStyle w:val="ae"/>
        <w:keepNext/>
        <w:spacing w:line="360" w:lineRule="auto"/>
        <w:ind w:firstLine="709"/>
        <w:jc w:val="both"/>
        <w:rPr>
          <w:sz w:val="28"/>
        </w:rPr>
      </w:pPr>
    </w:p>
    <w:p w:rsidR="00720175" w:rsidRDefault="00720175" w:rsidP="009F0D9D">
      <w:pPr>
        <w:pStyle w:val="ae"/>
        <w:keepNext/>
        <w:spacing w:line="360" w:lineRule="auto"/>
        <w:ind w:firstLine="709"/>
        <w:jc w:val="both"/>
        <w:rPr>
          <w:sz w:val="28"/>
        </w:rPr>
        <w:sectPr w:rsidR="00720175" w:rsidSect="00720175">
          <w:pgSz w:w="16838" w:h="11906" w:orient="landscape" w:code="9"/>
          <w:pgMar w:top="1701" w:right="1134" w:bottom="851" w:left="1134" w:header="720" w:footer="720" w:gutter="0"/>
          <w:cols w:space="720"/>
          <w:noEndnote/>
        </w:sectPr>
      </w:pPr>
    </w:p>
    <w:p w:rsidR="0004791A" w:rsidRPr="009F0D9D" w:rsidRDefault="0065342F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Сумма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поступивших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составила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547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221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272</w:t>
      </w:r>
      <w:r w:rsidR="009F0D9D">
        <w:rPr>
          <w:rFonts w:cs="Arial CYR"/>
          <w:sz w:val="28"/>
          <w:szCs w:val="26"/>
        </w:rPr>
        <w:t xml:space="preserve"> </w:t>
      </w:r>
      <w:r w:rsidR="00720175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85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текущую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деятельность(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или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3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876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401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555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720175" w:rsidRPr="009F0D9D">
        <w:rPr>
          <w:sz w:val="28"/>
          <w:szCs w:val="26"/>
        </w:rPr>
        <w:t>руб.</w:t>
      </w:r>
      <w:r w:rsidR="004B1572" w:rsidRPr="009F0D9D">
        <w:rPr>
          <w:sz w:val="28"/>
          <w:szCs w:val="26"/>
        </w:rPr>
        <w:t>),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12%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финансовую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566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638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473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тыс.</w:t>
      </w:r>
      <w:r w:rsidR="00720175">
        <w:rPr>
          <w:sz w:val="28"/>
          <w:szCs w:val="26"/>
        </w:rPr>
        <w:t xml:space="preserve"> </w:t>
      </w:r>
      <w:r w:rsidR="00720175" w:rsidRPr="009F0D9D">
        <w:rPr>
          <w:sz w:val="28"/>
          <w:szCs w:val="26"/>
        </w:rPr>
        <w:t>руб.</w:t>
      </w:r>
      <w:r w:rsidR="004B1572"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3%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инвестиционную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104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181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244).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Отток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периоде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составил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4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548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666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055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них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76%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3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477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374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668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тыс.</w:t>
      </w:r>
      <w:r w:rsidR="00720175">
        <w:rPr>
          <w:sz w:val="28"/>
          <w:szCs w:val="26"/>
        </w:rPr>
        <w:t xml:space="preserve"> </w:t>
      </w:r>
      <w:r w:rsidR="00720175" w:rsidRPr="009F0D9D">
        <w:rPr>
          <w:sz w:val="28"/>
          <w:szCs w:val="26"/>
        </w:rPr>
        <w:t>руб.</w:t>
      </w:r>
      <w:r w:rsidR="004B1572"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="00720175" w:rsidRPr="009F0D9D">
        <w:rPr>
          <w:sz w:val="28"/>
          <w:szCs w:val="26"/>
        </w:rPr>
        <w:t>средства,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приходящиеся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текущую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деятельность,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18%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825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283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851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тыс.</w:t>
      </w:r>
      <w:r w:rsidR="00720175">
        <w:rPr>
          <w:sz w:val="28"/>
          <w:szCs w:val="26"/>
        </w:rPr>
        <w:t xml:space="preserve"> </w:t>
      </w:r>
      <w:r w:rsidR="00720175" w:rsidRPr="009F0D9D">
        <w:rPr>
          <w:sz w:val="28"/>
          <w:szCs w:val="26"/>
        </w:rPr>
        <w:t>руб.</w:t>
      </w:r>
      <w:r w:rsidR="004B1572"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инвестиционной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5%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(или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246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007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536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тыс.</w:t>
      </w:r>
      <w:r w:rsidR="00720175">
        <w:rPr>
          <w:sz w:val="28"/>
          <w:szCs w:val="26"/>
        </w:rPr>
        <w:t xml:space="preserve"> </w:t>
      </w:r>
      <w:r w:rsidR="00720175" w:rsidRPr="009F0D9D">
        <w:rPr>
          <w:sz w:val="28"/>
          <w:szCs w:val="26"/>
        </w:rPr>
        <w:t>руб.</w:t>
      </w:r>
      <w:r w:rsidR="004B1572" w:rsidRPr="009F0D9D">
        <w:rPr>
          <w:sz w:val="28"/>
          <w:szCs w:val="26"/>
        </w:rPr>
        <w:t>)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финансовая</w:t>
      </w:r>
      <w:r w:rsidR="009F0D9D">
        <w:rPr>
          <w:sz w:val="28"/>
          <w:szCs w:val="26"/>
        </w:rPr>
        <w:t xml:space="preserve"> </w:t>
      </w:r>
      <w:r w:rsidR="004B1572" w:rsidRPr="009F0D9D">
        <w:rPr>
          <w:sz w:val="28"/>
          <w:szCs w:val="26"/>
        </w:rPr>
        <w:t>деятельность.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колонках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7,8,9,10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записаны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данные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вертикального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анализа.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всех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поступивших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отчетном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году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наибольший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удельный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вес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46,4%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приходится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«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выручку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реализации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работ,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товаров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услуг»,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«</w:t>
      </w:r>
      <w:r w:rsidR="00645848" w:rsidRPr="009F0D9D">
        <w:rPr>
          <w:sz w:val="28"/>
          <w:szCs w:val="26"/>
        </w:rPr>
        <w:t>выручку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продажи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иного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имущества</w:t>
      </w:r>
      <w:r w:rsidR="00CE5E3B"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37,</w:t>
      </w:r>
      <w:r w:rsidR="00CE5E3B" w:rsidRPr="009F0D9D">
        <w:rPr>
          <w:sz w:val="28"/>
          <w:szCs w:val="26"/>
        </w:rPr>
        <w:t>11%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Из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поступивших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основной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деятельность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наибольший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удельный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вес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занимает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«</w:t>
      </w:r>
      <w:r w:rsidR="00645848" w:rsidRPr="009F0D9D">
        <w:rPr>
          <w:sz w:val="28"/>
          <w:szCs w:val="26"/>
        </w:rPr>
        <w:t>выручка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реализации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работ,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услуг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645848" w:rsidRPr="009F0D9D">
        <w:rPr>
          <w:sz w:val="28"/>
          <w:szCs w:val="26"/>
        </w:rPr>
        <w:t>товаров</w:t>
      </w:r>
      <w:r w:rsidR="00CE5E3B"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54,43%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,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«выручка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продажи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основных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иного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имущества»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43,53%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.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Основной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статей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поступления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«инвестиционной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деятельности»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«полученные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дивиденды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проценты»</w:t>
      </w:r>
      <w:r w:rsidR="009F0D9D">
        <w:rPr>
          <w:sz w:val="28"/>
          <w:szCs w:val="26"/>
        </w:rPr>
        <w:t xml:space="preserve"> </w:t>
      </w:r>
      <w:r w:rsidR="00CE5E3B"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45,85%,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а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также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«поступления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погашения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займов,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предоставленных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другим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организациям»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28,39%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«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выручка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продажи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ценных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бумаг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иных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финн.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вложений»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25,51%.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Основные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поступления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–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это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«поступления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займов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кредитов,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предоставленных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другим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организациям»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="00681BC3" w:rsidRPr="009F0D9D">
        <w:rPr>
          <w:sz w:val="28"/>
          <w:szCs w:val="26"/>
        </w:rPr>
        <w:t>100%.</w:t>
      </w:r>
    </w:p>
    <w:p w:rsidR="00681BC3" w:rsidRPr="009F0D9D" w:rsidRDefault="00681BC3" w:rsidP="009F0D9D">
      <w:pPr>
        <w:pStyle w:val="ae"/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Основными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направлениями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статье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«текущая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являются: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«прочие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выплаты»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50,78%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оплату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приобретенных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товаров,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работ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услуг»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33,58%.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Отток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статье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деятельность»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произошел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статьям: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«капитальное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строительство»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42,58%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«приобретение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дочерних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организаций»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38,01%.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Всего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же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финансовую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деятельность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было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направлено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статье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«направлено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средств»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-</w:t>
      </w:r>
      <w:r w:rsidR="009F0D9D">
        <w:rPr>
          <w:sz w:val="28"/>
          <w:szCs w:val="26"/>
        </w:rPr>
        <w:t xml:space="preserve"> </w:t>
      </w:r>
      <w:r w:rsidR="003162EE" w:rsidRPr="009F0D9D">
        <w:rPr>
          <w:sz w:val="28"/>
          <w:szCs w:val="26"/>
        </w:rPr>
        <w:t>100,00%.</w:t>
      </w:r>
      <w:r w:rsidR="009F0D9D">
        <w:rPr>
          <w:sz w:val="28"/>
          <w:szCs w:val="26"/>
        </w:rPr>
        <w:t xml:space="preserve"> </w:t>
      </w:r>
    </w:p>
    <w:p w:rsidR="003162EE" w:rsidRDefault="003162EE" w:rsidP="009F0D9D">
      <w:pPr>
        <w:pStyle w:val="afc"/>
        <w:keepNext/>
        <w:spacing w:line="360" w:lineRule="auto"/>
        <w:ind w:firstLine="709"/>
        <w:jc w:val="both"/>
        <w:rPr>
          <w:sz w:val="28"/>
        </w:rPr>
      </w:pPr>
      <w:r w:rsidRPr="009F0D9D">
        <w:rPr>
          <w:sz w:val="28"/>
          <w:szCs w:val="26"/>
        </w:rPr>
        <w:t>Отрицательным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моментом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движении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денежных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превышение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оттока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притоком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1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444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783</w:t>
      </w:r>
      <w:r w:rsidR="009F0D9D">
        <w:rPr>
          <w:sz w:val="28"/>
          <w:szCs w:val="26"/>
        </w:rPr>
        <w:t xml:space="preserve"> </w:t>
      </w:r>
      <w:r w:rsidR="00720175" w:rsidRPr="009F0D9D">
        <w:rPr>
          <w:sz w:val="28"/>
          <w:szCs w:val="26"/>
        </w:rPr>
        <w:t>тыс.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руб.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стабильности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должно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быть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наоборот.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показывает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также,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организации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сложилась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опасная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ситуация,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когда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отток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превысил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отток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инвестиционной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Тогда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как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необходимым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условием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стабильности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является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такое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соотношение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притоков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оттоков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средств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рамках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текущей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которое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обеспечило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увеличение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финансовых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ресурсов,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достаточное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осуществления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инве</w:t>
      </w:r>
      <w:r w:rsidR="0060645D" w:rsidRPr="009F0D9D">
        <w:rPr>
          <w:sz w:val="28"/>
          <w:szCs w:val="26"/>
        </w:rPr>
        <w:t>стиционной</w:t>
      </w:r>
      <w:r w:rsidR="009F0D9D">
        <w:rPr>
          <w:sz w:val="28"/>
          <w:szCs w:val="26"/>
        </w:rPr>
        <w:t xml:space="preserve"> </w:t>
      </w:r>
      <w:r w:rsidR="0060645D" w:rsidRPr="009F0D9D">
        <w:rPr>
          <w:sz w:val="28"/>
          <w:szCs w:val="26"/>
        </w:rPr>
        <w:t>активности</w:t>
      </w:r>
      <w:r w:rsidR="00720175">
        <w:rPr>
          <w:sz w:val="28"/>
        </w:rPr>
        <w:t>.</w:t>
      </w:r>
    </w:p>
    <w:p w:rsidR="00720175" w:rsidRDefault="00720175" w:rsidP="00720175">
      <w:pPr>
        <w:pStyle w:val="Default"/>
      </w:pPr>
    </w:p>
    <w:p w:rsidR="00720175" w:rsidRPr="00720175" w:rsidRDefault="00720175" w:rsidP="00720175">
      <w:pPr>
        <w:pStyle w:val="Default"/>
        <w:sectPr w:rsidR="00720175" w:rsidRPr="00720175" w:rsidSect="009F0D9D">
          <w:pgSz w:w="11906" w:h="16838" w:code="9"/>
          <w:pgMar w:top="1134" w:right="851" w:bottom="1134" w:left="1701" w:header="720" w:footer="720" w:gutter="0"/>
          <w:cols w:space="720"/>
          <w:noEndnote/>
        </w:sectPr>
      </w:pPr>
    </w:p>
    <w:p w:rsidR="0004791A" w:rsidRPr="00720175" w:rsidRDefault="00EC6E13" w:rsidP="00720175">
      <w:pPr>
        <w:pStyle w:val="1"/>
        <w:keepLines w:val="0"/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bookmarkStart w:id="39" w:name="_Toc230954813"/>
      <w:r w:rsidRPr="00720175">
        <w:rPr>
          <w:rFonts w:ascii="Times New Roman" w:hAnsi="Times New Roman"/>
          <w:color w:val="auto"/>
        </w:rPr>
        <w:t>Заключение</w:t>
      </w:r>
      <w:bookmarkEnd w:id="39"/>
    </w:p>
    <w:p w:rsidR="00EC6E13" w:rsidRPr="009F0D9D" w:rsidRDefault="00EC6E13" w:rsidP="009F0D9D">
      <w:pPr>
        <w:keepNext/>
        <w:spacing w:line="360" w:lineRule="auto"/>
        <w:ind w:firstLine="709"/>
        <w:jc w:val="both"/>
        <w:rPr>
          <w:sz w:val="28"/>
        </w:rPr>
      </w:pPr>
    </w:p>
    <w:p w:rsidR="004342FF" w:rsidRPr="009F0D9D" w:rsidRDefault="00EC6E13" w:rsidP="009F0D9D">
      <w:pPr>
        <w:keepNext/>
        <w:spacing w:line="360" w:lineRule="auto"/>
        <w:ind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Проведенный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финансово-хозяйственной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ОАО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«</w:t>
      </w:r>
      <w:r w:rsidR="00E9110A" w:rsidRPr="009F0D9D">
        <w:rPr>
          <w:sz w:val="28"/>
          <w:szCs w:val="26"/>
        </w:rPr>
        <w:t>КОМПАНИЯ</w:t>
      </w:r>
      <w:r w:rsidR="009F0D9D">
        <w:rPr>
          <w:sz w:val="28"/>
          <w:szCs w:val="26"/>
        </w:rPr>
        <w:t xml:space="preserve"> </w:t>
      </w:r>
      <w:r w:rsidR="00E9110A" w:rsidRPr="009F0D9D">
        <w:rPr>
          <w:sz w:val="28"/>
          <w:szCs w:val="26"/>
        </w:rPr>
        <w:t>Х</w:t>
      </w:r>
      <w:r w:rsidRPr="009F0D9D">
        <w:rPr>
          <w:sz w:val="28"/>
          <w:szCs w:val="26"/>
        </w:rPr>
        <w:t>»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показал,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предприятие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находится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хорошем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финансовом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состояние.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За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отчетный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2007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год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большинство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показателей</w:t>
      </w:r>
      <w:r w:rsidR="009F0D9D">
        <w:rPr>
          <w:sz w:val="28"/>
          <w:szCs w:val="26"/>
        </w:rPr>
        <w:t xml:space="preserve"> </w:t>
      </w:r>
      <w:r w:rsidR="004342FF" w:rsidRPr="009F0D9D">
        <w:rPr>
          <w:sz w:val="28"/>
          <w:szCs w:val="26"/>
        </w:rPr>
        <w:t>улучшилось,</w:t>
      </w:r>
      <w:r w:rsidR="009F0D9D">
        <w:rPr>
          <w:sz w:val="28"/>
          <w:szCs w:val="26"/>
        </w:rPr>
        <w:t xml:space="preserve"> </w:t>
      </w:r>
      <w:r w:rsidR="004342FF" w:rsidRPr="009F0D9D">
        <w:rPr>
          <w:sz w:val="28"/>
          <w:szCs w:val="26"/>
        </w:rPr>
        <w:t>что</w:t>
      </w:r>
      <w:r w:rsidR="009F0D9D">
        <w:rPr>
          <w:sz w:val="28"/>
          <w:szCs w:val="26"/>
        </w:rPr>
        <w:t xml:space="preserve"> </w:t>
      </w:r>
      <w:r w:rsidR="004342FF" w:rsidRPr="009F0D9D">
        <w:rPr>
          <w:sz w:val="28"/>
          <w:szCs w:val="26"/>
        </w:rPr>
        <w:t>свидетельствует</w:t>
      </w:r>
      <w:r w:rsidR="009F0D9D">
        <w:rPr>
          <w:sz w:val="28"/>
          <w:szCs w:val="26"/>
        </w:rPr>
        <w:t xml:space="preserve"> </w:t>
      </w:r>
      <w:r w:rsidR="004342FF" w:rsidRPr="009F0D9D">
        <w:rPr>
          <w:sz w:val="28"/>
          <w:szCs w:val="26"/>
        </w:rPr>
        <w:t>об</w:t>
      </w:r>
      <w:r w:rsidR="009F0D9D">
        <w:rPr>
          <w:sz w:val="28"/>
          <w:szCs w:val="26"/>
        </w:rPr>
        <w:t xml:space="preserve"> </w:t>
      </w:r>
      <w:r w:rsidR="004342FF" w:rsidRPr="009F0D9D">
        <w:rPr>
          <w:sz w:val="28"/>
          <w:szCs w:val="26"/>
        </w:rPr>
        <w:t>улучшение</w:t>
      </w:r>
      <w:r w:rsidR="009F0D9D">
        <w:rPr>
          <w:sz w:val="28"/>
          <w:szCs w:val="26"/>
        </w:rPr>
        <w:t xml:space="preserve"> </w:t>
      </w:r>
      <w:r w:rsidR="004342FF" w:rsidRPr="009F0D9D">
        <w:rPr>
          <w:sz w:val="28"/>
          <w:szCs w:val="26"/>
        </w:rPr>
        <w:t>качества</w:t>
      </w:r>
      <w:r w:rsidR="009F0D9D">
        <w:rPr>
          <w:sz w:val="28"/>
          <w:szCs w:val="26"/>
        </w:rPr>
        <w:t xml:space="preserve"> </w:t>
      </w:r>
      <w:r w:rsidR="004342FF" w:rsidRPr="009F0D9D">
        <w:rPr>
          <w:sz w:val="28"/>
          <w:szCs w:val="26"/>
        </w:rPr>
        <w:t>финансово-хозяйственной</w:t>
      </w:r>
      <w:r w:rsidR="009F0D9D">
        <w:rPr>
          <w:sz w:val="28"/>
          <w:szCs w:val="26"/>
        </w:rPr>
        <w:t xml:space="preserve"> </w:t>
      </w:r>
      <w:r w:rsidR="004342FF" w:rsidRPr="009F0D9D">
        <w:rPr>
          <w:sz w:val="28"/>
          <w:szCs w:val="26"/>
        </w:rPr>
        <w:t>деятельности</w:t>
      </w:r>
      <w:r w:rsidR="009F0D9D">
        <w:rPr>
          <w:sz w:val="28"/>
          <w:szCs w:val="26"/>
        </w:rPr>
        <w:t xml:space="preserve"> </w:t>
      </w:r>
      <w:r w:rsidR="004342FF" w:rsidRPr="009F0D9D">
        <w:rPr>
          <w:sz w:val="28"/>
          <w:szCs w:val="26"/>
        </w:rPr>
        <w:t>компании.</w:t>
      </w:r>
    </w:p>
    <w:p w:rsidR="004342FF" w:rsidRDefault="004342FF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  <w:r w:rsidRPr="009F0D9D">
        <w:rPr>
          <w:sz w:val="28"/>
          <w:szCs w:val="26"/>
        </w:rPr>
        <w:t>Выводы,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сделанные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отдельным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областям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имеющим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неудовлетворительные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показатели,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выявленные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анализе,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должны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послужить</w:t>
      </w:r>
      <w:r w:rsidR="009F0D9D">
        <w:rPr>
          <w:sz w:val="28"/>
          <w:szCs w:val="26"/>
        </w:rPr>
        <w:t xml:space="preserve"> </w:t>
      </w:r>
      <w:r w:rsidR="00C33764">
        <w:rPr>
          <w:sz w:val="28"/>
          <w:szCs w:val="26"/>
        </w:rPr>
        <w:t>базой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для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скорейшего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принятия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управленческих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решений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по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улучшению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этих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областей</w:t>
      </w:r>
      <w:r w:rsidR="009F0D9D">
        <w:rPr>
          <w:sz w:val="28"/>
          <w:szCs w:val="26"/>
        </w:rPr>
        <w:t xml:space="preserve"> </w:t>
      </w:r>
      <w:r w:rsidRPr="009F0D9D">
        <w:rPr>
          <w:sz w:val="28"/>
          <w:szCs w:val="26"/>
        </w:rPr>
        <w:t>деятельности.</w:t>
      </w:r>
    </w:p>
    <w:p w:rsidR="00720175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</w:pPr>
    </w:p>
    <w:p w:rsidR="00720175" w:rsidRPr="009F0D9D" w:rsidRDefault="00720175" w:rsidP="009F0D9D">
      <w:pPr>
        <w:pStyle w:val="af5"/>
        <w:keepNext/>
        <w:spacing w:after="0" w:line="360" w:lineRule="auto"/>
        <w:ind w:left="0" w:firstLine="709"/>
        <w:jc w:val="both"/>
        <w:rPr>
          <w:sz w:val="28"/>
          <w:szCs w:val="26"/>
        </w:rPr>
        <w:sectPr w:rsidR="00720175" w:rsidRPr="009F0D9D" w:rsidSect="009F0D9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4791A" w:rsidRPr="00720175" w:rsidRDefault="004342FF" w:rsidP="00720175">
      <w:pPr>
        <w:pStyle w:val="1"/>
        <w:keepLines w:val="0"/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bookmarkStart w:id="40" w:name="_Toc230954814"/>
      <w:r w:rsidRPr="00720175">
        <w:rPr>
          <w:rFonts w:ascii="Times New Roman" w:hAnsi="Times New Roman"/>
          <w:color w:val="auto"/>
        </w:rPr>
        <w:t>Список</w:t>
      </w:r>
      <w:r w:rsidR="009F0D9D" w:rsidRPr="00720175">
        <w:rPr>
          <w:rFonts w:ascii="Times New Roman" w:hAnsi="Times New Roman"/>
          <w:color w:val="auto"/>
        </w:rPr>
        <w:t xml:space="preserve"> </w:t>
      </w:r>
      <w:r w:rsidRPr="00720175">
        <w:rPr>
          <w:rFonts w:ascii="Times New Roman" w:hAnsi="Times New Roman"/>
          <w:color w:val="auto"/>
        </w:rPr>
        <w:t>литературы</w:t>
      </w:r>
      <w:bookmarkEnd w:id="40"/>
    </w:p>
    <w:p w:rsidR="004342FF" w:rsidRPr="00720175" w:rsidRDefault="004342FF" w:rsidP="00720175">
      <w:pPr>
        <w:keepNext/>
        <w:spacing w:line="360" w:lineRule="auto"/>
        <w:ind w:firstLine="709"/>
        <w:jc w:val="center"/>
        <w:rPr>
          <w:b/>
          <w:sz w:val="28"/>
        </w:rPr>
      </w:pP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134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Гражданский</w:t>
      </w:r>
      <w:r w:rsidR="009F0D9D">
        <w:rPr>
          <w:sz w:val="28"/>
        </w:rPr>
        <w:t xml:space="preserve"> </w:t>
      </w:r>
      <w:r w:rsidRPr="009F0D9D">
        <w:rPr>
          <w:sz w:val="28"/>
        </w:rPr>
        <w:t>кодекс</w:t>
      </w:r>
      <w:r w:rsidR="009F0D9D">
        <w:rPr>
          <w:sz w:val="28"/>
        </w:rPr>
        <w:t xml:space="preserve"> </w:t>
      </w:r>
      <w:r w:rsidRPr="009F0D9D">
        <w:rPr>
          <w:sz w:val="28"/>
        </w:rPr>
        <w:t>РФ.</w:t>
      </w:r>
      <w:r w:rsidR="009F0D9D">
        <w:rPr>
          <w:sz w:val="28"/>
        </w:rPr>
        <w:t xml:space="preserve"> </w:t>
      </w:r>
      <w:r w:rsidRPr="009F0D9D">
        <w:rPr>
          <w:sz w:val="28"/>
        </w:rPr>
        <w:t>Часть</w:t>
      </w:r>
      <w:r w:rsidR="009F0D9D">
        <w:rPr>
          <w:sz w:val="28"/>
        </w:rPr>
        <w:t xml:space="preserve"> </w:t>
      </w:r>
      <w:r w:rsidRPr="009F0D9D">
        <w:rPr>
          <w:sz w:val="28"/>
        </w:rPr>
        <w:t>первая.</w:t>
      </w:r>
      <w:r w:rsidR="009F0D9D">
        <w:rPr>
          <w:sz w:val="28"/>
        </w:rPr>
        <w:t xml:space="preserve"> </w:t>
      </w:r>
      <w:r w:rsidRPr="009F0D9D">
        <w:rPr>
          <w:sz w:val="28"/>
        </w:rPr>
        <w:t>Введена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в</w:t>
      </w:r>
      <w:r w:rsidR="009F0D9D">
        <w:rPr>
          <w:sz w:val="28"/>
        </w:rPr>
        <w:t xml:space="preserve"> </w:t>
      </w:r>
      <w:r w:rsidRPr="009F0D9D">
        <w:rPr>
          <w:sz w:val="28"/>
        </w:rPr>
        <w:t>действие</w:t>
      </w:r>
      <w:r w:rsidR="009F0D9D">
        <w:rPr>
          <w:sz w:val="28"/>
        </w:rPr>
        <w:t xml:space="preserve"> </w:t>
      </w:r>
      <w:r w:rsidRPr="009F0D9D">
        <w:rPr>
          <w:sz w:val="28"/>
        </w:rPr>
        <w:t>ФЗ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30</w:t>
      </w:r>
      <w:r w:rsidR="009F0D9D">
        <w:rPr>
          <w:sz w:val="28"/>
        </w:rPr>
        <w:t xml:space="preserve"> </w:t>
      </w:r>
      <w:r w:rsidRPr="009F0D9D">
        <w:rPr>
          <w:sz w:val="28"/>
        </w:rPr>
        <w:t>ноября</w:t>
      </w:r>
      <w:r w:rsidR="009F0D9D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9F0D9D">
          <w:rPr>
            <w:sz w:val="28"/>
          </w:rPr>
          <w:t>1994</w:t>
        </w:r>
        <w:r w:rsidR="009F0D9D">
          <w:rPr>
            <w:sz w:val="28"/>
          </w:rPr>
          <w:t xml:space="preserve"> </w:t>
        </w:r>
        <w:r w:rsidRPr="009F0D9D">
          <w:rPr>
            <w:sz w:val="28"/>
          </w:rPr>
          <w:t>г</w:t>
        </w:r>
      </w:smartTag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№52-ФЗ</w:t>
      </w:r>
      <w:r w:rsidR="009F0D9D">
        <w:rPr>
          <w:sz w:val="28"/>
        </w:rPr>
        <w:t xml:space="preserve"> </w:t>
      </w:r>
      <w:r w:rsidRPr="009F0D9D">
        <w:rPr>
          <w:sz w:val="28"/>
        </w:rPr>
        <w:t>(в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ред.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27.07.2006).</w:t>
      </w:r>
      <w:r w:rsidR="009F0D9D">
        <w:rPr>
          <w:sz w:val="28"/>
        </w:rPr>
        <w:t xml:space="preserve"> </w:t>
      </w:r>
      <w:r w:rsidRPr="009F0D9D">
        <w:rPr>
          <w:sz w:val="28"/>
        </w:rPr>
        <w:t>Часть</w:t>
      </w:r>
      <w:r w:rsidR="009F0D9D">
        <w:rPr>
          <w:sz w:val="28"/>
        </w:rPr>
        <w:t xml:space="preserve"> </w:t>
      </w:r>
      <w:r w:rsidRPr="009F0D9D">
        <w:rPr>
          <w:sz w:val="28"/>
        </w:rPr>
        <w:t>вторая.</w:t>
      </w:r>
      <w:r w:rsidR="009F0D9D">
        <w:rPr>
          <w:sz w:val="28"/>
        </w:rPr>
        <w:t xml:space="preserve"> </w:t>
      </w:r>
      <w:r w:rsidRPr="009F0D9D">
        <w:rPr>
          <w:sz w:val="28"/>
        </w:rPr>
        <w:t>Введена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в</w:t>
      </w:r>
      <w:r w:rsidR="009F0D9D">
        <w:rPr>
          <w:sz w:val="28"/>
        </w:rPr>
        <w:t xml:space="preserve"> </w:t>
      </w:r>
      <w:r w:rsidRPr="009F0D9D">
        <w:rPr>
          <w:sz w:val="28"/>
        </w:rPr>
        <w:t>действие</w:t>
      </w:r>
      <w:r w:rsidR="009F0D9D">
        <w:rPr>
          <w:sz w:val="28"/>
        </w:rPr>
        <w:t xml:space="preserve"> </w:t>
      </w:r>
      <w:r w:rsidRPr="009F0D9D">
        <w:rPr>
          <w:sz w:val="28"/>
        </w:rPr>
        <w:t>ФЗ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26</w:t>
      </w:r>
      <w:r w:rsidR="009F0D9D">
        <w:rPr>
          <w:sz w:val="28"/>
        </w:rPr>
        <w:t xml:space="preserve"> </w:t>
      </w:r>
      <w:r w:rsidRPr="009F0D9D">
        <w:rPr>
          <w:sz w:val="28"/>
        </w:rPr>
        <w:t>января</w:t>
      </w:r>
      <w:r w:rsidR="009F0D9D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996 г"/>
        </w:smartTagPr>
        <w:r w:rsidRPr="009F0D9D">
          <w:rPr>
            <w:sz w:val="28"/>
          </w:rPr>
          <w:t>1996</w:t>
        </w:r>
        <w:r w:rsidR="009F0D9D">
          <w:rPr>
            <w:sz w:val="28"/>
          </w:rPr>
          <w:t xml:space="preserve"> </w:t>
        </w:r>
        <w:r w:rsidRPr="009F0D9D">
          <w:rPr>
            <w:sz w:val="28"/>
          </w:rPr>
          <w:t>г</w:t>
        </w:r>
      </w:smartTag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№15-ФЗ</w:t>
      </w:r>
      <w:r w:rsidR="009F0D9D">
        <w:rPr>
          <w:sz w:val="28"/>
        </w:rPr>
        <w:t xml:space="preserve"> </w:t>
      </w:r>
      <w:r w:rsidRPr="009F0D9D">
        <w:rPr>
          <w:sz w:val="28"/>
        </w:rPr>
        <w:t>(в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ред.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27.07.2006).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134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О</w:t>
      </w:r>
      <w:r w:rsidR="009F0D9D">
        <w:rPr>
          <w:sz w:val="28"/>
        </w:rPr>
        <w:t xml:space="preserve"> </w:t>
      </w:r>
      <w:r w:rsidRPr="009F0D9D">
        <w:rPr>
          <w:sz w:val="28"/>
        </w:rPr>
        <w:t>бухгалтерском</w:t>
      </w:r>
      <w:r w:rsidR="009F0D9D">
        <w:rPr>
          <w:sz w:val="28"/>
        </w:rPr>
        <w:t xml:space="preserve"> </w:t>
      </w:r>
      <w:r w:rsidRPr="009F0D9D">
        <w:rPr>
          <w:sz w:val="28"/>
        </w:rPr>
        <w:t>учете:</w:t>
      </w:r>
      <w:r w:rsidR="009F0D9D">
        <w:rPr>
          <w:sz w:val="28"/>
        </w:rPr>
        <w:t xml:space="preserve"> </w:t>
      </w:r>
      <w:r w:rsidRPr="009F0D9D">
        <w:rPr>
          <w:sz w:val="28"/>
        </w:rPr>
        <w:t>Федеральный</w:t>
      </w:r>
      <w:r w:rsidR="009F0D9D">
        <w:rPr>
          <w:sz w:val="28"/>
        </w:rPr>
        <w:t xml:space="preserve"> </w:t>
      </w:r>
      <w:r w:rsidRPr="009F0D9D">
        <w:rPr>
          <w:sz w:val="28"/>
        </w:rPr>
        <w:t>закон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21.11.1996</w:t>
      </w:r>
      <w:r w:rsidR="009F0D9D">
        <w:rPr>
          <w:sz w:val="28"/>
        </w:rPr>
        <w:t xml:space="preserve"> </w:t>
      </w:r>
      <w:r w:rsidRPr="009F0D9D">
        <w:rPr>
          <w:sz w:val="28"/>
        </w:rPr>
        <w:t>№</w:t>
      </w:r>
      <w:r w:rsidR="009F0D9D">
        <w:rPr>
          <w:sz w:val="28"/>
        </w:rPr>
        <w:t xml:space="preserve"> </w:t>
      </w:r>
      <w:r w:rsidRPr="009F0D9D">
        <w:rPr>
          <w:sz w:val="28"/>
        </w:rPr>
        <w:t>129-ФЗ</w:t>
      </w:r>
      <w:r w:rsidR="009F0D9D">
        <w:rPr>
          <w:sz w:val="28"/>
        </w:rPr>
        <w:t xml:space="preserve"> </w:t>
      </w:r>
      <w:r w:rsidRPr="009F0D9D">
        <w:rPr>
          <w:sz w:val="28"/>
        </w:rPr>
        <w:t>(в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ред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30.06.2003).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134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Об</w:t>
      </w:r>
      <w:r w:rsidR="009F0D9D">
        <w:rPr>
          <w:sz w:val="28"/>
        </w:rPr>
        <w:t xml:space="preserve"> </w:t>
      </w:r>
      <w:r w:rsidRPr="009F0D9D">
        <w:rPr>
          <w:sz w:val="28"/>
        </w:rPr>
        <w:t>акционерных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обществах:</w:t>
      </w:r>
      <w:r w:rsidR="009F0D9D">
        <w:rPr>
          <w:sz w:val="28"/>
        </w:rPr>
        <w:t xml:space="preserve"> </w:t>
      </w:r>
      <w:r w:rsidRPr="009F0D9D">
        <w:rPr>
          <w:sz w:val="28"/>
        </w:rPr>
        <w:t>Федеральный</w:t>
      </w:r>
      <w:r w:rsidR="009F0D9D">
        <w:rPr>
          <w:sz w:val="28"/>
        </w:rPr>
        <w:t xml:space="preserve"> </w:t>
      </w:r>
      <w:r w:rsidRPr="009F0D9D">
        <w:rPr>
          <w:sz w:val="28"/>
        </w:rPr>
        <w:t>закон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26.12.95</w:t>
      </w:r>
      <w:r w:rsidR="009F0D9D">
        <w:rPr>
          <w:sz w:val="28"/>
        </w:rPr>
        <w:t xml:space="preserve"> </w:t>
      </w:r>
      <w:r w:rsidRPr="009F0D9D">
        <w:rPr>
          <w:sz w:val="28"/>
        </w:rPr>
        <w:t>№208-ФЗ</w:t>
      </w:r>
      <w:r w:rsidR="009F0D9D">
        <w:rPr>
          <w:sz w:val="28"/>
        </w:rPr>
        <w:t xml:space="preserve"> </w:t>
      </w:r>
      <w:r w:rsidRPr="009F0D9D">
        <w:rPr>
          <w:sz w:val="28"/>
        </w:rPr>
        <w:t>(в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ред.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05.01.2006).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134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Положения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</w:t>
      </w:r>
      <w:r w:rsidR="009F0D9D">
        <w:rPr>
          <w:sz w:val="28"/>
        </w:rPr>
        <w:t xml:space="preserve"> </w:t>
      </w:r>
      <w:r w:rsidRPr="009F0D9D">
        <w:rPr>
          <w:sz w:val="28"/>
        </w:rPr>
        <w:t>бухгалтерскому</w:t>
      </w:r>
      <w:r w:rsidR="009F0D9D">
        <w:rPr>
          <w:sz w:val="28"/>
        </w:rPr>
        <w:t xml:space="preserve"> </w:t>
      </w:r>
      <w:r w:rsidRPr="009F0D9D">
        <w:rPr>
          <w:sz w:val="28"/>
        </w:rPr>
        <w:t>учету:</w:t>
      </w:r>
    </w:p>
    <w:p w:rsidR="004342FF" w:rsidRPr="009F0D9D" w:rsidRDefault="004342FF" w:rsidP="00720175">
      <w:pPr>
        <w:keepNext/>
        <w:numPr>
          <w:ilvl w:val="0"/>
          <w:numId w:val="25"/>
        </w:numPr>
        <w:tabs>
          <w:tab w:val="clear" w:pos="1440"/>
          <w:tab w:val="num" w:pos="709"/>
          <w:tab w:val="num" w:pos="993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Бухгалтерская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отчетность</w:t>
      </w:r>
      <w:r w:rsidR="009F0D9D">
        <w:rPr>
          <w:sz w:val="28"/>
        </w:rPr>
        <w:t xml:space="preserve"> </w:t>
      </w:r>
      <w:r w:rsidRPr="009F0D9D">
        <w:rPr>
          <w:sz w:val="28"/>
        </w:rPr>
        <w:t>организации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(ПБУ</w:t>
      </w:r>
      <w:r w:rsidR="009F0D9D">
        <w:rPr>
          <w:sz w:val="28"/>
        </w:rPr>
        <w:t xml:space="preserve"> </w:t>
      </w:r>
      <w:r w:rsidRPr="009F0D9D">
        <w:rPr>
          <w:sz w:val="28"/>
        </w:rPr>
        <w:t>4/99),</w:t>
      </w:r>
      <w:r w:rsidR="009F0D9D">
        <w:rPr>
          <w:sz w:val="28"/>
        </w:rPr>
        <w:t xml:space="preserve"> </w:t>
      </w:r>
      <w:r w:rsidRPr="009F0D9D">
        <w:rPr>
          <w:sz w:val="28"/>
        </w:rPr>
        <w:t>утв.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Приказом</w:t>
      </w:r>
      <w:r w:rsidR="009F0D9D">
        <w:rPr>
          <w:sz w:val="28"/>
        </w:rPr>
        <w:t xml:space="preserve"> </w:t>
      </w:r>
      <w:r w:rsidRPr="009F0D9D">
        <w:rPr>
          <w:sz w:val="28"/>
        </w:rPr>
        <w:t>Минфина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России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06.07.99</w:t>
      </w:r>
      <w:r w:rsidR="009F0D9D">
        <w:rPr>
          <w:sz w:val="28"/>
        </w:rPr>
        <w:t xml:space="preserve"> </w:t>
      </w:r>
      <w:r w:rsidRPr="009F0D9D">
        <w:rPr>
          <w:sz w:val="28"/>
        </w:rPr>
        <w:t>№43н</w:t>
      </w:r>
      <w:r w:rsidR="009F0D9D">
        <w:rPr>
          <w:sz w:val="28"/>
        </w:rPr>
        <w:t xml:space="preserve"> </w:t>
      </w:r>
      <w:r w:rsidRPr="009F0D9D">
        <w:rPr>
          <w:sz w:val="28"/>
        </w:rPr>
        <w:t>(в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ред.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27.11.2006).</w:t>
      </w:r>
    </w:p>
    <w:p w:rsidR="004342FF" w:rsidRPr="009F0D9D" w:rsidRDefault="004342FF" w:rsidP="00720175">
      <w:pPr>
        <w:keepNext/>
        <w:numPr>
          <w:ilvl w:val="0"/>
          <w:numId w:val="25"/>
        </w:numPr>
        <w:tabs>
          <w:tab w:val="clear" w:pos="1440"/>
          <w:tab w:val="num" w:pos="709"/>
          <w:tab w:val="num" w:pos="993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Учет</w:t>
      </w:r>
      <w:r w:rsidR="009F0D9D">
        <w:rPr>
          <w:sz w:val="28"/>
        </w:rPr>
        <w:t xml:space="preserve"> </w:t>
      </w:r>
      <w:r w:rsidRPr="009F0D9D">
        <w:rPr>
          <w:sz w:val="28"/>
        </w:rPr>
        <w:t>материально-производственных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запасов</w:t>
      </w:r>
      <w:r w:rsidR="009F0D9D">
        <w:rPr>
          <w:sz w:val="28"/>
        </w:rPr>
        <w:t xml:space="preserve"> </w:t>
      </w:r>
      <w:r w:rsidRPr="009F0D9D">
        <w:rPr>
          <w:sz w:val="28"/>
        </w:rPr>
        <w:t>(ПБУ</w:t>
      </w:r>
      <w:r w:rsidR="009F0D9D">
        <w:rPr>
          <w:sz w:val="28"/>
        </w:rPr>
        <w:t xml:space="preserve"> </w:t>
      </w:r>
      <w:r w:rsidRPr="009F0D9D">
        <w:rPr>
          <w:sz w:val="28"/>
        </w:rPr>
        <w:t>5/01),</w:t>
      </w:r>
      <w:r w:rsidR="009F0D9D">
        <w:rPr>
          <w:sz w:val="28"/>
        </w:rPr>
        <w:t xml:space="preserve"> </w:t>
      </w:r>
      <w:r w:rsidRPr="009F0D9D">
        <w:rPr>
          <w:sz w:val="28"/>
        </w:rPr>
        <w:t>утв.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Приказом</w:t>
      </w:r>
      <w:r w:rsidR="009F0D9D">
        <w:rPr>
          <w:sz w:val="28"/>
        </w:rPr>
        <w:t xml:space="preserve"> </w:t>
      </w:r>
      <w:r w:rsidRPr="009F0D9D">
        <w:rPr>
          <w:sz w:val="28"/>
        </w:rPr>
        <w:t>Минфина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России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09.06.01</w:t>
      </w:r>
      <w:r w:rsidR="009F0D9D">
        <w:rPr>
          <w:sz w:val="28"/>
        </w:rPr>
        <w:t xml:space="preserve"> </w:t>
      </w:r>
      <w:r w:rsidRPr="009F0D9D">
        <w:rPr>
          <w:sz w:val="28"/>
        </w:rPr>
        <w:t>№44н.</w:t>
      </w:r>
    </w:p>
    <w:p w:rsidR="004342FF" w:rsidRPr="009F0D9D" w:rsidRDefault="004342FF" w:rsidP="00720175">
      <w:pPr>
        <w:keepNext/>
        <w:numPr>
          <w:ilvl w:val="0"/>
          <w:numId w:val="25"/>
        </w:numPr>
        <w:tabs>
          <w:tab w:val="clear" w:pos="1440"/>
          <w:tab w:val="num" w:pos="709"/>
          <w:tab w:val="num" w:pos="993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Учет</w:t>
      </w:r>
      <w:r w:rsidR="009F0D9D">
        <w:rPr>
          <w:sz w:val="28"/>
        </w:rPr>
        <w:t xml:space="preserve"> </w:t>
      </w:r>
      <w:r w:rsidRPr="009F0D9D">
        <w:rPr>
          <w:sz w:val="28"/>
        </w:rPr>
        <w:t>основных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средств</w:t>
      </w:r>
      <w:r w:rsidR="009F0D9D">
        <w:rPr>
          <w:sz w:val="28"/>
        </w:rPr>
        <w:t xml:space="preserve"> </w:t>
      </w:r>
      <w:r w:rsidRPr="009F0D9D">
        <w:rPr>
          <w:sz w:val="28"/>
        </w:rPr>
        <w:t>(ПБУ</w:t>
      </w:r>
      <w:r w:rsidR="009F0D9D">
        <w:rPr>
          <w:sz w:val="28"/>
        </w:rPr>
        <w:t xml:space="preserve"> </w:t>
      </w:r>
      <w:r w:rsidRPr="009F0D9D">
        <w:rPr>
          <w:sz w:val="28"/>
        </w:rPr>
        <w:t>6/01),</w:t>
      </w:r>
      <w:r w:rsidR="009F0D9D">
        <w:rPr>
          <w:sz w:val="28"/>
        </w:rPr>
        <w:t xml:space="preserve"> </w:t>
      </w:r>
      <w:r w:rsidRPr="009F0D9D">
        <w:rPr>
          <w:sz w:val="28"/>
        </w:rPr>
        <w:t>утв.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Приказом</w:t>
      </w:r>
      <w:r w:rsidR="009F0D9D">
        <w:rPr>
          <w:sz w:val="28"/>
        </w:rPr>
        <w:t xml:space="preserve"> </w:t>
      </w:r>
      <w:r w:rsidRPr="009F0D9D">
        <w:rPr>
          <w:sz w:val="28"/>
        </w:rPr>
        <w:t>Минфина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России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30.03.2001</w:t>
      </w:r>
      <w:r w:rsidR="009F0D9D">
        <w:rPr>
          <w:sz w:val="28"/>
        </w:rPr>
        <w:t xml:space="preserve"> </w:t>
      </w:r>
      <w:r w:rsidRPr="009F0D9D">
        <w:rPr>
          <w:sz w:val="28"/>
        </w:rPr>
        <w:t>№26н</w:t>
      </w:r>
      <w:r w:rsidR="009F0D9D">
        <w:rPr>
          <w:sz w:val="28"/>
        </w:rPr>
        <w:t xml:space="preserve"> </w:t>
      </w:r>
      <w:r w:rsidRPr="009F0D9D">
        <w:rPr>
          <w:sz w:val="28"/>
        </w:rPr>
        <w:t>(в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ред.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18.09.2006).</w:t>
      </w:r>
    </w:p>
    <w:p w:rsidR="004342FF" w:rsidRPr="009F0D9D" w:rsidRDefault="004342FF" w:rsidP="00720175">
      <w:pPr>
        <w:keepNext/>
        <w:numPr>
          <w:ilvl w:val="0"/>
          <w:numId w:val="25"/>
        </w:numPr>
        <w:tabs>
          <w:tab w:val="clear" w:pos="1440"/>
          <w:tab w:val="num" w:pos="709"/>
          <w:tab w:val="num" w:pos="993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Доходы</w:t>
      </w:r>
      <w:r w:rsidR="009F0D9D">
        <w:rPr>
          <w:sz w:val="28"/>
        </w:rPr>
        <w:t xml:space="preserve"> </w:t>
      </w:r>
      <w:r w:rsidRPr="009F0D9D">
        <w:rPr>
          <w:sz w:val="28"/>
        </w:rPr>
        <w:t>организации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(ПБУ</w:t>
      </w:r>
      <w:r w:rsidR="009F0D9D">
        <w:rPr>
          <w:sz w:val="28"/>
        </w:rPr>
        <w:t xml:space="preserve"> </w:t>
      </w:r>
      <w:r w:rsidRPr="009F0D9D">
        <w:rPr>
          <w:sz w:val="28"/>
        </w:rPr>
        <w:t>9/99),</w:t>
      </w:r>
      <w:r w:rsidR="009F0D9D">
        <w:rPr>
          <w:sz w:val="28"/>
        </w:rPr>
        <w:t xml:space="preserve"> </w:t>
      </w:r>
      <w:r w:rsidRPr="009F0D9D">
        <w:rPr>
          <w:sz w:val="28"/>
        </w:rPr>
        <w:t>утв.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Приказом</w:t>
      </w:r>
      <w:r w:rsidR="009F0D9D">
        <w:rPr>
          <w:sz w:val="28"/>
        </w:rPr>
        <w:t xml:space="preserve"> </w:t>
      </w:r>
      <w:r w:rsidRPr="009F0D9D">
        <w:rPr>
          <w:sz w:val="28"/>
        </w:rPr>
        <w:t>Минфина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России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06.05.99</w:t>
      </w:r>
      <w:r w:rsidR="009F0D9D">
        <w:rPr>
          <w:sz w:val="28"/>
        </w:rPr>
        <w:t xml:space="preserve"> </w:t>
      </w:r>
      <w:r w:rsidRPr="009F0D9D">
        <w:rPr>
          <w:sz w:val="28"/>
        </w:rPr>
        <w:t>№32н</w:t>
      </w:r>
      <w:r w:rsidR="009F0D9D">
        <w:rPr>
          <w:sz w:val="28"/>
        </w:rPr>
        <w:t xml:space="preserve"> </w:t>
      </w:r>
      <w:r w:rsidRPr="009F0D9D">
        <w:rPr>
          <w:sz w:val="28"/>
        </w:rPr>
        <w:t>(в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ред.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18.09.2006).</w:t>
      </w:r>
    </w:p>
    <w:p w:rsidR="004342FF" w:rsidRPr="009F0D9D" w:rsidRDefault="004342FF" w:rsidP="00720175">
      <w:pPr>
        <w:keepNext/>
        <w:numPr>
          <w:ilvl w:val="0"/>
          <w:numId w:val="25"/>
        </w:numPr>
        <w:tabs>
          <w:tab w:val="clear" w:pos="1440"/>
          <w:tab w:val="num" w:pos="709"/>
          <w:tab w:val="num" w:pos="993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Расходы</w:t>
      </w:r>
      <w:r w:rsidR="009F0D9D">
        <w:rPr>
          <w:sz w:val="28"/>
        </w:rPr>
        <w:t xml:space="preserve"> </w:t>
      </w:r>
      <w:r w:rsidRPr="009F0D9D">
        <w:rPr>
          <w:sz w:val="28"/>
        </w:rPr>
        <w:t>организации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(ПБУ</w:t>
      </w:r>
      <w:r w:rsidR="009F0D9D">
        <w:rPr>
          <w:sz w:val="28"/>
        </w:rPr>
        <w:t xml:space="preserve"> </w:t>
      </w:r>
      <w:r w:rsidRPr="009F0D9D">
        <w:rPr>
          <w:sz w:val="28"/>
        </w:rPr>
        <w:t>10/99),</w:t>
      </w:r>
      <w:r w:rsidR="009F0D9D">
        <w:rPr>
          <w:sz w:val="28"/>
        </w:rPr>
        <w:t xml:space="preserve"> </w:t>
      </w:r>
      <w:r w:rsidRPr="009F0D9D">
        <w:rPr>
          <w:sz w:val="28"/>
        </w:rPr>
        <w:t>утв.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Приказом</w:t>
      </w:r>
      <w:r w:rsidR="009F0D9D">
        <w:rPr>
          <w:sz w:val="28"/>
        </w:rPr>
        <w:t xml:space="preserve"> </w:t>
      </w:r>
      <w:r w:rsidRPr="009F0D9D">
        <w:rPr>
          <w:sz w:val="28"/>
        </w:rPr>
        <w:t>Минфина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России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06.05.99</w:t>
      </w:r>
      <w:r w:rsidR="009F0D9D">
        <w:rPr>
          <w:sz w:val="28"/>
        </w:rPr>
        <w:t xml:space="preserve"> </w:t>
      </w:r>
      <w:r w:rsidRPr="009F0D9D">
        <w:rPr>
          <w:sz w:val="28"/>
        </w:rPr>
        <w:t>№33н</w:t>
      </w:r>
      <w:r w:rsidR="009F0D9D">
        <w:rPr>
          <w:sz w:val="28"/>
        </w:rPr>
        <w:t xml:space="preserve"> </w:t>
      </w:r>
      <w:r w:rsidRPr="009F0D9D">
        <w:rPr>
          <w:sz w:val="28"/>
        </w:rPr>
        <w:t>(в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ред.</w:t>
      </w:r>
      <w:r w:rsidR="009F0D9D">
        <w:rPr>
          <w:sz w:val="28"/>
        </w:rPr>
        <w:t xml:space="preserve"> </w:t>
      </w:r>
      <w:r w:rsidRPr="009F0D9D">
        <w:rPr>
          <w:sz w:val="28"/>
        </w:rPr>
        <w:t>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27.11.2006).</w:t>
      </w:r>
    </w:p>
    <w:p w:rsidR="004342FF" w:rsidRPr="009F0D9D" w:rsidRDefault="004342FF" w:rsidP="00720175">
      <w:pPr>
        <w:keepNext/>
        <w:numPr>
          <w:ilvl w:val="0"/>
          <w:numId w:val="25"/>
        </w:numPr>
        <w:tabs>
          <w:tab w:val="clear" w:pos="1440"/>
          <w:tab w:val="num" w:pos="709"/>
          <w:tab w:val="num" w:pos="993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Учет</w:t>
      </w:r>
      <w:r w:rsidR="009F0D9D">
        <w:rPr>
          <w:sz w:val="28"/>
        </w:rPr>
        <w:t xml:space="preserve"> </w:t>
      </w:r>
      <w:r w:rsidRPr="009F0D9D">
        <w:rPr>
          <w:sz w:val="28"/>
        </w:rPr>
        <w:t>нематериальных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активов</w:t>
      </w:r>
      <w:r w:rsidR="009F0D9D">
        <w:rPr>
          <w:sz w:val="28"/>
        </w:rPr>
        <w:t xml:space="preserve"> </w:t>
      </w:r>
      <w:r w:rsidRPr="009F0D9D">
        <w:rPr>
          <w:sz w:val="28"/>
        </w:rPr>
        <w:t>(ПБУ</w:t>
      </w:r>
      <w:r w:rsidR="009F0D9D">
        <w:rPr>
          <w:sz w:val="28"/>
        </w:rPr>
        <w:t xml:space="preserve"> </w:t>
      </w:r>
      <w:r w:rsidRPr="009F0D9D">
        <w:rPr>
          <w:sz w:val="28"/>
        </w:rPr>
        <w:t>14/2000),</w:t>
      </w:r>
      <w:r w:rsidR="009F0D9D">
        <w:rPr>
          <w:sz w:val="28"/>
        </w:rPr>
        <w:t xml:space="preserve"> </w:t>
      </w:r>
      <w:r w:rsidRPr="009F0D9D">
        <w:rPr>
          <w:sz w:val="28"/>
        </w:rPr>
        <w:t>утв.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Приказом</w:t>
      </w:r>
      <w:r w:rsidR="009F0D9D">
        <w:rPr>
          <w:sz w:val="28"/>
        </w:rPr>
        <w:t xml:space="preserve"> </w:t>
      </w:r>
      <w:r w:rsidRPr="009F0D9D">
        <w:rPr>
          <w:sz w:val="28"/>
        </w:rPr>
        <w:t>Минфина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России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16.10.2000</w:t>
      </w:r>
      <w:r w:rsidR="009F0D9D">
        <w:rPr>
          <w:sz w:val="28"/>
        </w:rPr>
        <w:t xml:space="preserve"> </w:t>
      </w:r>
      <w:r w:rsidRPr="009F0D9D">
        <w:rPr>
          <w:sz w:val="28"/>
        </w:rPr>
        <w:t>№91н.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Порядок</w:t>
      </w:r>
      <w:r w:rsidR="009F0D9D">
        <w:rPr>
          <w:sz w:val="28"/>
        </w:rPr>
        <w:t xml:space="preserve"> </w:t>
      </w:r>
      <w:r w:rsidRPr="009F0D9D">
        <w:rPr>
          <w:sz w:val="28"/>
        </w:rPr>
        <w:t>оценки</w:t>
      </w:r>
      <w:r w:rsidR="009F0D9D">
        <w:rPr>
          <w:sz w:val="28"/>
        </w:rPr>
        <w:t xml:space="preserve"> </w:t>
      </w:r>
      <w:r w:rsidRPr="009F0D9D">
        <w:rPr>
          <w:sz w:val="28"/>
        </w:rPr>
        <w:t>стоимости</w:t>
      </w:r>
      <w:r w:rsidR="009F0D9D">
        <w:rPr>
          <w:sz w:val="28"/>
        </w:rPr>
        <w:t xml:space="preserve"> </w:t>
      </w:r>
      <w:r w:rsidRPr="009F0D9D">
        <w:rPr>
          <w:sz w:val="28"/>
        </w:rPr>
        <w:t>чистых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активов</w:t>
      </w:r>
      <w:r w:rsidR="009F0D9D">
        <w:rPr>
          <w:sz w:val="28"/>
        </w:rPr>
        <w:t xml:space="preserve"> </w:t>
      </w:r>
      <w:r w:rsidRPr="009F0D9D">
        <w:rPr>
          <w:sz w:val="28"/>
        </w:rPr>
        <w:t>акционерных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обществ:</w:t>
      </w:r>
      <w:r w:rsidR="009F0D9D">
        <w:rPr>
          <w:sz w:val="28"/>
        </w:rPr>
        <w:t xml:space="preserve"> </w:t>
      </w:r>
      <w:r w:rsidRPr="009F0D9D">
        <w:rPr>
          <w:sz w:val="28"/>
        </w:rPr>
        <w:t>утв.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Приказом</w:t>
      </w:r>
      <w:r w:rsidR="009F0D9D">
        <w:rPr>
          <w:sz w:val="28"/>
        </w:rPr>
        <w:t xml:space="preserve"> </w:t>
      </w:r>
      <w:r w:rsidRPr="009F0D9D">
        <w:rPr>
          <w:sz w:val="28"/>
        </w:rPr>
        <w:t>Минфина</w:t>
      </w:r>
      <w:r w:rsidR="009F0D9D">
        <w:rPr>
          <w:sz w:val="28"/>
        </w:rPr>
        <w:t xml:space="preserve"> </w:t>
      </w:r>
      <w:r w:rsidRPr="009F0D9D">
        <w:rPr>
          <w:sz w:val="28"/>
        </w:rPr>
        <w:t>России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ФКЦБ</w:t>
      </w:r>
      <w:r w:rsidR="009F0D9D">
        <w:rPr>
          <w:sz w:val="28"/>
        </w:rPr>
        <w:t xml:space="preserve"> </w:t>
      </w:r>
      <w:r w:rsidRPr="009F0D9D">
        <w:rPr>
          <w:sz w:val="28"/>
        </w:rPr>
        <w:t>России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</w:t>
      </w:r>
      <w:r w:rsidR="009F0D9D">
        <w:rPr>
          <w:sz w:val="28"/>
        </w:rPr>
        <w:t xml:space="preserve"> </w:t>
      </w:r>
      <w:r w:rsidRPr="009F0D9D">
        <w:rPr>
          <w:sz w:val="28"/>
        </w:rPr>
        <w:t>29.10.2003</w:t>
      </w:r>
      <w:r w:rsidR="009F0D9D">
        <w:rPr>
          <w:sz w:val="28"/>
        </w:rPr>
        <w:t xml:space="preserve"> </w:t>
      </w:r>
      <w:r w:rsidRPr="009F0D9D">
        <w:rPr>
          <w:sz w:val="28"/>
        </w:rPr>
        <w:t>№10н,</w:t>
      </w:r>
      <w:r w:rsidR="009F0D9D">
        <w:rPr>
          <w:sz w:val="28"/>
        </w:rPr>
        <w:t xml:space="preserve"> </w:t>
      </w:r>
      <w:r w:rsidRPr="009F0D9D">
        <w:rPr>
          <w:sz w:val="28"/>
        </w:rPr>
        <w:t>03-6/пз.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финансовой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отчетности:</w:t>
      </w:r>
      <w:r w:rsidR="009F0D9D">
        <w:rPr>
          <w:sz w:val="28"/>
        </w:rPr>
        <w:t xml:space="preserve"> </w:t>
      </w:r>
      <w:r w:rsidRPr="009F0D9D">
        <w:rPr>
          <w:sz w:val="28"/>
        </w:rPr>
        <w:t>Учебное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пособие</w:t>
      </w:r>
      <w:r w:rsidR="009F0D9D">
        <w:rPr>
          <w:sz w:val="28"/>
        </w:rPr>
        <w:t xml:space="preserve"> </w:t>
      </w:r>
      <w:r w:rsidRPr="009F0D9D">
        <w:rPr>
          <w:sz w:val="28"/>
        </w:rPr>
        <w:t>/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Финансовая</w:t>
      </w:r>
      <w:r w:rsidR="009F0D9D">
        <w:rPr>
          <w:sz w:val="28"/>
        </w:rPr>
        <w:t xml:space="preserve"> </w:t>
      </w:r>
      <w:r w:rsidRPr="009F0D9D">
        <w:rPr>
          <w:sz w:val="28"/>
        </w:rPr>
        <w:t>Академия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при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Правительстве</w:t>
      </w:r>
      <w:r w:rsidR="009F0D9D">
        <w:rPr>
          <w:sz w:val="28"/>
        </w:rPr>
        <w:t xml:space="preserve"> </w:t>
      </w:r>
      <w:r w:rsidRPr="009F0D9D">
        <w:rPr>
          <w:sz w:val="28"/>
        </w:rPr>
        <w:t>РФ;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Под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ред.</w:t>
      </w:r>
      <w:r w:rsidR="009F0D9D">
        <w:rPr>
          <w:sz w:val="28"/>
        </w:rPr>
        <w:t xml:space="preserve"> </w:t>
      </w:r>
      <w:r w:rsidRPr="009F0D9D">
        <w:rPr>
          <w:sz w:val="28"/>
        </w:rPr>
        <w:t>О.В.</w:t>
      </w:r>
      <w:r w:rsidR="009F0D9D">
        <w:rPr>
          <w:sz w:val="28"/>
        </w:rPr>
        <w:t xml:space="preserve"> </w:t>
      </w:r>
      <w:r w:rsidRPr="009F0D9D">
        <w:rPr>
          <w:sz w:val="28"/>
        </w:rPr>
        <w:t>Ефимовой,</w:t>
      </w:r>
      <w:r w:rsidR="009F0D9D">
        <w:rPr>
          <w:sz w:val="28"/>
        </w:rPr>
        <w:t xml:space="preserve"> </w:t>
      </w:r>
      <w:r w:rsidRPr="009F0D9D">
        <w:rPr>
          <w:sz w:val="28"/>
        </w:rPr>
        <w:t>М.В.</w:t>
      </w:r>
      <w:r w:rsidR="009F0D9D">
        <w:rPr>
          <w:sz w:val="28"/>
        </w:rPr>
        <w:t xml:space="preserve"> </w:t>
      </w:r>
      <w:r w:rsidRPr="009F0D9D">
        <w:rPr>
          <w:sz w:val="28"/>
        </w:rPr>
        <w:t>мельник.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2-е</w:t>
      </w:r>
      <w:r w:rsidR="009F0D9D">
        <w:rPr>
          <w:sz w:val="28"/>
        </w:rPr>
        <w:t xml:space="preserve"> </w:t>
      </w:r>
      <w:r w:rsidRPr="009F0D9D">
        <w:rPr>
          <w:sz w:val="28"/>
        </w:rPr>
        <w:t>изд.,</w:t>
      </w:r>
      <w:r w:rsidR="009F0D9D">
        <w:rPr>
          <w:sz w:val="28"/>
        </w:rPr>
        <w:t xml:space="preserve"> </w:t>
      </w:r>
      <w:r w:rsidRPr="009F0D9D">
        <w:rPr>
          <w:sz w:val="28"/>
        </w:rPr>
        <w:t>испр.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доп.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М.:</w:t>
      </w:r>
      <w:r w:rsidR="009F0D9D">
        <w:rPr>
          <w:sz w:val="28"/>
        </w:rPr>
        <w:t xml:space="preserve"> </w:t>
      </w:r>
      <w:r w:rsidRPr="009F0D9D">
        <w:rPr>
          <w:sz w:val="28"/>
        </w:rPr>
        <w:t>Омега-Л,</w:t>
      </w:r>
      <w:r w:rsidR="009F0D9D">
        <w:rPr>
          <w:sz w:val="28"/>
        </w:rPr>
        <w:t xml:space="preserve"> </w:t>
      </w:r>
      <w:r w:rsidRPr="009F0D9D">
        <w:rPr>
          <w:sz w:val="28"/>
        </w:rPr>
        <w:t>2006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450</w:t>
      </w:r>
      <w:r w:rsidR="009F0D9D">
        <w:rPr>
          <w:sz w:val="28"/>
        </w:rPr>
        <w:t xml:space="preserve"> </w:t>
      </w:r>
      <w:r w:rsidRPr="009F0D9D">
        <w:rPr>
          <w:sz w:val="28"/>
        </w:rPr>
        <w:t>с.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(Высшее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финансовое</w:t>
      </w:r>
      <w:r w:rsidR="009F0D9D">
        <w:rPr>
          <w:sz w:val="28"/>
        </w:rPr>
        <w:t xml:space="preserve"> </w:t>
      </w:r>
      <w:r w:rsidRPr="009F0D9D">
        <w:rPr>
          <w:sz w:val="28"/>
        </w:rPr>
        <w:t>образование).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iCs/>
          <w:sz w:val="28"/>
        </w:rPr>
        <w:t>Бернстайн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Л.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А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финансовой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отчетности:</w:t>
      </w:r>
      <w:r w:rsidR="009F0D9D">
        <w:rPr>
          <w:sz w:val="28"/>
        </w:rPr>
        <w:t xml:space="preserve"> </w:t>
      </w:r>
      <w:r w:rsidRPr="009F0D9D">
        <w:rPr>
          <w:sz w:val="28"/>
        </w:rPr>
        <w:t>Пер.</w:t>
      </w:r>
      <w:r w:rsidR="009F0D9D">
        <w:rPr>
          <w:sz w:val="28"/>
        </w:rPr>
        <w:t xml:space="preserve"> </w:t>
      </w:r>
      <w:r w:rsidRPr="009F0D9D">
        <w:rPr>
          <w:sz w:val="28"/>
        </w:rPr>
        <w:t>с</w:t>
      </w:r>
      <w:r w:rsidR="009F0D9D">
        <w:rPr>
          <w:sz w:val="28"/>
        </w:rPr>
        <w:t xml:space="preserve"> </w:t>
      </w:r>
      <w:r w:rsidRPr="009F0D9D">
        <w:rPr>
          <w:sz w:val="28"/>
        </w:rPr>
        <w:t>англ.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М.: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Финансы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статистика,</w:t>
      </w:r>
      <w:r w:rsidR="009F0D9D">
        <w:rPr>
          <w:sz w:val="28"/>
        </w:rPr>
        <w:t xml:space="preserve"> </w:t>
      </w:r>
      <w:r w:rsidRPr="009F0D9D">
        <w:rPr>
          <w:sz w:val="28"/>
        </w:rPr>
        <w:t>2003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624</w:t>
      </w:r>
      <w:r w:rsidR="009F0D9D">
        <w:rPr>
          <w:sz w:val="28"/>
        </w:rPr>
        <w:t xml:space="preserve"> </w:t>
      </w:r>
      <w:r w:rsidRPr="009F0D9D">
        <w:rPr>
          <w:sz w:val="28"/>
        </w:rPr>
        <w:t>с.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iCs/>
          <w:sz w:val="28"/>
        </w:rPr>
        <w:t>Донцова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Л.В.,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Никифорова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Н.А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финансовой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отчетности:</w:t>
      </w:r>
      <w:r w:rsidR="009F0D9D">
        <w:rPr>
          <w:sz w:val="28"/>
        </w:rPr>
        <w:t xml:space="preserve"> </w:t>
      </w:r>
      <w:r w:rsidRPr="009F0D9D">
        <w:rPr>
          <w:sz w:val="28"/>
        </w:rPr>
        <w:t>Учебное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пособие.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М.:</w:t>
      </w:r>
      <w:r w:rsidR="009F0D9D">
        <w:rPr>
          <w:sz w:val="28"/>
        </w:rPr>
        <w:t xml:space="preserve"> </w:t>
      </w:r>
      <w:r w:rsidRPr="009F0D9D">
        <w:rPr>
          <w:sz w:val="28"/>
        </w:rPr>
        <w:t>Издательство</w:t>
      </w:r>
      <w:r w:rsidR="009F0D9D">
        <w:rPr>
          <w:sz w:val="28"/>
        </w:rPr>
        <w:t xml:space="preserve"> </w:t>
      </w:r>
      <w:r w:rsidRPr="009F0D9D">
        <w:rPr>
          <w:sz w:val="28"/>
        </w:rPr>
        <w:t>«Дело»,</w:t>
      </w:r>
      <w:r w:rsidR="009F0D9D">
        <w:rPr>
          <w:sz w:val="28"/>
        </w:rPr>
        <w:t xml:space="preserve"> </w:t>
      </w:r>
      <w:r w:rsidRPr="009F0D9D">
        <w:rPr>
          <w:sz w:val="28"/>
        </w:rPr>
        <w:t>«Сервис»,</w:t>
      </w:r>
      <w:r w:rsidR="009F0D9D">
        <w:rPr>
          <w:sz w:val="28"/>
        </w:rPr>
        <w:t xml:space="preserve"> </w:t>
      </w:r>
      <w:r w:rsidRPr="009F0D9D">
        <w:rPr>
          <w:sz w:val="28"/>
        </w:rPr>
        <w:t>2003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336</w:t>
      </w:r>
      <w:r w:rsidR="009F0D9D">
        <w:rPr>
          <w:sz w:val="28"/>
        </w:rPr>
        <w:t xml:space="preserve"> </w:t>
      </w:r>
      <w:r w:rsidRPr="009F0D9D">
        <w:rPr>
          <w:sz w:val="28"/>
        </w:rPr>
        <w:t>с.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iCs/>
          <w:sz w:val="28"/>
        </w:rPr>
        <w:t>Жарылгасова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Б.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Т.</w:t>
      </w:r>
      <w:r w:rsidR="009F0D9D">
        <w:rPr>
          <w:sz w:val="28"/>
        </w:rPr>
        <w:t xml:space="preserve"> </w:t>
      </w:r>
      <w:r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финансовой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отчетности:</w:t>
      </w:r>
      <w:r w:rsidR="009F0D9D">
        <w:rPr>
          <w:sz w:val="28"/>
        </w:rPr>
        <w:t xml:space="preserve"> </w:t>
      </w:r>
      <w:r w:rsidRPr="009F0D9D">
        <w:rPr>
          <w:sz w:val="28"/>
        </w:rPr>
        <w:t>Учебник</w:t>
      </w:r>
      <w:r w:rsidR="009F0D9D">
        <w:rPr>
          <w:sz w:val="28"/>
        </w:rPr>
        <w:t xml:space="preserve"> </w:t>
      </w:r>
      <w:r w:rsidRPr="009F0D9D">
        <w:rPr>
          <w:sz w:val="28"/>
        </w:rPr>
        <w:t>/</w:t>
      </w:r>
      <w:r w:rsidR="009F0D9D">
        <w:rPr>
          <w:sz w:val="28"/>
        </w:rPr>
        <w:t xml:space="preserve"> </w:t>
      </w:r>
      <w:r w:rsidRPr="009F0D9D">
        <w:rPr>
          <w:sz w:val="28"/>
        </w:rPr>
        <w:t>А.Е.</w:t>
      </w:r>
      <w:r w:rsidR="009F0D9D">
        <w:rPr>
          <w:sz w:val="28"/>
        </w:rPr>
        <w:t xml:space="preserve"> </w:t>
      </w:r>
      <w:r w:rsidRPr="009F0D9D">
        <w:rPr>
          <w:sz w:val="28"/>
        </w:rPr>
        <w:t>Суглобов,</w:t>
      </w:r>
      <w:r w:rsidR="009F0D9D">
        <w:rPr>
          <w:sz w:val="28"/>
        </w:rPr>
        <w:t xml:space="preserve"> </w:t>
      </w:r>
      <w:r w:rsidRPr="009F0D9D">
        <w:rPr>
          <w:sz w:val="28"/>
        </w:rPr>
        <w:t>Б.Т.</w:t>
      </w:r>
      <w:r w:rsidR="009F0D9D">
        <w:rPr>
          <w:sz w:val="28"/>
        </w:rPr>
        <w:t xml:space="preserve"> </w:t>
      </w:r>
      <w:r w:rsidRPr="009F0D9D">
        <w:rPr>
          <w:sz w:val="28"/>
        </w:rPr>
        <w:t>Жарылгасова.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М.:</w:t>
      </w:r>
      <w:r w:rsidR="009F0D9D">
        <w:rPr>
          <w:sz w:val="28"/>
        </w:rPr>
        <w:t xml:space="preserve"> </w:t>
      </w:r>
      <w:r w:rsidRPr="009F0D9D">
        <w:rPr>
          <w:sz w:val="28"/>
        </w:rPr>
        <w:t>Кнорус,</w:t>
      </w:r>
      <w:r w:rsidR="009F0D9D">
        <w:rPr>
          <w:sz w:val="28"/>
        </w:rPr>
        <w:t xml:space="preserve"> </w:t>
      </w:r>
      <w:r w:rsidRPr="009F0D9D">
        <w:rPr>
          <w:sz w:val="28"/>
        </w:rPr>
        <w:t>2006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309</w:t>
      </w:r>
      <w:r w:rsidR="009F0D9D">
        <w:rPr>
          <w:sz w:val="28"/>
        </w:rPr>
        <w:t xml:space="preserve"> </w:t>
      </w:r>
      <w:r w:rsidRPr="009F0D9D">
        <w:rPr>
          <w:sz w:val="28"/>
        </w:rPr>
        <w:t>с.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iCs/>
          <w:sz w:val="28"/>
        </w:rPr>
        <w:t>Камышанов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П.И.,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Камышанов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А.П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Бухгалтерская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финансовая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отчетность:</w:t>
      </w:r>
      <w:r w:rsidR="009F0D9D">
        <w:rPr>
          <w:sz w:val="28"/>
        </w:rPr>
        <w:t xml:space="preserve"> </w:t>
      </w:r>
      <w:r w:rsidRPr="009F0D9D">
        <w:rPr>
          <w:sz w:val="28"/>
        </w:rPr>
        <w:t>составление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3-е</w:t>
      </w:r>
      <w:r w:rsidR="009F0D9D">
        <w:rPr>
          <w:sz w:val="28"/>
        </w:rPr>
        <w:t xml:space="preserve"> </w:t>
      </w:r>
      <w:r w:rsidRPr="009F0D9D">
        <w:rPr>
          <w:sz w:val="28"/>
        </w:rPr>
        <w:t>изд.,</w:t>
      </w:r>
      <w:r w:rsidR="009F0D9D">
        <w:rPr>
          <w:sz w:val="28"/>
        </w:rPr>
        <w:t xml:space="preserve"> </w:t>
      </w:r>
      <w:r w:rsidRPr="009F0D9D">
        <w:rPr>
          <w:sz w:val="28"/>
        </w:rPr>
        <w:t>испр.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доп.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М.:</w:t>
      </w:r>
      <w:r w:rsidR="009F0D9D">
        <w:rPr>
          <w:sz w:val="28"/>
        </w:rPr>
        <w:t xml:space="preserve"> </w:t>
      </w:r>
      <w:r w:rsidRPr="009F0D9D">
        <w:rPr>
          <w:sz w:val="28"/>
        </w:rPr>
        <w:t>Из-во</w:t>
      </w:r>
      <w:r w:rsidR="009F0D9D">
        <w:rPr>
          <w:sz w:val="28"/>
        </w:rPr>
        <w:t xml:space="preserve"> </w:t>
      </w:r>
      <w:r w:rsidRPr="009F0D9D">
        <w:rPr>
          <w:sz w:val="28"/>
        </w:rPr>
        <w:t>ОМЕГА-Л,</w:t>
      </w:r>
      <w:r w:rsidR="009F0D9D">
        <w:rPr>
          <w:sz w:val="28"/>
        </w:rPr>
        <w:t xml:space="preserve"> </w:t>
      </w:r>
      <w:r w:rsidRPr="009F0D9D">
        <w:rPr>
          <w:sz w:val="28"/>
        </w:rPr>
        <w:t>2005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246</w:t>
      </w:r>
      <w:r w:rsidR="009F0D9D">
        <w:rPr>
          <w:sz w:val="28"/>
        </w:rPr>
        <w:t xml:space="preserve"> </w:t>
      </w:r>
      <w:r w:rsidRPr="009F0D9D">
        <w:rPr>
          <w:sz w:val="28"/>
        </w:rPr>
        <w:t>с.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iCs/>
          <w:sz w:val="28"/>
        </w:rPr>
        <w:t>Ковалев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В.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В.,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Волкова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О.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К.</w:t>
      </w:r>
      <w:r w:rsidR="009F0D9D">
        <w:rPr>
          <w:sz w:val="28"/>
        </w:rPr>
        <w:t xml:space="preserve"> </w:t>
      </w:r>
      <w:r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Pr="009F0D9D">
        <w:rPr>
          <w:sz w:val="28"/>
        </w:rPr>
        <w:t>хозяйственной</w:t>
      </w:r>
      <w:r w:rsidR="009F0D9D">
        <w:rPr>
          <w:sz w:val="28"/>
        </w:rPr>
        <w:t xml:space="preserve"> </w:t>
      </w:r>
      <w:r w:rsidRPr="009F0D9D">
        <w:rPr>
          <w:sz w:val="28"/>
        </w:rPr>
        <w:t>деятельности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предприятия:</w:t>
      </w:r>
      <w:r w:rsidR="009F0D9D">
        <w:rPr>
          <w:sz w:val="28"/>
        </w:rPr>
        <w:t xml:space="preserve"> </w:t>
      </w:r>
      <w:r w:rsidRPr="009F0D9D">
        <w:rPr>
          <w:sz w:val="28"/>
        </w:rPr>
        <w:t>Учебник.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М.:</w:t>
      </w:r>
      <w:r w:rsidR="009F0D9D">
        <w:rPr>
          <w:sz w:val="28"/>
        </w:rPr>
        <w:t xml:space="preserve"> </w:t>
      </w:r>
      <w:r w:rsidRPr="009F0D9D">
        <w:rPr>
          <w:sz w:val="28"/>
        </w:rPr>
        <w:t>ТК</w:t>
      </w:r>
      <w:r w:rsidR="009F0D9D">
        <w:rPr>
          <w:sz w:val="28"/>
        </w:rPr>
        <w:t xml:space="preserve"> </w:t>
      </w:r>
      <w:r w:rsidRPr="009F0D9D">
        <w:rPr>
          <w:sz w:val="28"/>
        </w:rPr>
        <w:t>Велби,</w:t>
      </w:r>
      <w:r w:rsidR="009F0D9D">
        <w:rPr>
          <w:sz w:val="28"/>
        </w:rPr>
        <w:t xml:space="preserve"> </w:t>
      </w:r>
      <w:r w:rsidRPr="009F0D9D">
        <w:rPr>
          <w:sz w:val="28"/>
        </w:rPr>
        <w:t>Издательство</w:t>
      </w:r>
      <w:r w:rsidR="009F0D9D">
        <w:rPr>
          <w:sz w:val="28"/>
        </w:rPr>
        <w:t xml:space="preserve"> </w:t>
      </w:r>
      <w:r w:rsidRPr="009F0D9D">
        <w:rPr>
          <w:sz w:val="28"/>
        </w:rPr>
        <w:t>«Проспект»,</w:t>
      </w:r>
      <w:r w:rsidR="009F0D9D">
        <w:rPr>
          <w:sz w:val="28"/>
        </w:rPr>
        <w:t xml:space="preserve"> </w:t>
      </w:r>
      <w:r w:rsidRPr="009F0D9D">
        <w:rPr>
          <w:sz w:val="28"/>
        </w:rPr>
        <w:t>2004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424</w:t>
      </w:r>
      <w:r w:rsidR="009F0D9D">
        <w:rPr>
          <w:sz w:val="28"/>
        </w:rPr>
        <w:t xml:space="preserve"> </w:t>
      </w:r>
      <w:r w:rsidRPr="009F0D9D">
        <w:rPr>
          <w:sz w:val="28"/>
        </w:rPr>
        <w:t>с.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iCs/>
          <w:sz w:val="28"/>
        </w:rPr>
        <w:t>Крылов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Э.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И.</w:t>
      </w:r>
      <w:r w:rsidR="009F0D9D">
        <w:rPr>
          <w:sz w:val="28"/>
        </w:rPr>
        <w:t xml:space="preserve"> </w:t>
      </w:r>
      <w:r w:rsidRPr="009F0D9D">
        <w:rPr>
          <w:sz w:val="28"/>
        </w:rPr>
        <w:t>Анализ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финансовых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результатов,</w:t>
      </w:r>
      <w:r w:rsidR="009F0D9D">
        <w:rPr>
          <w:sz w:val="28"/>
        </w:rPr>
        <w:t xml:space="preserve"> </w:t>
      </w:r>
      <w:r w:rsidRPr="009F0D9D">
        <w:rPr>
          <w:sz w:val="28"/>
        </w:rPr>
        <w:t>рентабельности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совместимости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продукции:</w:t>
      </w:r>
      <w:r w:rsidR="009F0D9D">
        <w:rPr>
          <w:sz w:val="28"/>
        </w:rPr>
        <w:t xml:space="preserve"> </w:t>
      </w:r>
      <w:r w:rsidRPr="009F0D9D">
        <w:rPr>
          <w:sz w:val="28"/>
        </w:rPr>
        <w:t>Учебное</w:t>
      </w:r>
      <w:r w:rsidR="009F0D9D">
        <w:rPr>
          <w:sz w:val="28"/>
        </w:rPr>
        <w:t xml:space="preserve"> </w:t>
      </w:r>
      <w:r w:rsidRPr="009F0D9D">
        <w:rPr>
          <w:sz w:val="28"/>
        </w:rPr>
        <w:t>пособие</w:t>
      </w:r>
      <w:r w:rsidR="009F0D9D">
        <w:rPr>
          <w:sz w:val="28"/>
        </w:rPr>
        <w:t xml:space="preserve"> </w:t>
      </w:r>
      <w:r w:rsidRPr="009F0D9D">
        <w:rPr>
          <w:sz w:val="28"/>
        </w:rPr>
        <w:t>/</w:t>
      </w:r>
      <w:r w:rsidR="009F0D9D">
        <w:rPr>
          <w:sz w:val="28"/>
        </w:rPr>
        <w:t xml:space="preserve"> </w:t>
      </w:r>
      <w:r w:rsidRPr="009F0D9D">
        <w:rPr>
          <w:sz w:val="28"/>
        </w:rPr>
        <w:t>Э.И.</w:t>
      </w:r>
      <w:r w:rsidR="009F0D9D">
        <w:rPr>
          <w:sz w:val="28"/>
        </w:rPr>
        <w:t xml:space="preserve"> </w:t>
      </w:r>
      <w:r w:rsidRPr="009F0D9D">
        <w:rPr>
          <w:sz w:val="28"/>
        </w:rPr>
        <w:t>Крылов,</w:t>
      </w:r>
      <w:r w:rsidR="009F0D9D">
        <w:rPr>
          <w:sz w:val="28"/>
        </w:rPr>
        <w:t xml:space="preserve"> </w:t>
      </w:r>
      <w:r w:rsidRPr="009F0D9D">
        <w:rPr>
          <w:sz w:val="28"/>
        </w:rPr>
        <w:t>В.М.</w:t>
      </w:r>
      <w:r w:rsidR="009F0D9D">
        <w:rPr>
          <w:sz w:val="28"/>
        </w:rPr>
        <w:t xml:space="preserve"> </w:t>
      </w:r>
      <w:r w:rsidRPr="009F0D9D">
        <w:rPr>
          <w:sz w:val="28"/>
        </w:rPr>
        <w:t>Власова,</w:t>
      </w:r>
      <w:r w:rsidR="009F0D9D">
        <w:rPr>
          <w:sz w:val="28"/>
        </w:rPr>
        <w:t xml:space="preserve"> </w:t>
      </w:r>
      <w:r w:rsidRPr="009F0D9D">
        <w:rPr>
          <w:sz w:val="28"/>
        </w:rPr>
        <w:t>И.В.</w:t>
      </w:r>
      <w:r w:rsidR="009F0D9D">
        <w:rPr>
          <w:sz w:val="28"/>
        </w:rPr>
        <w:t xml:space="preserve"> </w:t>
      </w:r>
      <w:r w:rsidRPr="009F0D9D">
        <w:rPr>
          <w:sz w:val="28"/>
        </w:rPr>
        <w:t>Журавлева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др.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М.: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Финансы</w:t>
      </w:r>
      <w:r w:rsidR="009F0D9D">
        <w:rPr>
          <w:sz w:val="28"/>
        </w:rPr>
        <w:t xml:space="preserve"> </w:t>
      </w:r>
      <w:r w:rsidRPr="009F0D9D">
        <w:rPr>
          <w:sz w:val="28"/>
        </w:rPr>
        <w:t>и</w:t>
      </w:r>
      <w:r w:rsidR="009F0D9D">
        <w:rPr>
          <w:sz w:val="28"/>
        </w:rPr>
        <w:t xml:space="preserve"> </w:t>
      </w:r>
      <w:r w:rsidRPr="009F0D9D">
        <w:rPr>
          <w:sz w:val="28"/>
        </w:rPr>
        <w:t>статистика,</w:t>
      </w:r>
      <w:r w:rsidR="009F0D9D">
        <w:rPr>
          <w:sz w:val="28"/>
        </w:rPr>
        <w:t xml:space="preserve"> </w:t>
      </w:r>
      <w:r w:rsidRPr="009F0D9D">
        <w:rPr>
          <w:sz w:val="28"/>
        </w:rPr>
        <w:t>2005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720</w:t>
      </w:r>
      <w:r w:rsidR="009F0D9D">
        <w:rPr>
          <w:sz w:val="28"/>
        </w:rPr>
        <w:t xml:space="preserve"> </w:t>
      </w:r>
      <w:r w:rsidRPr="009F0D9D">
        <w:rPr>
          <w:sz w:val="28"/>
        </w:rPr>
        <w:t>с.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9F0D9D">
        <w:rPr>
          <w:iCs/>
          <w:sz w:val="28"/>
        </w:rPr>
        <w:t>Никольская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Ю.П.,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Спиридонов</w:t>
      </w:r>
      <w:r w:rsidR="009F0D9D">
        <w:rPr>
          <w:iCs/>
          <w:sz w:val="28"/>
        </w:rPr>
        <w:t xml:space="preserve"> </w:t>
      </w:r>
      <w:r w:rsidRPr="009F0D9D">
        <w:rPr>
          <w:iCs/>
          <w:sz w:val="28"/>
        </w:rPr>
        <w:t>А.А</w:t>
      </w:r>
      <w:r w:rsidRPr="009F0D9D">
        <w:rPr>
          <w:sz w:val="28"/>
        </w:rPr>
        <w:t>.</w:t>
      </w:r>
      <w:r w:rsidR="009F0D9D">
        <w:rPr>
          <w:sz w:val="28"/>
        </w:rPr>
        <w:t xml:space="preserve"> </w:t>
      </w:r>
      <w:r w:rsidRPr="009F0D9D">
        <w:rPr>
          <w:sz w:val="28"/>
        </w:rPr>
        <w:t>Финансовая</w:t>
      </w:r>
      <w:r w:rsidR="009F0D9D">
        <w:rPr>
          <w:sz w:val="28"/>
        </w:rPr>
        <w:t xml:space="preserve"> </w:t>
      </w:r>
      <w:r w:rsidRPr="009F0D9D">
        <w:rPr>
          <w:sz w:val="28"/>
        </w:rPr>
        <w:t>отчетность</w:t>
      </w:r>
      <w:r w:rsidR="009F0D9D">
        <w:rPr>
          <w:sz w:val="28"/>
        </w:rPr>
        <w:t xml:space="preserve"> </w:t>
      </w:r>
      <w:r w:rsidRPr="009F0D9D">
        <w:rPr>
          <w:sz w:val="28"/>
        </w:rPr>
        <w:t>предприятия.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СПб.:</w:t>
      </w:r>
      <w:r w:rsidR="009F0D9D">
        <w:rPr>
          <w:sz w:val="28"/>
        </w:rPr>
        <w:t xml:space="preserve"> </w:t>
      </w:r>
      <w:r w:rsidRPr="009F0D9D">
        <w:rPr>
          <w:sz w:val="28"/>
        </w:rPr>
        <w:t>Питер,</w:t>
      </w:r>
      <w:r w:rsidR="009F0D9D">
        <w:rPr>
          <w:sz w:val="28"/>
        </w:rPr>
        <w:t xml:space="preserve"> </w:t>
      </w:r>
      <w:r w:rsidRPr="009F0D9D">
        <w:rPr>
          <w:sz w:val="28"/>
        </w:rPr>
        <w:t>2004</w:t>
      </w:r>
      <w:r w:rsidR="009F0D9D">
        <w:rPr>
          <w:sz w:val="28"/>
        </w:rPr>
        <w:t xml:space="preserve"> </w:t>
      </w:r>
      <w:r w:rsidRPr="009F0D9D">
        <w:rPr>
          <w:sz w:val="28"/>
        </w:rPr>
        <w:t>–</w:t>
      </w:r>
      <w:r w:rsidR="009F0D9D">
        <w:rPr>
          <w:sz w:val="28"/>
        </w:rPr>
        <w:t xml:space="preserve"> </w:t>
      </w:r>
      <w:r w:rsidRPr="009F0D9D">
        <w:rPr>
          <w:sz w:val="28"/>
        </w:rPr>
        <w:t>256</w:t>
      </w:r>
      <w:r w:rsidR="009F0D9D">
        <w:rPr>
          <w:sz w:val="28"/>
        </w:rPr>
        <w:t xml:space="preserve"> </w:t>
      </w:r>
      <w:r w:rsidRPr="009F0D9D">
        <w:rPr>
          <w:sz w:val="28"/>
        </w:rPr>
        <w:t>с.</w:t>
      </w:r>
    </w:p>
    <w:p w:rsidR="004342FF" w:rsidRPr="009F0D9D" w:rsidRDefault="004342FF" w:rsidP="00720175">
      <w:pPr>
        <w:keepNext/>
        <w:numPr>
          <w:ilvl w:val="0"/>
          <w:numId w:val="24"/>
        </w:numPr>
        <w:tabs>
          <w:tab w:val="clear" w:pos="1080"/>
          <w:tab w:val="num" w:pos="709"/>
          <w:tab w:val="num" w:pos="1276"/>
        </w:tabs>
        <w:autoSpaceDE w:val="0"/>
        <w:autoSpaceDN w:val="0"/>
        <w:spacing w:line="360" w:lineRule="auto"/>
        <w:ind w:left="0" w:firstLine="0"/>
        <w:jc w:val="both"/>
        <w:rPr>
          <w:sz w:val="28"/>
        </w:rPr>
      </w:pPr>
      <w:r w:rsidRPr="00720175">
        <w:rPr>
          <w:iCs/>
          <w:sz w:val="28"/>
        </w:rPr>
        <w:t>Пожидаева</w:t>
      </w:r>
      <w:r w:rsidR="009F0D9D" w:rsidRPr="00720175">
        <w:rPr>
          <w:iCs/>
          <w:sz w:val="28"/>
        </w:rPr>
        <w:t xml:space="preserve"> </w:t>
      </w:r>
      <w:r w:rsidRPr="00720175">
        <w:rPr>
          <w:iCs/>
          <w:sz w:val="28"/>
        </w:rPr>
        <w:t>Т.А.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Практикум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по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анализу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финансовой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отчетности: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Учебное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пособие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/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Т.А.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Пожидаева,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Н.Ф.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Щербакова,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Л.С.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Коробейникова.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–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М.: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Финансы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и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статистика,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2005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–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264</w:t>
      </w:r>
      <w:r w:rsidR="009F0D9D" w:rsidRPr="00720175">
        <w:rPr>
          <w:sz w:val="28"/>
        </w:rPr>
        <w:t xml:space="preserve"> </w:t>
      </w:r>
      <w:r w:rsidRPr="00720175">
        <w:rPr>
          <w:sz w:val="28"/>
        </w:rPr>
        <w:t>с.</w:t>
      </w:r>
      <w:bookmarkStart w:id="41" w:name="_GoBack"/>
      <w:bookmarkEnd w:id="41"/>
    </w:p>
    <w:sectPr w:rsidR="004342FF" w:rsidRPr="009F0D9D" w:rsidSect="009F0D9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B3E" w:rsidRDefault="00125B3E">
      <w:r>
        <w:separator/>
      </w:r>
    </w:p>
  </w:endnote>
  <w:endnote w:type="continuationSeparator" w:id="0">
    <w:p w:rsidR="00125B3E" w:rsidRDefault="0012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B3E" w:rsidRDefault="00125B3E">
      <w:r>
        <w:separator/>
      </w:r>
    </w:p>
  </w:footnote>
  <w:footnote w:type="continuationSeparator" w:id="0">
    <w:p w:rsidR="00125B3E" w:rsidRDefault="00125B3E">
      <w:r>
        <w:continuationSeparator/>
      </w:r>
    </w:p>
  </w:footnote>
  <w:footnote w:id="1">
    <w:p w:rsidR="00125B3E" w:rsidRDefault="001A6EA0">
      <w:pPr>
        <w:pStyle w:val="ab"/>
      </w:pPr>
      <w:r>
        <w:rPr>
          <w:rStyle w:val="ad"/>
        </w:rPr>
        <w:footnoteRef/>
      </w:r>
      <w:r>
        <w:t xml:space="preserve"> По данным формы № 5 Бухгалтерского баланса</w:t>
      </w:r>
    </w:p>
  </w:footnote>
  <w:footnote w:id="2">
    <w:p w:rsidR="00125B3E" w:rsidRDefault="001A6EA0">
      <w:pPr>
        <w:pStyle w:val="ab"/>
      </w:pPr>
      <w:r>
        <w:rPr>
          <w:rStyle w:val="ad"/>
        </w:rPr>
        <w:footnoteRef/>
      </w:r>
      <w:r>
        <w:t xml:space="preserve"> Данные взяты из пояснений к бухгалтерской отчетности ОАО КОМПАНИЯ х</w:t>
      </w:r>
    </w:p>
  </w:footnote>
  <w:footnote w:id="3">
    <w:p w:rsidR="00125B3E" w:rsidRDefault="001A6EA0" w:rsidP="00C304E8">
      <w:pPr>
        <w:pStyle w:val="ae"/>
        <w:ind w:right="180"/>
      </w:pPr>
      <w:r w:rsidRPr="00D65B23">
        <w:rPr>
          <w:rStyle w:val="ad"/>
        </w:rPr>
        <w:footnoteRef/>
      </w:r>
      <w:r w:rsidRPr="00D65B23">
        <w:t xml:space="preserve"> </w:t>
      </w:r>
      <w:r w:rsidRPr="00C33764">
        <w:rPr>
          <w:sz w:val="20"/>
          <w:szCs w:val="20"/>
        </w:rPr>
        <w:t>По данным формы № 5 Бухгалтерского баланса</w:t>
      </w:r>
    </w:p>
  </w:footnote>
  <w:footnote w:id="4">
    <w:p w:rsidR="00125B3E" w:rsidRDefault="001A6EA0" w:rsidP="009F0D9D">
      <w:pPr>
        <w:pStyle w:val="ae"/>
        <w:ind w:right="180"/>
      </w:pPr>
      <w:r w:rsidRPr="00D65B23">
        <w:rPr>
          <w:rStyle w:val="ad"/>
        </w:rPr>
        <w:footnoteRef/>
      </w:r>
      <w:r w:rsidRPr="00D65B23">
        <w:t xml:space="preserve"> Бланк И.А. Основы финансового менеджмента», К.: Издательство «Ника-Центр», 2003</w:t>
      </w:r>
    </w:p>
  </w:footnote>
  <w:footnote w:id="5">
    <w:p w:rsidR="00125B3E" w:rsidRDefault="001A6EA0" w:rsidP="002F1750">
      <w:pPr>
        <w:pStyle w:val="ab"/>
      </w:pPr>
      <w:r>
        <w:rPr>
          <w:rStyle w:val="ad"/>
        </w:rPr>
        <w:footnoteRef/>
      </w:r>
      <w:r>
        <w:t xml:space="preserve"> По данным формы № 2 и формы № 5 Бухгалтерского баланса</w:t>
      </w:r>
    </w:p>
  </w:footnote>
  <w:footnote w:id="6">
    <w:p w:rsidR="00125B3E" w:rsidRDefault="001A6EA0" w:rsidP="002F1750">
      <w:pPr>
        <w:pStyle w:val="ab"/>
      </w:pPr>
      <w:r>
        <w:rPr>
          <w:rStyle w:val="ad"/>
        </w:rPr>
        <w:footnoteRef/>
      </w:r>
      <w:r>
        <w:t xml:space="preserve"> </w:t>
      </w:r>
      <w:r w:rsidRPr="001E16C8">
        <w:t>Ли Ч., Финнерти Дж. Финансы корпораций: теория, методы и практика: Пер. с англ. М.: Инфра-М, 2000</w:t>
      </w:r>
    </w:p>
  </w:footnote>
  <w:footnote w:id="7">
    <w:p w:rsidR="00125B3E" w:rsidRDefault="001A6EA0" w:rsidP="00E970C0">
      <w:pPr>
        <w:pStyle w:val="ab"/>
      </w:pPr>
      <w:r>
        <w:rPr>
          <w:rStyle w:val="ad"/>
        </w:rPr>
        <w:footnoteRef/>
      </w:r>
      <w:r>
        <w:t xml:space="preserve"> ОАО «КОМПАНИЯ Х» пояснения к бухгалтерской отчетности</w:t>
      </w:r>
    </w:p>
  </w:footnote>
  <w:footnote w:id="8">
    <w:p w:rsidR="00125B3E" w:rsidRDefault="001A6EA0">
      <w:pPr>
        <w:pStyle w:val="ab"/>
      </w:pPr>
      <w:r>
        <w:rPr>
          <w:rStyle w:val="ad"/>
        </w:rPr>
        <w:footnoteRef/>
      </w:r>
      <w:r>
        <w:t xml:space="preserve"> Энциклопедический словарь права и экономики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32369"/>
    <w:multiLevelType w:val="hybridMultilevel"/>
    <w:tmpl w:val="2256A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20AC"/>
    <w:multiLevelType w:val="hybridMultilevel"/>
    <w:tmpl w:val="53009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D2719"/>
    <w:multiLevelType w:val="hybridMultilevel"/>
    <w:tmpl w:val="0C2068F6"/>
    <w:lvl w:ilvl="0" w:tplc="0E1EF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6D63D37"/>
    <w:multiLevelType w:val="hybridMultilevel"/>
    <w:tmpl w:val="94A888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BC286D"/>
    <w:multiLevelType w:val="hybridMultilevel"/>
    <w:tmpl w:val="48BA6A1C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>
    <w:nsid w:val="18FE6B58"/>
    <w:multiLevelType w:val="hybridMultilevel"/>
    <w:tmpl w:val="CDB676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BF66C2A"/>
    <w:multiLevelType w:val="hybridMultilevel"/>
    <w:tmpl w:val="16FA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5163FD"/>
    <w:multiLevelType w:val="hybridMultilevel"/>
    <w:tmpl w:val="536CC6FE"/>
    <w:lvl w:ilvl="0" w:tplc="15E43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64A26"/>
    <w:multiLevelType w:val="hybridMultilevel"/>
    <w:tmpl w:val="D2D2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A5826"/>
    <w:multiLevelType w:val="hybridMultilevel"/>
    <w:tmpl w:val="E09A1F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C0A2795"/>
    <w:multiLevelType w:val="hybridMultilevel"/>
    <w:tmpl w:val="8084CA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5C63612"/>
    <w:multiLevelType w:val="hybridMultilevel"/>
    <w:tmpl w:val="FF6A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26785"/>
    <w:multiLevelType w:val="hybridMultilevel"/>
    <w:tmpl w:val="9B660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4B7585"/>
    <w:multiLevelType w:val="hybridMultilevel"/>
    <w:tmpl w:val="71DA4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02603"/>
    <w:multiLevelType w:val="hybridMultilevel"/>
    <w:tmpl w:val="423A09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D563489"/>
    <w:multiLevelType w:val="hybridMultilevel"/>
    <w:tmpl w:val="4C6AD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5327508B"/>
    <w:multiLevelType w:val="hybridMultilevel"/>
    <w:tmpl w:val="7974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9C5EF8"/>
    <w:multiLevelType w:val="hybridMultilevel"/>
    <w:tmpl w:val="049E64B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3F152B5"/>
    <w:multiLevelType w:val="hybridMultilevel"/>
    <w:tmpl w:val="049E64B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6BC4756"/>
    <w:multiLevelType w:val="hybridMultilevel"/>
    <w:tmpl w:val="F22AA1D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675C711C"/>
    <w:multiLevelType w:val="hybridMultilevel"/>
    <w:tmpl w:val="305CA74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D48416F"/>
    <w:multiLevelType w:val="hybridMultilevel"/>
    <w:tmpl w:val="9154E9A8"/>
    <w:lvl w:ilvl="0" w:tplc="55089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E06FF9"/>
    <w:multiLevelType w:val="hybridMultilevel"/>
    <w:tmpl w:val="C4BC0EC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7E13760A"/>
    <w:multiLevelType w:val="hybridMultilevel"/>
    <w:tmpl w:val="69DEE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611545"/>
    <w:multiLevelType w:val="hybridMultilevel"/>
    <w:tmpl w:val="368E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18"/>
  </w:num>
  <w:num w:numId="5">
    <w:abstractNumId w:val="9"/>
  </w:num>
  <w:num w:numId="6">
    <w:abstractNumId w:val="24"/>
  </w:num>
  <w:num w:numId="7">
    <w:abstractNumId w:val="13"/>
  </w:num>
  <w:num w:numId="8">
    <w:abstractNumId w:val="22"/>
  </w:num>
  <w:num w:numId="9">
    <w:abstractNumId w:val="23"/>
  </w:num>
  <w:num w:numId="10">
    <w:abstractNumId w:val="15"/>
  </w:num>
  <w:num w:numId="11">
    <w:abstractNumId w:val="17"/>
  </w:num>
  <w:num w:numId="12">
    <w:abstractNumId w:val="14"/>
  </w:num>
  <w:num w:numId="13">
    <w:abstractNumId w:val="3"/>
  </w:num>
  <w:num w:numId="14">
    <w:abstractNumId w:val="4"/>
  </w:num>
  <w:num w:numId="15">
    <w:abstractNumId w:val="8"/>
  </w:num>
  <w:num w:numId="16">
    <w:abstractNumId w:val="12"/>
  </w:num>
  <w:num w:numId="17">
    <w:abstractNumId w:val="19"/>
  </w:num>
  <w:num w:numId="18">
    <w:abstractNumId w:val="16"/>
  </w:num>
  <w:num w:numId="19">
    <w:abstractNumId w:val="6"/>
  </w:num>
  <w:num w:numId="20">
    <w:abstractNumId w:val="2"/>
  </w:num>
  <w:num w:numId="21">
    <w:abstractNumId w:val="11"/>
  </w:num>
  <w:num w:numId="22">
    <w:abstractNumId w:val="1"/>
  </w:num>
  <w:num w:numId="23">
    <w:abstractNumId w:val="5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3A7"/>
    <w:rsid w:val="00024531"/>
    <w:rsid w:val="0003592E"/>
    <w:rsid w:val="00046A1E"/>
    <w:rsid w:val="0004791A"/>
    <w:rsid w:val="00076FF6"/>
    <w:rsid w:val="00081F5B"/>
    <w:rsid w:val="00083FE1"/>
    <w:rsid w:val="000A0492"/>
    <w:rsid w:val="000A67EF"/>
    <w:rsid w:val="000B4345"/>
    <w:rsid w:val="000E1688"/>
    <w:rsid w:val="000F2EC6"/>
    <w:rsid w:val="001079F1"/>
    <w:rsid w:val="001145FF"/>
    <w:rsid w:val="00120C29"/>
    <w:rsid w:val="00122FB5"/>
    <w:rsid w:val="00125B3E"/>
    <w:rsid w:val="001270AA"/>
    <w:rsid w:val="00143D0A"/>
    <w:rsid w:val="001829A8"/>
    <w:rsid w:val="00194F5C"/>
    <w:rsid w:val="001A6EA0"/>
    <w:rsid w:val="001B5C2C"/>
    <w:rsid w:val="001E16C8"/>
    <w:rsid w:val="001E57DF"/>
    <w:rsid w:val="00225E69"/>
    <w:rsid w:val="00227C2E"/>
    <w:rsid w:val="002320A3"/>
    <w:rsid w:val="002475CA"/>
    <w:rsid w:val="002944C2"/>
    <w:rsid w:val="002A1CB7"/>
    <w:rsid w:val="002B590B"/>
    <w:rsid w:val="002D5179"/>
    <w:rsid w:val="002E00F9"/>
    <w:rsid w:val="002E2710"/>
    <w:rsid w:val="002F1750"/>
    <w:rsid w:val="003028C0"/>
    <w:rsid w:val="003162EE"/>
    <w:rsid w:val="00330821"/>
    <w:rsid w:val="00350D83"/>
    <w:rsid w:val="00351C02"/>
    <w:rsid w:val="00370E7A"/>
    <w:rsid w:val="00390F2E"/>
    <w:rsid w:val="003B0667"/>
    <w:rsid w:val="003B6F46"/>
    <w:rsid w:val="003D4B3D"/>
    <w:rsid w:val="003F7145"/>
    <w:rsid w:val="00424F4C"/>
    <w:rsid w:val="00426D43"/>
    <w:rsid w:val="00432953"/>
    <w:rsid w:val="004342FF"/>
    <w:rsid w:val="004451F5"/>
    <w:rsid w:val="004568A8"/>
    <w:rsid w:val="0046674B"/>
    <w:rsid w:val="00474E94"/>
    <w:rsid w:val="00476C62"/>
    <w:rsid w:val="00483AF3"/>
    <w:rsid w:val="004A3205"/>
    <w:rsid w:val="004A54CC"/>
    <w:rsid w:val="004B1572"/>
    <w:rsid w:val="004B4A50"/>
    <w:rsid w:val="004B7384"/>
    <w:rsid w:val="004D2873"/>
    <w:rsid w:val="004D5854"/>
    <w:rsid w:val="004D65A1"/>
    <w:rsid w:val="004E46AD"/>
    <w:rsid w:val="004E4BAE"/>
    <w:rsid w:val="00513D1E"/>
    <w:rsid w:val="005227F1"/>
    <w:rsid w:val="00533B1A"/>
    <w:rsid w:val="00541802"/>
    <w:rsid w:val="00542DDA"/>
    <w:rsid w:val="00543204"/>
    <w:rsid w:val="00566DAE"/>
    <w:rsid w:val="00575E6D"/>
    <w:rsid w:val="00580520"/>
    <w:rsid w:val="0058253D"/>
    <w:rsid w:val="00592369"/>
    <w:rsid w:val="005B20EA"/>
    <w:rsid w:val="005E04DA"/>
    <w:rsid w:val="005E5AAB"/>
    <w:rsid w:val="0060645D"/>
    <w:rsid w:val="006100D7"/>
    <w:rsid w:val="00612BB1"/>
    <w:rsid w:val="006215C1"/>
    <w:rsid w:val="00625CD2"/>
    <w:rsid w:val="00632E90"/>
    <w:rsid w:val="00645848"/>
    <w:rsid w:val="0065342F"/>
    <w:rsid w:val="006723CA"/>
    <w:rsid w:val="00681BC3"/>
    <w:rsid w:val="006C0F6F"/>
    <w:rsid w:val="006C47D2"/>
    <w:rsid w:val="006D412B"/>
    <w:rsid w:val="006D6111"/>
    <w:rsid w:val="00702BE1"/>
    <w:rsid w:val="00703777"/>
    <w:rsid w:val="00720175"/>
    <w:rsid w:val="00724979"/>
    <w:rsid w:val="00725542"/>
    <w:rsid w:val="00741592"/>
    <w:rsid w:val="007429B2"/>
    <w:rsid w:val="007543A7"/>
    <w:rsid w:val="00755C07"/>
    <w:rsid w:val="0077598A"/>
    <w:rsid w:val="00784FDD"/>
    <w:rsid w:val="00786661"/>
    <w:rsid w:val="00792A21"/>
    <w:rsid w:val="007A348F"/>
    <w:rsid w:val="007A37A2"/>
    <w:rsid w:val="007B0E49"/>
    <w:rsid w:val="007B29FB"/>
    <w:rsid w:val="007B6663"/>
    <w:rsid w:val="007C39A8"/>
    <w:rsid w:val="007F2871"/>
    <w:rsid w:val="00814D4E"/>
    <w:rsid w:val="00823BFC"/>
    <w:rsid w:val="00831B53"/>
    <w:rsid w:val="00833C05"/>
    <w:rsid w:val="00835204"/>
    <w:rsid w:val="008564F2"/>
    <w:rsid w:val="00863764"/>
    <w:rsid w:val="00865E95"/>
    <w:rsid w:val="0089734D"/>
    <w:rsid w:val="008B6888"/>
    <w:rsid w:val="008C3419"/>
    <w:rsid w:val="008C67E5"/>
    <w:rsid w:val="008E7092"/>
    <w:rsid w:val="00901AE1"/>
    <w:rsid w:val="00903E65"/>
    <w:rsid w:val="00914D0C"/>
    <w:rsid w:val="00923756"/>
    <w:rsid w:val="00950983"/>
    <w:rsid w:val="009653CE"/>
    <w:rsid w:val="00973364"/>
    <w:rsid w:val="00975FFD"/>
    <w:rsid w:val="009D0258"/>
    <w:rsid w:val="009F0D9D"/>
    <w:rsid w:val="00A005E2"/>
    <w:rsid w:val="00A205BE"/>
    <w:rsid w:val="00A34BB8"/>
    <w:rsid w:val="00A412F1"/>
    <w:rsid w:val="00A632B8"/>
    <w:rsid w:val="00A75E53"/>
    <w:rsid w:val="00A80246"/>
    <w:rsid w:val="00A83B70"/>
    <w:rsid w:val="00A8424E"/>
    <w:rsid w:val="00A85B61"/>
    <w:rsid w:val="00A92CFC"/>
    <w:rsid w:val="00AB0563"/>
    <w:rsid w:val="00AD1357"/>
    <w:rsid w:val="00AD43B3"/>
    <w:rsid w:val="00AF3992"/>
    <w:rsid w:val="00B12452"/>
    <w:rsid w:val="00B1293A"/>
    <w:rsid w:val="00B13DA7"/>
    <w:rsid w:val="00B34917"/>
    <w:rsid w:val="00B3605A"/>
    <w:rsid w:val="00B4166D"/>
    <w:rsid w:val="00B46B34"/>
    <w:rsid w:val="00B75483"/>
    <w:rsid w:val="00B8065F"/>
    <w:rsid w:val="00BB7FC0"/>
    <w:rsid w:val="00BF46AE"/>
    <w:rsid w:val="00BF6F46"/>
    <w:rsid w:val="00C304E8"/>
    <w:rsid w:val="00C33764"/>
    <w:rsid w:val="00C3544A"/>
    <w:rsid w:val="00C44CC9"/>
    <w:rsid w:val="00C45CA6"/>
    <w:rsid w:val="00C67430"/>
    <w:rsid w:val="00C7218C"/>
    <w:rsid w:val="00C7691B"/>
    <w:rsid w:val="00C86DD8"/>
    <w:rsid w:val="00C97B4D"/>
    <w:rsid w:val="00CE249E"/>
    <w:rsid w:val="00CE5E3B"/>
    <w:rsid w:val="00CF6C8D"/>
    <w:rsid w:val="00D07825"/>
    <w:rsid w:val="00D577DB"/>
    <w:rsid w:val="00D610A7"/>
    <w:rsid w:val="00D65B23"/>
    <w:rsid w:val="00D65CAB"/>
    <w:rsid w:val="00D81A90"/>
    <w:rsid w:val="00D87242"/>
    <w:rsid w:val="00D87CA7"/>
    <w:rsid w:val="00D9034B"/>
    <w:rsid w:val="00D9303F"/>
    <w:rsid w:val="00D96DE9"/>
    <w:rsid w:val="00DA0F58"/>
    <w:rsid w:val="00DA310F"/>
    <w:rsid w:val="00DA4F61"/>
    <w:rsid w:val="00DB3EA3"/>
    <w:rsid w:val="00DD388A"/>
    <w:rsid w:val="00DE676C"/>
    <w:rsid w:val="00DF587C"/>
    <w:rsid w:val="00E41870"/>
    <w:rsid w:val="00E8050E"/>
    <w:rsid w:val="00E8471E"/>
    <w:rsid w:val="00E85410"/>
    <w:rsid w:val="00E901D8"/>
    <w:rsid w:val="00E9110A"/>
    <w:rsid w:val="00E92A78"/>
    <w:rsid w:val="00E94898"/>
    <w:rsid w:val="00E970C0"/>
    <w:rsid w:val="00EA1012"/>
    <w:rsid w:val="00EA446F"/>
    <w:rsid w:val="00EC6E13"/>
    <w:rsid w:val="00F32563"/>
    <w:rsid w:val="00F47DB6"/>
    <w:rsid w:val="00F90703"/>
    <w:rsid w:val="00F963A5"/>
    <w:rsid w:val="00F97AF8"/>
    <w:rsid w:val="00FD3EB3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4"/>
    <o:shapelayout v:ext="edit">
      <o:idmap v:ext="edit" data="1"/>
    </o:shapelayout>
  </w:shapeDefaults>
  <w:decimalSymbol w:val=","/>
  <w:listSeparator w:val=";"/>
  <w14:defaultImageDpi w14:val="0"/>
  <w15:chartTrackingRefBased/>
  <w15:docId w15:val="{9602AE2D-EE65-451E-AC56-46C3A9D5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41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04E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75F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509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04E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975FF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950983"/>
    <w:rPr>
      <w:rFonts w:ascii="Arial" w:hAnsi="Arial" w:cs="Arial"/>
      <w:b/>
      <w:bCs/>
      <w:sz w:val="26"/>
      <w:szCs w:val="26"/>
    </w:rPr>
  </w:style>
  <w:style w:type="character" w:styleId="a3">
    <w:name w:val="annotation reference"/>
    <w:uiPriority w:val="99"/>
    <w:semiHidden/>
    <w:rsid w:val="00474E94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474E94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474E94"/>
    <w:rPr>
      <w:b/>
      <w:bCs/>
    </w:rPr>
  </w:style>
  <w:style w:type="character" w:customStyle="1" w:styleId="a7">
    <w:name w:val="Тема примечания Знак"/>
    <w:link w:val="a6"/>
    <w:uiPriority w:val="99"/>
    <w:semiHidden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74E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A80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EA1012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2F1750"/>
    <w:rPr>
      <w:rFonts w:cs="Times New Roman"/>
    </w:rPr>
  </w:style>
  <w:style w:type="character" w:styleId="ad">
    <w:name w:val="footnote reference"/>
    <w:uiPriority w:val="99"/>
    <w:semiHidden/>
    <w:rsid w:val="00EA1012"/>
    <w:rPr>
      <w:rFonts w:cs="Times New Roman"/>
      <w:vertAlign w:val="superscript"/>
    </w:rPr>
  </w:style>
  <w:style w:type="paragraph" w:styleId="ae">
    <w:name w:val="No Spacing"/>
    <w:uiPriority w:val="99"/>
    <w:qFormat/>
    <w:rsid w:val="00D65B23"/>
    <w:rPr>
      <w:sz w:val="24"/>
      <w:szCs w:val="24"/>
    </w:rPr>
  </w:style>
  <w:style w:type="paragraph" w:styleId="af">
    <w:name w:val="List Paragraph"/>
    <w:basedOn w:val="a"/>
    <w:uiPriority w:val="99"/>
    <w:qFormat/>
    <w:rsid w:val="00432953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4A32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4A3205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4A320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4A3205"/>
    <w:rPr>
      <w:rFonts w:cs="Times New Roman"/>
      <w:sz w:val="24"/>
      <w:szCs w:val="24"/>
    </w:rPr>
  </w:style>
  <w:style w:type="paragraph" w:styleId="af4">
    <w:name w:val="Revision"/>
    <w:hidden/>
    <w:uiPriority w:val="99"/>
    <w:semiHidden/>
    <w:rsid w:val="00C304E8"/>
    <w:rPr>
      <w:sz w:val="24"/>
      <w:szCs w:val="24"/>
    </w:rPr>
  </w:style>
  <w:style w:type="paragraph" w:styleId="af5">
    <w:name w:val="Body Text Indent"/>
    <w:basedOn w:val="a"/>
    <w:link w:val="af6"/>
    <w:uiPriority w:val="99"/>
    <w:rsid w:val="002F175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locked/>
    <w:rsid w:val="002F1750"/>
    <w:rPr>
      <w:rFonts w:cs="Times New Roman"/>
      <w:sz w:val="24"/>
      <w:szCs w:val="24"/>
    </w:rPr>
  </w:style>
  <w:style w:type="character" w:styleId="af7">
    <w:name w:val="Emphasis"/>
    <w:uiPriority w:val="99"/>
    <w:qFormat/>
    <w:rsid w:val="00C97B4D"/>
    <w:rPr>
      <w:rFonts w:ascii="Cambria" w:hAnsi="Cambria" w:cs="Times New Roman"/>
      <w:b/>
      <w:i/>
      <w:iCs/>
    </w:rPr>
  </w:style>
  <w:style w:type="paragraph" w:styleId="af8">
    <w:name w:val="Subtitle"/>
    <w:basedOn w:val="a"/>
    <w:next w:val="a"/>
    <w:link w:val="af9"/>
    <w:uiPriority w:val="99"/>
    <w:qFormat/>
    <w:rsid w:val="0046674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9">
    <w:name w:val="Подзаголовок Знак"/>
    <w:link w:val="af8"/>
    <w:uiPriority w:val="99"/>
    <w:locked/>
    <w:rsid w:val="0046674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xl30">
    <w:name w:val="xl30"/>
    <w:basedOn w:val="a"/>
    <w:uiPriority w:val="99"/>
    <w:rsid w:val="00C769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styleId="afa">
    <w:name w:val="Title"/>
    <w:basedOn w:val="a"/>
    <w:next w:val="a"/>
    <w:link w:val="afb"/>
    <w:uiPriority w:val="99"/>
    <w:qFormat/>
    <w:rsid w:val="00C6743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99"/>
    <w:locked/>
    <w:rsid w:val="00C6743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3B06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c">
    <w:name w:val="......."/>
    <w:basedOn w:val="Default"/>
    <w:next w:val="Default"/>
    <w:uiPriority w:val="99"/>
    <w:rsid w:val="003B0667"/>
    <w:rPr>
      <w:color w:val="auto"/>
    </w:rPr>
  </w:style>
  <w:style w:type="paragraph" w:customStyle="1" w:styleId="31">
    <w:name w:val="........ ..... 3"/>
    <w:basedOn w:val="a"/>
    <w:next w:val="a"/>
    <w:uiPriority w:val="99"/>
    <w:rsid w:val="007F2871"/>
    <w:pPr>
      <w:autoSpaceDE w:val="0"/>
      <w:autoSpaceDN w:val="0"/>
      <w:adjustRightInd w:val="0"/>
    </w:pPr>
    <w:rPr>
      <w:lang w:eastAsia="en-US"/>
    </w:rPr>
  </w:style>
  <w:style w:type="paragraph" w:customStyle="1" w:styleId="afd">
    <w:name w:val="........ ..... . ........"/>
    <w:basedOn w:val="a"/>
    <w:next w:val="a"/>
    <w:uiPriority w:val="99"/>
    <w:rsid w:val="007F2871"/>
    <w:pPr>
      <w:autoSpaceDE w:val="0"/>
      <w:autoSpaceDN w:val="0"/>
      <w:adjustRightInd w:val="0"/>
    </w:pPr>
    <w:rPr>
      <w:lang w:eastAsia="en-US"/>
    </w:rPr>
  </w:style>
  <w:style w:type="paragraph" w:customStyle="1" w:styleId="21">
    <w:name w:val="......... 2"/>
    <w:basedOn w:val="Default"/>
    <w:next w:val="Default"/>
    <w:uiPriority w:val="99"/>
    <w:rsid w:val="0065342F"/>
    <w:rPr>
      <w:color w:val="auto"/>
    </w:rPr>
  </w:style>
  <w:style w:type="character" w:styleId="afe">
    <w:name w:val="Placeholder Text"/>
    <w:uiPriority w:val="99"/>
    <w:semiHidden/>
    <w:rsid w:val="002320A3"/>
    <w:rPr>
      <w:rFonts w:cs="Times New Roman"/>
      <w:color w:val="808080"/>
    </w:rPr>
  </w:style>
  <w:style w:type="paragraph" w:styleId="aff">
    <w:name w:val="TOC Heading"/>
    <w:basedOn w:val="1"/>
    <w:next w:val="a"/>
    <w:uiPriority w:val="99"/>
    <w:qFormat/>
    <w:rsid w:val="007B6663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99"/>
    <w:rsid w:val="007B6663"/>
    <w:pPr>
      <w:spacing w:after="100"/>
    </w:pPr>
  </w:style>
  <w:style w:type="paragraph" w:styleId="22">
    <w:name w:val="toc 2"/>
    <w:basedOn w:val="a"/>
    <w:next w:val="a"/>
    <w:autoRedefine/>
    <w:uiPriority w:val="99"/>
    <w:rsid w:val="007B0E49"/>
    <w:pPr>
      <w:tabs>
        <w:tab w:val="right" w:leader="dot" w:pos="10518"/>
      </w:tabs>
      <w:spacing w:after="100"/>
    </w:pPr>
    <w:rPr>
      <w:rFonts w:ascii="Cambria" w:hAnsi="Cambria"/>
      <w:i/>
      <w:noProof/>
    </w:rPr>
  </w:style>
  <w:style w:type="paragraph" w:styleId="32">
    <w:name w:val="toc 3"/>
    <w:basedOn w:val="a"/>
    <w:next w:val="a"/>
    <w:autoRedefine/>
    <w:uiPriority w:val="99"/>
    <w:rsid w:val="007B6663"/>
    <w:pPr>
      <w:spacing w:after="100"/>
      <w:ind w:left="480"/>
    </w:pPr>
  </w:style>
  <w:style w:type="character" w:styleId="aff0">
    <w:name w:val="Hyperlink"/>
    <w:uiPriority w:val="99"/>
    <w:rsid w:val="007B66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png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png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13624</Words>
  <Characters>77658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</vt:lpstr>
    </vt:vector>
  </TitlesOfParts>
  <Company/>
  <LinksUpToDate>false</LinksUpToDate>
  <CharactersWithSpaces>91100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</dc:title>
  <dc:subject/>
  <dc:creator>borkova</dc:creator>
  <cp:keywords/>
  <dc:description/>
  <cp:lastModifiedBy>admin</cp:lastModifiedBy>
  <cp:revision>2</cp:revision>
  <dcterms:created xsi:type="dcterms:W3CDTF">2014-02-21T07:59:00Z</dcterms:created>
  <dcterms:modified xsi:type="dcterms:W3CDTF">2014-02-21T07:59:00Z</dcterms:modified>
</cp:coreProperties>
</file>