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43" w:rsidRPr="00F2441F" w:rsidRDefault="001D0A43" w:rsidP="001D0A43">
      <w:pPr>
        <w:spacing w:before="120"/>
        <w:jc w:val="center"/>
        <w:rPr>
          <w:b/>
          <w:bCs/>
          <w:sz w:val="32"/>
          <w:szCs w:val="32"/>
        </w:rPr>
      </w:pPr>
      <w:r w:rsidRPr="00F2441F">
        <w:rPr>
          <w:b/>
          <w:bCs/>
          <w:sz w:val="32"/>
          <w:szCs w:val="32"/>
        </w:rPr>
        <w:t xml:space="preserve">Реклама на дисплеях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Огромные электронные дисплеи давно уже стали одним из эффективнейших видов наружной рекламы. Мелькающее изображение и многоцветье ярких красок невольно заставляет людей поворачивать головы и неотрывно следить за быстрой сменой сюжетов. Текстовая информация, мультипликация, компьютерная графика и, наконец, видеоролики, показанные на гигантских экранах, настолько впечатляют, что надолго остаются в памяти. Большие видеоэкраны совместили в себе все лучшее, что присуще электронной динамической рекламе и наружной рекламе.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Электронные экраны, сконструированные на основе полноцветных газоразрядных панелей, способны отображать любую текстовую, графическую и видеоинформацию. Цветовая гамма почти не ограничена (4 096 оттенков), благодаря чему существуют фантастические возможности для воспроизведения бесчисленных цветовых нюансов. Дисплеи, созданные с применением электроламп, имеют некоторые ограничения в цвете и разрешающей способности. Для таких дисплеев больше подходит компьютерная графика. Электронные дисплеи обладают одним из несомненных достоинств наружной рекламы - непрерывностью воздействия. Показ рекламных роликов не прекращается ни на минуту. Информационные и рекламные сюжеты сменяют друг друга и повторяются вновь через 5 - 10 минут. При цикле в 5 минут один ролик прокручивается на дисплее 320 раз в сутки. Таким образом, суммарное время демонстрации одного 15 - секундного ролика в течение дня - полтора часа.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Постоянный прокат дает возможность увидеть ролики максимальному количеству людей. По данным РИА " Пиастр", стоимость проката аналогичного ролика на телевидении в два с половиной раза дороже. </w:t>
      </w:r>
    </w:p>
    <w:p w:rsidR="001D0A43" w:rsidRPr="00F2441F" w:rsidRDefault="001D0A43" w:rsidP="001D0A43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Размещение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Новые технологии изготовления самих экранов и управление ими с помощью компьютеров позволяют устанавливать их практически в любом месте - на крышах и стенах зданий, в метро и на стадионах, на вокзалах и в аэропортах.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В Санкт - Петербурге установлены 9 дисплеев: 7 из них - в вестибюлях метро, один - на железнодорожном вокзале и один - самый большой - установлен на крыше здания на пл. Восстания. </w:t>
      </w:r>
    </w:p>
    <w:p w:rsidR="001D0A43" w:rsidRPr="00F2441F" w:rsidRDefault="001D0A43" w:rsidP="001D0A43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Размер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Размер дисплеев зависит от места их размещения и возможностей обзора. Площадь видеоэкранов варьируется от 2,5 до 200 кв. м, но принципиально размер не ограничен, так как видеоэкраны собираются из стандартных модулей. </w:t>
      </w:r>
    </w:p>
    <w:p w:rsidR="001D0A43" w:rsidRPr="00F2441F" w:rsidRDefault="001D0A43" w:rsidP="001D0A43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Сроки и условия размещения рекламы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Рекламный ролик может длиться 10, 15 и 30 секунд. наибольшее распространение получил 15 - секундный ролик. Минимальный срок размещения рекламы - 10 дней, средний - один месяц. Максимальный срок проката - не ограничен.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Стоимость проката 15-секундного ролика 320 раз в день в течение месяца зависит от типа дисплея и составляет: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для электронного дисплея площадью 50 кв. м на пл. Восстания - 8 400 долл. США,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для электронного дисплея площадью 11 кв. м - 3 675 долл. США,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для компьютерных экранов площадью 6 кв. м в вестибюлях метро - 140 долл. США. </w:t>
      </w:r>
    </w:p>
    <w:p w:rsidR="001D0A43" w:rsidRPr="00F2441F" w:rsidRDefault="001D0A43" w:rsidP="001D0A43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Методы изготовления изображения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Существует четыре типа рекламных роликов для дисплеев: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1. Ролик с текстовой информацией. Стоимость изготовления 15 - секундного ролика - от 75 до 150 долл. США.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2. Ролик, изготовленный с помощью компьютерной графики (двухмерной или трехмерной). Стоимость изготовления 15 - секундного ролика - от 150 до 300 долл. США.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3. Мультипликационный (анимационный) ролик. Стоимость изготовления 15 - секундного ролика - от 200 до 450 долл. США. </w:t>
      </w:r>
    </w:p>
    <w:p w:rsidR="001D0A43" w:rsidRPr="00D767A7" w:rsidRDefault="001D0A43" w:rsidP="001D0A43">
      <w:pPr>
        <w:spacing w:before="120"/>
        <w:ind w:firstLine="567"/>
        <w:jc w:val="both"/>
      </w:pPr>
      <w:r w:rsidRPr="00D767A7">
        <w:t xml:space="preserve">4. Адаптированный (т.е. переведенный в цифровой вид) видеоролик. Стоимость оцифровки 15 - секундного ролика - 75 долл. США.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A43"/>
    <w:rsid w:val="000C63F4"/>
    <w:rsid w:val="001D0A43"/>
    <w:rsid w:val="0031418A"/>
    <w:rsid w:val="005A2562"/>
    <w:rsid w:val="00610A24"/>
    <w:rsid w:val="006D7F5F"/>
    <w:rsid w:val="00C434B5"/>
    <w:rsid w:val="00D767A7"/>
    <w:rsid w:val="00E12572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870387-7F94-4DC5-9633-FFF0955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0A43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>Home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дисплеях </dc:title>
  <dc:subject/>
  <dc:creator>Alena</dc:creator>
  <cp:keywords/>
  <dc:description/>
  <cp:lastModifiedBy>admin</cp:lastModifiedBy>
  <cp:revision>2</cp:revision>
  <dcterms:created xsi:type="dcterms:W3CDTF">2014-02-17T01:43:00Z</dcterms:created>
  <dcterms:modified xsi:type="dcterms:W3CDTF">2014-02-17T01:43:00Z</dcterms:modified>
</cp:coreProperties>
</file>