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  <w:lang w:val="en-US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  <w:lang w:val="en-US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  <w:lang w:val="en-US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  <w:lang w:val="en-US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  <w:lang w:val="en-US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</w:rPr>
      </w:pP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  <w:lang w:val="en-US"/>
        </w:rPr>
      </w:pPr>
    </w:p>
    <w:p w:rsidR="00041231" w:rsidRDefault="00041231">
      <w:pPr>
        <w:pStyle w:val="a3"/>
        <w:spacing w:line="480" w:lineRule="auto"/>
        <w:ind w:firstLine="851"/>
        <w:jc w:val="center"/>
        <w:rPr>
          <w:rFonts w:ascii="Garamond" w:hAnsi="Garamond"/>
          <w:b/>
          <w:bCs/>
          <w:sz w:val="48"/>
        </w:rPr>
      </w:pPr>
      <w:r>
        <w:rPr>
          <w:rFonts w:ascii="Garamond" w:hAnsi="Garamond"/>
          <w:b/>
          <w:bCs/>
          <w:sz w:val="48"/>
        </w:rPr>
        <w:t>В Е Р О У Ч Е Н И Е   И С Л А М А</w:t>
      </w:r>
    </w:p>
    <w:p w:rsidR="00041231" w:rsidRDefault="00041231">
      <w:pPr>
        <w:pStyle w:val="a3"/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br w:type="page"/>
      </w:r>
      <w:r w:rsidR="00E908CE">
        <w:rPr>
          <w:rFonts w:ascii="Garamond" w:hAnsi="Garamond"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75pt;height:75pt;z-index:-251659776;mso-wrap-edited:f" wrapcoords="-216 0 -216 21384 21600 21384 21600 0 -216 0" o:allowincell="f">
            <v:imagedata r:id="rId6" o:title="logo"/>
            <w10:wrap type="tight" side="right"/>
          </v:shape>
        </w:pict>
      </w:r>
      <w:r>
        <w:rPr>
          <w:rFonts w:ascii="Garamond" w:hAnsi="Garamond"/>
          <w:sz w:val="32"/>
        </w:rPr>
        <w:t xml:space="preserve">Третьей "мировой" религией является </w:t>
      </w:r>
      <w:r>
        <w:rPr>
          <w:rFonts w:ascii="Garamond" w:hAnsi="Garamond"/>
          <w:b/>
          <w:sz w:val="32"/>
        </w:rPr>
        <w:t>ислам.</w:t>
      </w:r>
      <w:r>
        <w:rPr>
          <w:rFonts w:ascii="Garamond" w:hAnsi="Garamond"/>
          <w:sz w:val="32"/>
        </w:rPr>
        <w:t xml:space="preserve"> Ислам зародился в Аравии с </w:t>
      </w:r>
      <w:r>
        <w:rPr>
          <w:rFonts w:ascii="Garamond" w:hAnsi="Garamond"/>
          <w:sz w:val="32"/>
          <w:lang w:val="en-US"/>
        </w:rPr>
        <w:t>VII</w:t>
      </w:r>
      <w:r>
        <w:rPr>
          <w:rFonts w:ascii="Garamond" w:hAnsi="Garamond"/>
          <w:sz w:val="32"/>
        </w:rPr>
        <w:t xml:space="preserve"> веке нашей эры. Происхождение его яснее, чем происхождение христианства и буддизма, оно почти с самого начала освещается письменными источниками. Само слово "ислам" означает покорность. По мусульманской традиции, основателем ислама был пророк божий Мухаммед, араб, живший в Мекке; он якобы получил от бога ряд "откровений", записанных в священной книге Коране, и передал их людям. Основное у Мухаммеда - строгое требование почитать только единого Аллаха и быть безусловно покорным его воле. Мусульмане верят в одного Бога, который сотворил вселенную.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Величие бога - Аллаха - выражено во многих формулах, хорошо известных всем мусульманам и часто повторяемых ими в речи, молитвах, бытовых восклицаниях, а также постоянно встречающихся в изящной вязе арабского письма, на памятниках мусульманской архитектуры в Азии, Африке, Европе и Америке: "Аллаху акбар" - "Аллах самый великий!" и т. д.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Основные положения вероучения ислама изложены в главной "священной" книге - Коране. Мусульмане считают Коран (ар. "куран" - чтение) высшим и наиболее полным из существующих священных писаний. Мусульманское духовенство учит, что Аллах передавал </w:t>
      </w:r>
      <w:r w:rsidR="00E908CE">
        <w:rPr>
          <w:rFonts w:ascii="Garamond" w:hAnsi="Garamond"/>
          <w:noProof/>
          <w:sz w:val="32"/>
        </w:rPr>
        <w:pict>
          <v:shape id="_x0000_s1035" type="#_x0000_t75" style="position:absolute;left:0;text-align:left;margin-left:354.15pt;margin-top:87.5pt;width:108pt;height:129.6pt;z-index:-251658752;visibility:visible;mso-wrap-edited:f;mso-position-horizontal-relative:text;mso-position-vertical-relative:text" wrapcoords="-117 0 -117 21526 21600 21526 21600 0 -117 0" o:allowincell="f">
            <v:imagedata r:id="rId7" o:title=""/>
            <w10:wrap type="tight" side="left"/>
          </v:shape>
        </w:pict>
      </w:r>
      <w:r>
        <w:rPr>
          <w:rFonts w:ascii="Garamond" w:hAnsi="Garamond"/>
          <w:sz w:val="32"/>
        </w:rPr>
        <w:t>Коран Мухаммеду через ангела Джабраила отдельными откровениями, главным образом по ночам, через видения. Первое видение получило название "Лайлат алкадр" (Ночь предопределения) и произошло в ночь с 26 на 27 числа месяца рамазана. В эту ночь Аллах принимает решения о судьбе каждого мусульманина, учитывая его желания. Поэтому у верующих принято проводить эту ночь в мечети, читать Коран и просить Аллаха о выполнении своего желания.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Ислам включает следующие основные догматы, признание которых за истину и беспрекословное выполнение считается обязательным для каждого мусульманина: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- Вера в Аллаха. Каждая сура Корана (кроме 9-й) начинается с его восхваления: "Во имя Аллаха, милостивого, милосердного…" Бог сотворил все существующее. Он является всемогущим, всеведущим и вездесущим, абсолютным владыкой мира, который управляет природой и обществом. В Коране указывается, что благочестие перед Богом есть покорность. В противовес христианскому учению о божественной Троице ислам утверждает, что Бог един. В исламе принцип монотеизма проведен более последовательно, чем в других религиях.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- Вера в ангелов и демонов. В представлении мусульман это бестелесные существа, выполняющие волю Аллаха. К ним относятся Джабраил, Микаил, Асфраил, Азраил. Мусульмане также верят в существование ангелов смерти - Накира и Мункара, стража рая - Ридвана, стража ада - Малика. Согласно исламскому веручению каждый мусульманин при жизни имеет двух ангелов, которые фиксируют его добрые и злые (греховные) дела, определяющие его загробную жизнь в раю и аду.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- Вера в святость Корана. Он считался словом божьим, божественным откровением, которое передавал Аллах в виде видений Мухаммеду в течение 22 лет, т.е. до конца его жизни. Поэтому в мусульманском богословии принят догмат о несотворенности, вечности Корана.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- Вера в пророков и в посланничество Мухаммеда. В Коране встречается множество библейских персонажей от Адама до Иисуса Христа. Приводятся имена пророков: Ибрахим (Авраам), Муса (Моисей), Иса (Иисус), Нух (Ной) и др. Среди всех пророков предпочтение отдается "посланнику Аллаха", "печати пророков" Мухаммеду.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- Вера в рай и ад. Мусульманам, неукоснительно выполняющим все религиозные предписания и требования, ислам обещает вечное блаженство в раю, в неверным и отклонившимся от принципов вероучения - мучения в аду. Мусульмане представляли рай в виде чудесного места, где все в изобилии: прекрасная еда, чистая прохладная вода, реки из молока, меда и вина, всевозможные наслаждения и т.д. В аду - бесконечные пытки и муки.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- Вера в божественное предопределение. Это один из важнейших догматов, согласно которому не существует ничего не зависящего от воли Аллаха. Все в общественной и личной жизни происходит по предначертанию бога.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- Вера в бессмертие души, покидающей тело в момент смерти, а воскресение из мертвых в день Страшного суда.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Ислам опирается на пять "столпов веры" (аркан ад-идн), указывающих на важнейшие обязанности мусульманина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Первый обязанность - исповедание веры, т.е. произнесение шахады ("Нет божества кроме Аллаха, и Мухаммеда - посланник Аллаха") вслух, понимание смысла этой формулы вероучения, искреннее убеждение в ее истине.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Вторая обязанность - молитва (салят). Молитва мусульман состоит из ряда поклонов, сопровождаемых произнесением различных религиозных формул. Мусульманину предписано пять молитв в сутки; свершать их можно и дома, и в мечети и в поле. Молитве предшествует ритуальное омовение. Пятница является днем всеобщей молитвы, когда все мусульмане должны собираться на коллективную молитву в главную мечеть города, села, округа.</w:t>
      </w:r>
    </w:p>
    <w:p w:rsidR="00041231" w:rsidRDefault="00E908CE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noProof/>
          <w:sz w:val="32"/>
        </w:rPr>
        <w:pict>
          <v:shape id="_x0000_s1036" type="#_x0000_t75" style="position:absolute;left:0;text-align:left;margin-left:260.55pt;margin-top:8.3pt;width:210.15pt;height:159.5pt;z-index:-251657728;visibility:visible;mso-wrap-edited:f" wrapcoords="-69 0 -69 21508 21600 21508 21600 0 -69 0" o:allowincell="f">
            <v:imagedata r:id="rId8" o:title=""/>
            <w10:wrap type="tight" side="left"/>
          </v:shape>
        </w:pict>
      </w:r>
      <w:r w:rsidR="00041231">
        <w:rPr>
          <w:rFonts w:ascii="Garamond" w:hAnsi="Garamond"/>
          <w:sz w:val="32"/>
        </w:rPr>
        <w:t>Мечеть (масджид) - и место моления, и помещения для религиозных школ, и центр религиозных проповедей и диспутов.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Третьей ритуальной обязанностью мусульманина является пост (саум). Мусульманский пост заключается в воздержании от пищи, питья и развлечений. Все время должно быть в принципе посвящено человеком Аллаху, занято молитвами, чтением Корана и религиозных сочинений, благочестивыми размышлениями. Главным и обязательным для всех, кроме больных, путешествующих и т. д., является пост в месяц рамадан; кроме того, существует еще дата, в которой поститься желательно. Конец месяца рамадан и соответственно месячного поста отмечается праздником разговенья, вторым по значению праздником в исламе.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Ураза-байрам (или ид аль-фитр) - праздник разговенья, окончания поста - справляется в первый день следующего за рамаданом месяца шавваля. Во время этого праздника верующий должен, согласно установлениям ислама, отчитаться за прошедший пост, начать отбывать наказание за его нарушение и уплатить так называемое "очищение праздника перерыва" - фитр-садака.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 дни курбан байрам (справляется через 70 дней после окончания уразы курбан-байрам на жертвоприношение истребляется лучший скот. В этот праздник, по шариату, овца или коза могут быть заколоты за грехи одного человека, корова или бык - за семерых, а верблюд - за десятерых, причем жертва должна быть однолеткой.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Приносить жертвы, согласно исламу, нужно затем, чтобы попасть в рай. По мусульманскому учению, попасть туда можно, лишь миновав Сират на принесенных в жертву животных. А Сират - это в мусульманском мифе мост, перекинутый над адом; от тоньше женского волоса, острее лезвия меча и горячее пламени. У входа на Сират будут находиться верблюды, коровы, бараны, заколотые верующими на курбан-байрам. На них-де они и переедут через Сират. Тот же, кто не закалывал жертв, не имея на чем переехать по этому мосту, не удержится на нем и упадет в ад!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Кроме ограничений, связанных с постом, в исламе существует большое количество запретов, регулирующих различные стороны жизни мусульманина. Мусульманину запрещено пить алкогольные напитки, есть свинину, играть в азартные игры. Ислам запрещает ростовщичество - риба. Конечно, не все эти и другие правила строго соблюдаются, но время от времени, в частности в семидесятые годы нашего века, в различных мусульманских государствах усиливается контроль, за соблюдением культовых правил, например поста в рамадан.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Четвертой обязанностью каждого мусульманина (с оговоркой - если у него есть к тому физическая и материальная возможность), является хаджж - паломничество в Мекку, прежде всего к Каабе, главной святыне ислама. Кааба - небольшое здание, в юго-западной угол которого вмурован "черный камень" (издревле хранящийся тут метеорит) - по преданию, посланный Аллахом с неба людям как знак своего могущества и благоволения.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Паломничество совершается в месяце зуль - хиджжа, который, как рамадан, является месяцем лунного календаря и потому приходится на разное время года. Паломники, надев специальные белые одежды, и пройдя церемонию ритуального очищения, совершают торжественный обход вокруг Каабы, пьют воду из близлежащего священного источника Замзам. Далее следуют торжественные процессии и моления у холмов и долин вокруг Мекки, связанных с легендой о пребывании в тех местах праотца Ибрахима, первого проповедника единобожия.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Хаджж завершается праздником ид аль - адха, во время которого в память о жертве, принесенной Ибрахимом Аллаху, режут жертвенных животных. Окончание хаджжа является главным мусульманским праздником, который отмечается молитвами и жертвоприношениями по всему мусульманскому миру. Люди, совершившие хаджж, носят почетное прозвище хаджж или хаджжи и пользуются уважением родных в своих родных местах.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Пятой обязанностью мусульманина является закят - обязательный налог на имущество и доходы, который идет в теории на нужды общины и распределяется среди бедных и малоимущих. Кроме того, каждому мусульманину предписывается еще и садака - добровольные пожертвования и милостыня.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Каждое из этих предписаний, несмотря на то что они сами по себе не так уж тяжки и невыполнимы, допускается изъятия и смягчения в затруднительных случаях. Вода для омовения в случае ее отсутствия может быть заменена песком, пылью; соблюдение поста необязательно для больных, для путешественников, они могут и должны отпоститься позже соответствующее число дней; мусульманский пост, в отличие от христианского, состоит в полном воздержании от всякой пищи и питья от восхода до захода солнца, но зато в остальное время суток можно есть и пить что угодно и предаваться любым удовольствиям.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Иногда к "столпам ислама" причисляют джихад. Слово это означает полную отдачу мусульманином своих сил, возможностей, времени и, если надо, жизни для торжества своей религии. В большинстве случаев в средние века это сводилось к участию в вооруженной борьбе с "неверными", а значение термина - соответственно к понятию "священная война", и такое его понимание стало традиционным для европейцев. На самом деле понятие джихад значительно шире, и именно в таком широком значении оно употребляется сейчас в мусульманском мире, в частности резолюциях и постановлениях различных общемусульманских конференциях.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Траурные обычаи месяца мухаррама, известные под названием десятого дня (ашура), или шахсей-вахсей, в недавнем прошлом сопровождающиеся кровавым самобичеванием. Эти траурные дни связаны с почитанием в исламе арабского халифа Али и его сыновей Хасана и Хусейна. Согласно мусульманским сочинениям, шахсей-вахсей установлен в память мученической кончины внука пророка Мухаммеда шиитского имама Хусейна от руки убийц, подосланных правившим в то время омейядским халифом Йезидом.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По шариату, основными мусульманскими праздниками являются праздник "ид аль-адха" - великий праздник жертвоприношения (тюрк. "курбан-байрам") и "ид аль-фитра" - малый праздник разговения (тюрк. "ураза-байрам"). Отмечаются также мавлюд (день рождения Мухаммеда), мирадж (вознесение Мухаммеда на небо) и пятница (день общественной молитвы). Кроме того, у каждого народа в регионе традиционного распространения ислама существуют и переходят из поколения в поколение специфические обряды и ритуалы, а также доисламские обряды и праздники.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Ислам является очень широкой по охвату системой социального регулирования. Почти все стороны жизни мусульманина считаются религиозно значимыми.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Мужчина становится мусульманином после того, как над ним в раннем возрасте совершается обряд обрезания. Заключение брака совершается в присутствии духовных лиц, ими фиксируется и закрепляется чтением священных текстов Корана. Развод для мужчины мусульманина относительно прост, для женщины осложнен, но тоже возможен. Ислам разрешает мужчине иметь до четырех жен, если он в состоянии их одинаково хорошо содержать. В настоящее время на практике многоженство встречается относительно редко, а в некоторых мусульманских странах оно несколько ограничено законодательством. Похоронный обряд также предполагает чтение определенных сур Корана. Хоронят обычно в день кончины; тело кладут в могилу завернутым в саван, без гроба, головой к Мекке. Согласно мусульманским представлениям, все мертвые в День Суда воскреснут, чтобы предстать перед Аллахом и ответить за свои дела и намерения.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Мужчины - мусульмане должны ходить с покрытой головой. Для этого служат разные шапочки типа тюбетейки, а также различные виды чалмы - шарфа. особо повязанного вокруг головы. Женщины должны закрывать лицо и тело от взглядов посторонних мужчин. Традиционная одежда мусульман широкая и удобная для носки в тех странах, в основном южных, где живет большинство мусульман. Обычным атрибутом благочестивого мусульманина являются четки из 99 или 33 бусин, служащие для счета славословий Аллаху. В исламе многократное восхваление Аллаха и повторение его девяносто девяти "прекрасных имен" считается благочестивой обязанностью.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Все возможные действия и поступки людей разделены богословами ислама на особые разряды: обязательные и подлежащие строгому выполнению - фард и ваджиб; рекомендуемые - манбуд или мустахабб; дозволенные - джаиз или мубах; неодобряемые - макрух; дурные, но не наказуемые - кабих; развращающие и губительные, которые могут быть наказаны - муфсид; запрещенные и подлежащие наказанию наказанию - харам. Мусульманин, говорится в шариатских книгах, должен делать все лишь "во имя Аллаха". В пример верующим ставят, в частности, главу одного из шариатских толков (мазхабов) Ахмеда ибн-Ханбаля, который будто бы не ел арбуза лишь потому, что не нашел в Коране и священном придании (сунне) сведений, ел ли когда-нибудь арбуз пророк Мухаммед.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 шариате, например, говорится, как нужно вставать с постели и молиться, умываться, есть, держать себя с другими членами семьи, заключать сделки, убивать дичь на охоте. К этому же направлены разные "Приличия мудрых" (или благочестивых: "Адаб ас-салихин") и иные религиозные сочинения, пытающиеся определять поведение верующих. В этих сочинениях не забыта ни одна интимная сторона жизни человека, указывается даже, как надо выполнять супружеские обязанности, как отправлять естественные потребности и т.п.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Этика ислама довольно элементарна. Предписывается быть справедливым, воздавать за добро добром, за зло злом, быть щедрым, помогать бедным и т.д. Невыполнимых моральных предписаний в исламе нет.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В семейной морали и во взгляде ислама  на взаимоотношения полов отразились понятия патриархально-родового уклада. Женщина - подчиненное существо, созданное Аллахом для услаждения мужчины. Вместе с тем в Коране признаются человеческие и гражданские права женщины: осуждается излишняя жесткость мужа в отношении к жене, оговариваются имущественные права женщины - право на приданое, на наследство. Коран несколько облегчил положение женщины по сравнению с патриархальным обычным правом арабов.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Ислам вытеснил культы богов древних религий арабов, иранцев, афганцев, берберов и других народов Азии и Африки также посредством культа святых. Культам старых "языческих" богов в исламе были даны новые толкования; эти боги стали постепенно заменяться мусульманскими святыми.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Усвоение культов доисламских богов и богинь началось еще в раннем исламе, испытавшем влияние более древних, иудейского и христианского, учений о пророках. В Средней Азии и Казахстане, например, исламом было усвоено от предшествовавших ему местных культов почитание не только некоторых возвышенностей, источников, деревьев, камней и тому подобных фетишей, но также ряда старых божеств-покровителей. Так божества-покровители скота перешли в ислам по именем Чупан-аты и Занги-аты.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Появились в исламе и святые - покровители шелководства (шейх Мухтар в Хорезме), рыболовства (Токмак-ата в устье Аму-Дарьи и на островах Аральского моря), земледелия (Бобо-дехкан), коневодства (Камбар-ата) и др. Сохранилась в пережиточных формах и вера в духов, как добрых, так и злых.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"Священные" камни, как и кости, рога, знамена с хвостом яка и пр., зачастую являются одной из главных реликвий почитаемых гробниц, мазаров. Так, еще несколько лет назад подобный "чудодейственный" камень у мазара при мечети ходжи Абди-Даруна в Самарканде использовался с ритуальными целями. Верили, что мусульманка, поднявшая и обнесшая вокруг себя тяжелый камень, получит способность к деторождению. Среди чеченцев и ингушей, у которых долгое время большую силу имели патриархально-родовые отношения, сохранялась вера, будто кости предков, оказавшись на поверхности земли, могут вызвать дождь.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Моления о ниспослании дождя проводились и в других местах, причем, как правило, их существенной стороной являлись магические обряды и вера в особое значение культа предков.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Почитание святых издавна служило целям сковывания инициативы женщин. Еще Коран выдавал за божественное установление ношение женщинами ритуальных покрывал и женское затворничество. Существовал обычай, по которому мусульманка не могла даже участвовать в погребальной процессии, чтобы не осквернить могилу. Но в числе святых ислама уже давно возникли особые культы женщин-покровительниц. Например, культы Фатимы и Биби-Сешанбе, связываемые с ткачеством и обработкой хлопковой пряжи, культ Биби-Мушкиль-кушо ("Госпожи разрушительницы затруднений").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Приведенные примеры показывают, что культ мусульманских святых, как и вообще ислам, унаследовал многое от древних верований и так же, как и они, прививает людям неправильные взгляды на окружающий мир. В культе святых ислама столь же много нарочитого искусственного, как в подобных культах других религий.</w:t>
      </w:r>
    </w:p>
    <w:p w:rsidR="00041231" w:rsidRDefault="00041231">
      <w:pPr>
        <w:spacing w:line="480" w:lineRule="auto"/>
        <w:ind w:firstLine="851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Характерной особенностью мусульманской религии состоит в том, что она энергично вмешивается во все стороны жизни людей. И личная, и семейная жизнь верующих мусульман, и вся общественная жизнь, политика, правовые отношения, суд, культурный уклад - все это должно быть подчинено целиком религиозным законам.</w:t>
      </w:r>
      <w:bookmarkStart w:id="0" w:name="_GoBack"/>
      <w:bookmarkEnd w:id="0"/>
    </w:p>
    <w:sectPr w:rsidR="00041231">
      <w:headerReference w:type="even" r:id="rId9"/>
      <w:headerReference w:type="default" r:id="rId10"/>
      <w:pgSz w:w="11907" w:h="16840"/>
      <w:pgMar w:top="1418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231" w:rsidRDefault="00041231">
      <w:r>
        <w:separator/>
      </w:r>
    </w:p>
  </w:endnote>
  <w:endnote w:type="continuationSeparator" w:id="0">
    <w:p w:rsidR="00041231" w:rsidRDefault="0004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231" w:rsidRDefault="00041231">
      <w:r>
        <w:separator/>
      </w:r>
    </w:p>
  </w:footnote>
  <w:footnote w:type="continuationSeparator" w:id="0">
    <w:p w:rsidR="00041231" w:rsidRDefault="00041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31" w:rsidRDefault="00041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41231" w:rsidRDefault="000412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31" w:rsidRDefault="00D1101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041231" w:rsidRDefault="000412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010"/>
    <w:rsid w:val="00041231"/>
    <w:rsid w:val="00AE36A0"/>
    <w:rsid w:val="00D11010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5295438A-A072-4069-BCF6-E266F00A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  <w:sz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Третьей "мировой" религией является ислам</vt:lpstr>
    </vt:vector>
  </TitlesOfParts>
  <Company>Министерство Экономики РБ</Company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Третьей "мировой" религией является ислам</dc:title>
  <dc:subject/>
  <dc:creator>Фаттахова Зиля</dc:creator>
  <cp:keywords/>
  <cp:lastModifiedBy>admin</cp:lastModifiedBy>
  <cp:revision>2</cp:revision>
  <cp:lastPrinted>1997-12-08T13:24:00Z</cp:lastPrinted>
  <dcterms:created xsi:type="dcterms:W3CDTF">2014-02-06T16:34:00Z</dcterms:created>
  <dcterms:modified xsi:type="dcterms:W3CDTF">2014-02-06T16:34:00Z</dcterms:modified>
</cp:coreProperties>
</file>