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DB2" w:rsidRPr="00D70FE5" w:rsidRDefault="00127DB2" w:rsidP="00127DB2">
      <w:pPr>
        <w:spacing w:before="120"/>
        <w:jc w:val="center"/>
        <w:rPr>
          <w:b/>
          <w:sz w:val="32"/>
        </w:rPr>
      </w:pPr>
      <w:r w:rsidRPr="00D70FE5">
        <w:rPr>
          <w:b/>
          <w:sz w:val="32"/>
        </w:rPr>
        <w:t>К вопросу интродукционного прогноза выращивания газонных трав в степной зоне</w:t>
      </w:r>
    </w:p>
    <w:p w:rsidR="00127DB2" w:rsidRPr="00D70FE5" w:rsidRDefault="00127DB2" w:rsidP="00127DB2">
      <w:pPr>
        <w:spacing w:before="120"/>
        <w:jc w:val="center"/>
        <w:rPr>
          <w:sz w:val="28"/>
        </w:rPr>
      </w:pPr>
      <w:r w:rsidRPr="00D70FE5">
        <w:rPr>
          <w:sz w:val="28"/>
        </w:rPr>
        <w:t xml:space="preserve">Л.А. Гречушкина-Сухорукова, Ставропольский ботанический сад им. В.В. Скрипчинского СНИИСХ Россельхозакадемии, Россия </w:t>
      </w:r>
    </w:p>
    <w:p w:rsidR="00127DB2" w:rsidRDefault="00127DB2" w:rsidP="00127DB2">
      <w:pPr>
        <w:spacing w:before="120"/>
        <w:ind w:firstLine="567"/>
        <w:jc w:val="both"/>
      </w:pPr>
      <w:r w:rsidRPr="00711CE4">
        <w:t>В условиях зоны южных степей вегетация большинства традиционно используемых газонных трав проходит в условиях далеких от их экологического оптимума. В качестве ответной реакции на высокие температуры воздуха и почвы на фоне низкой естественной влагообеспеченности</w:t>
      </w:r>
      <w:r>
        <w:t xml:space="preserve">, </w:t>
      </w:r>
      <w:r w:rsidRPr="00711CE4">
        <w:t>в отсутствии орошения или при его недостатке</w:t>
      </w:r>
      <w:r>
        <w:t xml:space="preserve">, </w:t>
      </w:r>
      <w:r w:rsidRPr="00711CE4">
        <w:t>происходит депрессия роста газонных трав и выгорание газонных травостоев (летний период полупокоя). Это приводит к потере декоративности газонов и их средообразующей способности. В периоды экстремальных гидротермических ситуаций для сохранения газона в вегетирующем состоянии требуется организация регулярного полива</w:t>
      </w:r>
      <w:r>
        <w:t xml:space="preserve">, </w:t>
      </w:r>
      <w:r w:rsidRPr="00711CE4">
        <w:t>что делает их культивирование экономически более затратным. В этих условиях особую значимость приобретают исследования влияния интенсивности и продолжительности экстремальных засушливых состояний погоды и их ежегодных флюктуаций на различные виды газонных трав и газонные травостои в разных условиях орошения.</w:t>
      </w:r>
    </w:p>
    <w:p w:rsidR="00127DB2" w:rsidRDefault="00127DB2" w:rsidP="00127DB2">
      <w:pPr>
        <w:spacing w:before="120"/>
        <w:ind w:firstLine="567"/>
        <w:jc w:val="both"/>
      </w:pPr>
      <w:r w:rsidRPr="00711CE4">
        <w:t>Объектом исследования были выбраны газонные травостои г. Ставрополя и Ставропольского края</w:t>
      </w:r>
      <w:r>
        <w:t xml:space="preserve">, </w:t>
      </w:r>
      <w:r w:rsidRPr="00711CE4">
        <w:t>а также коллекция</w:t>
      </w:r>
      <w:r>
        <w:t xml:space="preserve">, </w:t>
      </w:r>
      <w:r w:rsidRPr="00711CE4">
        <w:t>насчитывающая 245 образцов интродуцированных сортовых</w:t>
      </w:r>
      <w:r>
        <w:t xml:space="preserve">, </w:t>
      </w:r>
      <w:r w:rsidRPr="00711CE4">
        <w:t>инорайонных и местных дикорастущих газонных и дернообразующих злаков</w:t>
      </w:r>
      <w:r>
        <w:t xml:space="preserve">, </w:t>
      </w:r>
      <w:r w:rsidRPr="00711CE4">
        <w:t>культивируемых на экспериментальном участке Ставропольского ботанического сада (V умеренно влажный агроклиматический район</w:t>
      </w:r>
      <w:r>
        <w:t xml:space="preserve">, </w:t>
      </w:r>
      <w:r w:rsidRPr="00711CE4">
        <w:t>ГТК 1</w:t>
      </w:r>
      <w:r>
        <w:t xml:space="preserve">, </w:t>
      </w:r>
      <w:r w:rsidRPr="00711CE4">
        <w:t>1-1</w:t>
      </w:r>
      <w:r>
        <w:t xml:space="preserve">, </w:t>
      </w:r>
      <w:r w:rsidRPr="00711CE4">
        <w:t>3</w:t>
      </w:r>
      <w:r>
        <w:t xml:space="preserve">, </w:t>
      </w:r>
      <w:r w:rsidRPr="00711CE4">
        <w:t xml:space="preserve">среднегодовое количество осадков – </w:t>
      </w:r>
      <w:smartTag w:uri="urn:schemas-microsoft-com:office:smarttags" w:element="metricconverter">
        <w:smartTagPr>
          <w:attr w:name="ProductID" w:val="633 мм"/>
        </w:smartTagPr>
        <w:r w:rsidRPr="00711CE4">
          <w:t>633 мм</w:t>
        </w:r>
      </w:smartTag>
      <w:r w:rsidRPr="00711CE4">
        <w:t xml:space="preserve">). Оценка влагообеспечения четырех месяцев вегетационного периода (июньсентябрь) проводилась помесячно с учетом количества выпадающих осадков и среднесуточных температур воздуха посредством вычисления гидротермического коэффициента (ГТК) по формуле Г.Т. Селянинова: ГТК=х·10/ еt </w:t>
      </w:r>
      <w:r>
        <w:t xml:space="preserve">, </w:t>
      </w:r>
      <w:r w:rsidRPr="00711CE4">
        <w:t>где х – сумма осадков (мм); еt – сумма среднесуточных температур (t°C) за исследуемый период [2]. Для анализа были использованы данные метеопоста Ставропольского ботанического сада. Степень засушливости оцениваемого периода определялась по шкале: &lt;0</w:t>
      </w:r>
      <w:r>
        <w:t xml:space="preserve">, </w:t>
      </w:r>
      <w:r w:rsidRPr="00711CE4">
        <w:t>5 – сухой; 0</w:t>
      </w:r>
      <w:r>
        <w:t xml:space="preserve">, </w:t>
      </w:r>
      <w:r w:rsidRPr="00711CE4">
        <w:t>5-0</w:t>
      </w:r>
      <w:r>
        <w:t xml:space="preserve">, </w:t>
      </w:r>
      <w:r w:rsidRPr="00711CE4">
        <w:t>7 – очень засушливый; 0</w:t>
      </w:r>
      <w:r>
        <w:t xml:space="preserve">, </w:t>
      </w:r>
      <w:r w:rsidRPr="00711CE4">
        <w:t>7-0</w:t>
      </w:r>
      <w:r>
        <w:t xml:space="preserve">, </w:t>
      </w:r>
      <w:r w:rsidRPr="00711CE4">
        <w:t>9 – засушливый; 0</w:t>
      </w:r>
      <w:r>
        <w:t xml:space="preserve">, </w:t>
      </w:r>
      <w:r w:rsidRPr="00711CE4">
        <w:t>9-1</w:t>
      </w:r>
      <w:r>
        <w:t xml:space="preserve">, </w:t>
      </w:r>
      <w:r w:rsidRPr="00711CE4">
        <w:t>1 – неустойчиво влажный; 1</w:t>
      </w:r>
      <w:r>
        <w:t xml:space="preserve">, </w:t>
      </w:r>
      <w:r w:rsidRPr="00711CE4">
        <w:t>1-1</w:t>
      </w:r>
      <w:r>
        <w:t xml:space="preserve">, </w:t>
      </w:r>
      <w:r w:rsidRPr="00711CE4">
        <w:t>3 – умеренно влажный; 1</w:t>
      </w:r>
      <w:r>
        <w:t xml:space="preserve">, </w:t>
      </w:r>
      <w:r w:rsidRPr="00711CE4">
        <w:t>3-1</w:t>
      </w:r>
      <w:r>
        <w:t xml:space="preserve">, </w:t>
      </w:r>
      <w:r w:rsidRPr="00711CE4">
        <w:t>5 – влажный; &gt;1</w:t>
      </w:r>
      <w:r>
        <w:t xml:space="preserve">, </w:t>
      </w:r>
      <w:r w:rsidRPr="00711CE4">
        <w:t>5 – избыточно влажный. Для оценки интенсивности воздействия экстремальных гидротермических факторов на газоны</w:t>
      </w:r>
      <w:r>
        <w:t xml:space="preserve">, </w:t>
      </w:r>
      <w:r w:rsidRPr="00711CE4">
        <w:t>находящиеся в условиях естественного влагообеспечения</w:t>
      </w:r>
      <w:r>
        <w:t xml:space="preserve">, </w:t>
      </w:r>
      <w:r w:rsidRPr="00711CE4">
        <w:t>использована визуальная балльная шкала выгорания газонных травостоев (I балл – газон приобретает серо-зеленую окраску; II балла – в аспекте до 50% травостоя составляют выгоревшие стебли и листья или их фрагменты; III балла – в аспекте более 50% выгоревших стеблей и листьев; IV балла – прекращение вегетации</w:t>
      </w:r>
      <w:r>
        <w:t xml:space="preserve">, </w:t>
      </w:r>
      <w:r w:rsidRPr="00711CE4">
        <w:t>полное выгорание травостоя</w:t>
      </w:r>
      <w:r>
        <w:t xml:space="preserve">, </w:t>
      </w:r>
      <w:r w:rsidRPr="00711CE4">
        <w:t>сплошной желтый аспект).</w:t>
      </w:r>
    </w:p>
    <w:p w:rsidR="00127DB2" w:rsidRDefault="00127DB2" w:rsidP="00127DB2">
      <w:pPr>
        <w:spacing w:before="120"/>
        <w:ind w:firstLine="567"/>
        <w:jc w:val="both"/>
      </w:pPr>
      <w:r w:rsidRPr="00711CE4">
        <w:t>Ставропольский край практически на всей территории отличается аридностью климата: 66% его площадей могут быть охарактеризованы как засушливые</w:t>
      </w:r>
      <w:r>
        <w:t xml:space="preserve">, </w:t>
      </w:r>
      <w:r w:rsidRPr="00711CE4">
        <w:t>24% – относится к зоне достаточного увлажнения и только 10% территории достаточно увлажнены [1]. Одним из путей определения перспективности успешного выращивания газонных трав в условиях засушливого климата является предварительная оценка их реальных и потенциальных приспособительных возможностей</w:t>
      </w:r>
      <w:r>
        <w:t xml:space="preserve"> - </w:t>
      </w:r>
      <w:r w:rsidRPr="00711CE4">
        <w:t>интродукционный прогноз. Он складывается на основе оценки биоэкологических свойств и адаптивного потенциала интродуцируемых видов и сортов [3]. В качестве интегральной адаптивной реакции на погодные условия вегетационного периода мы рассматривали характер ростовых процессов городских газонных травостоев и основных видов газонных трав</w:t>
      </w:r>
      <w:r>
        <w:t xml:space="preserve">, </w:t>
      </w:r>
      <w:r w:rsidRPr="00711CE4">
        <w:t>культивируемых в условиях эксперимента. Это преимущественно злаки бореального происхождения</w:t>
      </w:r>
      <w:r>
        <w:t xml:space="preserve">, </w:t>
      </w:r>
      <w:r w:rsidRPr="00711CE4">
        <w:t>относящихся к трем группам качества – Festuca rubra L. – овсяница красная</w:t>
      </w:r>
      <w:r>
        <w:t xml:space="preserve">, </w:t>
      </w:r>
      <w:r w:rsidRPr="00711CE4">
        <w:t>F. pratensis Huds. – овсяница луговая</w:t>
      </w:r>
      <w:r>
        <w:t xml:space="preserve">, </w:t>
      </w:r>
      <w:r w:rsidRPr="00711CE4">
        <w:t>F. ovina L. – о. овечья</w:t>
      </w:r>
      <w:r>
        <w:t xml:space="preserve">, </w:t>
      </w:r>
      <w:r w:rsidRPr="00711CE4">
        <w:t>F. regeliana Pavl. – о. восточная</w:t>
      </w:r>
      <w:r>
        <w:t xml:space="preserve">, </w:t>
      </w:r>
      <w:r w:rsidRPr="00711CE4">
        <w:t>F. rupicola Heuff. – о. бороздчатая</w:t>
      </w:r>
      <w:r>
        <w:t xml:space="preserve">, </w:t>
      </w:r>
      <w:r w:rsidRPr="00711CE4">
        <w:t>Agrostis stolonifera L – полевица побегообразующия</w:t>
      </w:r>
      <w:r>
        <w:t xml:space="preserve">, </w:t>
      </w:r>
      <w:r w:rsidRPr="00711CE4">
        <w:t>A. tenuis Sibth. – п. тонкая</w:t>
      </w:r>
      <w:r>
        <w:t xml:space="preserve">, </w:t>
      </w:r>
      <w:r w:rsidRPr="00711CE4">
        <w:t>Poa pratensis L. – мятлик луговой</w:t>
      </w:r>
      <w:r>
        <w:t xml:space="preserve">, </w:t>
      </w:r>
      <w:r w:rsidRPr="00711CE4">
        <w:t>P. angustifolia L. – м. узколистный</w:t>
      </w:r>
      <w:r>
        <w:t xml:space="preserve">, </w:t>
      </w:r>
      <w:r w:rsidRPr="00711CE4">
        <w:t>P. compressa L. – м. сплюснутый</w:t>
      </w:r>
      <w:r>
        <w:t xml:space="preserve">, </w:t>
      </w:r>
      <w:r w:rsidRPr="00711CE4">
        <w:t>Lolium perenne L. – райграс пастбищный</w:t>
      </w:r>
      <w:r>
        <w:t xml:space="preserve">, </w:t>
      </w:r>
      <w:r w:rsidRPr="00711CE4">
        <w:t>Bromopsis inermis (Leyss.) Holub – кострец безостый</w:t>
      </w:r>
      <w:r>
        <w:t xml:space="preserve">, </w:t>
      </w:r>
      <w:r w:rsidRPr="00711CE4">
        <w:t>и др. Из злаков южного субтропического и тропического происхождения нами культивируются- Cynodon dactylon (L.) Pers. – свинорой пальчатый</w:t>
      </w:r>
      <w:r>
        <w:t xml:space="preserve">, </w:t>
      </w:r>
      <w:r w:rsidRPr="00711CE4">
        <w:t>Buchloe dactyloides (Nutt.) Engelm. – бухлоэ</w:t>
      </w:r>
      <w:r>
        <w:t xml:space="preserve">, </w:t>
      </w:r>
      <w:r w:rsidRPr="00711CE4">
        <w:t>Zosia japonica Steud. – цойсия японская.</w:t>
      </w:r>
    </w:p>
    <w:p w:rsidR="00127DB2" w:rsidRDefault="00127DB2" w:rsidP="00127DB2">
      <w:pPr>
        <w:spacing w:before="120"/>
        <w:ind w:firstLine="567"/>
        <w:jc w:val="both"/>
      </w:pPr>
      <w:r w:rsidRPr="00711CE4">
        <w:t>Об интенсивности воздействия экстремальных гидротермических факторов на газонные травостои мы судили по типичным адаптивным реакциям – от замедления или приостановки роста газонов как орошаемых</w:t>
      </w:r>
      <w:r>
        <w:t xml:space="preserve">, </w:t>
      </w:r>
      <w:r w:rsidRPr="00711CE4">
        <w:t>так и находящихся в условиях естественного влагообеспечения (летняя депрессия роста) до выраженного в разной степени выгорания травостоя (летний период полупокоя). В качестве количественной характеристики увлажнения вегетационного периода</w:t>
      </w:r>
      <w:r>
        <w:t xml:space="preserve">, </w:t>
      </w:r>
      <w:r w:rsidRPr="00711CE4">
        <w:t>нами помесячно вычислялся гидротермический коэффициент (ГТК). Ответную реакцию на экстремальные метеоусловия в виде выгорания травостоя газонов мы фиксировали с помощь визуальной балльной шкалы (таблица). Относительная влажность воздуха в экстремально засушливые периоды равнялась 40-56% (65-90% при оптимальном увлажнении)</w:t>
      </w:r>
      <w:r>
        <w:t xml:space="preserve">, </w:t>
      </w:r>
      <w:r w:rsidRPr="00711CE4">
        <w:t>влажность почвы на глубине 0-</w:t>
      </w:r>
      <w:smartTag w:uri="urn:schemas-microsoft-com:office:smarttags" w:element="metricconverter">
        <w:smartTagPr>
          <w:attr w:name="ProductID" w:val="10 см"/>
        </w:smartTagPr>
        <w:r w:rsidRPr="00711CE4">
          <w:t>10 см</w:t>
        </w:r>
      </w:smartTag>
      <w:r w:rsidRPr="00711CE4">
        <w:t xml:space="preserve"> – 7</w:t>
      </w:r>
      <w:r>
        <w:t xml:space="preserve">, </w:t>
      </w:r>
      <w:r w:rsidRPr="00711CE4">
        <w:t>7%; 10-</w:t>
      </w:r>
      <w:smartTag w:uri="urn:schemas-microsoft-com:office:smarttags" w:element="metricconverter">
        <w:smartTagPr>
          <w:attr w:name="ProductID" w:val="20 см"/>
        </w:smartTagPr>
        <w:r w:rsidRPr="00711CE4">
          <w:t>20 см</w:t>
        </w:r>
      </w:smartTag>
      <w:r w:rsidRPr="00711CE4">
        <w:t xml:space="preserve"> – 8</w:t>
      </w:r>
      <w:r>
        <w:t xml:space="preserve">, </w:t>
      </w:r>
      <w:r w:rsidRPr="00711CE4">
        <w:t>1%; 20-</w:t>
      </w:r>
      <w:smartTag w:uri="urn:schemas-microsoft-com:office:smarttags" w:element="metricconverter">
        <w:smartTagPr>
          <w:attr w:name="ProductID" w:val="30 см"/>
        </w:smartTagPr>
        <w:r w:rsidRPr="00711CE4">
          <w:t>30 см</w:t>
        </w:r>
      </w:smartTag>
      <w:r w:rsidRPr="00711CE4">
        <w:t xml:space="preserve"> – 8</w:t>
      </w:r>
      <w:r>
        <w:t xml:space="preserve">, </w:t>
      </w:r>
      <w:r w:rsidRPr="00711CE4">
        <w:t>9%; 30-</w:t>
      </w:r>
      <w:smartTag w:uri="urn:schemas-microsoft-com:office:smarttags" w:element="metricconverter">
        <w:smartTagPr>
          <w:attr w:name="ProductID" w:val="40 см"/>
        </w:smartTagPr>
        <w:r w:rsidRPr="00711CE4">
          <w:t>40 см</w:t>
        </w:r>
      </w:smartTag>
      <w:r w:rsidRPr="00711CE4">
        <w:t xml:space="preserve"> – 10</w:t>
      </w:r>
      <w:r>
        <w:t xml:space="preserve">, </w:t>
      </w:r>
      <w:r w:rsidRPr="00711CE4">
        <w:t>1% (в оптимально влагообеспеченные периоды она была соответственно – 22</w:t>
      </w:r>
      <w:r>
        <w:t xml:space="preserve">, </w:t>
      </w:r>
      <w:r w:rsidRPr="00711CE4">
        <w:t>5%</w:t>
      </w:r>
      <w:r>
        <w:t xml:space="preserve">, </w:t>
      </w:r>
      <w:r w:rsidRPr="00711CE4">
        <w:t>23</w:t>
      </w:r>
      <w:r>
        <w:t xml:space="preserve">, </w:t>
      </w:r>
      <w:r w:rsidRPr="00711CE4">
        <w:t>6%</w:t>
      </w:r>
      <w:r>
        <w:t xml:space="preserve">, - </w:t>
      </w:r>
      <w:r w:rsidRPr="00711CE4">
        <w:t>25</w:t>
      </w:r>
      <w:r>
        <w:t xml:space="preserve">, </w:t>
      </w:r>
      <w:r w:rsidRPr="00711CE4">
        <w:t>4%</w:t>
      </w:r>
      <w:r>
        <w:t xml:space="preserve">, - </w:t>
      </w:r>
      <w:r w:rsidRPr="00711CE4">
        <w:t>26</w:t>
      </w:r>
      <w:r>
        <w:t xml:space="preserve">, </w:t>
      </w:r>
      <w:r w:rsidRPr="00711CE4">
        <w:t>2%).</w:t>
      </w:r>
    </w:p>
    <w:p w:rsidR="00127DB2" w:rsidRDefault="00127DB2" w:rsidP="00127DB2">
      <w:pPr>
        <w:spacing w:before="120"/>
        <w:ind w:firstLine="567"/>
        <w:jc w:val="both"/>
      </w:pPr>
      <w:r w:rsidRPr="00711CE4">
        <w:t>Анализ полученных в 2001-2009 годах данных показал</w:t>
      </w:r>
      <w:r>
        <w:t xml:space="preserve">, </w:t>
      </w:r>
      <w:r w:rsidRPr="00711CE4">
        <w:t>что в отдельные годы метеорологические условия колебались от полного отсутствия засушливых явлений и возможности содержания газонных травостоев в декоративном вегетирующем состоянии практически без полива (</w:t>
      </w:r>
      <w:smartTag w:uri="urn:schemas-microsoft-com:office:smarttags" w:element="metricconverter">
        <w:smartTagPr>
          <w:attr w:name="ProductID" w:val="2004 г"/>
        </w:smartTagPr>
        <w:r w:rsidRPr="00711CE4">
          <w:t>2004 г</w:t>
        </w:r>
      </w:smartTag>
      <w:r w:rsidRPr="00711CE4">
        <w:t>.</w:t>
      </w:r>
      <w:r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711CE4">
          <w:t>2009 г</w:t>
        </w:r>
      </w:smartTag>
      <w:r w:rsidRPr="00711CE4">
        <w:t>.)</w:t>
      </w:r>
      <w:r>
        <w:t xml:space="preserve">, </w:t>
      </w:r>
      <w:r w:rsidRPr="00711CE4">
        <w:t>ГТК&gt;1</w:t>
      </w:r>
      <w:r>
        <w:t xml:space="preserve">, </w:t>
      </w:r>
      <w:r w:rsidRPr="00711CE4">
        <w:t>3</w:t>
      </w:r>
      <w:r>
        <w:t xml:space="preserve">, </w:t>
      </w:r>
      <w:r w:rsidRPr="00711CE4">
        <w:t>до чрезвычайных засух с выгоранием травостоя до III-IV баллов (</w:t>
      </w:r>
      <w:smartTag w:uri="urn:schemas-microsoft-com:office:smarttags" w:element="metricconverter">
        <w:smartTagPr>
          <w:attr w:name="ProductID" w:val="2001 г"/>
        </w:smartTagPr>
        <w:r w:rsidRPr="00711CE4">
          <w:t>2001 г</w:t>
        </w:r>
      </w:smartTag>
      <w:r w:rsidRPr="00711CE4">
        <w:t>.</w:t>
      </w:r>
      <w:r>
        <w:t xml:space="preserve">, </w:t>
      </w:r>
      <w:smartTag w:uri="urn:schemas-microsoft-com:office:smarttags" w:element="metricconverter">
        <w:smartTagPr>
          <w:attr w:name="ProductID" w:val="2007 г"/>
        </w:smartTagPr>
        <w:r w:rsidRPr="00711CE4">
          <w:t>2007 г</w:t>
        </w:r>
      </w:smartTag>
      <w:r w:rsidRPr="00711CE4">
        <w:t>.</w:t>
      </w:r>
      <w:r>
        <w:t xml:space="preserve">, </w:t>
      </w:r>
      <w:smartTag w:uri="urn:schemas-microsoft-com:office:smarttags" w:element="metricconverter">
        <w:smartTagPr>
          <w:attr w:name="ProductID" w:val="2008 г"/>
        </w:smartTagPr>
        <w:r w:rsidRPr="00711CE4">
          <w:t>2008 г</w:t>
        </w:r>
      </w:smartTag>
      <w:r w:rsidRPr="00711CE4">
        <w:t>.)</w:t>
      </w:r>
      <w:r>
        <w:t xml:space="preserve">, </w:t>
      </w:r>
      <w:r w:rsidRPr="00711CE4">
        <w:t>когда для поддержания газонов в вегетирующем состоянии необходим был регулярный полив</w:t>
      </w:r>
      <w:r>
        <w:t xml:space="preserve">, </w:t>
      </w:r>
      <w:r w:rsidRPr="00711CE4">
        <w:t>ГТК=0</w:t>
      </w:r>
      <w:r>
        <w:t xml:space="preserve">, </w:t>
      </w:r>
      <w:r w:rsidRPr="00711CE4">
        <w:t>1-0</w:t>
      </w:r>
      <w:r>
        <w:t xml:space="preserve">, </w:t>
      </w:r>
      <w:r w:rsidRPr="00711CE4">
        <w:t>7.</w:t>
      </w:r>
    </w:p>
    <w:p w:rsidR="00127DB2" w:rsidRDefault="00127DB2" w:rsidP="00127DB2">
      <w:pPr>
        <w:spacing w:before="120"/>
        <w:ind w:firstLine="567"/>
        <w:jc w:val="both"/>
      </w:pPr>
      <w:r w:rsidRPr="00711CE4">
        <w:t>Полученные данные могут моделировать ответную стресс-реакцию газонных трав при естественном влагообеспечении на экстремальные погодные условия разных агроклиматических районов Ставропольского края (I. Сухого</w:t>
      </w:r>
      <w:r>
        <w:t xml:space="preserve">, </w:t>
      </w:r>
      <w:r w:rsidRPr="00711CE4">
        <w:t>ГТК=0</w:t>
      </w:r>
      <w:r>
        <w:t xml:space="preserve">, </w:t>
      </w:r>
      <w:r w:rsidRPr="00711CE4">
        <w:t>52; II. Очень засушливого ГТК=0</w:t>
      </w:r>
      <w:r>
        <w:t xml:space="preserve">, </w:t>
      </w:r>
      <w:r w:rsidRPr="00711CE4">
        <w:t>64; III. Засушливого ГТК=0</w:t>
      </w:r>
      <w:r>
        <w:t xml:space="preserve">, </w:t>
      </w:r>
      <w:r w:rsidRPr="00711CE4">
        <w:t>86; IV. Неустойчиво влажного ГТК=1</w:t>
      </w:r>
      <w:r>
        <w:t xml:space="preserve">, </w:t>
      </w:r>
      <w:r w:rsidRPr="00711CE4">
        <w:t>01; V. Умерено влажного ГТК=1</w:t>
      </w:r>
      <w:r>
        <w:t xml:space="preserve">, </w:t>
      </w:r>
      <w:r w:rsidRPr="00711CE4">
        <w:t>2;</w:t>
      </w:r>
      <w:r>
        <w:t xml:space="preserve"> </w:t>
      </w:r>
      <w:r w:rsidRPr="00711CE4">
        <w:t>VI. Влажного ГТК=1</w:t>
      </w:r>
      <w:r>
        <w:t xml:space="preserve">, </w:t>
      </w:r>
      <w:r w:rsidRPr="00711CE4">
        <w:t>45; VII. Избыточно влажного ГТК=1</w:t>
      </w:r>
      <w:r>
        <w:t xml:space="preserve">, </w:t>
      </w:r>
      <w:r w:rsidRPr="00711CE4">
        <w:t>5). При ГТК&gt;1</w:t>
      </w:r>
      <w:r>
        <w:t xml:space="preserve">, </w:t>
      </w:r>
      <w:r w:rsidRPr="00711CE4">
        <w:t>3 газонные травостои сохраняются в декоративном вегетирующем состоянии практически без полива. При величинах ГТК=0</w:t>
      </w:r>
      <w:r>
        <w:t xml:space="preserve">, </w:t>
      </w:r>
      <w:r w:rsidRPr="00711CE4">
        <w:t>1-0</w:t>
      </w:r>
      <w:r>
        <w:t xml:space="preserve">, </w:t>
      </w:r>
      <w:r w:rsidRPr="00711CE4">
        <w:t>7 соответствующим засушливым и крайне засушливым состояниям происходит замедление роста и выгорание газонного травостоя и для поддержания его в вегетирующем состоянии необходимо регулярное орошение. Исследуемые нами злаки южного происхождения обладают большей засухо- и жароустойчивостью</w:t>
      </w:r>
      <w:r>
        <w:t xml:space="preserve">, </w:t>
      </w:r>
      <w:r w:rsidRPr="00711CE4">
        <w:t>чем бореальные.</w:t>
      </w:r>
    </w:p>
    <w:p w:rsidR="00127DB2" w:rsidRPr="00D70FE5" w:rsidRDefault="00127DB2" w:rsidP="00127DB2">
      <w:pPr>
        <w:spacing w:before="120"/>
        <w:jc w:val="center"/>
        <w:rPr>
          <w:b/>
          <w:sz w:val="28"/>
        </w:rPr>
      </w:pPr>
      <w:r w:rsidRPr="00D70FE5">
        <w:rPr>
          <w:b/>
          <w:sz w:val="28"/>
        </w:rPr>
        <w:t>Список литературы</w:t>
      </w:r>
    </w:p>
    <w:p w:rsidR="00127DB2" w:rsidRDefault="00127DB2" w:rsidP="00127DB2">
      <w:pPr>
        <w:spacing w:before="120"/>
        <w:ind w:firstLine="567"/>
        <w:jc w:val="both"/>
      </w:pPr>
      <w:r w:rsidRPr="00711CE4">
        <w:t>1. Агроклиматические ресурсы Ставропольского края. – Л.: Гидрометеоиздат</w:t>
      </w:r>
      <w:r>
        <w:t xml:space="preserve">, </w:t>
      </w:r>
      <w:r w:rsidRPr="00711CE4">
        <w:t xml:space="preserve">1971. – 238 с. </w:t>
      </w:r>
    </w:p>
    <w:p w:rsidR="00127DB2" w:rsidRDefault="00127DB2" w:rsidP="00127DB2">
      <w:pPr>
        <w:spacing w:before="120"/>
        <w:ind w:firstLine="567"/>
        <w:jc w:val="both"/>
      </w:pPr>
      <w:r w:rsidRPr="00711CE4">
        <w:t>2. Методические указания к выполнению лабораторных работ по курсу «Орошаемое земледелие» для студентов агрономических и экономических специальностей / В.И. Харечкин [и др.]. – Ставрополь: Ставроп.</w:t>
      </w:r>
      <w:r>
        <w:t xml:space="preserve"> </w:t>
      </w:r>
      <w:r w:rsidRPr="00711CE4">
        <w:t>ГСА</w:t>
      </w:r>
      <w:r>
        <w:t xml:space="preserve">, </w:t>
      </w:r>
      <w:r w:rsidRPr="00711CE4">
        <w:t>1994. – 83 с.</w:t>
      </w:r>
    </w:p>
    <w:p w:rsidR="00127DB2" w:rsidRPr="00711CE4" w:rsidRDefault="00127DB2" w:rsidP="00127DB2">
      <w:pPr>
        <w:spacing w:before="120"/>
        <w:ind w:firstLine="567"/>
        <w:jc w:val="both"/>
      </w:pPr>
      <w:r w:rsidRPr="00711CE4">
        <w:t>3. Переселение растений. Методические подходы к проведению работ / С.Е. Коровин [и др.]. – М.:</w:t>
      </w:r>
      <w:r>
        <w:t xml:space="preserve"> </w:t>
      </w:r>
      <w:r w:rsidRPr="00711CE4">
        <w:t>Изд-во МСХА</w:t>
      </w:r>
      <w:r>
        <w:t xml:space="preserve">, </w:t>
      </w:r>
      <w:r w:rsidRPr="00711CE4">
        <w:t>2001. – 76 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DB2"/>
    <w:rsid w:val="000F75E6"/>
    <w:rsid w:val="00127DB2"/>
    <w:rsid w:val="001A35F6"/>
    <w:rsid w:val="00711CE4"/>
    <w:rsid w:val="007F4ED6"/>
    <w:rsid w:val="00811DD4"/>
    <w:rsid w:val="00D7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510548-9D0A-4152-BB5A-B0A1E2CE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DB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27D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1057</Words>
  <Characters>6027</Characters>
  <Application>Microsoft Office Word</Application>
  <DocSecurity>0</DocSecurity>
  <Lines>50</Lines>
  <Paragraphs>14</Paragraphs>
  <ScaleCrop>false</ScaleCrop>
  <Company>Home</Company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интродукционного прогноза выращивания газонных трав в степной зоне</dc:title>
  <dc:subject/>
  <dc:creator>User</dc:creator>
  <cp:keywords/>
  <dc:description/>
  <cp:lastModifiedBy>Irina</cp:lastModifiedBy>
  <cp:revision>2</cp:revision>
  <dcterms:created xsi:type="dcterms:W3CDTF">2014-07-19T08:27:00Z</dcterms:created>
  <dcterms:modified xsi:type="dcterms:W3CDTF">2014-07-19T08:27:00Z</dcterms:modified>
</cp:coreProperties>
</file>