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CF7" w:rsidRDefault="006C4914">
      <w:pPr>
        <w:pStyle w:val="a3"/>
        <w:rPr>
          <w:b/>
          <w:bCs/>
        </w:rPr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Происхождение</w:t>
      </w:r>
      <w:r>
        <w:br/>
      </w:r>
      <w:r>
        <w:rPr>
          <w:b/>
          <w:bCs/>
        </w:rPr>
        <w:t>2 Генерал губернатор Новой Франции</w:t>
      </w:r>
      <w:r>
        <w:br/>
      </w:r>
      <w:r>
        <w:rPr>
          <w:b/>
          <w:bCs/>
        </w:rPr>
        <w:t>3 Потомки</w:t>
      </w:r>
      <w:r>
        <w:br/>
      </w:r>
      <w:r>
        <w:rPr>
          <w:b/>
          <w:bCs/>
        </w:rPr>
        <w:t>Список литературы</w:t>
      </w:r>
    </w:p>
    <w:p w:rsidR="00362CF7" w:rsidRDefault="006C4914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362CF7" w:rsidRDefault="006C4914">
      <w:pPr>
        <w:pStyle w:val="a3"/>
      </w:pPr>
      <w:r>
        <w:t>Филипп де Риго де Водрёй ( фр. Philippe de Rigaud de Vaudreuil )- (c. 1643 – 10 октября 1725) французский политический деятель, губернатор Новой Франции с 1703-1725.</w:t>
      </w:r>
    </w:p>
    <w:p w:rsidR="00362CF7" w:rsidRDefault="006C4914">
      <w:pPr>
        <w:pStyle w:val="21"/>
        <w:pageBreakBefore/>
        <w:numPr>
          <w:ilvl w:val="0"/>
          <w:numId w:val="0"/>
        </w:numPr>
      </w:pPr>
      <w:r>
        <w:t>1. Происхождение</w:t>
      </w:r>
    </w:p>
    <w:p w:rsidR="00362CF7" w:rsidRDefault="006C4914">
      <w:pPr>
        <w:pStyle w:val="a3"/>
        <w:rPr>
          <w:position w:val="10"/>
        </w:rPr>
      </w:pPr>
      <w:r>
        <w:t>Филипп де Риго де Водрёй происходил из знатного французского рода региона Лангедок, но был младшим среди пяти сыновей, поэтому не мог претендовать на наследство и вынужден был пробивать себе дорогу своими силами. В 1672 г. он поступает на службу в элитные части мушкетеров. По истечении пятнадцати лет службы он получил звание капитана королевских мушкетеров. В 1687 г. Филипп не видя возможности дальнейшего продвижения во французской армии соглашается эмигрировать в Новую Канаду и принять командование французскими войсками в Новой Франции.</w:t>
      </w:r>
      <w:r>
        <w:rPr>
          <w:position w:val="10"/>
        </w:rPr>
        <w:t>[1]</w:t>
      </w:r>
    </w:p>
    <w:p w:rsidR="00362CF7" w:rsidRDefault="006C4914">
      <w:pPr>
        <w:pStyle w:val="21"/>
        <w:pageBreakBefore/>
        <w:numPr>
          <w:ilvl w:val="0"/>
          <w:numId w:val="0"/>
        </w:numPr>
      </w:pPr>
      <w:r>
        <w:t>2. Генерал губернатор Новой Франции</w:t>
      </w:r>
    </w:p>
    <w:p w:rsidR="00362CF7" w:rsidRDefault="006C4914">
      <w:pPr>
        <w:pStyle w:val="a3"/>
        <w:rPr>
          <w:position w:val="10"/>
        </w:rPr>
      </w:pPr>
      <w:r>
        <w:t xml:space="preserve">В 1702 г. он стал Генералом губернатором Монреаля. В 1703 г. он был назначен губернатором всей Новой Франции По мнению историков, Филипп де Риго де Водрёй был успешным администратором и реформатором, проводя политику мирного сосуществования с индейскими племенами. Особую заслугу вызывает примирение с воинственными Ирокезами. Это позволило развивать торговлю мехами и обеспечить безопасность для развития французских колоний в Северной Америке. </w:t>
      </w:r>
      <w:r>
        <w:rPr>
          <w:position w:val="10"/>
        </w:rPr>
        <w:t>[2]</w:t>
      </w:r>
    </w:p>
    <w:p w:rsidR="00362CF7" w:rsidRDefault="006C4914">
      <w:pPr>
        <w:pStyle w:val="21"/>
        <w:pageBreakBefore/>
        <w:numPr>
          <w:ilvl w:val="0"/>
          <w:numId w:val="0"/>
        </w:numPr>
      </w:pPr>
      <w:r>
        <w:t>3. Потомки</w:t>
      </w:r>
    </w:p>
    <w:p w:rsidR="00362CF7" w:rsidRDefault="006C4914">
      <w:pPr>
        <w:pStyle w:val="a3"/>
      </w:pPr>
      <w:r>
        <w:t>В истории Франции и Нового Света не раз звучали имена потомков Филиппа де Риго де Водрёя. У него было шесть сыновей, для продвижения по службе которых, он и его жена сделали немало:</w:t>
      </w:r>
    </w:p>
    <w:p w:rsidR="00362CF7" w:rsidRDefault="006C4914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rPr>
          <w:b/>
          <w:bCs/>
        </w:rPr>
        <w:t>Луи-Филипп</w:t>
      </w:r>
      <w:r>
        <w:t xml:space="preserve"> (фр. </w:t>
      </w:r>
      <w:r>
        <w:rPr>
          <w:i/>
          <w:iCs/>
        </w:rPr>
        <w:t>Louis-Philippe</w:t>
      </w:r>
      <w:r>
        <w:t>) - дослужился до ранга генерал-лейтенанта королевских военно-морских сил Франции</w:t>
      </w:r>
    </w:p>
    <w:p w:rsidR="00362CF7" w:rsidRDefault="006C4914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rPr>
          <w:b/>
          <w:bCs/>
        </w:rPr>
        <w:t>Второй сын</w:t>
      </w:r>
      <w:r>
        <w:t xml:space="preserve"> - командир пехотного батальона пал в 1742 в битве при Праге</w:t>
      </w:r>
    </w:p>
    <w:p w:rsidR="00362CF7" w:rsidRDefault="006C4914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rPr>
          <w:b/>
          <w:bCs/>
        </w:rPr>
        <w:t>Жан</w:t>
      </w:r>
      <w:r>
        <w:t xml:space="preserve"> - сделав блестящую карьеру военного,приняв участие во многих сражениях, к 1748 г. стал генерал-лейтенантом</w:t>
      </w:r>
    </w:p>
    <w:p w:rsidR="00362CF7" w:rsidRDefault="006C4914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rPr>
          <w:b/>
          <w:bCs/>
        </w:rPr>
        <w:t>Пьер</w:t>
      </w:r>
      <w:r>
        <w:t xml:space="preserve"> (фр. </w:t>
      </w:r>
      <w:r>
        <w:rPr>
          <w:i/>
          <w:iCs/>
        </w:rPr>
        <w:t>Pierre</w:t>
      </w:r>
      <w:r>
        <w:t>) губернатор Луизианы с 1742 г., Последний Генерал-губернатор Новой Франции с 1755 г.</w:t>
      </w:r>
    </w:p>
    <w:p w:rsidR="00362CF7" w:rsidRDefault="006C4914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rPr>
          <w:b/>
          <w:bCs/>
        </w:rPr>
        <w:t>Франсуа-Пьер</w:t>
      </w:r>
      <w:r>
        <w:t xml:space="preserve"> (фр. </w:t>
      </w:r>
      <w:r>
        <w:rPr>
          <w:i/>
          <w:iCs/>
        </w:rPr>
        <w:t>Franзois-Pierre</w:t>
      </w:r>
      <w:r>
        <w:t>) губернатор Монреаля с 1757 г.</w:t>
      </w:r>
    </w:p>
    <w:p w:rsidR="00362CF7" w:rsidRDefault="006C4914">
      <w:pPr>
        <w:pStyle w:val="a3"/>
        <w:numPr>
          <w:ilvl w:val="0"/>
          <w:numId w:val="2"/>
        </w:numPr>
        <w:tabs>
          <w:tab w:val="left" w:pos="707"/>
        </w:tabs>
      </w:pPr>
      <w:r>
        <w:rPr>
          <w:b/>
          <w:bCs/>
        </w:rPr>
        <w:t>Жозеф-Иасент</w:t>
      </w:r>
      <w:r>
        <w:t xml:space="preserve"> (фр. </w:t>
      </w:r>
      <w:r>
        <w:rPr>
          <w:i/>
          <w:iCs/>
        </w:rPr>
        <w:t>Joseph-Hyacinthe</w:t>
      </w:r>
      <w:r>
        <w:t>) как и отец начал карьеру военного во Франции, но испытывая затруднения по службе, перебрался в Новый Свет, где при помощи матери в 1726 г. получил чин капитана пехоты острова Санто-Доминго. В 1753 г. стал губернатором французской части острова Санто-Доминго. Является отцом Франсуа Водрёя</w:t>
      </w:r>
    </w:p>
    <w:p w:rsidR="00362CF7" w:rsidRDefault="006C4914">
      <w:pPr>
        <w:pStyle w:val="21"/>
        <w:pageBreakBefore/>
        <w:numPr>
          <w:ilvl w:val="0"/>
          <w:numId w:val="0"/>
        </w:numPr>
      </w:pPr>
      <w:r>
        <w:t>Список литературы:</w:t>
      </w:r>
    </w:p>
    <w:p w:rsidR="00362CF7" w:rsidRDefault="006C491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Dictionary of Canadian Biography - http://www.biographi.ca/009004-119.01-e.php?&amp;id_nbr=1068</w:t>
      </w:r>
    </w:p>
    <w:p w:rsidR="00362CF7" w:rsidRDefault="006C4914">
      <w:pPr>
        <w:pStyle w:val="a3"/>
        <w:numPr>
          <w:ilvl w:val="0"/>
          <w:numId w:val="1"/>
        </w:numPr>
        <w:tabs>
          <w:tab w:val="left" w:pos="707"/>
        </w:tabs>
      </w:pPr>
      <w:r>
        <w:t>La famille de Rigaud de Vaudreuil - http://www.ourroots.ca/toc.aspx?id=9142&amp;qryID=893e0519-0d91-4926-bfc8-806e7537aacf</w:t>
      </w:r>
    </w:p>
    <w:p w:rsidR="00362CF7" w:rsidRDefault="006C4914">
      <w:pPr>
        <w:pStyle w:val="a3"/>
        <w:spacing w:after="0"/>
      </w:pPr>
      <w:r>
        <w:t>Источник: http://ru.wikipedia.org/wiki/Водрёй,_Филипп_де_Риго_де</w:t>
      </w:r>
      <w:bookmarkStart w:id="0" w:name="_GoBack"/>
      <w:bookmarkEnd w:id="0"/>
    </w:p>
    <w:sectPr w:rsidR="00362CF7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4914"/>
    <w:rsid w:val="00362CF7"/>
    <w:rsid w:val="0039676B"/>
    <w:rsid w:val="006C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403B99-7140-4122-B1CA-15E56F760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RTFNum31">
    <w:name w:val="RTF_Num 3 1"/>
    <w:rPr>
      <w:rFonts w:ascii="StarSymbol" w:eastAsia="StarSymbol" w:hAnsi="StarSymbol" w:cs="StarSymbol"/>
      <w:sz w:val="18"/>
      <w:szCs w:val="18"/>
    </w:rPr>
  </w:style>
  <w:style w:type="character" w:customStyle="1" w:styleId="RTFNum32">
    <w:name w:val="RTF_Num 3 2"/>
    <w:rPr>
      <w:rFonts w:ascii="StarSymbol" w:eastAsia="StarSymbol" w:hAnsi="StarSymbol" w:cs="StarSymbol"/>
      <w:sz w:val="18"/>
      <w:szCs w:val="18"/>
    </w:rPr>
  </w:style>
  <w:style w:type="character" w:customStyle="1" w:styleId="RTFNum33">
    <w:name w:val="RTF_Num 3 3"/>
    <w:rPr>
      <w:rFonts w:ascii="StarSymbol" w:eastAsia="StarSymbol" w:hAnsi="StarSymbol" w:cs="StarSymbol"/>
      <w:sz w:val="18"/>
      <w:szCs w:val="18"/>
    </w:rPr>
  </w:style>
  <w:style w:type="character" w:customStyle="1" w:styleId="RTFNum34">
    <w:name w:val="RTF_Num 3 4"/>
    <w:rPr>
      <w:rFonts w:ascii="StarSymbol" w:eastAsia="StarSymbol" w:hAnsi="StarSymbol" w:cs="StarSymbol"/>
      <w:sz w:val="18"/>
      <w:szCs w:val="18"/>
    </w:rPr>
  </w:style>
  <w:style w:type="character" w:customStyle="1" w:styleId="RTFNum35">
    <w:name w:val="RTF_Num 3 5"/>
    <w:rPr>
      <w:rFonts w:ascii="StarSymbol" w:eastAsia="StarSymbol" w:hAnsi="StarSymbol" w:cs="StarSymbol"/>
      <w:sz w:val="18"/>
      <w:szCs w:val="18"/>
    </w:rPr>
  </w:style>
  <w:style w:type="character" w:customStyle="1" w:styleId="RTFNum36">
    <w:name w:val="RTF_Num 3 6"/>
    <w:rPr>
      <w:rFonts w:ascii="StarSymbol" w:eastAsia="StarSymbol" w:hAnsi="StarSymbol" w:cs="StarSymbol"/>
      <w:sz w:val="18"/>
      <w:szCs w:val="18"/>
    </w:rPr>
  </w:style>
  <w:style w:type="character" w:customStyle="1" w:styleId="RTFNum37">
    <w:name w:val="RTF_Num 3 7"/>
    <w:rPr>
      <w:rFonts w:ascii="StarSymbol" w:eastAsia="StarSymbol" w:hAnsi="StarSymbol" w:cs="StarSymbol"/>
      <w:sz w:val="18"/>
      <w:szCs w:val="18"/>
    </w:rPr>
  </w:style>
  <w:style w:type="character" w:customStyle="1" w:styleId="RTFNum38">
    <w:name w:val="RTF_Num 3 8"/>
    <w:rPr>
      <w:rFonts w:ascii="StarSymbol" w:eastAsia="StarSymbol" w:hAnsi="StarSymbol" w:cs="StarSymbol"/>
      <w:sz w:val="18"/>
      <w:szCs w:val="18"/>
    </w:rPr>
  </w:style>
  <w:style w:type="character" w:customStyle="1" w:styleId="RTFNum39">
    <w:name w:val="RTF_Num 3 9"/>
    <w:rPr>
      <w:rFonts w:ascii="StarSymbol" w:eastAsia="StarSymbol" w:hAnsi="StarSymbol" w:cs="StarSymbol"/>
      <w:sz w:val="18"/>
      <w:szCs w:val="18"/>
    </w:rPr>
  </w:style>
  <w:style w:type="character" w:customStyle="1" w:styleId="RTFNum310">
    <w:name w:val="RTF_Num 3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3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3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2208</Characters>
  <Application>Microsoft Office Word</Application>
  <DocSecurity>0</DocSecurity>
  <Lines>18</Lines>
  <Paragraphs>5</Paragraphs>
  <ScaleCrop>false</ScaleCrop>
  <Company>diakov.net</Company>
  <LinksUpToDate>false</LinksUpToDate>
  <CharactersWithSpaces>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2014-08-31T18:06:00Z</dcterms:created>
  <dcterms:modified xsi:type="dcterms:W3CDTF">2014-08-31T18:06:00Z</dcterms:modified>
</cp:coreProperties>
</file>