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58" w:rsidRPr="00F143D0" w:rsidRDefault="00432CB1" w:rsidP="00F143D0">
      <w:pPr>
        <w:pStyle w:val="a7"/>
      </w:pPr>
      <w:r w:rsidRPr="00F143D0">
        <w:t>Содержание</w:t>
      </w:r>
    </w:p>
    <w:p w:rsidR="00432CB1" w:rsidRPr="00F143D0" w:rsidRDefault="00432CB1" w:rsidP="00F143D0">
      <w:pPr>
        <w:pStyle w:val="a7"/>
      </w:pPr>
    </w:p>
    <w:p w:rsidR="00432CB1" w:rsidRPr="00F143D0" w:rsidRDefault="00F143D0" w:rsidP="00F143D0">
      <w:pPr>
        <w:pStyle w:val="a7"/>
        <w:ind w:firstLine="0"/>
        <w:jc w:val="left"/>
      </w:pPr>
      <w:r>
        <w:t xml:space="preserve">1. </w:t>
      </w:r>
      <w:r w:rsidR="00432CB1" w:rsidRPr="00F143D0">
        <w:t>Организация управленческого</w:t>
      </w:r>
      <w:r w:rsidR="00467088" w:rsidRPr="00F143D0">
        <w:t xml:space="preserve"> учёта</w:t>
      </w:r>
    </w:p>
    <w:p w:rsidR="00432CB1" w:rsidRPr="00F143D0" w:rsidRDefault="00F143D0" w:rsidP="00F143D0">
      <w:pPr>
        <w:pStyle w:val="a7"/>
        <w:ind w:firstLine="0"/>
        <w:jc w:val="left"/>
      </w:pPr>
      <w:r>
        <w:t xml:space="preserve">2. </w:t>
      </w:r>
      <w:r w:rsidR="00432CB1" w:rsidRPr="00F143D0">
        <w:t>Возможные варианты организации управленческого учёта</w:t>
      </w:r>
    </w:p>
    <w:p w:rsidR="00EB2C32" w:rsidRPr="00F143D0" w:rsidRDefault="00F143D0" w:rsidP="00F143D0">
      <w:pPr>
        <w:pStyle w:val="a7"/>
        <w:ind w:firstLine="0"/>
        <w:jc w:val="left"/>
      </w:pPr>
      <w:r>
        <w:t xml:space="preserve">3. </w:t>
      </w:r>
      <w:r w:rsidR="00EB2C32" w:rsidRPr="00F143D0">
        <w:t>Автономный вариант организации управленческого учёта</w:t>
      </w:r>
    </w:p>
    <w:p w:rsidR="00432CB1" w:rsidRPr="00F143D0" w:rsidRDefault="00432CB1" w:rsidP="00F143D0">
      <w:pPr>
        <w:pStyle w:val="a7"/>
        <w:ind w:firstLine="0"/>
        <w:jc w:val="left"/>
      </w:pPr>
      <w:r w:rsidRPr="00F143D0">
        <w:t>Список использованных источников</w:t>
      </w:r>
    </w:p>
    <w:p w:rsidR="00F143D0" w:rsidRDefault="00F143D0" w:rsidP="00F143D0">
      <w:pPr>
        <w:pStyle w:val="a7"/>
      </w:pPr>
    </w:p>
    <w:p w:rsidR="00432CB1" w:rsidRPr="00F143D0" w:rsidRDefault="00432CB1" w:rsidP="00F143D0">
      <w:pPr>
        <w:pStyle w:val="a7"/>
      </w:pPr>
      <w:r w:rsidRPr="00F143D0">
        <w:br w:type="page"/>
        <w:t>1. Организация управленческого учёта</w:t>
      </w:r>
    </w:p>
    <w:p w:rsidR="00F143D0" w:rsidRDefault="00F143D0" w:rsidP="00F143D0">
      <w:pPr>
        <w:pStyle w:val="a7"/>
      </w:pPr>
    </w:p>
    <w:p w:rsidR="00432CB1" w:rsidRPr="00F143D0" w:rsidRDefault="00432CB1" w:rsidP="00F143D0">
      <w:pPr>
        <w:pStyle w:val="a7"/>
      </w:pPr>
      <w:r w:rsidRPr="00F143D0">
        <w:t>Под организацией управленческого учета понимают систему условий и элементов построения учетного процесса с целью получения достоверной и своевременной информации о хозяйственной деятельности организации, осуществления контроля за рациональным использованием производственных ресурсов и управления производственной деятельностью.</w:t>
      </w:r>
    </w:p>
    <w:p w:rsidR="00432CB1" w:rsidRPr="00F143D0" w:rsidRDefault="00432CB1" w:rsidP="00F143D0">
      <w:pPr>
        <w:pStyle w:val="a7"/>
      </w:pPr>
      <w:r w:rsidRPr="00F143D0">
        <w:t>Для обеспечения рациональной организации управленческого учета большое значение имеет разработка плана организации, который включает в себя следующие элементы:</w:t>
      </w:r>
    </w:p>
    <w:p w:rsidR="00432CB1" w:rsidRPr="00F143D0" w:rsidRDefault="00432CB1" w:rsidP="00F143D0">
      <w:pPr>
        <w:pStyle w:val="a7"/>
      </w:pPr>
      <w:r w:rsidRPr="00F143D0">
        <w:t>план документации и документооборота;</w:t>
      </w:r>
    </w:p>
    <w:p w:rsidR="00F143D0" w:rsidRPr="00F143D0" w:rsidRDefault="00432CB1" w:rsidP="00F143D0">
      <w:pPr>
        <w:pStyle w:val="a7"/>
      </w:pPr>
      <w:r w:rsidRPr="00F143D0">
        <w:t>план счетов и их корреспонденция;</w:t>
      </w:r>
    </w:p>
    <w:p w:rsidR="00432CB1" w:rsidRPr="00F143D0" w:rsidRDefault="00432CB1" w:rsidP="00F143D0">
      <w:pPr>
        <w:pStyle w:val="a7"/>
      </w:pPr>
      <w:r w:rsidRPr="00F143D0">
        <w:t>план отчетности;</w:t>
      </w:r>
    </w:p>
    <w:p w:rsidR="00432CB1" w:rsidRPr="00F143D0" w:rsidRDefault="00432CB1" w:rsidP="00F143D0">
      <w:pPr>
        <w:pStyle w:val="a7"/>
      </w:pPr>
      <w:r w:rsidRPr="00F143D0">
        <w:t>план технического оформления учета;</w:t>
      </w:r>
    </w:p>
    <w:p w:rsidR="00432CB1" w:rsidRPr="00F143D0" w:rsidRDefault="00432CB1" w:rsidP="00F143D0">
      <w:pPr>
        <w:pStyle w:val="a7"/>
      </w:pPr>
      <w:r w:rsidRPr="00F143D0">
        <w:t>план организации труда работников бухгалтерии.</w:t>
      </w:r>
    </w:p>
    <w:p w:rsidR="00432CB1" w:rsidRPr="00F143D0" w:rsidRDefault="00432CB1" w:rsidP="00F143D0">
      <w:pPr>
        <w:pStyle w:val="a7"/>
      </w:pPr>
      <w:r w:rsidRPr="00F143D0">
        <w:t>В плане документации указывается перечень документов для учета хозяйственных операций и составляется расчет потребности в бланках. При этом организации могут использовать типовые формы первичных учетных документов или применять формы документов, разработанные самостоятельно. После того, как была определена потребность организации в бланках, заказывают их печатание в типографии или делают заявку на их приобретение.</w:t>
      </w:r>
    </w:p>
    <w:p w:rsidR="00432CB1" w:rsidRPr="00F143D0" w:rsidRDefault="00432CB1" w:rsidP="00F143D0">
      <w:pPr>
        <w:pStyle w:val="a7"/>
      </w:pPr>
      <w:r w:rsidRPr="00F143D0">
        <w:t>График документооборота — это основа организации первичного учета в организации, представляющий собой путь, который проходят документы от момента их выписки до сдачи на хранение в архив. В графике документооборота определяется круг лиц, ответственных за оформление документов, и указывается порядок, место и время прохождения документа с момента составления до сдачи в архив.</w:t>
      </w:r>
    </w:p>
    <w:p w:rsidR="00432CB1" w:rsidRPr="00F143D0" w:rsidRDefault="00432CB1" w:rsidP="00F143D0">
      <w:pPr>
        <w:pStyle w:val="a7"/>
      </w:pPr>
      <w:r w:rsidRPr="00F143D0">
        <w:t>При разработке плана счетов для управленческого учета необходимо иметь ввиду, что действующий в настоящее время план счетов бухгалтерского учета, утвержденный приказом Минфина РФ от 18.09.2006 г. № 115н, 116н позволяет осуществлять учет затрат на производство и калькулирование себестоимости продукции одновременно для целей бухгалтерского и управленческого учета.</w:t>
      </w:r>
    </w:p>
    <w:p w:rsidR="00432CB1" w:rsidRPr="00F143D0" w:rsidRDefault="00432CB1" w:rsidP="00F143D0">
      <w:pPr>
        <w:pStyle w:val="a7"/>
      </w:pPr>
      <w:r w:rsidRPr="00F143D0">
        <w:t>План отчетности состоит из двух частей. В первой части содержаться необходимые сведения по отчетности, представляемой вышестоящим пользователям, т. е. внешняя отчетность, во второй — по отчетности, получаемой от нижестоящих подразделений организации, т. е. внутренняя отчетность.</w:t>
      </w:r>
    </w:p>
    <w:p w:rsidR="00432CB1" w:rsidRPr="00F143D0" w:rsidRDefault="00432CB1" w:rsidP="00F143D0">
      <w:pPr>
        <w:pStyle w:val="a7"/>
      </w:pPr>
      <w:r w:rsidRPr="00F143D0">
        <w:t>В плане технического оформления учета указывается, какие вычислительные машины, приборы и устройства будут использованы организацией.</w:t>
      </w:r>
    </w:p>
    <w:p w:rsidR="00432CB1" w:rsidRPr="00F143D0" w:rsidRDefault="00432CB1" w:rsidP="00F143D0">
      <w:pPr>
        <w:pStyle w:val="a7"/>
      </w:pPr>
      <w:r w:rsidRPr="00F143D0">
        <w:t>В плане организации труда работников бухгалтерии определяется структура данной службы, ее штат, должностная характеристика каждому работнику, составляются графики учетных работ.</w:t>
      </w:r>
    </w:p>
    <w:p w:rsidR="00432CB1" w:rsidRPr="00F143D0" w:rsidRDefault="00432CB1" w:rsidP="00F143D0">
      <w:pPr>
        <w:pStyle w:val="a7"/>
      </w:pPr>
      <w:r w:rsidRPr="00F143D0">
        <w:t>Служба управленческого учета в организации состоит из следующих групп: планирования, материальная, учета затрат труда и его оплаты, производственно-калькуляционная, учета продажи продукции, аналитическая.</w:t>
      </w:r>
    </w:p>
    <w:p w:rsidR="00432CB1" w:rsidRPr="00F143D0" w:rsidRDefault="00432CB1" w:rsidP="00F143D0">
      <w:pPr>
        <w:pStyle w:val="a7"/>
      </w:pPr>
      <w:r w:rsidRPr="00F143D0">
        <w:t>Задачей группы планирования является составление различных видов бюджета, например главного бюджета, охватывающего основную деятельность организации; бюджеты структурных подразделений и другие частные бюджеты; операционный бюджет; финансовый бюджет; специальные бюджеты для отдельных видов деятельности.</w:t>
      </w:r>
    </w:p>
    <w:p w:rsidR="00A773F2" w:rsidRPr="00F143D0" w:rsidRDefault="00A773F2" w:rsidP="00F143D0">
      <w:pPr>
        <w:pStyle w:val="a7"/>
      </w:pPr>
      <w:r w:rsidRPr="00F143D0">
        <w:t>Материальная группа:</w:t>
      </w:r>
    </w:p>
    <w:p w:rsidR="00A773F2" w:rsidRPr="00F143D0" w:rsidRDefault="00A773F2" w:rsidP="00F143D0">
      <w:pPr>
        <w:pStyle w:val="a7"/>
      </w:pPr>
      <w:r w:rsidRPr="00F143D0">
        <w:t>осуществляет выбор поставщиков материальных ресурсов, контроль за поступлением, хранением и использованием этих ресурсов;</w:t>
      </w:r>
    </w:p>
    <w:p w:rsidR="00A773F2" w:rsidRPr="00F143D0" w:rsidRDefault="00A773F2" w:rsidP="00F143D0">
      <w:pPr>
        <w:pStyle w:val="a7"/>
      </w:pPr>
      <w:r w:rsidRPr="00F143D0">
        <w:t>разрабатывает нормы расхода сырья и материалов на осуществление производственной деятельности, нормы запасов сырья и материалов на складах;</w:t>
      </w:r>
    </w:p>
    <w:p w:rsidR="00F143D0" w:rsidRPr="00F143D0" w:rsidRDefault="00A773F2" w:rsidP="00F143D0">
      <w:pPr>
        <w:pStyle w:val="a7"/>
      </w:pPr>
      <w:r w:rsidRPr="00F143D0">
        <w:t>принимает участие в выборе типовых и разработке новых форм первичных документов и учетных регистров для учета поступления, наличия и отпуска всех видов сырья и материалов; разрабатывает формы отчетов о расходе сырья и материалов; осуществляет выбор цен для оприходования и расхода сырья и материалов.</w:t>
      </w:r>
    </w:p>
    <w:p w:rsidR="00A773F2" w:rsidRPr="00F143D0" w:rsidRDefault="00A773F2" w:rsidP="00F143D0">
      <w:pPr>
        <w:pStyle w:val="a7"/>
      </w:pPr>
      <w:r w:rsidRPr="00F143D0">
        <w:t>Группа учет затрат труда и его оплаты осуществляет:</w:t>
      </w:r>
    </w:p>
    <w:p w:rsidR="00A773F2" w:rsidRPr="00F143D0" w:rsidRDefault="00A773F2" w:rsidP="00F143D0">
      <w:pPr>
        <w:pStyle w:val="a7"/>
      </w:pPr>
      <w:r w:rsidRPr="00F143D0">
        <w:t>нормирование труда;</w:t>
      </w:r>
    </w:p>
    <w:p w:rsidR="00A773F2" w:rsidRPr="00F143D0" w:rsidRDefault="00A773F2" w:rsidP="00F143D0">
      <w:pPr>
        <w:pStyle w:val="a7"/>
      </w:pPr>
      <w:r w:rsidRPr="00F143D0">
        <w:t>определяет расценки оплаты труда;</w:t>
      </w:r>
    </w:p>
    <w:p w:rsidR="00F143D0" w:rsidRPr="00F143D0" w:rsidRDefault="00A773F2" w:rsidP="00F143D0">
      <w:pPr>
        <w:pStyle w:val="a7"/>
      </w:pPr>
      <w:r w:rsidRPr="00F143D0">
        <w:t>ведет учет затрат труда по установленным объектам учета;</w:t>
      </w:r>
    </w:p>
    <w:p w:rsidR="00A773F2" w:rsidRPr="00F143D0" w:rsidRDefault="00A773F2" w:rsidP="00F143D0">
      <w:pPr>
        <w:pStyle w:val="a7"/>
      </w:pPr>
      <w:r w:rsidRPr="00F143D0">
        <w:t>принимает участие в разработке форм первичных документов, учетных регистров и отчетов по труду и заработной плате.</w:t>
      </w:r>
    </w:p>
    <w:p w:rsidR="00A773F2" w:rsidRPr="00F143D0" w:rsidRDefault="00A773F2" w:rsidP="00F143D0">
      <w:pPr>
        <w:pStyle w:val="a7"/>
      </w:pPr>
      <w:r w:rsidRPr="00F143D0">
        <w:t>Производственно-калькуляционная группа определяет:</w:t>
      </w:r>
    </w:p>
    <w:p w:rsidR="00F143D0" w:rsidRPr="00F143D0" w:rsidRDefault="00A773F2" w:rsidP="00F143D0">
      <w:pPr>
        <w:pStyle w:val="a7"/>
      </w:pPr>
      <w:r w:rsidRPr="00F143D0">
        <w:t>перечень центров затрат и центров ответственности;</w:t>
      </w:r>
    </w:p>
    <w:p w:rsidR="00A773F2" w:rsidRPr="00F143D0" w:rsidRDefault="00A773F2" w:rsidP="00F143D0">
      <w:pPr>
        <w:pStyle w:val="a7"/>
      </w:pPr>
      <w:r w:rsidRPr="00F143D0">
        <w:t>устанавливает статьи затрат по каждому центру затрет;</w:t>
      </w:r>
    </w:p>
    <w:p w:rsidR="00F143D0" w:rsidRPr="00F143D0" w:rsidRDefault="00A773F2" w:rsidP="00F143D0">
      <w:pPr>
        <w:pStyle w:val="a7"/>
      </w:pPr>
      <w:r w:rsidRPr="00F143D0">
        <w:t>разрабатывает формы учетных регистров и отчетов по затратам и выпуску продукции;</w:t>
      </w:r>
    </w:p>
    <w:p w:rsidR="00F143D0" w:rsidRPr="00F143D0" w:rsidRDefault="00A773F2" w:rsidP="00F143D0">
      <w:pPr>
        <w:pStyle w:val="a7"/>
      </w:pPr>
      <w:r w:rsidRPr="00F143D0">
        <w:t>осуществляет калькулирование себестоимости продукции по центрам затрат и по организации в целом и контроль за эффективным использованием производственных ресурсов.</w:t>
      </w:r>
    </w:p>
    <w:p w:rsidR="00A773F2" w:rsidRPr="00F143D0" w:rsidRDefault="00A773F2" w:rsidP="00F143D0">
      <w:pPr>
        <w:pStyle w:val="a7"/>
      </w:pPr>
      <w:r w:rsidRPr="00F143D0">
        <w:t>Группа учета продажи продукции определяет:</w:t>
      </w:r>
    </w:p>
    <w:p w:rsidR="00F143D0" w:rsidRPr="00F143D0" w:rsidRDefault="00A773F2" w:rsidP="00F143D0">
      <w:pPr>
        <w:pStyle w:val="a7"/>
      </w:pPr>
      <w:r w:rsidRPr="00F143D0">
        <w:t>порядок учета выпуска и продажи продукции;</w:t>
      </w:r>
    </w:p>
    <w:p w:rsidR="00F143D0" w:rsidRPr="00F143D0" w:rsidRDefault="00A773F2" w:rsidP="00F143D0">
      <w:pPr>
        <w:pStyle w:val="a7"/>
      </w:pPr>
      <w:r w:rsidRPr="00F143D0">
        <w:t>состав покупателей;</w:t>
      </w:r>
    </w:p>
    <w:p w:rsidR="00F143D0" w:rsidRPr="00F143D0" w:rsidRDefault="00A773F2" w:rsidP="00F143D0">
      <w:pPr>
        <w:pStyle w:val="a7"/>
      </w:pPr>
      <w:r w:rsidRPr="00F143D0">
        <w:t>фактические затраты по продаже продукции;</w:t>
      </w:r>
    </w:p>
    <w:p w:rsidR="00A773F2" w:rsidRPr="00F143D0" w:rsidRDefault="00A773F2" w:rsidP="00F143D0">
      <w:pPr>
        <w:pStyle w:val="a7"/>
      </w:pPr>
      <w:r w:rsidRPr="00F143D0">
        <w:t>себестоимость проданной продукции по ее видам, зонам продажи;</w:t>
      </w:r>
    </w:p>
    <w:p w:rsidR="00A773F2" w:rsidRPr="00F143D0" w:rsidRDefault="00A773F2" w:rsidP="00F143D0">
      <w:pPr>
        <w:pStyle w:val="a7"/>
      </w:pPr>
      <w:r w:rsidRPr="00F143D0">
        <w:t>прибыль и рентабельность по продаже отдельных видов продукции, структурным подразделениям, организации в целом.</w:t>
      </w:r>
    </w:p>
    <w:p w:rsidR="00EB2C32" w:rsidRPr="00F143D0" w:rsidRDefault="00A773F2" w:rsidP="00F143D0">
      <w:pPr>
        <w:pStyle w:val="a7"/>
      </w:pPr>
      <w:r w:rsidRPr="00F143D0">
        <w:t>Аналитическая группа осуществляет анализ эффективности деятельности по каждому центру затрат, структурному подразделению и организации в целом, выявляет резервы повышения эффективности использования всех видов ресурсов по всем подразделениям организации, принимает участие в разработке бюджетов организации.</w:t>
      </w:r>
    </w:p>
    <w:p w:rsidR="006C65D5" w:rsidRDefault="006C65D5" w:rsidP="00F143D0">
      <w:pPr>
        <w:pStyle w:val="a7"/>
      </w:pPr>
    </w:p>
    <w:p w:rsidR="00EB2C32" w:rsidRPr="00F143D0" w:rsidRDefault="00EB2C32" w:rsidP="00F143D0">
      <w:pPr>
        <w:pStyle w:val="a7"/>
      </w:pPr>
      <w:r w:rsidRPr="00F143D0">
        <w:t>2. Возможные варианты организации управленческого учёта</w:t>
      </w:r>
    </w:p>
    <w:p w:rsidR="006C65D5" w:rsidRDefault="006C65D5" w:rsidP="00F143D0">
      <w:pPr>
        <w:pStyle w:val="a7"/>
      </w:pPr>
    </w:p>
    <w:p w:rsidR="00EB2C32" w:rsidRPr="00F143D0" w:rsidRDefault="00EB2C32" w:rsidP="00F143D0">
      <w:pPr>
        <w:pStyle w:val="a7"/>
      </w:pPr>
      <w:r w:rsidRPr="00F143D0">
        <w:t>Организация на предприятии системы управленческого учета, занимающегося учетом и анализом издержек производства, предполагает отделение счетов по их учету от общей системы счетов. По существу, речь идет о создании специального счетного плана, используемого бухгалтерским управленческим учетом, или о выделении в общем плане специальных разделов, обобщающих счета управленческого учета. В других странах этот вопрос решается по-разному. В нашей стране, как известно, выбран второй путь.</w:t>
      </w:r>
    </w:p>
    <w:p w:rsidR="00EB2C32" w:rsidRPr="00F143D0" w:rsidRDefault="00EB2C32" w:rsidP="00F143D0">
      <w:pPr>
        <w:pStyle w:val="a7"/>
      </w:pPr>
      <w:r w:rsidRPr="00F143D0">
        <w:t>Обособление счетов управленческого учета, помимо улучшения информационного обслуживания различных управленческих структур, создает условия для сохранения коммерческой тайны об уровне издержек производства, рентабельности отдельных видов выпускаемой продукции.</w:t>
      </w:r>
    </w:p>
    <w:p w:rsidR="00EB2C32" w:rsidRPr="00F143D0" w:rsidRDefault="00EB2C32" w:rsidP="00F143D0">
      <w:pPr>
        <w:pStyle w:val="a7"/>
      </w:pPr>
      <w:r w:rsidRPr="00F143D0">
        <w:t>Исторически управленческий учет появился в капиталистическом обществе именно как следствие коммерческой тайны, потому в литературе его иногда называют «секретным учетом». Не случайно исследователи бухгалтерского учета, в частности Р. де Рувер, показали, что начиная с XIV—XV вв. венецианские торговцы время от времени кроме положенных бухгалтерских книг, заполняемых служащими, сами вели секретные книги, чтобы отразить самые конфиденциальные операции (касающиеся чаще всего движения капитала и величины обшей прибыли). В конце XIX - начале XX в., когда государство и профсоюзы рабочих стали активно интересоваться прибылями предпринимателей и требовать публикации финансовых отчетов, предприниматели, опираясь на идеи своих счетных работников, создали специальные методологические приемы, что привело к введению двух параллельных видов бухгалтерского учета: открытого - для «нескромных глаз», и закрытого, секретного, предназначенного только для предпринимателя.</w:t>
      </w:r>
    </w:p>
    <w:p w:rsidR="00EB2C32" w:rsidRPr="00F143D0" w:rsidRDefault="00EB2C32" w:rsidP="00F143D0">
      <w:pPr>
        <w:pStyle w:val="a7"/>
      </w:pPr>
      <w:r w:rsidRPr="00F143D0">
        <w:t>Возможные варианты организации управленческого учета и взаимодействия его с системой финансового учета подробно рассматривались В.Ф. Палием и С.А. Николаевой. Речь идёт</w:t>
      </w:r>
      <w:r w:rsidR="00F143D0" w:rsidRPr="00F143D0">
        <w:t xml:space="preserve"> </w:t>
      </w:r>
      <w:r w:rsidRPr="00F143D0">
        <w:t>автономном и интегрированном вариантах организации управленческого учета.</w:t>
      </w:r>
    </w:p>
    <w:p w:rsidR="00F53CE1" w:rsidRDefault="00F53CE1" w:rsidP="00F143D0">
      <w:pPr>
        <w:pStyle w:val="a7"/>
      </w:pPr>
    </w:p>
    <w:p w:rsidR="00EB2C32" w:rsidRPr="00F143D0" w:rsidRDefault="00EB2C32" w:rsidP="00F143D0">
      <w:pPr>
        <w:pStyle w:val="a7"/>
      </w:pPr>
      <w:r w:rsidRPr="00F143D0">
        <w:t>3. Автономный вариант организации управленческого учёта</w:t>
      </w:r>
    </w:p>
    <w:p w:rsidR="00F53CE1" w:rsidRDefault="00F53CE1" w:rsidP="00F143D0">
      <w:pPr>
        <w:pStyle w:val="a7"/>
      </w:pPr>
    </w:p>
    <w:p w:rsidR="00EB2C32" w:rsidRPr="00F143D0" w:rsidRDefault="00EB2C32" w:rsidP="00F143D0">
      <w:pPr>
        <w:pStyle w:val="a7"/>
      </w:pPr>
      <w:r w:rsidRPr="00F143D0">
        <w:t>При варианте автономии</w:t>
      </w:r>
      <w:r w:rsidR="00F143D0" w:rsidRPr="00F143D0">
        <w:t xml:space="preserve"> </w:t>
      </w:r>
      <w:r w:rsidRPr="00F143D0">
        <w:t>каждая из систем учета — финансового и управленческого - является замкнутой. В финансовой бухгалтерии, затраты группируются по экономическим элементам, в управленческой -</w:t>
      </w:r>
      <w:r w:rsidR="00F143D0" w:rsidRPr="00F143D0">
        <w:t xml:space="preserve"> </w:t>
      </w:r>
      <w:r w:rsidRPr="00F143D0">
        <w:t>по статьям калькуляции.</w:t>
      </w:r>
    </w:p>
    <w:p w:rsidR="00F143D0" w:rsidRPr="00F143D0" w:rsidRDefault="00EB2C32" w:rsidP="00F143D0">
      <w:pPr>
        <w:pStyle w:val="a7"/>
      </w:pPr>
      <w:r w:rsidRPr="00F143D0">
        <w:t>При этом варианте учет</w:t>
      </w:r>
      <w:r w:rsidR="00B95BEC" w:rsidRPr="00F143D0">
        <w:t xml:space="preserve"> текущих</w:t>
      </w:r>
      <w:r w:rsidRPr="00F143D0">
        <w:t xml:space="preserve"> </w:t>
      </w:r>
      <w:r w:rsidR="00B95BEC" w:rsidRPr="00F143D0">
        <w:t>расходов финансовой бухгалтерии осуществляются по экономическим элементам на счетах 32. 33. 34, 35.</w:t>
      </w:r>
      <w:r w:rsidRPr="00F143D0">
        <w:t xml:space="preserve"> </w:t>
      </w:r>
      <w:r w:rsidR="00B95BEC" w:rsidRPr="00F143D0">
        <w:t>Для связи финансового и управленческого учёта применяются отражённые счета тех же наименования. Производная бухгалтерия осуществляет учёт и контроль всех видов расходов и формирование производственного результата. Расходы собираемые на счёте 26, относятся еа результаты производственной деятельности отчётного периода. Производственные накладные расходы со счёта 25 списываются на производственную себестоимость с последующим распределением между объектами калькулирования. Прямые производственные расходы учитываются по Дт 20 и Кт 10, 33,34</w:t>
      </w:r>
      <w:r w:rsidRPr="00F143D0">
        <w:t xml:space="preserve">. </w:t>
      </w:r>
      <w:r w:rsidR="00762B35" w:rsidRPr="00F143D0">
        <w:t xml:space="preserve">В федеральном бюджете для учёта текущих расходов Дт 32,33,34,35 и Кт 10,33,34,35. </w:t>
      </w:r>
      <w:r w:rsidRPr="00F143D0">
        <w:t>Финансовая бухгалтерия занимается лишь синтетическим учетом издержек, а потому содержит информацию об общей сумме затрат на производство готовой продукции, не учитывая место их возникновения. Так, из системы финансового учета можно почерпнуть сведения о суммарных материальных затратах за период.</w:t>
      </w:r>
    </w:p>
    <w:p w:rsidR="00EB2C32" w:rsidRPr="00F143D0" w:rsidRDefault="00EB2C32" w:rsidP="00F143D0">
      <w:pPr>
        <w:pStyle w:val="a7"/>
      </w:pPr>
      <w:r w:rsidRPr="00F143D0">
        <w:t>Управленческая бухгалтерия детализирует данную информацию: по материалам, ушедшим в основное производство, на общепроизводственные цели, на общехозяйственные нужды и остатки материалов на складе.</w:t>
      </w:r>
    </w:p>
    <w:p w:rsidR="00EB2C32" w:rsidRPr="00F143D0" w:rsidRDefault="00EB2C32" w:rsidP="00F143D0">
      <w:pPr>
        <w:pStyle w:val="a7"/>
      </w:pPr>
      <w:r w:rsidRPr="00F143D0">
        <w:t>Аналогичным образом организован учет заработной платы, начислений на нее, амортизации основных средств.</w:t>
      </w:r>
    </w:p>
    <w:p w:rsidR="00F53CE1" w:rsidRDefault="00F53CE1" w:rsidP="00F143D0">
      <w:pPr>
        <w:pStyle w:val="a7"/>
      </w:pPr>
    </w:p>
    <w:p w:rsidR="00B95BEC" w:rsidRPr="00F143D0" w:rsidRDefault="00B95BEC" w:rsidP="00F143D0">
      <w:pPr>
        <w:pStyle w:val="a7"/>
      </w:pPr>
      <w:r w:rsidRPr="00F143D0">
        <w:t>Перечень счетов финансового и управленческого учёта.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226"/>
      </w:tblGrid>
      <w:tr w:rsidR="00B95BEC" w:rsidRPr="0017039D" w:rsidTr="0017039D">
        <w:tc>
          <w:tcPr>
            <w:tcW w:w="704" w:type="dxa"/>
            <w:shd w:val="clear" w:color="auto" w:fill="auto"/>
            <w:vAlign w:val="center"/>
          </w:tcPr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№ счёта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Наименование счёта</w:t>
            </w:r>
          </w:p>
        </w:tc>
      </w:tr>
      <w:tr w:rsidR="00B95BEC" w:rsidRPr="0017039D" w:rsidTr="0017039D">
        <w:tc>
          <w:tcPr>
            <w:tcW w:w="704" w:type="dxa"/>
            <w:shd w:val="clear" w:color="auto" w:fill="auto"/>
            <w:vAlign w:val="center"/>
          </w:tcPr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32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33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34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35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18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02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60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69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70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90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82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32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33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34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35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90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10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20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25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26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43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49</w:t>
            </w:r>
          </w:p>
        </w:tc>
        <w:tc>
          <w:tcPr>
            <w:tcW w:w="8226" w:type="dxa"/>
            <w:shd w:val="clear" w:color="auto" w:fill="auto"/>
          </w:tcPr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Финансовая бухгалтерия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Материальные затраты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Расходы на оплату труда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Отчисления на социальные нужды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Амортизация основных фондов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Запасы товарно-материальных ценностей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Износ основных средств</w:t>
            </w:r>
          </w:p>
          <w:p w:rsidR="00B95BEC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Расчеты</w:t>
            </w:r>
            <w:r w:rsidR="00B95BEC" w:rsidRPr="0017039D">
              <w:rPr>
                <w:sz w:val="20"/>
                <w:szCs w:val="20"/>
              </w:rPr>
              <w:t xml:space="preserve"> с поставщиками и подрядчиками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Расчёты по социальному страхования и пенсионному обеспечению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Расчёты с персоналом по оплате труда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Реализация продукции (работ, услуг)</w:t>
            </w:r>
          </w:p>
          <w:p w:rsidR="00B95BEC" w:rsidRPr="0017039D" w:rsidRDefault="00B95BEC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Финансовые результаты от текущей деятельности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Управленческая бухгалтерия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Материальные затраты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Расходы на оплату труда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Отчисления на социальные нужды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Амортизация основных фондов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Реализация продукции (работ, услуг)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Материалы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Производственная себестоимость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Производственные накладные расходы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Общие управленческие и сбытовые расходы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Готовая продукция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Результаты производственной деятельности</w:t>
            </w:r>
          </w:p>
        </w:tc>
      </w:tr>
    </w:tbl>
    <w:p w:rsidR="00762B35" w:rsidRPr="00F143D0" w:rsidRDefault="00762B35" w:rsidP="00F143D0">
      <w:pPr>
        <w:pStyle w:val="a7"/>
      </w:pPr>
    </w:p>
    <w:p w:rsidR="00EB2C32" w:rsidRPr="00F143D0" w:rsidRDefault="00EB2C32" w:rsidP="00F143D0">
      <w:pPr>
        <w:pStyle w:val="a7"/>
      </w:pPr>
      <w:r w:rsidRPr="00F143D0">
        <w:t>Информация о выручке от продаж присутствует как в финансовой, так и в управленческой бухгалтерии. Таким образом, финансовая бухгалтерия содержит информацию как о доходах, так и об общей сумме расходов. Это позволяет заинтересованным внешним пользователям проверить правильность налоговых расчетов, не углубляясь в тайны калькулирования.</w:t>
      </w:r>
    </w:p>
    <w:p w:rsidR="00F143D0" w:rsidRPr="00F143D0" w:rsidRDefault="00EB2C32" w:rsidP="00F143D0">
      <w:pPr>
        <w:pStyle w:val="a7"/>
      </w:pPr>
      <w:r w:rsidRPr="00F143D0">
        <w:t xml:space="preserve">В управленческой бухгалтерии на счете 49 (из плана счетов выбран незанятый код) выводятся два финансовых результата производственной деятельности </w:t>
      </w:r>
      <w:r w:rsidR="00762B35" w:rsidRPr="00F143D0">
        <w:t>-</w:t>
      </w:r>
      <w:r w:rsidRPr="00F143D0">
        <w:t xml:space="preserve"> маржинальный доход и прибыль.</w:t>
      </w:r>
    </w:p>
    <w:p w:rsidR="00762B35" w:rsidRPr="00F143D0" w:rsidRDefault="00762B35" w:rsidP="00F143D0">
      <w:pPr>
        <w:pStyle w:val="a7"/>
      </w:pPr>
      <w:r w:rsidRPr="00F143D0">
        <w:t>В финансовой бухгалтерии на счете 99 формируется балансовая прибыль, учитывающая помимо прибыли от основной деятельности внереализационные доходы и расходы, прибыль (убытки) от прочих операций- В данном упрощенном примере никаких иных видов деятельности, Кроме основной, предприятием не осуществлялось, операционных и внереализационных доходов (расходов) предприятие не имело.</w:t>
      </w:r>
    </w:p>
    <w:p w:rsidR="00762B35" w:rsidRPr="00F143D0" w:rsidRDefault="00762B35" w:rsidP="00F143D0">
      <w:pPr>
        <w:pStyle w:val="a7"/>
      </w:pPr>
    </w:p>
    <w:p w:rsidR="00762B35" w:rsidRPr="00F143D0" w:rsidRDefault="00762B35" w:rsidP="00F143D0">
      <w:pPr>
        <w:pStyle w:val="a7"/>
      </w:pPr>
      <w:r w:rsidRPr="00F143D0">
        <w:t>Типовые хозяйственные операции.</w:t>
      </w:r>
    </w:p>
    <w:tbl>
      <w:tblPr>
        <w:tblW w:w="829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916"/>
        <w:gridCol w:w="861"/>
      </w:tblGrid>
      <w:tr w:rsidR="00762B35" w:rsidRPr="0017039D" w:rsidTr="0017039D">
        <w:tc>
          <w:tcPr>
            <w:tcW w:w="6521" w:type="dxa"/>
            <w:shd w:val="clear" w:color="auto" w:fill="auto"/>
          </w:tcPr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Содержание операции</w:t>
            </w:r>
          </w:p>
        </w:tc>
        <w:tc>
          <w:tcPr>
            <w:tcW w:w="916" w:type="dxa"/>
            <w:shd w:val="clear" w:color="auto" w:fill="auto"/>
          </w:tcPr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Дт</w:t>
            </w:r>
          </w:p>
        </w:tc>
        <w:tc>
          <w:tcPr>
            <w:tcW w:w="861" w:type="dxa"/>
            <w:shd w:val="clear" w:color="auto" w:fill="auto"/>
          </w:tcPr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Кт</w:t>
            </w:r>
          </w:p>
        </w:tc>
      </w:tr>
      <w:tr w:rsidR="00762B35" w:rsidRPr="0017039D" w:rsidTr="0017039D">
        <w:trPr>
          <w:trHeight w:val="1247"/>
        </w:trPr>
        <w:tc>
          <w:tcPr>
            <w:tcW w:w="6521" w:type="dxa"/>
            <w:shd w:val="clear" w:color="auto" w:fill="auto"/>
          </w:tcPr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Финансовый учёт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Приобретение материалов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Начисление заработной платы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Отчисление на социальные нужды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Начисление амортизации основных средств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Реализация готовой продукции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Закрытие счета материальных затрат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Закрытие счета расходов на оплату труда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Закрытие счета отчислений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Закрытие счета амортизации основных средств</w:t>
            </w:r>
          </w:p>
          <w:p w:rsidR="00762B35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З</w:t>
            </w:r>
            <w:r w:rsidR="00762B35" w:rsidRPr="0017039D">
              <w:rPr>
                <w:sz w:val="20"/>
                <w:szCs w:val="20"/>
              </w:rPr>
              <w:t>акрытие счета реализация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Оценка запасов товароматериальных ценностей на конец отчетного года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Управленческий учет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Оприходованы на складе материалы</w:t>
            </w:r>
          </w:p>
          <w:p w:rsidR="00F143D0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Отпущены материалы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в производство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 xml:space="preserve">на обслуживание основного </w:t>
            </w:r>
            <w:r w:rsidR="00B86F76" w:rsidRPr="0017039D">
              <w:rPr>
                <w:sz w:val="20"/>
                <w:szCs w:val="20"/>
              </w:rPr>
              <w:t>производства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на цели управления персоналом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начислена заработная плата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Отчисления на социальные нужды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Начислена амортизация:</w:t>
            </w:r>
          </w:p>
          <w:p w:rsidR="00762B35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цеха</w:t>
            </w:r>
          </w:p>
          <w:p w:rsidR="00F143D0" w:rsidRPr="0017039D" w:rsidRDefault="00762B35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предприятия</w:t>
            </w:r>
          </w:p>
          <w:p w:rsidR="00F143D0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Списаны производственные накладные расходы на производственную себестоимость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Сдана на склад готовая продукция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Реализована готовая продукция покупателям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Списана фактическая себестоимость реализованной продукции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Списаны управленческие и сбытовые расходы.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3676A" w:rsidRPr="0017039D" w:rsidRDefault="00C3676A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33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34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35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62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82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82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82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82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90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18</w:t>
            </w:r>
          </w:p>
          <w:p w:rsidR="007D5270" w:rsidRPr="0017039D" w:rsidRDefault="007D5270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10</w:t>
            </w:r>
          </w:p>
          <w:p w:rsidR="007D5270" w:rsidRPr="0017039D" w:rsidRDefault="007D5270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25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26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20,25,26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20,25,26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25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26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43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90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49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49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C3676A" w:rsidRPr="0017039D" w:rsidRDefault="00C3676A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60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70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69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02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90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33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34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35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82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82</w:t>
            </w:r>
          </w:p>
          <w:p w:rsidR="007D5270" w:rsidRPr="0017039D" w:rsidRDefault="007D5270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32</w:t>
            </w:r>
          </w:p>
          <w:p w:rsidR="007D5270" w:rsidRPr="0017039D" w:rsidRDefault="007D5270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10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10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10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33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34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35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35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25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20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49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43</w:t>
            </w:r>
          </w:p>
          <w:p w:rsidR="00B86F76" w:rsidRPr="0017039D" w:rsidRDefault="00B86F76" w:rsidP="0017039D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17039D">
              <w:rPr>
                <w:sz w:val="20"/>
                <w:szCs w:val="20"/>
              </w:rPr>
              <w:t>26</w:t>
            </w:r>
          </w:p>
        </w:tc>
      </w:tr>
    </w:tbl>
    <w:p w:rsidR="00762B35" w:rsidRPr="00F143D0" w:rsidRDefault="00762B35" w:rsidP="00F143D0">
      <w:pPr>
        <w:pStyle w:val="a7"/>
      </w:pPr>
    </w:p>
    <w:p w:rsidR="00A773F2" w:rsidRPr="00F143D0" w:rsidRDefault="00B86F76" w:rsidP="00F143D0">
      <w:pPr>
        <w:pStyle w:val="a7"/>
      </w:pPr>
      <w:r w:rsidRPr="00F143D0">
        <w:t xml:space="preserve">Можно выделить основные </w:t>
      </w:r>
      <w:r w:rsidR="00F33D7A" w:rsidRPr="00F143D0">
        <w:t>преимущества</w:t>
      </w:r>
      <w:r w:rsidRPr="00F143D0">
        <w:t xml:space="preserve"> такой системы:</w:t>
      </w:r>
    </w:p>
    <w:p w:rsidR="00B86F76" w:rsidRPr="00F143D0" w:rsidRDefault="00B86F76" w:rsidP="00F143D0">
      <w:pPr>
        <w:pStyle w:val="a7"/>
      </w:pPr>
      <w:r w:rsidRPr="00F143D0">
        <w:t xml:space="preserve">Простота и объективность </w:t>
      </w:r>
      <w:r w:rsidR="00F33D7A" w:rsidRPr="00F143D0">
        <w:t>калькулирования</w:t>
      </w:r>
      <w:r w:rsidRPr="00F143D0">
        <w:t xml:space="preserve"> </w:t>
      </w:r>
      <w:r w:rsidR="00F33D7A" w:rsidRPr="00F143D0">
        <w:t>себестоимости</w:t>
      </w:r>
      <w:r w:rsidRPr="00F143D0">
        <w:t>;</w:t>
      </w:r>
    </w:p>
    <w:p w:rsidR="00B86F76" w:rsidRPr="00F143D0" w:rsidRDefault="00B86F76" w:rsidP="00F143D0">
      <w:pPr>
        <w:pStyle w:val="a7"/>
      </w:pPr>
      <w:r w:rsidRPr="00F143D0">
        <w:t>Возможность сравнения себестоимости</w:t>
      </w:r>
      <w:r w:rsidR="00F143D0" w:rsidRPr="00F143D0">
        <w:t xml:space="preserve"> </w:t>
      </w:r>
      <w:r w:rsidRPr="00F143D0">
        <w:t>по переменным затратам;</w:t>
      </w:r>
    </w:p>
    <w:p w:rsidR="00B86F76" w:rsidRPr="00F143D0" w:rsidRDefault="00F33D7A" w:rsidP="00F143D0">
      <w:pPr>
        <w:pStyle w:val="a7"/>
      </w:pPr>
      <w:r w:rsidRPr="00F143D0">
        <w:t>Возможность определения наибольшей рентабельности по маржинальному доходу;</w:t>
      </w:r>
    </w:p>
    <w:p w:rsidR="00F33D7A" w:rsidRPr="00F143D0" w:rsidRDefault="00F33D7A" w:rsidP="00F143D0">
      <w:pPr>
        <w:pStyle w:val="a7"/>
      </w:pPr>
      <w:r w:rsidRPr="00F143D0">
        <w:t>Возможность определения порога рентабельности;</w:t>
      </w:r>
    </w:p>
    <w:p w:rsidR="00F33D7A" w:rsidRPr="00F143D0" w:rsidRDefault="00F33D7A" w:rsidP="00F143D0">
      <w:pPr>
        <w:pStyle w:val="a7"/>
      </w:pPr>
      <w:r w:rsidRPr="00F143D0">
        <w:t>Проводится эффективная политика цен.</w:t>
      </w:r>
    </w:p>
    <w:p w:rsidR="00A773F2" w:rsidRPr="00F143D0" w:rsidRDefault="00A773F2" w:rsidP="00F143D0">
      <w:pPr>
        <w:pStyle w:val="a7"/>
      </w:pPr>
    </w:p>
    <w:p w:rsidR="00F33D7A" w:rsidRPr="00F143D0" w:rsidRDefault="007D5270" w:rsidP="00F143D0">
      <w:pPr>
        <w:pStyle w:val="a7"/>
      </w:pPr>
      <w:r>
        <w:br w:type="page"/>
      </w:r>
      <w:r w:rsidR="00F33D7A" w:rsidRPr="00F143D0">
        <w:t>Список использованных источников</w:t>
      </w:r>
    </w:p>
    <w:p w:rsidR="007D5270" w:rsidRDefault="007D5270" w:rsidP="00F143D0">
      <w:pPr>
        <w:pStyle w:val="a7"/>
      </w:pPr>
    </w:p>
    <w:p w:rsidR="00467088" w:rsidRPr="00F143D0" w:rsidRDefault="00F33D7A" w:rsidP="007D5270">
      <w:pPr>
        <w:pStyle w:val="a7"/>
        <w:numPr>
          <w:ilvl w:val="0"/>
          <w:numId w:val="16"/>
        </w:numPr>
        <w:ind w:left="0" w:firstLine="0"/>
        <w:jc w:val="left"/>
      </w:pPr>
      <w:r w:rsidRPr="00F143D0">
        <w:t>План счетов бухгалтерского учета финансово-хозяйственной деятельности и инструкция по его применению</w:t>
      </w:r>
      <w:r w:rsidR="00467088" w:rsidRPr="00F143D0">
        <w:t>, утвержденный приказом Минфина РФ от 18.09.2006 г. № 115н, 116н</w:t>
      </w:r>
    </w:p>
    <w:p w:rsidR="00F33D7A" w:rsidRPr="00F143D0" w:rsidRDefault="00F33D7A" w:rsidP="007D5270">
      <w:pPr>
        <w:pStyle w:val="a7"/>
        <w:numPr>
          <w:ilvl w:val="0"/>
          <w:numId w:val="16"/>
        </w:numPr>
        <w:ind w:left="0" w:firstLine="0"/>
        <w:jc w:val="left"/>
      </w:pPr>
      <w:r w:rsidRPr="00F143D0">
        <w:t>Вахрушина М.А. Бухгалтерский управленческий учёт: учебное пособие для вузов. – М.: ЗАО «Финстат-информ», 2006;</w:t>
      </w:r>
    </w:p>
    <w:p w:rsidR="00F33D7A" w:rsidRPr="00F143D0" w:rsidRDefault="00F33D7A" w:rsidP="007D5270">
      <w:pPr>
        <w:pStyle w:val="a7"/>
        <w:numPr>
          <w:ilvl w:val="0"/>
          <w:numId w:val="16"/>
        </w:numPr>
        <w:ind w:left="0" w:firstLine="0"/>
        <w:jc w:val="left"/>
      </w:pPr>
      <w:r w:rsidRPr="00F143D0">
        <w:t>Вахрушева О.Б. Бухгалтерский управленческий учет: учебное пособие. – Хабаровск: РИЦ ХГАЭП, 2003;</w:t>
      </w:r>
    </w:p>
    <w:p w:rsidR="00F33D7A" w:rsidRPr="00F143D0" w:rsidRDefault="00F33D7A" w:rsidP="007D5270">
      <w:pPr>
        <w:pStyle w:val="a7"/>
        <w:numPr>
          <w:ilvl w:val="0"/>
          <w:numId w:val="16"/>
        </w:numPr>
        <w:ind w:left="0" w:firstLine="0"/>
        <w:jc w:val="left"/>
      </w:pPr>
      <w:r w:rsidRPr="00F143D0">
        <w:t>Кондракова Т.Н. Основы управленческого учета: учебное пособие. – М: Финансы и статистика, 2000;</w:t>
      </w:r>
    </w:p>
    <w:p w:rsidR="00F33D7A" w:rsidRPr="00F143D0" w:rsidRDefault="00467088" w:rsidP="007D5270">
      <w:pPr>
        <w:pStyle w:val="a7"/>
        <w:numPr>
          <w:ilvl w:val="0"/>
          <w:numId w:val="16"/>
        </w:numPr>
        <w:ind w:left="0" w:firstLine="0"/>
        <w:jc w:val="left"/>
      </w:pPr>
      <w:r w:rsidRPr="00F143D0">
        <w:t>Шишкова Т.В. Управленческий и финансовый учет: учебник. – М.: ИД ФБК ПРЕСС, 2002.</w:t>
      </w:r>
      <w:bookmarkStart w:id="0" w:name="_GoBack"/>
      <w:bookmarkEnd w:id="0"/>
    </w:p>
    <w:sectPr w:rsidR="00F33D7A" w:rsidRPr="00F143D0" w:rsidSect="00F143D0">
      <w:headerReference w:type="even" r:id="rId7"/>
      <w:pgSz w:w="11906" w:h="16838" w:code="9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9D" w:rsidRDefault="0017039D">
      <w:r>
        <w:separator/>
      </w:r>
    </w:p>
  </w:endnote>
  <w:endnote w:type="continuationSeparator" w:id="0">
    <w:p w:rsidR="0017039D" w:rsidRDefault="0017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9D" w:rsidRDefault="0017039D">
      <w:r>
        <w:separator/>
      </w:r>
    </w:p>
  </w:footnote>
  <w:footnote w:type="continuationSeparator" w:id="0">
    <w:p w:rsidR="0017039D" w:rsidRDefault="00170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088" w:rsidRDefault="00467088" w:rsidP="00C466CC">
    <w:pPr>
      <w:pStyle w:val="a4"/>
      <w:framePr w:wrap="around" w:vAnchor="text" w:hAnchor="margin" w:xAlign="center" w:y="1"/>
      <w:rPr>
        <w:rStyle w:val="a6"/>
      </w:rPr>
    </w:pPr>
  </w:p>
  <w:p w:rsidR="00467088" w:rsidRDefault="004670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06E57C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2062C7B"/>
    <w:multiLevelType w:val="hybridMultilevel"/>
    <w:tmpl w:val="6746880C"/>
    <w:lvl w:ilvl="0" w:tplc="ECBA55AE">
      <w:start w:val="1"/>
      <w:numFmt w:val="bullet"/>
      <w:lvlText w:val=""/>
      <w:lvlJc w:val="left"/>
      <w:pPr>
        <w:tabs>
          <w:tab w:val="num" w:pos="1159"/>
        </w:tabs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2">
    <w:nsid w:val="12283552"/>
    <w:multiLevelType w:val="hybridMultilevel"/>
    <w:tmpl w:val="17B266B8"/>
    <w:lvl w:ilvl="0" w:tplc="ECBA55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4730A1"/>
    <w:multiLevelType w:val="hybridMultilevel"/>
    <w:tmpl w:val="0CF0B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F62821"/>
    <w:multiLevelType w:val="hybridMultilevel"/>
    <w:tmpl w:val="68005422"/>
    <w:lvl w:ilvl="0" w:tplc="ECBA55AE">
      <w:start w:val="1"/>
      <w:numFmt w:val="bullet"/>
      <w:lvlText w:val=""/>
      <w:lvlJc w:val="left"/>
      <w:pPr>
        <w:tabs>
          <w:tab w:val="num" w:pos="1173"/>
        </w:tabs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hint="default"/>
      </w:rPr>
    </w:lvl>
  </w:abstractNum>
  <w:abstractNum w:abstractNumId="5">
    <w:nsid w:val="1D3C4E38"/>
    <w:multiLevelType w:val="hybridMultilevel"/>
    <w:tmpl w:val="ED487BEE"/>
    <w:lvl w:ilvl="0" w:tplc="ECBA55AE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6">
    <w:nsid w:val="1D6D13F3"/>
    <w:multiLevelType w:val="hybridMultilevel"/>
    <w:tmpl w:val="189EEBDA"/>
    <w:lvl w:ilvl="0" w:tplc="ECBA55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27773C1"/>
    <w:multiLevelType w:val="hybridMultilevel"/>
    <w:tmpl w:val="1A544910"/>
    <w:lvl w:ilvl="0" w:tplc="ECBA55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B81AC0"/>
    <w:multiLevelType w:val="hybridMultilevel"/>
    <w:tmpl w:val="01F2EF18"/>
    <w:lvl w:ilvl="0" w:tplc="ECBA55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E1D642B"/>
    <w:multiLevelType w:val="hybridMultilevel"/>
    <w:tmpl w:val="EF624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BA55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46B5459"/>
    <w:multiLevelType w:val="hybridMultilevel"/>
    <w:tmpl w:val="44BEA3DE"/>
    <w:lvl w:ilvl="0" w:tplc="ECBA55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0278D8"/>
    <w:multiLevelType w:val="hybridMultilevel"/>
    <w:tmpl w:val="58D65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9B4E0B"/>
    <w:multiLevelType w:val="hybridMultilevel"/>
    <w:tmpl w:val="6B64716E"/>
    <w:lvl w:ilvl="0" w:tplc="ECBA55AE">
      <w:start w:val="1"/>
      <w:numFmt w:val="bullet"/>
      <w:lvlText w:val="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>
    <w:nsid w:val="63CF415C"/>
    <w:multiLevelType w:val="hybridMultilevel"/>
    <w:tmpl w:val="6228FD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■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numFmt w:val="bullet"/>
        <w:lvlText w:val="■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12"/>
  </w:num>
  <w:num w:numId="7">
    <w:abstractNumId w:val="0"/>
    <w:lvlOverride w:ilvl="0">
      <w:lvl w:ilvl="0">
        <w:numFmt w:val="bullet"/>
        <w:lvlText w:val="■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10"/>
  </w:num>
  <w:num w:numId="14">
    <w:abstractNumId w:val="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416F"/>
    <w:rsid w:val="0017039D"/>
    <w:rsid w:val="002B416F"/>
    <w:rsid w:val="003224B9"/>
    <w:rsid w:val="00382C8B"/>
    <w:rsid w:val="003F1CBE"/>
    <w:rsid w:val="00403604"/>
    <w:rsid w:val="00432CB1"/>
    <w:rsid w:val="00467088"/>
    <w:rsid w:val="006A7BD8"/>
    <w:rsid w:val="006C65D5"/>
    <w:rsid w:val="00762B35"/>
    <w:rsid w:val="007D5270"/>
    <w:rsid w:val="00A01A58"/>
    <w:rsid w:val="00A773F2"/>
    <w:rsid w:val="00B86F76"/>
    <w:rsid w:val="00B95BEC"/>
    <w:rsid w:val="00C3676A"/>
    <w:rsid w:val="00C466CC"/>
    <w:rsid w:val="00CE2791"/>
    <w:rsid w:val="00D4042A"/>
    <w:rsid w:val="00D56569"/>
    <w:rsid w:val="00E01DEF"/>
    <w:rsid w:val="00EB2C32"/>
    <w:rsid w:val="00F143D0"/>
    <w:rsid w:val="00F33D7A"/>
    <w:rsid w:val="00F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8BF0306-3287-4913-B93D-00BD195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670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467088"/>
    <w:rPr>
      <w:rFonts w:cs="Times New Roman"/>
    </w:rPr>
  </w:style>
  <w:style w:type="paragraph" w:customStyle="1" w:styleId="a7">
    <w:name w:val="Б"/>
    <w:qFormat/>
    <w:rsid w:val="00F143D0"/>
    <w:pPr>
      <w:spacing w:line="360" w:lineRule="auto"/>
      <w:ind w:firstLine="709"/>
      <w:contextualSpacing/>
      <w:jc w:val="both"/>
    </w:pPr>
    <w:rPr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404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4042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Дом</Company>
  <LinksUpToDate>false</LinksUpToDate>
  <CharactersWithSpaces>12511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Ирэн</dc:creator>
  <cp:keywords/>
  <dc:description/>
  <cp:lastModifiedBy>admin</cp:lastModifiedBy>
  <cp:revision>2</cp:revision>
  <cp:lastPrinted>2008-11-22T17:26:00Z</cp:lastPrinted>
  <dcterms:created xsi:type="dcterms:W3CDTF">2014-03-03T21:39:00Z</dcterms:created>
  <dcterms:modified xsi:type="dcterms:W3CDTF">2014-03-03T21:39:00Z</dcterms:modified>
</cp:coreProperties>
</file>