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4DE" w:rsidRPr="0084440C" w:rsidRDefault="002024DE" w:rsidP="0084440C">
      <w:pPr>
        <w:pBdr>
          <w:top w:val="single" w:sz="4" w:space="1" w:color="auto"/>
          <w:left w:val="single" w:sz="4" w:space="1" w:color="auto"/>
          <w:right w:val="single" w:sz="4" w:space="1" w:color="auto"/>
        </w:pBdr>
        <w:spacing w:line="360" w:lineRule="auto"/>
        <w:rPr>
          <w:b/>
          <w:sz w:val="20"/>
          <w:szCs w:val="20"/>
        </w:rPr>
      </w:pPr>
      <w:r w:rsidRPr="0084440C">
        <w:rPr>
          <w:b/>
          <w:sz w:val="20"/>
          <w:szCs w:val="20"/>
        </w:rPr>
        <w:t>38. Западноевропейская интеграция (ЕС).</w:t>
      </w:r>
    </w:p>
    <w:p w:rsidR="0084440C" w:rsidRDefault="0084440C" w:rsidP="0084440C">
      <w:pPr>
        <w:pBdr>
          <w:top w:val="single" w:sz="4" w:space="1" w:color="auto"/>
          <w:left w:val="single" w:sz="4" w:space="1" w:color="auto"/>
          <w:right w:val="single" w:sz="4" w:space="1" w:color="auto"/>
        </w:pBdr>
        <w:spacing w:line="360" w:lineRule="auto"/>
        <w:rPr>
          <w:sz w:val="20"/>
          <w:szCs w:val="20"/>
        </w:rPr>
      </w:pPr>
    </w:p>
    <w:p w:rsidR="008F425F" w:rsidRPr="0084440C" w:rsidRDefault="002024DE" w:rsidP="0084440C">
      <w:pPr>
        <w:pBdr>
          <w:top w:val="single" w:sz="4" w:space="1" w:color="auto"/>
          <w:left w:val="single" w:sz="4" w:space="1" w:color="auto"/>
          <w:right w:val="single" w:sz="4" w:space="1" w:color="auto"/>
        </w:pBdr>
        <w:spacing w:line="360" w:lineRule="auto"/>
        <w:rPr>
          <w:sz w:val="20"/>
          <w:szCs w:val="20"/>
        </w:rPr>
      </w:pPr>
      <w:r w:rsidRPr="0084440C">
        <w:rPr>
          <w:sz w:val="20"/>
          <w:szCs w:val="20"/>
        </w:rPr>
        <w:t>Евр</w:t>
      </w:r>
      <w:r w:rsidR="00566CBA" w:rsidRPr="0084440C">
        <w:rPr>
          <w:sz w:val="20"/>
          <w:szCs w:val="20"/>
        </w:rPr>
        <w:t>опейский союз</w:t>
      </w:r>
      <w:r w:rsidRPr="0084440C">
        <w:rPr>
          <w:sz w:val="20"/>
          <w:szCs w:val="20"/>
        </w:rPr>
        <w:t xml:space="preserve"> представляет собой наиболее развитую и совершенную интеграционную группировку в мире. Его создание было обусловлено тем, что именно в Зап. Европе после Второй Мировой войны с наибольшей силой проявилось противоречие между интернациональным характером современного производства и узкими нац.-государственными границами его функционирования, Кроме того, до 90-х гг. зап.-европ. интеграция подталкивалась вперед непосредственной конфронтацией на континенте двух противоположных общественных систем. Важная причина состояла в стремлении зап.-европ. стран преодолеть негативный опыт двух мировых войн, исключить возможность возникновения их на континенте в будущем.</w:t>
      </w:r>
      <w:r w:rsidR="00566CBA" w:rsidRPr="0084440C">
        <w:rPr>
          <w:sz w:val="20"/>
          <w:szCs w:val="20"/>
        </w:rPr>
        <w:t xml:space="preserve"> </w:t>
      </w:r>
      <w:r w:rsidRPr="0084440C">
        <w:rPr>
          <w:sz w:val="20"/>
          <w:szCs w:val="20"/>
        </w:rPr>
        <w:t>В своей эволюции ЕС прошел все формы интеграции: зону свободной торговли; таможенный союз; экон. и валютный союз; политич. союз (становление третьей и четвертой форм еще не завершено), развиваясь вглубь и вширь. При этом неоднократно изменялись официальные и неофициальные названия данной интеграционной группировки, что отражало ее эволюцию.</w:t>
      </w:r>
    </w:p>
    <w:p w:rsidR="001C3280" w:rsidRPr="0084440C" w:rsidRDefault="001C3280" w:rsidP="0084440C">
      <w:pPr>
        <w:pBdr>
          <w:top w:val="single" w:sz="4" w:space="1" w:color="auto"/>
          <w:left w:val="single" w:sz="4" w:space="1" w:color="auto"/>
          <w:right w:val="single" w:sz="4" w:space="1" w:color="auto"/>
        </w:pBdr>
        <w:spacing w:line="360" w:lineRule="auto"/>
        <w:rPr>
          <w:sz w:val="20"/>
          <w:szCs w:val="20"/>
        </w:rPr>
      </w:pPr>
    </w:p>
    <w:p w:rsidR="00E86015" w:rsidRPr="0084440C" w:rsidRDefault="00881BAC" w:rsidP="0084440C">
      <w:pPr>
        <w:pBdr>
          <w:top w:val="single" w:sz="4" w:space="1" w:color="auto"/>
          <w:left w:val="single" w:sz="4" w:space="1" w:color="auto"/>
          <w:right w:val="single" w:sz="4" w:space="1" w:color="auto"/>
        </w:pBdr>
        <w:spacing w:line="360" w:lineRule="auto"/>
        <w:rPr>
          <w:b/>
          <w:sz w:val="20"/>
          <w:szCs w:val="20"/>
        </w:rPr>
      </w:pPr>
      <w:r w:rsidRPr="0084440C">
        <w:rPr>
          <w:b/>
          <w:sz w:val="20"/>
          <w:szCs w:val="20"/>
        </w:rPr>
        <w:t>В.22</w:t>
      </w:r>
      <w:r w:rsidR="001C3280" w:rsidRPr="0084440C">
        <w:rPr>
          <w:b/>
          <w:sz w:val="20"/>
          <w:szCs w:val="20"/>
        </w:rPr>
        <w:t xml:space="preserve">. </w:t>
      </w:r>
      <w:r w:rsidRPr="0084440C">
        <w:rPr>
          <w:b/>
          <w:sz w:val="20"/>
          <w:szCs w:val="20"/>
        </w:rPr>
        <w:t>Современные транснациональные и многонациональные компании (ТНК, МНК).</w:t>
      </w:r>
    </w:p>
    <w:p w:rsidR="0084440C" w:rsidRDefault="0084440C" w:rsidP="0084440C">
      <w:pPr>
        <w:pBdr>
          <w:top w:val="single" w:sz="4" w:space="1" w:color="auto"/>
          <w:left w:val="single" w:sz="4" w:space="1" w:color="auto"/>
          <w:right w:val="single" w:sz="4" w:space="1" w:color="auto"/>
        </w:pBdr>
        <w:spacing w:line="360" w:lineRule="auto"/>
        <w:rPr>
          <w:sz w:val="20"/>
          <w:szCs w:val="20"/>
        </w:rPr>
      </w:pPr>
    </w:p>
    <w:p w:rsidR="00D15669" w:rsidRPr="0084440C" w:rsidRDefault="001C3280" w:rsidP="0084440C">
      <w:pPr>
        <w:pBdr>
          <w:top w:val="single" w:sz="4" w:space="1" w:color="auto"/>
          <w:left w:val="single" w:sz="4" w:space="1" w:color="auto"/>
          <w:right w:val="single" w:sz="4" w:space="1" w:color="auto"/>
        </w:pBdr>
        <w:spacing w:line="360" w:lineRule="auto"/>
        <w:rPr>
          <w:sz w:val="20"/>
          <w:szCs w:val="20"/>
        </w:rPr>
      </w:pPr>
      <w:r w:rsidRPr="0084440C">
        <w:rPr>
          <w:sz w:val="20"/>
          <w:szCs w:val="20"/>
        </w:rPr>
        <w:t>Транснациональные корпорации (ТНК) — корпорации, капитал которых принадлежит предпринимателям одной страны, а сферой деятельно</w:t>
      </w:r>
      <w:r w:rsidR="00CA3F16" w:rsidRPr="0084440C">
        <w:rPr>
          <w:sz w:val="20"/>
          <w:szCs w:val="20"/>
        </w:rPr>
        <w:t>сти является мировое эко</w:t>
      </w:r>
      <w:r w:rsidRPr="0084440C">
        <w:rPr>
          <w:sz w:val="20"/>
          <w:szCs w:val="20"/>
        </w:rPr>
        <w:t>номическое сообщество. ТНК — это корпорация, национальная по собственности и международная по сфере деятельности. Многонациональные корпорации (МНК) — капитал данных корпораций является многонациональным как по составу, так и по сфере функционирования.</w:t>
      </w:r>
      <w:r w:rsidR="00E86015" w:rsidRPr="0084440C">
        <w:rPr>
          <w:sz w:val="20"/>
          <w:szCs w:val="20"/>
        </w:rPr>
        <w:t xml:space="preserve"> </w:t>
      </w:r>
      <w:r w:rsidRPr="0084440C">
        <w:rPr>
          <w:sz w:val="20"/>
          <w:szCs w:val="20"/>
        </w:rPr>
        <w:t>Для отнесения корпораций к ТНК или к МНК нужно рассматривать два критерия:• уровень прямых вложений иностранного капитала в ТНК;</w:t>
      </w:r>
      <w:r w:rsidR="00E86015" w:rsidRPr="0084440C">
        <w:rPr>
          <w:sz w:val="20"/>
          <w:szCs w:val="20"/>
        </w:rPr>
        <w:t xml:space="preserve"> </w:t>
      </w:r>
      <w:r w:rsidRPr="0084440C">
        <w:rPr>
          <w:sz w:val="20"/>
          <w:szCs w:val="20"/>
        </w:rPr>
        <w:t>• уровень товарооб</w:t>
      </w:r>
      <w:r w:rsidR="00E86015" w:rsidRPr="0084440C">
        <w:rPr>
          <w:sz w:val="20"/>
          <w:szCs w:val="20"/>
        </w:rPr>
        <w:t>орота корпорации на внешнем рын</w:t>
      </w:r>
      <w:r w:rsidRPr="0084440C">
        <w:rPr>
          <w:sz w:val="20"/>
          <w:szCs w:val="20"/>
        </w:rPr>
        <w:t>ке.</w:t>
      </w:r>
      <w:r w:rsidR="00E86015" w:rsidRPr="0084440C">
        <w:rPr>
          <w:sz w:val="20"/>
          <w:szCs w:val="20"/>
        </w:rPr>
        <w:t xml:space="preserve"> </w:t>
      </w:r>
      <w:r w:rsidRPr="0084440C">
        <w:rPr>
          <w:sz w:val="20"/>
          <w:szCs w:val="20"/>
        </w:rPr>
        <w:t>На долю ТНК приходится:</w:t>
      </w:r>
      <w:r w:rsidR="00E86015" w:rsidRPr="0084440C">
        <w:rPr>
          <w:sz w:val="20"/>
          <w:szCs w:val="20"/>
        </w:rPr>
        <w:t xml:space="preserve"> </w:t>
      </w:r>
      <w:r w:rsidRPr="0084440C">
        <w:rPr>
          <w:sz w:val="20"/>
          <w:szCs w:val="20"/>
        </w:rPr>
        <w:t>• 50% производства, исключая страны с переходной экономикой;</w:t>
      </w:r>
      <w:r w:rsidR="00E86015" w:rsidRPr="0084440C">
        <w:rPr>
          <w:sz w:val="20"/>
          <w:szCs w:val="20"/>
        </w:rPr>
        <w:t xml:space="preserve"> </w:t>
      </w:r>
      <w:r w:rsidRPr="0084440C">
        <w:rPr>
          <w:sz w:val="20"/>
          <w:szCs w:val="20"/>
        </w:rPr>
        <w:t>• 60% внешней торговли;</w:t>
      </w:r>
      <w:r w:rsidR="00E86015" w:rsidRPr="0084440C">
        <w:rPr>
          <w:sz w:val="20"/>
          <w:szCs w:val="20"/>
        </w:rPr>
        <w:t xml:space="preserve"> </w:t>
      </w:r>
      <w:r w:rsidRPr="0084440C">
        <w:rPr>
          <w:sz w:val="20"/>
          <w:szCs w:val="20"/>
        </w:rPr>
        <w:t>• 90% прямых зарубежных инвестиций;</w:t>
      </w:r>
      <w:r w:rsidR="00E86015" w:rsidRPr="0084440C">
        <w:rPr>
          <w:sz w:val="20"/>
          <w:szCs w:val="20"/>
        </w:rPr>
        <w:t xml:space="preserve"> </w:t>
      </w:r>
      <w:r w:rsidRPr="0084440C">
        <w:rPr>
          <w:sz w:val="20"/>
          <w:szCs w:val="20"/>
        </w:rPr>
        <w:t>• 80% технологических разработок.</w:t>
      </w:r>
      <w:r w:rsidR="00E86015" w:rsidRPr="0084440C">
        <w:rPr>
          <w:sz w:val="20"/>
          <w:szCs w:val="20"/>
        </w:rPr>
        <w:t xml:space="preserve"> </w:t>
      </w:r>
      <w:r w:rsidRPr="0084440C">
        <w:rPr>
          <w:sz w:val="20"/>
          <w:szCs w:val="20"/>
        </w:rPr>
        <w:t>Объем производства ТНК в год в несколько раз выше объемов производства таких стран, как Дания, Норвегия, Финляндия, вместе взятых.</w:t>
      </w:r>
      <w:r w:rsidR="00E86015" w:rsidRPr="0084440C">
        <w:rPr>
          <w:sz w:val="20"/>
          <w:szCs w:val="20"/>
        </w:rPr>
        <w:t xml:space="preserve"> </w:t>
      </w:r>
      <w:r w:rsidRPr="0084440C">
        <w:rPr>
          <w:sz w:val="20"/>
          <w:szCs w:val="20"/>
        </w:rPr>
        <w:t>ТНК — средство, предо</w:t>
      </w:r>
      <w:r w:rsidR="00E86015" w:rsidRPr="0084440C">
        <w:rPr>
          <w:sz w:val="20"/>
          <w:szCs w:val="20"/>
        </w:rPr>
        <w:t>храняющее предприятия от рас</w:t>
      </w:r>
      <w:r w:rsidRPr="0084440C">
        <w:rPr>
          <w:sz w:val="20"/>
          <w:szCs w:val="20"/>
        </w:rPr>
        <w:t xml:space="preserve">пада, так как филиалы </w:t>
      </w:r>
      <w:r w:rsidR="00E86015" w:rsidRPr="0084440C">
        <w:rPr>
          <w:sz w:val="20"/>
          <w:szCs w:val="20"/>
        </w:rPr>
        <w:t>не могут существовать обособлен</w:t>
      </w:r>
      <w:r w:rsidRPr="0084440C">
        <w:rPr>
          <w:sz w:val="20"/>
          <w:szCs w:val="20"/>
        </w:rPr>
        <w:t>но.</w:t>
      </w:r>
      <w:r w:rsidR="00E86015" w:rsidRPr="0084440C">
        <w:rPr>
          <w:sz w:val="20"/>
          <w:szCs w:val="20"/>
        </w:rPr>
        <w:t xml:space="preserve"> </w:t>
      </w:r>
      <w:r w:rsidRPr="0084440C">
        <w:rPr>
          <w:sz w:val="20"/>
          <w:szCs w:val="20"/>
        </w:rPr>
        <w:t>ТНК способствуют ра</w:t>
      </w:r>
      <w:r w:rsidR="00E86015" w:rsidRPr="0084440C">
        <w:rPr>
          <w:sz w:val="20"/>
          <w:szCs w:val="20"/>
        </w:rPr>
        <w:t>звитию торговли, росту конкурен</w:t>
      </w:r>
      <w:r w:rsidRPr="0084440C">
        <w:rPr>
          <w:sz w:val="20"/>
          <w:szCs w:val="20"/>
        </w:rPr>
        <w:t>тоспособности товаров.</w:t>
      </w:r>
      <w:r w:rsidR="00E86015" w:rsidRPr="0084440C">
        <w:rPr>
          <w:sz w:val="20"/>
          <w:szCs w:val="20"/>
        </w:rPr>
        <w:t xml:space="preserve"> </w:t>
      </w:r>
      <w:r w:rsidRPr="0084440C">
        <w:rPr>
          <w:sz w:val="20"/>
          <w:szCs w:val="20"/>
        </w:rPr>
        <w:t xml:space="preserve">Основной принцип </w:t>
      </w:r>
      <w:r w:rsidR="00E86015" w:rsidRPr="0084440C">
        <w:rPr>
          <w:sz w:val="20"/>
          <w:szCs w:val="20"/>
        </w:rPr>
        <w:t>ТНК — нет различных национально</w:t>
      </w:r>
      <w:r w:rsidRPr="0084440C">
        <w:rPr>
          <w:sz w:val="20"/>
          <w:szCs w:val="20"/>
        </w:rPr>
        <w:t>стей, есть только «гражданство» корпораций.</w:t>
      </w:r>
      <w:r w:rsidR="00E86015" w:rsidRPr="0084440C">
        <w:rPr>
          <w:sz w:val="20"/>
          <w:szCs w:val="20"/>
        </w:rPr>
        <w:t xml:space="preserve"> </w:t>
      </w:r>
      <w:r w:rsidRPr="0084440C">
        <w:rPr>
          <w:sz w:val="20"/>
          <w:szCs w:val="20"/>
        </w:rPr>
        <w:t>В настоящее время</w:t>
      </w:r>
      <w:r w:rsidR="00E86015" w:rsidRPr="0084440C">
        <w:rPr>
          <w:sz w:val="20"/>
          <w:szCs w:val="20"/>
        </w:rPr>
        <w:t xml:space="preserve"> ТНК для проникновения на иност</w:t>
      </w:r>
      <w:r w:rsidRPr="0084440C">
        <w:rPr>
          <w:sz w:val="20"/>
          <w:szCs w:val="20"/>
        </w:rPr>
        <w:t>ранные рынки предпочита</w:t>
      </w:r>
      <w:r w:rsidR="00E86015" w:rsidRPr="0084440C">
        <w:rPr>
          <w:sz w:val="20"/>
          <w:szCs w:val="20"/>
        </w:rPr>
        <w:t>ют экспорт капитала, т. е. явля</w:t>
      </w:r>
      <w:r w:rsidRPr="0084440C">
        <w:rPr>
          <w:sz w:val="20"/>
          <w:szCs w:val="20"/>
        </w:rPr>
        <w:t>ются основными инвесторами в экономику различных стран.</w:t>
      </w:r>
      <w:r w:rsidR="00E86015" w:rsidRPr="0084440C">
        <w:rPr>
          <w:sz w:val="20"/>
          <w:szCs w:val="20"/>
        </w:rPr>
        <w:t xml:space="preserve"> </w:t>
      </w:r>
    </w:p>
    <w:p w:rsidR="00D15669" w:rsidRPr="0084440C" w:rsidRDefault="00D15669" w:rsidP="0084440C">
      <w:pPr>
        <w:pBdr>
          <w:top w:val="single" w:sz="4" w:space="1" w:color="auto"/>
          <w:left w:val="single" w:sz="4" w:space="1" w:color="auto"/>
          <w:right w:val="single" w:sz="4" w:space="1" w:color="auto"/>
        </w:pBdr>
        <w:spacing w:line="360" w:lineRule="auto"/>
        <w:rPr>
          <w:sz w:val="20"/>
          <w:szCs w:val="20"/>
        </w:rPr>
      </w:pPr>
    </w:p>
    <w:p w:rsidR="00D15669" w:rsidRPr="0084440C" w:rsidRDefault="00CA3F16" w:rsidP="0084440C">
      <w:pPr>
        <w:pBdr>
          <w:top w:val="single" w:sz="4" w:space="1" w:color="auto"/>
          <w:left w:val="single" w:sz="4" w:space="1" w:color="auto"/>
          <w:right w:val="single" w:sz="4" w:space="1" w:color="auto"/>
        </w:pBdr>
        <w:spacing w:line="360" w:lineRule="auto"/>
        <w:rPr>
          <w:b/>
          <w:sz w:val="20"/>
          <w:szCs w:val="20"/>
        </w:rPr>
      </w:pPr>
      <w:r w:rsidRPr="0084440C">
        <w:rPr>
          <w:b/>
          <w:sz w:val="20"/>
          <w:szCs w:val="20"/>
        </w:rPr>
        <w:t>В.5.Открытость</w:t>
      </w:r>
      <w:r w:rsidR="00D15669" w:rsidRPr="0084440C">
        <w:rPr>
          <w:b/>
          <w:sz w:val="20"/>
          <w:szCs w:val="20"/>
        </w:rPr>
        <w:t xml:space="preserve"> экономи</w:t>
      </w:r>
      <w:r w:rsidRPr="0084440C">
        <w:rPr>
          <w:b/>
          <w:sz w:val="20"/>
          <w:szCs w:val="20"/>
        </w:rPr>
        <w:t>ки: понятие, факторы открытости.</w:t>
      </w:r>
    </w:p>
    <w:p w:rsidR="0084440C" w:rsidRDefault="0084440C" w:rsidP="0084440C">
      <w:pPr>
        <w:pBdr>
          <w:top w:val="single" w:sz="4" w:space="1" w:color="auto"/>
          <w:left w:val="single" w:sz="4" w:space="1" w:color="auto"/>
          <w:right w:val="single" w:sz="4" w:space="1" w:color="auto"/>
        </w:pBdr>
        <w:spacing w:line="360" w:lineRule="auto"/>
        <w:rPr>
          <w:sz w:val="20"/>
          <w:szCs w:val="20"/>
        </w:rPr>
      </w:pPr>
    </w:p>
    <w:p w:rsidR="00D15669" w:rsidRPr="0084440C" w:rsidRDefault="00D15669" w:rsidP="0084440C">
      <w:pPr>
        <w:pBdr>
          <w:top w:val="single" w:sz="4" w:space="1" w:color="auto"/>
          <w:left w:val="single" w:sz="4" w:space="1" w:color="auto"/>
          <w:right w:val="single" w:sz="4" w:space="1" w:color="auto"/>
        </w:pBdr>
        <w:spacing w:line="360" w:lineRule="auto"/>
        <w:rPr>
          <w:b/>
          <w:sz w:val="20"/>
          <w:szCs w:val="20"/>
        </w:rPr>
      </w:pPr>
      <w:r w:rsidRPr="0084440C">
        <w:rPr>
          <w:sz w:val="20"/>
          <w:szCs w:val="20"/>
        </w:rPr>
        <w:t>Увеличение открытости, т</w:t>
      </w:r>
      <w:r w:rsidR="00CA3F16" w:rsidRPr="0084440C">
        <w:rPr>
          <w:sz w:val="20"/>
          <w:szCs w:val="20"/>
        </w:rPr>
        <w:t>. е. степени вовлеченности стра</w:t>
      </w:r>
      <w:r w:rsidRPr="0084440C">
        <w:rPr>
          <w:sz w:val="20"/>
          <w:szCs w:val="20"/>
        </w:rPr>
        <w:t>ны в мировые торговые от</w:t>
      </w:r>
      <w:r w:rsidR="00CA3F16" w:rsidRPr="0084440C">
        <w:rPr>
          <w:sz w:val="20"/>
          <w:szCs w:val="20"/>
        </w:rPr>
        <w:t>ношения, есть следствие увеличе</w:t>
      </w:r>
      <w:r w:rsidRPr="0084440C">
        <w:rPr>
          <w:sz w:val="20"/>
          <w:szCs w:val="20"/>
        </w:rPr>
        <w:t>ния уровня обобществл</w:t>
      </w:r>
      <w:r w:rsidR="00CA3F16" w:rsidRPr="0084440C">
        <w:rPr>
          <w:sz w:val="20"/>
          <w:szCs w:val="20"/>
        </w:rPr>
        <w:t>ения производства по мере разви</w:t>
      </w:r>
      <w:r w:rsidRPr="0084440C">
        <w:rPr>
          <w:sz w:val="20"/>
          <w:szCs w:val="20"/>
        </w:rPr>
        <w:t>тия производственных сил.  Существует два крайних типа хозяйства:</w:t>
      </w:r>
      <w:r w:rsidR="00CA3F16" w:rsidRPr="0084440C">
        <w:rPr>
          <w:sz w:val="20"/>
          <w:szCs w:val="20"/>
        </w:rPr>
        <w:t xml:space="preserve"> 1.</w:t>
      </w:r>
      <w:r w:rsidRPr="0084440C">
        <w:rPr>
          <w:sz w:val="20"/>
          <w:szCs w:val="20"/>
        </w:rPr>
        <w:t>АВТАРКИЯ (полностью замкнутое хозяйство) — В экономическое образование, действующее по принципу самообеспеченности.</w:t>
      </w:r>
      <w:r w:rsidR="00CA3F16" w:rsidRPr="0084440C">
        <w:rPr>
          <w:sz w:val="20"/>
          <w:szCs w:val="20"/>
        </w:rPr>
        <w:t xml:space="preserve"> 2.</w:t>
      </w:r>
      <w:r w:rsidRPr="0084440C">
        <w:rPr>
          <w:sz w:val="20"/>
          <w:szCs w:val="20"/>
        </w:rPr>
        <w:t>ОТКРЫТАЯ НАЦИОНАЛЬНАЯ ЭКОНОМИКА (полностью открыт</w:t>
      </w:r>
      <w:r w:rsidR="00CA3F16" w:rsidRPr="0084440C">
        <w:rPr>
          <w:sz w:val="20"/>
          <w:szCs w:val="20"/>
        </w:rPr>
        <w:t>ое хозяйство) — экономика, нахо</w:t>
      </w:r>
      <w:r w:rsidRPr="0084440C">
        <w:rPr>
          <w:sz w:val="20"/>
          <w:szCs w:val="20"/>
        </w:rPr>
        <w:t>дящаяся в состоя</w:t>
      </w:r>
      <w:r w:rsidR="00CA3F16" w:rsidRPr="0084440C">
        <w:rPr>
          <w:sz w:val="20"/>
          <w:szCs w:val="20"/>
        </w:rPr>
        <w:t>нии взаимодействия с внешним ми</w:t>
      </w:r>
      <w:r w:rsidRPr="0084440C">
        <w:rPr>
          <w:sz w:val="20"/>
          <w:szCs w:val="20"/>
        </w:rPr>
        <w:t>ром.</w:t>
      </w:r>
      <w:r w:rsidR="00CA3F16" w:rsidRPr="0084440C">
        <w:rPr>
          <w:sz w:val="20"/>
          <w:szCs w:val="20"/>
        </w:rPr>
        <w:t xml:space="preserve"> </w:t>
      </w:r>
      <w:r w:rsidRPr="0084440C">
        <w:rPr>
          <w:sz w:val="20"/>
          <w:szCs w:val="20"/>
        </w:rPr>
        <w:t>Открытая национальная экономика — это экономика торгующая, осуществляющая платежи, ввоз и выво</w:t>
      </w:r>
      <w:r w:rsidR="00CA3F16" w:rsidRPr="0084440C">
        <w:rPr>
          <w:sz w:val="20"/>
          <w:szCs w:val="20"/>
        </w:rPr>
        <w:t>з капи</w:t>
      </w:r>
      <w:r w:rsidRPr="0084440C">
        <w:rPr>
          <w:sz w:val="20"/>
          <w:szCs w:val="20"/>
        </w:rPr>
        <w:t>тала.</w:t>
      </w:r>
      <w:r w:rsidR="00CA3F16" w:rsidRPr="0084440C">
        <w:rPr>
          <w:sz w:val="20"/>
          <w:szCs w:val="20"/>
        </w:rPr>
        <w:t xml:space="preserve"> </w:t>
      </w:r>
      <w:r w:rsidRPr="0084440C">
        <w:rPr>
          <w:sz w:val="20"/>
          <w:szCs w:val="20"/>
        </w:rPr>
        <w:t>Критерий открытости экономики: наличие влияния внешней среды на динамику основных показателей экономического развития, а и</w:t>
      </w:r>
      <w:r w:rsidR="00CA3F16" w:rsidRPr="0084440C">
        <w:rPr>
          <w:sz w:val="20"/>
          <w:szCs w:val="20"/>
        </w:rPr>
        <w:t>менно объем и темпы роста произ</w:t>
      </w:r>
      <w:r w:rsidRPr="0084440C">
        <w:rPr>
          <w:sz w:val="20"/>
          <w:szCs w:val="20"/>
        </w:rPr>
        <w:t>водства, состояние внут</w:t>
      </w:r>
      <w:r w:rsidR="00CA3F16" w:rsidRPr="0084440C">
        <w:rPr>
          <w:sz w:val="20"/>
          <w:szCs w:val="20"/>
        </w:rPr>
        <w:t>ренних товарных рынков, занятос</w:t>
      </w:r>
      <w:r w:rsidRPr="0084440C">
        <w:rPr>
          <w:sz w:val="20"/>
          <w:szCs w:val="20"/>
        </w:rPr>
        <w:t>ти населения.</w:t>
      </w:r>
      <w:r w:rsidR="00CA3F16" w:rsidRPr="0084440C">
        <w:rPr>
          <w:sz w:val="20"/>
          <w:szCs w:val="20"/>
        </w:rPr>
        <w:t xml:space="preserve"> </w:t>
      </w:r>
      <w:r w:rsidRPr="0084440C">
        <w:rPr>
          <w:b/>
          <w:sz w:val="20"/>
          <w:szCs w:val="20"/>
        </w:rPr>
        <w:t>Факторы, влияющие на степень открытости экономики:</w:t>
      </w:r>
    </w:p>
    <w:p w:rsidR="00D15669" w:rsidRPr="0084440C" w:rsidRDefault="00D15669" w:rsidP="0084440C">
      <w:pPr>
        <w:pBdr>
          <w:top w:val="single" w:sz="4" w:space="1" w:color="auto"/>
          <w:left w:val="single" w:sz="4" w:space="1" w:color="auto"/>
          <w:right w:val="single" w:sz="4" w:space="1" w:color="auto"/>
        </w:pBdr>
        <w:spacing w:line="360" w:lineRule="auto"/>
        <w:rPr>
          <w:sz w:val="20"/>
          <w:szCs w:val="20"/>
        </w:rPr>
      </w:pPr>
      <w:r w:rsidRPr="0084440C">
        <w:rPr>
          <w:sz w:val="20"/>
          <w:szCs w:val="20"/>
        </w:rPr>
        <w:t>• величина годового валового продукта;</w:t>
      </w:r>
      <w:r w:rsidR="00CA3F16" w:rsidRPr="0084440C">
        <w:rPr>
          <w:sz w:val="20"/>
          <w:szCs w:val="20"/>
        </w:rPr>
        <w:t xml:space="preserve"> </w:t>
      </w:r>
      <w:r w:rsidRPr="0084440C">
        <w:rPr>
          <w:sz w:val="20"/>
          <w:szCs w:val="20"/>
        </w:rPr>
        <w:t>• емкость внутреннего рынка;</w:t>
      </w:r>
      <w:r w:rsidR="00CA3F16" w:rsidRPr="0084440C">
        <w:rPr>
          <w:sz w:val="20"/>
          <w:szCs w:val="20"/>
        </w:rPr>
        <w:t xml:space="preserve"> </w:t>
      </w:r>
      <w:r w:rsidRPr="0084440C">
        <w:rPr>
          <w:sz w:val="20"/>
          <w:szCs w:val="20"/>
        </w:rPr>
        <w:t>• транснационализация экономики;</w:t>
      </w:r>
      <w:r w:rsidR="00CA3F16" w:rsidRPr="0084440C">
        <w:rPr>
          <w:sz w:val="20"/>
          <w:szCs w:val="20"/>
        </w:rPr>
        <w:t xml:space="preserve"> </w:t>
      </w:r>
      <w:r w:rsidRPr="0084440C">
        <w:rPr>
          <w:sz w:val="20"/>
          <w:szCs w:val="20"/>
        </w:rPr>
        <w:t>• развитие производственной кооперации;</w:t>
      </w:r>
      <w:r w:rsidR="00CA3F16" w:rsidRPr="0084440C">
        <w:rPr>
          <w:sz w:val="20"/>
          <w:szCs w:val="20"/>
        </w:rPr>
        <w:t xml:space="preserve"> </w:t>
      </w:r>
      <w:r w:rsidRPr="0084440C">
        <w:rPr>
          <w:sz w:val="20"/>
          <w:szCs w:val="20"/>
        </w:rPr>
        <w:t>• обеспеченность н</w:t>
      </w:r>
      <w:r w:rsidR="00CA3F16" w:rsidRPr="0084440C">
        <w:rPr>
          <w:sz w:val="20"/>
          <w:szCs w:val="20"/>
        </w:rPr>
        <w:t>ациональной экономики природны</w:t>
      </w:r>
      <w:r w:rsidRPr="0084440C">
        <w:rPr>
          <w:sz w:val="20"/>
          <w:szCs w:val="20"/>
        </w:rPr>
        <w:t>ми и земельными ресурсами;</w:t>
      </w:r>
      <w:r w:rsidR="00CA3F16" w:rsidRPr="0084440C">
        <w:rPr>
          <w:sz w:val="20"/>
          <w:szCs w:val="20"/>
        </w:rPr>
        <w:t xml:space="preserve"> </w:t>
      </w:r>
      <w:r w:rsidRPr="0084440C">
        <w:rPr>
          <w:sz w:val="20"/>
          <w:szCs w:val="20"/>
        </w:rPr>
        <w:t>• государственная политика.</w:t>
      </w:r>
      <w:r w:rsidR="00CA3F16" w:rsidRPr="0084440C">
        <w:rPr>
          <w:sz w:val="20"/>
          <w:szCs w:val="20"/>
        </w:rPr>
        <w:t xml:space="preserve"> </w:t>
      </w:r>
      <w:r w:rsidRPr="0084440C">
        <w:rPr>
          <w:sz w:val="20"/>
          <w:szCs w:val="20"/>
        </w:rPr>
        <w:t>Когда национальная экономика открывается внешнему миру, наступает зависим</w:t>
      </w:r>
      <w:r w:rsidR="00CA3F16" w:rsidRPr="0084440C">
        <w:rPr>
          <w:sz w:val="20"/>
          <w:szCs w:val="20"/>
        </w:rPr>
        <w:t>ость от внешнего рынка, что обу</w:t>
      </w:r>
      <w:r w:rsidRPr="0084440C">
        <w:rPr>
          <w:sz w:val="20"/>
          <w:szCs w:val="20"/>
        </w:rPr>
        <w:t>словливает ее уязвимос</w:t>
      </w:r>
      <w:r w:rsidR="00CA3F16" w:rsidRPr="0084440C">
        <w:rPr>
          <w:sz w:val="20"/>
          <w:szCs w:val="20"/>
        </w:rPr>
        <w:t>ть. Национальная экономика всту</w:t>
      </w:r>
      <w:r w:rsidRPr="0084440C">
        <w:rPr>
          <w:sz w:val="20"/>
          <w:szCs w:val="20"/>
        </w:rPr>
        <w:t>пает в финансовые связи с внешним рынком и подвергает опасности занятость, состояние национальной валюты и т. д. — возникает состояние экономической безопасности.</w:t>
      </w:r>
    </w:p>
    <w:p w:rsidR="00413F2B" w:rsidRPr="0084440C" w:rsidRDefault="00413F2B" w:rsidP="0084440C">
      <w:pPr>
        <w:pBdr>
          <w:top w:val="single" w:sz="4" w:space="1" w:color="auto"/>
          <w:left w:val="single" w:sz="4" w:space="1" w:color="auto"/>
          <w:right w:val="single" w:sz="4" w:space="1" w:color="auto"/>
        </w:pBdr>
        <w:spacing w:line="360" w:lineRule="auto"/>
        <w:rPr>
          <w:sz w:val="20"/>
          <w:szCs w:val="20"/>
        </w:rPr>
      </w:pPr>
    </w:p>
    <w:p w:rsidR="004257FA" w:rsidRDefault="004257FA" w:rsidP="0084440C">
      <w:pPr>
        <w:pBdr>
          <w:top w:val="single" w:sz="4" w:space="1" w:color="auto"/>
          <w:left w:val="single" w:sz="4" w:space="1" w:color="auto"/>
          <w:right w:val="single" w:sz="4" w:space="1" w:color="auto"/>
        </w:pBdr>
        <w:spacing w:line="360" w:lineRule="auto"/>
        <w:rPr>
          <w:b/>
          <w:sz w:val="20"/>
          <w:szCs w:val="20"/>
        </w:rPr>
      </w:pPr>
      <w:r w:rsidRPr="0084440C">
        <w:rPr>
          <w:b/>
          <w:sz w:val="20"/>
          <w:szCs w:val="20"/>
        </w:rPr>
        <w:t>34</w:t>
      </w:r>
      <w:r w:rsidR="00413F2B" w:rsidRPr="0084440C">
        <w:rPr>
          <w:b/>
          <w:sz w:val="20"/>
          <w:szCs w:val="20"/>
        </w:rPr>
        <w:t xml:space="preserve"> </w:t>
      </w:r>
      <w:r w:rsidRPr="0084440C">
        <w:rPr>
          <w:b/>
          <w:sz w:val="20"/>
          <w:szCs w:val="20"/>
        </w:rPr>
        <w:t>Теория конкурентных преимуществ Портера.</w:t>
      </w:r>
    </w:p>
    <w:p w:rsidR="0084440C" w:rsidRPr="0084440C" w:rsidRDefault="0084440C" w:rsidP="0084440C">
      <w:pPr>
        <w:pBdr>
          <w:top w:val="single" w:sz="4" w:space="1" w:color="auto"/>
          <w:left w:val="single" w:sz="4" w:space="1" w:color="auto"/>
          <w:right w:val="single" w:sz="4" w:space="1" w:color="auto"/>
        </w:pBdr>
        <w:spacing w:line="360" w:lineRule="auto"/>
        <w:rPr>
          <w:b/>
          <w:sz w:val="20"/>
          <w:szCs w:val="20"/>
        </w:rPr>
      </w:pPr>
    </w:p>
    <w:p w:rsidR="004257FA" w:rsidRPr="0084440C" w:rsidRDefault="004257FA" w:rsidP="0084440C">
      <w:pPr>
        <w:pBdr>
          <w:top w:val="single" w:sz="4" w:space="1" w:color="auto"/>
          <w:left w:val="single" w:sz="4" w:space="1" w:color="auto"/>
          <w:right w:val="single" w:sz="4" w:space="1" w:color="auto"/>
        </w:pBdr>
        <w:spacing w:line="360" w:lineRule="auto"/>
        <w:rPr>
          <w:sz w:val="20"/>
          <w:szCs w:val="20"/>
        </w:rPr>
      </w:pPr>
      <w:r w:rsidRPr="0084440C">
        <w:rPr>
          <w:sz w:val="20"/>
          <w:szCs w:val="20"/>
        </w:rPr>
        <w:t>В основе теории лежат четыре наиболее существенных фактора, которые можно п</w:t>
      </w:r>
      <w:r w:rsidR="00413F2B" w:rsidRPr="0084440C">
        <w:rPr>
          <w:sz w:val="20"/>
          <w:szCs w:val="20"/>
        </w:rPr>
        <w:t>редставить в виде ромба — детер</w:t>
      </w:r>
      <w:r w:rsidRPr="0084440C">
        <w:rPr>
          <w:sz w:val="20"/>
          <w:szCs w:val="20"/>
        </w:rPr>
        <w:t>минан</w:t>
      </w:r>
      <w:r w:rsidR="00666683" w:rsidRPr="0084440C">
        <w:rPr>
          <w:sz w:val="20"/>
          <w:szCs w:val="20"/>
        </w:rPr>
        <w:t>ты конкурентных преимуществ</w:t>
      </w:r>
      <w:r w:rsidRPr="0084440C">
        <w:rPr>
          <w:sz w:val="20"/>
          <w:szCs w:val="20"/>
        </w:rPr>
        <w:t>.</w:t>
      </w:r>
      <w:r w:rsidR="00666683" w:rsidRPr="0084440C">
        <w:rPr>
          <w:sz w:val="20"/>
          <w:szCs w:val="20"/>
        </w:rPr>
        <w:t xml:space="preserve"> </w:t>
      </w:r>
      <w:r w:rsidRPr="0084440C">
        <w:rPr>
          <w:sz w:val="20"/>
          <w:szCs w:val="20"/>
        </w:rPr>
        <w:t>Страна располагает конкурентным преимуществом только тогда, когда обладает не одним, а всеми элементами ромба.</w:t>
      </w:r>
    </w:p>
    <w:p w:rsidR="004257FA" w:rsidRPr="0084440C" w:rsidRDefault="004257FA" w:rsidP="0084440C">
      <w:pPr>
        <w:pBdr>
          <w:top w:val="single" w:sz="4" w:space="1" w:color="auto"/>
          <w:left w:val="single" w:sz="4" w:space="1" w:color="auto"/>
          <w:right w:val="single" w:sz="4" w:space="1" w:color="auto"/>
        </w:pBdr>
        <w:spacing w:line="360" w:lineRule="auto"/>
        <w:rPr>
          <w:sz w:val="20"/>
          <w:szCs w:val="20"/>
        </w:rPr>
      </w:pPr>
      <w:r w:rsidRPr="0084440C">
        <w:rPr>
          <w:sz w:val="20"/>
          <w:szCs w:val="20"/>
        </w:rPr>
        <w:t>Основные детерминанты конкурентных преимуществ:</w:t>
      </w:r>
      <w:r w:rsidR="00666683" w:rsidRPr="0084440C">
        <w:rPr>
          <w:sz w:val="20"/>
          <w:szCs w:val="20"/>
        </w:rPr>
        <w:t xml:space="preserve"> </w:t>
      </w:r>
      <w:r w:rsidRPr="0084440C">
        <w:rPr>
          <w:sz w:val="20"/>
          <w:szCs w:val="20"/>
        </w:rPr>
        <w:t>I. Факторные усл</w:t>
      </w:r>
      <w:r w:rsidR="00413F2B" w:rsidRPr="0084440C">
        <w:rPr>
          <w:sz w:val="20"/>
          <w:szCs w:val="20"/>
        </w:rPr>
        <w:t>овия — наделенность страны (фир</w:t>
      </w:r>
      <w:r w:rsidRPr="0084440C">
        <w:rPr>
          <w:sz w:val="20"/>
          <w:szCs w:val="20"/>
        </w:rPr>
        <w:t>мы) следующими факторами производства: людские ресурсы — количество, квалификация и стоимость рабочей силы, норма рабочего времени, трудовая этика;</w:t>
      </w:r>
    </w:p>
    <w:p w:rsidR="00F73634" w:rsidRPr="0084440C" w:rsidRDefault="004257FA" w:rsidP="0084440C">
      <w:pPr>
        <w:pBdr>
          <w:top w:val="single" w:sz="4" w:space="1" w:color="auto"/>
          <w:left w:val="single" w:sz="4" w:space="1" w:color="auto"/>
          <w:right w:val="single" w:sz="4" w:space="1" w:color="auto"/>
        </w:pBdr>
        <w:spacing w:line="360" w:lineRule="auto"/>
        <w:rPr>
          <w:sz w:val="20"/>
          <w:szCs w:val="20"/>
        </w:rPr>
      </w:pPr>
      <w:r w:rsidRPr="0084440C">
        <w:rPr>
          <w:sz w:val="20"/>
          <w:szCs w:val="20"/>
        </w:rPr>
        <w:t>• физические рес</w:t>
      </w:r>
      <w:r w:rsidR="00413F2B" w:rsidRPr="0084440C">
        <w:rPr>
          <w:sz w:val="20"/>
          <w:szCs w:val="20"/>
        </w:rPr>
        <w:t>урсы — количество и качество по</w:t>
      </w:r>
      <w:r w:rsidRPr="0084440C">
        <w:rPr>
          <w:sz w:val="20"/>
          <w:szCs w:val="20"/>
        </w:rPr>
        <w:t xml:space="preserve">лезных ископаемых, воды, земельных участков, </w:t>
      </w:r>
      <w:r w:rsidR="00666683" w:rsidRPr="0084440C">
        <w:rPr>
          <w:sz w:val="20"/>
          <w:szCs w:val="20"/>
        </w:rPr>
        <w:t>и т.д; •</w:t>
      </w:r>
      <w:r w:rsidRPr="0084440C">
        <w:rPr>
          <w:sz w:val="20"/>
          <w:szCs w:val="20"/>
        </w:rPr>
        <w:t>географическое</w:t>
      </w:r>
      <w:r w:rsidR="00413F2B" w:rsidRPr="0084440C">
        <w:rPr>
          <w:sz w:val="20"/>
          <w:szCs w:val="20"/>
        </w:rPr>
        <w:t xml:space="preserve"> положение и климатические усло</w:t>
      </w:r>
      <w:r w:rsidRPr="0084440C">
        <w:rPr>
          <w:sz w:val="20"/>
          <w:szCs w:val="20"/>
        </w:rPr>
        <w:t>вия страны;</w:t>
      </w:r>
      <w:r w:rsidR="00100DF1" w:rsidRPr="0084440C">
        <w:rPr>
          <w:sz w:val="20"/>
          <w:szCs w:val="20"/>
        </w:rPr>
        <w:t xml:space="preserve"> • инфраструктур</w:t>
      </w:r>
      <w:r w:rsidR="00413F2B" w:rsidRPr="0084440C">
        <w:rPr>
          <w:sz w:val="20"/>
          <w:szCs w:val="20"/>
        </w:rPr>
        <w:t>а — транспортная система, систе</w:t>
      </w:r>
      <w:r w:rsidR="00F73634" w:rsidRPr="0084440C">
        <w:rPr>
          <w:sz w:val="20"/>
          <w:szCs w:val="20"/>
        </w:rPr>
        <w:t>ма связи,</w:t>
      </w:r>
      <w:r w:rsidR="00100DF1" w:rsidRPr="0084440C">
        <w:rPr>
          <w:sz w:val="20"/>
          <w:szCs w:val="20"/>
        </w:rPr>
        <w:t xml:space="preserve"> система коммуникаций, здравоохранения и т. д.;</w:t>
      </w:r>
      <w:r w:rsidR="00666683" w:rsidRPr="0084440C">
        <w:rPr>
          <w:sz w:val="20"/>
          <w:szCs w:val="20"/>
        </w:rPr>
        <w:t>•</w:t>
      </w:r>
      <w:r w:rsidR="00100DF1" w:rsidRPr="0084440C">
        <w:rPr>
          <w:sz w:val="20"/>
          <w:szCs w:val="20"/>
        </w:rPr>
        <w:t>ресурс знаний</w:t>
      </w:r>
      <w:r w:rsidR="00413F2B" w:rsidRPr="0084440C">
        <w:rPr>
          <w:sz w:val="20"/>
          <w:szCs w:val="20"/>
        </w:rPr>
        <w:t xml:space="preserve"> — ресурсы, которые концентриру</w:t>
      </w:r>
      <w:r w:rsidR="00100DF1" w:rsidRPr="0084440C">
        <w:rPr>
          <w:sz w:val="20"/>
          <w:szCs w:val="20"/>
        </w:rPr>
        <w:t>ются в института</w:t>
      </w:r>
      <w:r w:rsidR="00413F2B" w:rsidRPr="0084440C">
        <w:rPr>
          <w:sz w:val="20"/>
          <w:szCs w:val="20"/>
        </w:rPr>
        <w:t>х и университетах, а также в на</w:t>
      </w:r>
      <w:r w:rsidR="00100DF1" w:rsidRPr="0084440C">
        <w:rPr>
          <w:sz w:val="20"/>
          <w:szCs w:val="20"/>
        </w:rPr>
        <w:t>учно-исследова</w:t>
      </w:r>
      <w:r w:rsidR="00413F2B" w:rsidRPr="0084440C">
        <w:rPr>
          <w:sz w:val="20"/>
          <w:szCs w:val="20"/>
        </w:rPr>
        <w:t>тельских институтах, банках дан</w:t>
      </w:r>
      <w:r w:rsidR="00100DF1" w:rsidRPr="0084440C">
        <w:rPr>
          <w:sz w:val="20"/>
          <w:szCs w:val="20"/>
        </w:rPr>
        <w:t>ных;</w:t>
      </w:r>
      <w:r w:rsidR="00F73634" w:rsidRPr="0084440C">
        <w:rPr>
          <w:sz w:val="20"/>
          <w:szCs w:val="20"/>
        </w:rPr>
        <w:t xml:space="preserve"> •</w:t>
      </w:r>
      <w:r w:rsidR="00100DF1" w:rsidRPr="0084440C">
        <w:rPr>
          <w:sz w:val="20"/>
          <w:szCs w:val="20"/>
        </w:rPr>
        <w:t>денежные ресурсы — капитал, который может быть направлен в производство.</w:t>
      </w:r>
      <w:r w:rsidR="00F73634" w:rsidRPr="0084440C">
        <w:rPr>
          <w:sz w:val="20"/>
          <w:szCs w:val="20"/>
        </w:rPr>
        <w:t xml:space="preserve"> </w:t>
      </w:r>
      <w:r w:rsidR="00100DF1" w:rsidRPr="0084440C">
        <w:rPr>
          <w:sz w:val="20"/>
          <w:szCs w:val="20"/>
        </w:rPr>
        <w:t>II. Условия спроса представлены тремя составляющими:</w:t>
      </w:r>
      <w:r w:rsidR="00F73634" w:rsidRPr="0084440C">
        <w:rPr>
          <w:sz w:val="20"/>
          <w:szCs w:val="20"/>
        </w:rPr>
        <w:t xml:space="preserve"> </w:t>
      </w:r>
      <w:r w:rsidR="00100DF1" w:rsidRPr="0084440C">
        <w:rPr>
          <w:sz w:val="20"/>
          <w:szCs w:val="20"/>
        </w:rPr>
        <w:t>1) структура внутреннего спроса;</w:t>
      </w:r>
      <w:r w:rsidR="00F73634" w:rsidRPr="0084440C">
        <w:rPr>
          <w:sz w:val="20"/>
          <w:szCs w:val="20"/>
        </w:rPr>
        <w:t xml:space="preserve"> </w:t>
      </w:r>
      <w:r w:rsidR="00100DF1" w:rsidRPr="0084440C">
        <w:rPr>
          <w:sz w:val="20"/>
          <w:szCs w:val="20"/>
        </w:rPr>
        <w:t>2) величина и характер роста внутреннего спроса;</w:t>
      </w:r>
      <w:r w:rsidR="00F73634" w:rsidRPr="0084440C">
        <w:rPr>
          <w:sz w:val="20"/>
          <w:szCs w:val="20"/>
        </w:rPr>
        <w:t xml:space="preserve"> </w:t>
      </w:r>
      <w:r w:rsidR="00100DF1" w:rsidRPr="0084440C">
        <w:rPr>
          <w:sz w:val="20"/>
          <w:szCs w:val="20"/>
        </w:rPr>
        <w:t xml:space="preserve">3) интернационализация спроса. III. Родственные </w:t>
      </w:r>
      <w:r w:rsidR="00413F2B" w:rsidRPr="0084440C">
        <w:rPr>
          <w:sz w:val="20"/>
          <w:szCs w:val="20"/>
        </w:rPr>
        <w:t>и поддерживающие отрасли — высо</w:t>
      </w:r>
      <w:r w:rsidR="00100DF1" w:rsidRPr="0084440C">
        <w:rPr>
          <w:sz w:val="20"/>
          <w:szCs w:val="20"/>
        </w:rPr>
        <w:t>кое развитие смежных отраслей стимулирует и является базой для развития данной</w:t>
      </w:r>
      <w:r w:rsidR="00413F2B" w:rsidRPr="0084440C">
        <w:rPr>
          <w:sz w:val="20"/>
          <w:szCs w:val="20"/>
        </w:rPr>
        <w:t xml:space="preserve"> отрасли. Конкурентные пре</w:t>
      </w:r>
      <w:r w:rsidR="00100DF1" w:rsidRPr="0084440C">
        <w:rPr>
          <w:sz w:val="20"/>
          <w:szCs w:val="20"/>
        </w:rPr>
        <w:t>имущества, в конечном итоге, складываются у кластеров смежных отраслей.</w:t>
      </w:r>
    </w:p>
    <w:p w:rsidR="00F73634" w:rsidRPr="0084440C" w:rsidRDefault="00100DF1" w:rsidP="0084440C">
      <w:pPr>
        <w:pBdr>
          <w:top w:val="single" w:sz="4" w:space="1" w:color="auto"/>
          <w:left w:val="single" w:sz="4" w:space="1" w:color="auto"/>
          <w:right w:val="single" w:sz="4" w:space="1" w:color="auto"/>
        </w:pBdr>
        <w:spacing w:line="360" w:lineRule="auto"/>
        <w:rPr>
          <w:sz w:val="20"/>
          <w:szCs w:val="20"/>
        </w:rPr>
      </w:pPr>
      <w:r w:rsidRPr="0084440C">
        <w:rPr>
          <w:sz w:val="20"/>
          <w:szCs w:val="20"/>
        </w:rPr>
        <w:t>IV. Стратегия фирмы, ее структура и конкуренты — наличие мотивации и эффективной стр</w:t>
      </w:r>
      <w:r w:rsidR="00413F2B" w:rsidRPr="0084440C">
        <w:rPr>
          <w:sz w:val="20"/>
          <w:szCs w:val="20"/>
        </w:rPr>
        <w:t>уктуры делает воз</w:t>
      </w:r>
      <w:r w:rsidRPr="0084440C">
        <w:rPr>
          <w:sz w:val="20"/>
          <w:szCs w:val="20"/>
        </w:rPr>
        <w:t>можным создание и у</w:t>
      </w:r>
      <w:r w:rsidR="00413F2B" w:rsidRPr="0084440C">
        <w:rPr>
          <w:sz w:val="20"/>
          <w:szCs w:val="20"/>
        </w:rPr>
        <w:t>держание конкурентного преимуще</w:t>
      </w:r>
      <w:r w:rsidRPr="0084440C">
        <w:rPr>
          <w:sz w:val="20"/>
          <w:szCs w:val="20"/>
        </w:rPr>
        <w:t>ства, а борьба с конкурентами стимулирует это.</w:t>
      </w:r>
    </w:p>
    <w:p w:rsidR="00F73634" w:rsidRPr="0084440C" w:rsidRDefault="00F73634" w:rsidP="0084440C">
      <w:pPr>
        <w:pBdr>
          <w:top w:val="single" w:sz="4" w:space="1" w:color="auto"/>
          <w:left w:val="single" w:sz="4" w:space="1" w:color="auto"/>
          <w:right w:val="single" w:sz="4" w:space="1" w:color="auto"/>
        </w:pBdr>
        <w:spacing w:line="360" w:lineRule="auto"/>
        <w:rPr>
          <w:sz w:val="20"/>
          <w:szCs w:val="20"/>
        </w:rPr>
      </w:pPr>
    </w:p>
    <w:p w:rsidR="00D468DB" w:rsidRDefault="007F46A4" w:rsidP="0084440C">
      <w:pPr>
        <w:pBdr>
          <w:top w:val="single" w:sz="4" w:space="1" w:color="auto"/>
          <w:left w:val="single" w:sz="4" w:space="1" w:color="auto"/>
          <w:right w:val="single" w:sz="4" w:space="1" w:color="auto"/>
        </w:pBdr>
        <w:spacing w:line="360" w:lineRule="auto"/>
        <w:rPr>
          <w:b/>
          <w:sz w:val="20"/>
          <w:szCs w:val="20"/>
        </w:rPr>
      </w:pPr>
      <w:r w:rsidRPr="0084440C">
        <w:rPr>
          <w:b/>
          <w:sz w:val="20"/>
          <w:szCs w:val="20"/>
        </w:rPr>
        <w:t>В.40.</w:t>
      </w:r>
      <w:r w:rsidR="00D468DB" w:rsidRPr="0084440C">
        <w:rPr>
          <w:b/>
          <w:sz w:val="20"/>
          <w:szCs w:val="20"/>
        </w:rPr>
        <w:t>Интеграционные процессы в Латинской Америке.</w:t>
      </w:r>
    </w:p>
    <w:p w:rsidR="0084440C" w:rsidRPr="0084440C" w:rsidRDefault="0084440C" w:rsidP="0084440C">
      <w:pPr>
        <w:pBdr>
          <w:top w:val="single" w:sz="4" w:space="1" w:color="auto"/>
          <w:left w:val="single" w:sz="4" w:space="1" w:color="auto"/>
          <w:right w:val="single" w:sz="4" w:space="1" w:color="auto"/>
        </w:pBdr>
        <w:spacing w:line="360" w:lineRule="auto"/>
        <w:rPr>
          <w:b/>
          <w:sz w:val="20"/>
          <w:szCs w:val="20"/>
        </w:rPr>
      </w:pPr>
    </w:p>
    <w:p w:rsidR="004257FA" w:rsidRPr="0084440C" w:rsidRDefault="007F46A4" w:rsidP="0084440C">
      <w:pPr>
        <w:pBdr>
          <w:top w:val="single" w:sz="4" w:space="1" w:color="auto"/>
          <w:left w:val="single" w:sz="4" w:space="1" w:color="auto"/>
          <w:right w:val="single" w:sz="4" w:space="1" w:color="auto"/>
        </w:pBdr>
        <w:spacing w:line="360" w:lineRule="auto"/>
        <w:rPr>
          <w:sz w:val="20"/>
          <w:szCs w:val="20"/>
        </w:rPr>
      </w:pPr>
      <w:r w:rsidRPr="0084440C">
        <w:rPr>
          <w:sz w:val="20"/>
          <w:szCs w:val="20"/>
        </w:rPr>
        <w:t xml:space="preserve"> В </w:t>
      </w:r>
      <w:smartTag w:uri="urn:schemas-microsoft-com:office:smarttags" w:element="metricconverter">
        <w:smartTagPr>
          <w:attr w:name="ProductID" w:val="1960 г"/>
        </w:smartTagPr>
        <w:r w:rsidRPr="0084440C">
          <w:rPr>
            <w:sz w:val="20"/>
            <w:szCs w:val="20"/>
          </w:rPr>
          <w:t>1960 г</w:t>
        </w:r>
      </w:smartTag>
      <w:r w:rsidRPr="0084440C">
        <w:rPr>
          <w:sz w:val="20"/>
          <w:szCs w:val="20"/>
        </w:rPr>
        <w:t>. был подписан так называемый «договор Монтевидео» о создании зоны свободной торговли, включающей страны—члены Латиноамериканской ассоциации свободной торговли ЛАСТ, э</w:t>
      </w:r>
      <w:r w:rsidR="00D468DB" w:rsidRPr="0084440C">
        <w:rPr>
          <w:sz w:val="20"/>
          <w:szCs w:val="20"/>
        </w:rPr>
        <w:t>ту организацию позже сменила Ла</w:t>
      </w:r>
      <w:r w:rsidRPr="0084440C">
        <w:rPr>
          <w:sz w:val="20"/>
          <w:szCs w:val="20"/>
        </w:rPr>
        <w:t>тиноамериканская ассоциаци</w:t>
      </w:r>
      <w:r w:rsidR="00D468DB" w:rsidRPr="0084440C">
        <w:rPr>
          <w:sz w:val="20"/>
          <w:szCs w:val="20"/>
        </w:rPr>
        <w:t>я интеграции — ЛАЙ. Согласно до</w:t>
      </w:r>
      <w:r w:rsidRPr="0084440C">
        <w:rPr>
          <w:sz w:val="20"/>
          <w:szCs w:val="20"/>
        </w:rPr>
        <w:t xml:space="preserve">говору была создана жесткая тарифная система, в ряде случаев себя не оправдывавшая, а </w:t>
      </w:r>
      <w:r w:rsidR="00D468DB" w:rsidRPr="0084440C">
        <w:rPr>
          <w:sz w:val="20"/>
          <w:szCs w:val="20"/>
        </w:rPr>
        <w:t>с позиции сегодняшнего дня — не</w:t>
      </w:r>
      <w:r w:rsidRPr="0084440C">
        <w:rPr>
          <w:sz w:val="20"/>
          <w:szCs w:val="20"/>
        </w:rPr>
        <w:t>выгодная. Страны должны были предоставить режим наибольшего благоприятствования для всех стран ЛАСТ, а не каким-то своим партнерам, что выли</w:t>
      </w:r>
      <w:r w:rsidR="00D468DB" w:rsidRPr="0084440C">
        <w:rPr>
          <w:sz w:val="20"/>
          <w:szCs w:val="20"/>
        </w:rPr>
        <w:t>валось бы в дальнейшем в обоюдо</w:t>
      </w:r>
      <w:r w:rsidRPr="0084440C">
        <w:rPr>
          <w:sz w:val="20"/>
          <w:szCs w:val="20"/>
        </w:rPr>
        <w:t>выгодный вариант.</w:t>
      </w:r>
      <w:r w:rsidR="00782415" w:rsidRPr="0084440C">
        <w:rPr>
          <w:sz w:val="20"/>
          <w:szCs w:val="20"/>
        </w:rPr>
        <w:t xml:space="preserve"> </w:t>
      </w:r>
      <w:r w:rsidRPr="0084440C">
        <w:rPr>
          <w:sz w:val="20"/>
          <w:szCs w:val="20"/>
        </w:rPr>
        <w:t>На практике страны перес</w:t>
      </w:r>
      <w:r w:rsidR="00782415" w:rsidRPr="0084440C">
        <w:rPr>
          <w:sz w:val="20"/>
          <w:szCs w:val="20"/>
        </w:rPr>
        <w:t>тали предлагать своим приоритет</w:t>
      </w:r>
      <w:r w:rsidRPr="0084440C">
        <w:rPr>
          <w:sz w:val="20"/>
          <w:szCs w:val="20"/>
        </w:rPr>
        <w:t>ным партнерам товары по льг</w:t>
      </w:r>
      <w:r w:rsidR="00782415" w:rsidRPr="0084440C">
        <w:rPr>
          <w:sz w:val="20"/>
          <w:szCs w:val="20"/>
        </w:rPr>
        <w:t>отным тарифам, поскольку это ав</w:t>
      </w:r>
      <w:r w:rsidRPr="0084440C">
        <w:rPr>
          <w:sz w:val="20"/>
          <w:szCs w:val="20"/>
        </w:rPr>
        <w:t xml:space="preserve">томатически распространялось и на других членов ЛАСТ. Это наносило в конечном счете ущерб национальным экономикам со стороны конкурирующих производителей третьих стран. В наблюдающейся активизации интеграционных процессов в Южной Америке все более заметную роль играет МЕРКОСУР — Общий рынок стран Южного конуса, созданный в </w:t>
      </w:r>
      <w:smartTag w:uri="urn:schemas-microsoft-com:office:smarttags" w:element="metricconverter">
        <w:smartTagPr>
          <w:attr w:name="ProductID" w:val="1991 г"/>
        </w:smartTagPr>
        <w:r w:rsidRPr="0084440C">
          <w:rPr>
            <w:sz w:val="20"/>
            <w:szCs w:val="20"/>
          </w:rPr>
          <w:t>1991 г</w:t>
        </w:r>
      </w:smartTag>
      <w:r w:rsidRPr="0084440C">
        <w:rPr>
          <w:sz w:val="20"/>
          <w:szCs w:val="20"/>
        </w:rPr>
        <w:t>. Аргентиной, Бразилией, Па</w:t>
      </w:r>
      <w:r w:rsidR="00782415" w:rsidRPr="0084440C">
        <w:rPr>
          <w:sz w:val="20"/>
          <w:szCs w:val="20"/>
        </w:rPr>
        <w:t>рагваем и Уруг</w:t>
      </w:r>
      <w:r w:rsidRPr="0084440C">
        <w:rPr>
          <w:sz w:val="20"/>
          <w:szCs w:val="20"/>
        </w:rPr>
        <w:t xml:space="preserve">ваем и в короткий срок превратившийся в одного из основных участников реальной региональной интеграции. В настоящее время МЕРКОСУР — это крупнейший интегрированный рынок Латинской Америки, где сосредоточено 45% населения (более 200 млн чел.), 50% совокупного ВВП (свыше 1 трлн долл.), 40% прямых зарубежных инвестиций, более 60% совокупного объема товарооборота и 33% объема внешней торговли континента. </w:t>
      </w:r>
    </w:p>
    <w:p w:rsidR="0064121C" w:rsidRPr="0084440C" w:rsidRDefault="0064121C" w:rsidP="0084440C">
      <w:pPr>
        <w:pBdr>
          <w:top w:val="single" w:sz="4" w:space="1" w:color="auto"/>
          <w:left w:val="single" w:sz="4" w:space="1" w:color="auto"/>
          <w:right w:val="single" w:sz="4" w:space="1" w:color="auto"/>
        </w:pBdr>
        <w:spacing w:line="360" w:lineRule="auto"/>
        <w:rPr>
          <w:sz w:val="20"/>
          <w:szCs w:val="20"/>
        </w:rPr>
      </w:pPr>
    </w:p>
    <w:p w:rsidR="0064121C" w:rsidRDefault="0064121C" w:rsidP="0084440C">
      <w:pPr>
        <w:pBdr>
          <w:top w:val="single" w:sz="4" w:space="1" w:color="auto"/>
          <w:left w:val="single" w:sz="4" w:space="1" w:color="auto"/>
          <w:right w:val="single" w:sz="4" w:space="1" w:color="auto"/>
        </w:pBdr>
        <w:spacing w:line="360" w:lineRule="auto"/>
        <w:rPr>
          <w:b/>
          <w:sz w:val="20"/>
          <w:szCs w:val="20"/>
        </w:rPr>
      </w:pPr>
      <w:r w:rsidRPr="0084440C">
        <w:rPr>
          <w:b/>
          <w:sz w:val="20"/>
          <w:szCs w:val="20"/>
        </w:rPr>
        <w:t>В</w:t>
      </w:r>
      <w:r w:rsidR="00782415" w:rsidRPr="0084440C">
        <w:rPr>
          <w:b/>
          <w:sz w:val="20"/>
          <w:szCs w:val="20"/>
        </w:rPr>
        <w:t>.</w:t>
      </w:r>
      <w:r w:rsidRPr="0084440C">
        <w:rPr>
          <w:b/>
          <w:sz w:val="20"/>
          <w:szCs w:val="20"/>
        </w:rPr>
        <w:t>27. Транснациональные банки</w:t>
      </w:r>
      <w:r w:rsidR="00782415" w:rsidRPr="0084440C">
        <w:rPr>
          <w:b/>
          <w:sz w:val="20"/>
          <w:szCs w:val="20"/>
        </w:rPr>
        <w:t>.</w:t>
      </w:r>
    </w:p>
    <w:p w:rsidR="0084440C" w:rsidRPr="0084440C" w:rsidRDefault="0084440C" w:rsidP="0084440C">
      <w:pPr>
        <w:pBdr>
          <w:top w:val="single" w:sz="4" w:space="1" w:color="auto"/>
          <w:left w:val="single" w:sz="4" w:space="1" w:color="auto"/>
          <w:right w:val="single" w:sz="4" w:space="1" w:color="auto"/>
        </w:pBdr>
        <w:spacing w:line="360" w:lineRule="auto"/>
        <w:rPr>
          <w:b/>
          <w:sz w:val="20"/>
          <w:szCs w:val="20"/>
        </w:rPr>
      </w:pPr>
    </w:p>
    <w:p w:rsidR="00782415" w:rsidRPr="0084440C" w:rsidRDefault="0064121C" w:rsidP="0084440C">
      <w:pPr>
        <w:pBdr>
          <w:top w:val="single" w:sz="4" w:space="1" w:color="auto"/>
          <w:left w:val="single" w:sz="4" w:space="1" w:color="auto"/>
          <w:right w:val="single" w:sz="4" w:space="1" w:color="auto"/>
        </w:pBdr>
        <w:spacing w:line="360" w:lineRule="auto"/>
        <w:rPr>
          <w:sz w:val="20"/>
          <w:szCs w:val="20"/>
        </w:rPr>
      </w:pPr>
      <w:r w:rsidRPr="0084440C">
        <w:rPr>
          <w:sz w:val="20"/>
          <w:szCs w:val="20"/>
        </w:rPr>
        <w:t>Исключительно важную роль в механизме функционирования современных ТНК играют банковские и финансовые институты. Процессы интернационализации и глобализации международной экономики, острая конкурентная борьба в финансовой сфере, способствовали формированию и развертыванию деятельности транснациональных банков (ТНБ).</w:t>
      </w:r>
      <w:r w:rsidR="00782415" w:rsidRPr="0084440C">
        <w:rPr>
          <w:sz w:val="20"/>
          <w:szCs w:val="20"/>
        </w:rPr>
        <w:t xml:space="preserve"> </w:t>
      </w:r>
      <w:r w:rsidRPr="0084440C">
        <w:rPr>
          <w:sz w:val="20"/>
          <w:szCs w:val="20"/>
        </w:rPr>
        <w:t>Характер ТНБ определяется, во-первых, тем, что это крупнейшие банки, играющие доминирующую роль на своих национальных рынках. Во-вторых, в их деятельности высока доля международных операций, зависимость от внешнего рынка, как в отношении мобилизуемых, так и  используемых средств; в-третьих, осуществление ими международных операций происходит через развитую сеть тесно связанных друг с другом заграничных отделений; в-четвертых, ТНБ- это гигантские системы финансового капитала, способные оказывать многообразные услуги клиенту; в-пятых, между ТНБ существует тесная зависимость, переплетение их капиталов и интересов.</w:t>
      </w:r>
      <w:r w:rsidR="00782415" w:rsidRPr="0084440C">
        <w:rPr>
          <w:sz w:val="20"/>
          <w:szCs w:val="20"/>
        </w:rPr>
        <w:t xml:space="preserve"> </w:t>
      </w:r>
      <w:r w:rsidRPr="0084440C">
        <w:rPr>
          <w:sz w:val="20"/>
          <w:szCs w:val="20"/>
        </w:rPr>
        <w:t xml:space="preserve">В 90-е годы волна слияний и поглощений в финансовой сфере резко активизировалась. Одним из примеров подобных объединений можно назвать появление в апреле </w:t>
      </w:r>
      <w:smartTag w:uri="urn:schemas-microsoft-com:office:smarttags" w:element="metricconverter">
        <w:smartTagPr>
          <w:attr w:name="ProductID" w:val="1996 г"/>
        </w:smartTagPr>
        <w:r w:rsidRPr="0084440C">
          <w:rPr>
            <w:sz w:val="20"/>
            <w:szCs w:val="20"/>
          </w:rPr>
          <w:t>1996 г</w:t>
        </w:r>
      </w:smartTag>
      <w:r w:rsidRPr="0084440C">
        <w:rPr>
          <w:sz w:val="20"/>
          <w:szCs w:val="20"/>
        </w:rPr>
        <w:t>. крупнейшей в мире финансовой корпорации «Токио Мицубиси банк».  Эта корпорация возникла в результате слияния двух банковских институтов «Банка Токио» и «Банка Мицубиси». Общие активы банка составляют около 653 млрд. долларов. У «Токио</w:t>
      </w:r>
      <w:r w:rsidR="00782415" w:rsidRPr="0084440C">
        <w:rPr>
          <w:sz w:val="20"/>
          <w:szCs w:val="20"/>
        </w:rPr>
        <w:t xml:space="preserve"> </w:t>
      </w:r>
      <w:r w:rsidRPr="0084440C">
        <w:rPr>
          <w:sz w:val="20"/>
          <w:szCs w:val="20"/>
        </w:rPr>
        <w:t>-</w:t>
      </w:r>
      <w:r w:rsidR="00782415" w:rsidRPr="0084440C">
        <w:rPr>
          <w:sz w:val="20"/>
          <w:szCs w:val="20"/>
        </w:rPr>
        <w:t xml:space="preserve"> </w:t>
      </w:r>
      <w:r w:rsidRPr="0084440C">
        <w:rPr>
          <w:sz w:val="20"/>
          <w:szCs w:val="20"/>
        </w:rPr>
        <w:t xml:space="preserve">Мицубиси» 366 отделений в Японии и 83 отделения за границей. </w:t>
      </w:r>
    </w:p>
    <w:p w:rsidR="00BF3AA1" w:rsidRDefault="00BF3AA1" w:rsidP="0084440C">
      <w:pPr>
        <w:pBdr>
          <w:top w:val="single" w:sz="4" w:space="1" w:color="auto"/>
          <w:left w:val="single" w:sz="4" w:space="1" w:color="auto"/>
          <w:right w:val="single" w:sz="4" w:space="1" w:color="auto"/>
        </w:pBdr>
        <w:spacing w:line="360" w:lineRule="auto"/>
        <w:rPr>
          <w:b/>
          <w:sz w:val="20"/>
          <w:szCs w:val="20"/>
        </w:rPr>
      </w:pPr>
      <w:r w:rsidRPr="0084440C">
        <w:rPr>
          <w:b/>
          <w:sz w:val="20"/>
          <w:szCs w:val="20"/>
        </w:rPr>
        <w:t>В.21.Транснационализацией производства и капитала: понятия, формы.</w:t>
      </w:r>
    </w:p>
    <w:p w:rsidR="0084440C" w:rsidRPr="0084440C" w:rsidRDefault="0084440C" w:rsidP="0084440C">
      <w:pPr>
        <w:pBdr>
          <w:top w:val="single" w:sz="4" w:space="1" w:color="auto"/>
          <w:left w:val="single" w:sz="4" w:space="1" w:color="auto"/>
          <w:right w:val="single" w:sz="4" w:space="1" w:color="auto"/>
        </w:pBdr>
        <w:spacing w:line="360" w:lineRule="auto"/>
        <w:rPr>
          <w:b/>
          <w:sz w:val="20"/>
          <w:szCs w:val="20"/>
        </w:rPr>
      </w:pPr>
    </w:p>
    <w:p w:rsidR="00BF3AA1" w:rsidRPr="0084440C" w:rsidRDefault="00FD0989" w:rsidP="0084440C">
      <w:pPr>
        <w:pBdr>
          <w:top w:val="single" w:sz="4" w:space="1" w:color="auto"/>
          <w:left w:val="single" w:sz="4" w:space="1" w:color="auto"/>
          <w:right w:val="single" w:sz="4" w:space="1" w:color="auto"/>
        </w:pBdr>
        <w:spacing w:line="360" w:lineRule="auto"/>
        <w:rPr>
          <w:sz w:val="20"/>
          <w:szCs w:val="20"/>
        </w:rPr>
      </w:pPr>
      <w:r w:rsidRPr="0084440C">
        <w:rPr>
          <w:sz w:val="20"/>
          <w:szCs w:val="20"/>
        </w:rPr>
        <w:t>Под транснационализацией производства и капитала подразумеваются: новые явления, качественные изменения, происходящие в мировой экономике, а именно: рост числа и активности транснациональных корпораций (ТНК) и транснациональных банков (ТНБ); новый этап процесса интернационализации мирового хозяйства, отличающийся от предыдущих: изменение самого характера вовлечения стран и предприятий в международное разделение труда, что находит проявление в интернационализации научно-технического прогресса и процесса производства, когда мировой рынок фактически диктует стандарты качества и технико-экономические показатели продукции, выпускаемой как материнской компанией, так и ее филиалами и дочерними компаниями; форма интернационализации хозяйственной жизни, результатом которой является развитие международного производства в рамках ТНК, включающего на предприятиях материнской компании, ее филиалов и дочерних компаний производство тех видов продукции, которые участвуют в международном внутрифирменном кооперировании; новый более высокий уровень интернационализации производства и капитала, когда происходит его переход в новое качество; процесс транснационализации , неразрывно связанный с расширением масштабов деятельности ТНК, с превращением ТНК в реальных субъектов международных рыночных отношений; новые формы организации хозяйственной жизни, которые спосо</w:t>
      </w:r>
      <w:r w:rsidR="00BF3AA1" w:rsidRPr="0084440C">
        <w:rPr>
          <w:sz w:val="20"/>
          <w:szCs w:val="20"/>
        </w:rPr>
        <w:t>бствуют ее интернационализации.</w:t>
      </w:r>
    </w:p>
    <w:p w:rsidR="00BF3AA1" w:rsidRPr="0084440C" w:rsidRDefault="00BF3AA1" w:rsidP="0084440C">
      <w:pPr>
        <w:pBdr>
          <w:top w:val="single" w:sz="4" w:space="1" w:color="auto"/>
          <w:left w:val="single" w:sz="4" w:space="1" w:color="auto"/>
          <w:right w:val="single" w:sz="4" w:space="1" w:color="auto"/>
        </w:pBdr>
        <w:spacing w:line="360" w:lineRule="auto"/>
        <w:rPr>
          <w:sz w:val="20"/>
          <w:szCs w:val="20"/>
        </w:rPr>
      </w:pPr>
    </w:p>
    <w:p w:rsidR="003A7794" w:rsidRDefault="00E73EB7" w:rsidP="0084440C">
      <w:pPr>
        <w:pBdr>
          <w:top w:val="single" w:sz="4" w:space="1" w:color="auto"/>
          <w:left w:val="single" w:sz="4" w:space="1" w:color="auto"/>
          <w:right w:val="single" w:sz="4" w:space="1" w:color="auto"/>
        </w:pBdr>
        <w:spacing w:line="360" w:lineRule="auto"/>
        <w:rPr>
          <w:b/>
          <w:sz w:val="20"/>
          <w:szCs w:val="20"/>
        </w:rPr>
      </w:pPr>
      <w:r w:rsidRPr="0084440C">
        <w:rPr>
          <w:b/>
          <w:sz w:val="20"/>
          <w:szCs w:val="20"/>
        </w:rPr>
        <w:t>В.4. Индексы развития человеческого потенциала.</w:t>
      </w:r>
    </w:p>
    <w:p w:rsidR="0084440C" w:rsidRPr="0084440C" w:rsidRDefault="0084440C" w:rsidP="0084440C">
      <w:pPr>
        <w:pBdr>
          <w:top w:val="single" w:sz="4" w:space="1" w:color="auto"/>
          <w:left w:val="single" w:sz="4" w:space="1" w:color="auto"/>
          <w:right w:val="single" w:sz="4" w:space="1" w:color="auto"/>
        </w:pBdr>
        <w:spacing w:line="360" w:lineRule="auto"/>
        <w:rPr>
          <w:b/>
          <w:sz w:val="20"/>
          <w:szCs w:val="20"/>
        </w:rPr>
      </w:pPr>
    </w:p>
    <w:p w:rsidR="00945276" w:rsidRPr="0084440C" w:rsidRDefault="003A7794" w:rsidP="0084440C">
      <w:pPr>
        <w:pBdr>
          <w:top w:val="single" w:sz="4" w:space="1" w:color="auto"/>
          <w:left w:val="single" w:sz="4" w:space="1" w:color="auto"/>
          <w:right w:val="single" w:sz="4" w:space="1" w:color="auto"/>
        </w:pBdr>
        <w:spacing w:line="360" w:lineRule="auto"/>
        <w:rPr>
          <w:sz w:val="20"/>
          <w:szCs w:val="20"/>
        </w:rPr>
      </w:pPr>
      <w:r w:rsidRPr="0084440C">
        <w:rPr>
          <w:sz w:val="20"/>
          <w:szCs w:val="20"/>
        </w:rPr>
        <w:t xml:space="preserve">Развитие человека предполагает, что каждое общество должно вкладывать материальные средства в образование, здравоохранение, питание и социальное обслуживание его членов. Экономическое развитие должно приводить к удовлетворению потребностей каждого и обеспечению возможностей для всех. С </w:t>
      </w:r>
      <w:smartTag w:uri="urn:schemas-microsoft-com:office:smarttags" w:element="metricconverter">
        <w:smartTagPr>
          <w:attr w:name="ProductID" w:val="1990 г"/>
        </w:smartTagPr>
        <w:r w:rsidRPr="0084440C">
          <w:rPr>
            <w:sz w:val="20"/>
            <w:szCs w:val="20"/>
          </w:rPr>
          <w:t>1990 г</w:t>
        </w:r>
      </w:smartTag>
      <w:r w:rsidRPr="0084440C">
        <w:rPr>
          <w:sz w:val="20"/>
          <w:szCs w:val="20"/>
        </w:rPr>
        <w:t xml:space="preserve">. был введен индекс развития человека, включивший в себя показатель национального дохода на душу населения, грамотность взрослых и ожидаемая продолжительность жизни. Образовательный уровень определяется сочетанием грамотности и лет обучения в среднем. Индекс развития человека показывает, что среди промышленно развитых стран лидирующее положение занимали Япония, Канада, Исландия. Среди развивающихся стран наиболее высокие места - Барбадос, Гонконг, Кипр. Низшую группу составляли Буркина Фасо, Нигер, Мали, Афганистан.  Безработица - серьезное препятствие на пути развития человека.  В промышленно развитых странах уровень безработицы возрос, за последние десятилетия произошли структурные изменения в безработицы (50% безработных в европейских странах не могли найти работу более года).  В развивающихся странах при значительном росте населения не наблюдалось увеличения занятости. Официальная безработица в Нигере составляет 50%. В Индии в </w:t>
      </w:r>
      <w:smartTag w:uri="urn:schemas-microsoft-com:office:smarttags" w:element="metricconverter">
        <w:smartTagPr>
          <w:attr w:name="ProductID" w:val="1990 г"/>
        </w:smartTagPr>
        <w:r w:rsidRPr="0084440C">
          <w:rPr>
            <w:sz w:val="20"/>
            <w:szCs w:val="20"/>
          </w:rPr>
          <w:t>1990 г</w:t>
        </w:r>
      </w:smartTag>
      <w:r w:rsidRPr="0084440C">
        <w:rPr>
          <w:sz w:val="20"/>
          <w:szCs w:val="20"/>
        </w:rPr>
        <w:t xml:space="preserve">. численность безработных составляла более 34 млн. человек. Официальные данные не включают скрытую безработицу и не полностью занятых. высокие темпы экономического роста не обязательно воплощаются в высоком уровне развития человека. </w:t>
      </w:r>
    </w:p>
    <w:p w:rsidR="00945276" w:rsidRPr="0084440C" w:rsidRDefault="00945276" w:rsidP="0084440C">
      <w:pPr>
        <w:pBdr>
          <w:top w:val="single" w:sz="4" w:space="1" w:color="auto"/>
          <w:left w:val="single" w:sz="4" w:space="1" w:color="auto"/>
          <w:right w:val="single" w:sz="4" w:space="1" w:color="auto"/>
        </w:pBdr>
        <w:spacing w:line="360" w:lineRule="auto"/>
        <w:rPr>
          <w:sz w:val="20"/>
          <w:szCs w:val="20"/>
        </w:rPr>
      </w:pPr>
    </w:p>
    <w:p w:rsidR="00945276" w:rsidRDefault="00F34A97" w:rsidP="0084440C">
      <w:pPr>
        <w:pBdr>
          <w:top w:val="single" w:sz="4" w:space="1" w:color="auto"/>
          <w:left w:val="single" w:sz="4" w:space="1" w:color="auto"/>
          <w:right w:val="single" w:sz="4" w:space="1" w:color="auto"/>
        </w:pBdr>
        <w:spacing w:line="360" w:lineRule="auto"/>
        <w:rPr>
          <w:b/>
          <w:sz w:val="20"/>
          <w:szCs w:val="20"/>
        </w:rPr>
      </w:pPr>
      <w:r w:rsidRPr="0084440C">
        <w:rPr>
          <w:b/>
          <w:sz w:val="20"/>
          <w:szCs w:val="20"/>
        </w:rPr>
        <w:t>В.7.Современные тенденции развития м/э.</w:t>
      </w:r>
    </w:p>
    <w:p w:rsidR="0084440C" w:rsidRPr="0084440C" w:rsidRDefault="0084440C" w:rsidP="0084440C">
      <w:pPr>
        <w:pBdr>
          <w:top w:val="single" w:sz="4" w:space="1" w:color="auto"/>
          <w:left w:val="single" w:sz="4" w:space="1" w:color="auto"/>
          <w:right w:val="single" w:sz="4" w:space="1" w:color="auto"/>
        </w:pBdr>
        <w:spacing w:line="360" w:lineRule="auto"/>
        <w:rPr>
          <w:b/>
          <w:sz w:val="20"/>
          <w:szCs w:val="20"/>
        </w:rPr>
      </w:pPr>
    </w:p>
    <w:p w:rsidR="00945276" w:rsidRPr="0084440C" w:rsidRDefault="00F34A97" w:rsidP="0084440C">
      <w:pPr>
        <w:pBdr>
          <w:top w:val="single" w:sz="4" w:space="1" w:color="auto"/>
          <w:left w:val="single" w:sz="4" w:space="1" w:color="auto"/>
          <w:right w:val="single" w:sz="4" w:space="1" w:color="auto"/>
        </w:pBdr>
        <w:spacing w:line="360" w:lineRule="auto"/>
        <w:rPr>
          <w:sz w:val="20"/>
          <w:szCs w:val="20"/>
        </w:rPr>
      </w:pPr>
      <w:r w:rsidRPr="0084440C">
        <w:rPr>
          <w:sz w:val="20"/>
          <w:szCs w:val="20"/>
        </w:rPr>
        <w:t>1.</w:t>
      </w:r>
      <w:r w:rsidR="00945276" w:rsidRPr="0084440C">
        <w:rPr>
          <w:sz w:val="20"/>
          <w:szCs w:val="20"/>
        </w:rPr>
        <w:t>Постиндустриализация – осн тенденция (перех от индустр общ-ва к постинд)</w:t>
      </w:r>
      <w:r w:rsidRPr="0084440C">
        <w:rPr>
          <w:sz w:val="20"/>
          <w:szCs w:val="20"/>
        </w:rPr>
        <w:t xml:space="preserve">. </w:t>
      </w:r>
      <w:r w:rsidR="00945276" w:rsidRPr="0084440C">
        <w:rPr>
          <w:sz w:val="20"/>
          <w:szCs w:val="20"/>
        </w:rPr>
        <w:t>Важнейшие черты: 1) изм структуры произ-ва и потр (в осн за счёт возр роли услуг) 2) рост ур-на образования 3) новое отношение к труду 3)повыш внимание к окр среде 4) гуманизация (социализация )Экономики 5) информатицация общ-ва 6) увеличение роли малого бизнеса 7) глобализация(процесс пр</w:t>
      </w:r>
      <w:r w:rsidRPr="0084440C">
        <w:rPr>
          <w:sz w:val="20"/>
          <w:szCs w:val="20"/>
        </w:rPr>
        <w:t>е</w:t>
      </w:r>
      <w:r w:rsidR="00945276" w:rsidRPr="0084440C">
        <w:rPr>
          <w:sz w:val="20"/>
          <w:szCs w:val="20"/>
        </w:rPr>
        <w:t>вращения м/х в единый рынок тов, услуг , раб силы и кап-ла)</w:t>
      </w:r>
      <w:r w:rsidRPr="0084440C">
        <w:rPr>
          <w:sz w:val="20"/>
          <w:szCs w:val="20"/>
        </w:rPr>
        <w:t>.</w:t>
      </w:r>
    </w:p>
    <w:p w:rsidR="00945276" w:rsidRPr="0084440C" w:rsidRDefault="00945276" w:rsidP="0084440C">
      <w:pPr>
        <w:pBdr>
          <w:top w:val="single" w:sz="4" w:space="1" w:color="auto"/>
          <w:left w:val="single" w:sz="4" w:space="1" w:color="auto"/>
          <w:right w:val="single" w:sz="4" w:space="1" w:color="auto"/>
        </w:pBdr>
        <w:spacing w:line="360" w:lineRule="auto"/>
        <w:rPr>
          <w:sz w:val="20"/>
          <w:szCs w:val="20"/>
        </w:rPr>
      </w:pPr>
      <w:r w:rsidRPr="0084440C">
        <w:rPr>
          <w:sz w:val="20"/>
          <w:szCs w:val="20"/>
        </w:rPr>
        <w:t>2.Попытка преодоления разрыва в уровнях развития</w:t>
      </w:r>
    </w:p>
    <w:p w:rsidR="00945276" w:rsidRPr="0084440C" w:rsidRDefault="00945276" w:rsidP="0084440C">
      <w:pPr>
        <w:pBdr>
          <w:top w:val="single" w:sz="4" w:space="1" w:color="auto"/>
          <w:left w:val="single" w:sz="4" w:space="1" w:color="auto"/>
          <w:right w:val="single" w:sz="4" w:space="1" w:color="auto"/>
        </w:pBdr>
        <w:spacing w:line="360" w:lineRule="auto"/>
        <w:rPr>
          <w:sz w:val="20"/>
          <w:szCs w:val="20"/>
        </w:rPr>
      </w:pPr>
      <w:r w:rsidRPr="0084440C">
        <w:rPr>
          <w:sz w:val="20"/>
          <w:szCs w:val="20"/>
        </w:rPr>
        <w:t>3.Перегруппировка стран мира и изменение соотношения сил.</w:t>
      </w:r>
      <w:r w:rsidR="00F34A97" w:rsidRPr="0084440C">
        <w:rPr>
          <w:sz w:val="20"/>
          <w:szCs w:val="20"/>
        </w:rPr>
        <w:t xml:space="preserve"> 4.</w:t>
      </w:r>
      <w:r w:rsidRPr="0084440C">
        <w:rPr>
          <w:sz w:val="20"/>
          <w:szCs w:val="20"/>
        </w:rPr>
        <w:t>Интернационализация, глобализация и транснационализация хоз жизни.</w:t>
      </w:r>
    </w:p>
    <w:p w:rsidR="00945276" w:rsidRPr="0084440C" w:rsidRDefault="00945276" w:rsidP="0084440C">
      <w:pPr>
        <w:pBdr>
          <w:top w:val="single" w:sz="4" w:space="1" w:color="auto"/>
          <w:left w:val="single" w:sz="4" w:space="1" w:color="auto"/>
          <w:right w:val="single" w:sz="4" w:space="1" w:color="auto"/>
        </w:pBdr>
        <w:spacing w:line="360" w:lineRule="auto"/>
        <w:rPr>
          <w:sz w:val="20"/>
          <w:szCs w:val="20"/>
        </w:rPr>
      </w:pPr>
      <w:r w:rsidRPr="0084440C">
        <w:rPr>
          <w:sz w:val="20"/>
          <w:szCs w:val="20"/>
        </w:rPr>
        <w:t>Интернационализация – участие страны в М/х Измеряется: 1) показатели участия в мир торг 2)доля импорта в розничном товарообороте 3) стоимостной объём экспорта товаров и услуг на душу населения 4) объём накопленных зарубежных капиталовложений в стране по отношению к её ВВП.5) доля иностранной раб силы и числ занятой за рубежом раб силы, доля иностр патентов и лицензий.</w:t>
      </w:r>
      <w:r w:rsidR="00F34A97" w:rsidRPr="0084440C">
        <w:rPr>
          <w:sz w:val="20"/>
          <w:szCs w:val="20"/>
        </w:rPr>
        <w:t xml:space="preserve"> </w:t>
      </w:r>
      <w:r w:rsidRPr="0084440C">
        <w:rPr>
          <w:sz w:val="20"/>
          <w:szCs w:val="20"/>
        </w:rPr>
        <w:t>5. Регионализация и интеграция. Рег – ориентация страны на свой и соседние рег мира .она явл базой для интеграции – это процесс срастания эк-к соседних стран на основе глубоких и уст эк связей между их компаниями.6. Либерализация – процесс уменьшения гос рег-ия хоз деятельности</w:t>
      </w:r>
    </w:p>
    <w:p w:rsidR="00F34A97" w:rsidRPr="0084440C" w:rsidRDefault="00F34A97" w:rsidP="0084440C">
      <w:pPr>
        <w:pBdr>
          <w:top w:val="single" w:sz="4" w:space="1" w:color="auto"/>
          <w:left w:val="single" w:sz="4" w:space="1" w:color="auto"/>
          <w:right w:val="single" w:sz="4" w:space="1" w:color="auto"/>
        </w:pBdr>
        <w:spacing w:line="360" w:lineRule="auto"/>
        <w:rPr>
          <w:sz w:val="20"/>
          <w:szCs w:val="20"/>
        </w:rPr>
      </w:pPr>
    </w:p>
    <w:p w:rsidR="00AE0DF8" w:rsidRPr="0084440C" w:rsidRDefault="00AE0DF8" w:rsidP="0084440C">
      <w:pPr>
        <w:pBdr>
          <w:top w:val="single" w:sz="4" w:space="1" w:color="auto"/>
          <w:left w:val="single" w:sz="4" w:space="1" w:color="auto"/>
          <w:right w:val="single" w:sz="4" w:space="1" w:color="auto"/>
        </w:pBdr>
        <w:spacing w:line="360" w:lineRule="auto"/>
        <w:rPr>
          <w:b/>
          <w:sz w:val="20"/>
          <w:szCs w:val="20"/>
        </w:rPr>
      </w:pPr>
      <w:r w:rsidRPr="0084440C">
        <w:rPr>
          <w:b/>
          <w:sz w:val="20"/>
          <w:szCs w:val="20"/>
        </w:rPr>
        <w:t>49. Роль межд орг в рег мирохоз процессов.</w:t>
      </w:r>
    </w:p>
    <w:p w:rsidR="0084440C" w:rsidRPr="0084440C" w:rsidRDefault="0084440C" w:rsidP="0084440C">
      <w:pPr>
        <w:pBdr>
          <w:top w:val="single" w:sz="4" w:space="1" w:color="auto"/>
          <w:left w:val="single" w:sz="4" w:space="1" w:color="auto"/>
          <w:right w:val="single" w:sz="4" w:space="1" w:color="auto"/>
        </w:pBdr>
        <w:spacing w:line="360" w:lineRule="auto"/>
        <w:rPr>
          <w:sz w:val="20"/>
          <w:szCs w:val="20"/>
        </w:rPr>
      </w:pPr>
    </w:p>
    <w:p w:rsidR="0084440C" w:rsidRDefault="00AE0DF8" w:rsidP="0084440C">
      <w:pPr>
        <w:pBdr>
          <w:top w:val="single" w:sz="4" w:space="1" w:color="auto"/>
          <w:left w:val="single" w:sz="4" w:space="1" w:color="auto"/>
          <w:right w:val="single" w:sz="4" w:space="1" w:color="auto"/>
        </w:pBdr>
        <w:spacing w:line="360" w:lineRule="auto"/>
        <w:rPr>
          <w:sz w:val="20"/>
          <w:szCs w:val="20"/>
        </w:rPr>
      </w:pPr>
      <w:r w:rsidRPr="0084440C">
        <w:rPr>
          <w:sz w:val="20"/>
          <w:szCs w:val="20"/>
        </w:rPr>
        <w:t xml:space="preserve">Роль м/н орг в рег </w:t>
      </w:r>
    </w:p>
    <w:p w:rsidR="00AE0DF8" w:rsidRPr="0084440C" w:rsidRDefault="00AE0DF8" w:rsidP="0084440C">
      <w:pPr>
        <w:pBdr>
          <w:top w:val="single" w:sz="4" w:space="1" w:color="auto"/>
          <w:left w:val="single" w:sz="4" w:space="1" w:color="auto"/>
          <w:right w:val="single" w:sz="4" w:space="1" w:color="auto"/>
        </w:pBdr>
        <w:spacing w:line="360" w:lineRule="auto"/>
        <w:rPr>
          <w:sz w:val="20"/>
          <w:szCs w:val="20"/>
        </w:rPr>
      </w:pPr>
      <w:r w:rsidRPr="0084440C">
        <w:rPr>
          <w:sz w:val="20"/>
          <w:szCs w:val="20"/>
        </w:rPr>
        <w:t>мирохоз процессов можно опр через ф-ии кот они вып: 1 рег ф-ия явл наиб важной. Она сост в принятии реш опр-их цели , принципы, правила поведения гос-в –членов. Резолюции орг непоср не созд м/н –правовых норм, но оказ серьёзн влияние как на правотворческие , так и на право-применит процесс. Им преинадл важн ф-ия актуализация м/н пробл путём их подтвержд и конкретизации применительно к реальностям жизни: применения нормы к конкр сит-ям, орг раскр их сод-е 2 контрольные ф-ии сост в осущ контроля за соотв поведения гос-в нормам м/н права, а так же резолюциям. Во мног случ гос-во обяз регулярно предст докл о вып-ии ими норм и актов орг в соотв области. 3 оперативные ф-ии м/н орг закл в дост целей собственными ср-ми . В больш случ орг возд на реальность через суверенные гос-ва – члены. Вместе с тем пост растёт роль и непоср деят-ти . Орг оказ эк , н-т  и др помощь предост консультац усл-ги.</w:t>
      </w:r>
    </w:p>
    <w:p w:rsidR="0084440C" w:rsidRDefault="0084440C" w:rsidP="0084440C">
      <w:pPr>
        <w:pBdr>
          <w:top w:val="single" w:sz="4" w:space="1" w:color="auto"/>
          <w:left w:val="single" w:sz="4" w:space="1" w:color="auto"/>
          <w:right w:val="single" w:sz="4" w:space="1" w:color="auto"/>
        </w:pBdr>
        <w:spacing w:line="360" w:lineRule="auto"/>
        <w:rPr>
          <w:sz w:val="20"/>
          <w:szCs w:val="20"/>
        </w:rPr>
      </w:pPr>
    </w:p>
    <w:p w:rsidR="00395947" w:rsidRDefault="00395947" w:rsidP="0084440C">
      <w:pPr>
        <w:pBdr>
          <w:top w:val="single" w:sz="4" w:space="1" w:color="auto"/>
          <w:left w:val="single" w:sz="4" w:space="1" w:color="auto"/>
          <w:right w:val="single" w:sz="4" w:space="1" w:color="auto"/>
        </w:pBdr>
        <w:spacing w:line="360" w:lineRule="auto"/>
        <w:rPr>
          <w:b/>
          <w:sz w:val="20"/>
          <w:szCs w:val="20"/>
        </w:rPr>
      </w:pPr>
      <w:r w:rsidRPr="0084440C">
        <w:rPr>
          <w:b/>
          <w:sz w:val="20"/>
          <w:szCs w:val="20"/>
        </w:rPr>
        <w:t>47. Мировой</w:t>
      </w:r>
      <w:r w:rsidR="00FA3DDC" w:rsidRPr="0084440C">
        <w:rPr>
          <w:b/>
          <w:sz w:val="20"/>
          <w:szCs w:val="20"/>
        </w:rPr>
        <w:t xml:space="preserve"> рынка (МР) и его структура.</w:t>
      </w:r>
    </w:p>
    <w:p w:rsidR="0084440C" w:rsidRPr="0084440C" w:rsidRDefault="0084440C" w:rsidP="0084440C">
      <w:pPr>
        <w:pBdr>
          <w:top w:val="single" w:sz="4" w:space="1" w:color="auto"/>
          <w:left w:val="single" w:sz="4" w:space="1" w:color="auto"/>
          <w:right w:val="single" w:sz="4" w:space="1" w:color="auto"/>
        </w:pBdr>
        <w:spacing w:line="360" w:lineRule="auto"/>
        <w:rPr>
          <w:b/>
          <w:sz w:val="20"/>
          <w:szCs w:val="20"/>
        </w:rPr>
      </w:pPr>
    </w:p>
    <w:p w:rsidR="00FA3DDC" w:rsidRPr="0084440C" w:rsidRDefault="00FA3DDC" w:rsidP="0084440C">
      <w:pPr>
        <w:pBdr>
          <w:top w:val="single" w:sz="4" w:space="1" w:color="auto"/>
          <w:left w:val="single" w:sz="4" w:space="1" w:color="auto"/>
          <w:right w:val="single" w:sz="4" w:space="1" w:color="auto"/>
        </w:pBdr>
        <w:spacing w:line="360" w:lineRule="auto"/>
        <w:rPr>
          <w:sz w:val="20"/>
          <w:szCs w:val="20"/>
        </w:rPr>
      </w:pPr>
      <w:r w:rsidRPr="0084440C">
        <w:rPr>
          <w:sz w:val="20"/>
          <w:szCs w:val="20"/>
        </w:rPr>
        <w:t>МР - система устойчивых товарно-денежных отношений между странами, связанными между собой участием в международном разделении труда.</w:t>
      </w:r>
      <w:r w:rsidR="00395947" w:rsidRPr="0084440C">
        <w:rPr>
          <w:sz w:val="20"/>
          <w:szCs w:val="20"/>
        </w:rPr>
        <w:t xml:space="preserve"> </w:t>
      </w:r>
      <w:r w:rsidRPr="0084440C">
        <w:rPr>
          <w:sz w:val="20"/>
          <w:szCs w:val="20"/>
        </w:rPr>
        <w:t>МР охватывает все основные направлени</w:t>
      </w:r>
      <w:r w:rsidR="00395947" w:rsidRPr="0084440C">
        <w:rPr>
          <w:sz w:val="20"/>
          <w:szCs w:val="20"/>
        </w:rPr>
        <w:t>я международного разделения тру</w:t>
      </w:r>
      <w:r w:rsidRPr="0084440C">
        <w:rPr>
          <w:sz w:val="20"/>
          <w:szCs w:val="20"/>
        </w:rPr>
        <w:t>да. Масштабы развития МР отражают ст</w:t>
      </w:r>
      <w:r w:rsidR="00395947" w:rsidRPr="0084440C">
        <w:rPr>
          <w:sz w:val="20"/>
          <w:szCs w:val="20"/>
        </w:rPr>
        <w:t>епень развития процесса интерна</w:t>
      </w:r>
      <w:r w:rsidRPr="0084440C">
        <w:rPr>
          <w:sz w:val="20"/>
          <w:szCs w:val="20"/>
        </w:rPr>
        <w:t>ционализации общественного производства.</w:t>
      </w:r>
      <w:r w:rsidR="00395947" w:rsidRPr="0084440C">
        <w:rPr>
          <w:sz w:val="20"/>
          <w:szCs w:val="20"/>
        </w:rPr>
        <w:t xml:space="preserve"> </w:t>
      </w:r>
      <w:r w:rsidRPr="0084440C">
        <w:rPr>
          <w:sz w:val="20"/>
          <w:szCs w:val="20"/>
        </w:rPr>
        <w:t>МР является производным от внутренних ры</w:t>
      </w:r>
      <w:r w:rsidR="00395947" w:rsidRPr="0084440C">
        <w:rPr>
          <w:sz w:val="20"/>
          <w:szCs w:val="20"/>
        </w:rPr>
        <w:t>нков стран. Вместе с тем он ока</w:t>
      </w:r>
      <w:r w:rsidRPr="0084440C">
        <w:rPr>
          <w:sz w:val="20"/>
          <w:szCs w:val="20"/>
        </w:rPr>
        <w:t>зывает активное обратное влияние на ма</w:t>
      </w:r>
      <w:r w:rsidR="00395947" w:rsidRPr="0084440C">
        <w:rPr>
          <w:sz w:val="20"/>
          <w:szCs w:val="20"/>
        </w:rPr>
        <w:t>кроэкономическое равновесие обо</w:t>
      </w:r>
      <w:r w:rsidRPr="0084440C">
        <w:rPr>
          <w:sz w:val="20"/>
          <w:szCs w:val="20"/>
        </w:rPr>
        <w:t>собленных хозяйственных систем.</w:t>
      </w:r>
      <w:r w:rsidR="00395947" w:rsidRPr="0084440C">
        <w:rPr>
          <w:sz w:val="20"/>
          <w:szCs w:val="20"/>
        </w:rPr>
        <w:t xml:space="preserve"> </w:t>
      </w:r>
      <w:r w:rsidRPr="0084440C">
        <w:rPr>
          <w:sz w:val="20"/>
          <w:szCs w:val="20"/>
        </w:rPr>
        <w:t>Сегменты МР определяются как традиционными факторами производства — землей, трудом и капиталом, так и относительно новыми — информационной технологией и предпринимательством, значимость которых, возрастает под влиянием современной научно-технической революции.</w:t>
      </w:r>
      <w:r w:rsidR="00395947" w:rsidRPr="0084440C">
        <w:rPr>
          <w:sz w:val="20"/>
          <w:szCs w:val="20"/>
        </w:rPr>
        <w:t xml:space="preserve"> </w:t>
      </w:r>
      <w:r w:rsidRPr="0084440C">
        <w:rPr>
          <w:sz w:val="20"/>
          <w:szCs w:val="20"/>
        </w:rPr>
        <w:t>Рынки товаров и услуг,</w:t>
      </w:r>
      <w:r w:rsidR="00395947" w:rsidRPr="0084440C">
        <w:rPr>
          <w:sz w:val="20"/>
          <w:szCs w:val="20"/>
        </w:rPr>
        <w:t xml:space="preserve"> капиталов и рабочей силы, сфор</w:t>
      </w:r>
      <w:r w:rsidRPr="0084440C">
        <w:rPr>
          <w:sz w:val="20"/>
          <w:szCs w:val="20"/>
        </w:rPr>
        <w:t>мировавшиеся на наднацио</w:t>
      </w:r>
      <w:r w:rsidR="00395947" w:rsidRPr="0084440C">
        <w:rPr>
          <w:sz w:val="20"/>
          <w:szCs w:val="20"/>
        </w:rPr>
        <w:t>нальном уровне, являются резуль</w:t>
      </w:r>
      <w:r w:rsidRPr="0084440C">
        <w:rPr>
          <w:sz w:val="20"/>
          <w:szCs w:val="20"/>
        </w:rPr>
        <w:t xml:space="preserve">татом взаимодействия мирового спроса, мировых цен и мирового предложения, испытывают на себе влияние циклических колебании, функционируют в условиях </w:t>
      </w:r>
      <w:r w:rsidR="00395947" w:rsidRPr="0084440C">
        <w:rPr>
          <w:sz w:val="20"/>
          <w:szCs w:val="20"/>
        </w:rPr>
        <w:t>монополии и конкурен</w:t>
      </w:r>
      <w:r w:rsidRPr="0084440C">
        <w:rPr>
          <w:sz w:val="20"/>
          <w:szCs w:val="20"/>
        </w:rPr>
        <w:t>ции.</w:t>
      </w:r>
    </w:p>
    <w:p w:rsidR="0084440C" w:rsidRDefault="0084440C" w:rsidP="0084440C">
      <w:pPr>
        <w:pBdr>
          <w:top w:val="single" w:sz="4" w:space="1" w:color="auto"/>
          <w:left w:val="single" w:sz="4" w:space="1" w:color="auto"/>
          <w:right w:val="single" w:sz="4" w:space="1" w:color="auto"/>
        </w:pBdr>
        <w:spacing w:line="360" w:lineRule="auto"/>
        <w:rPr>
          <w:sz w:val="20"/>
          <w:szCs w:val="20"/>
        </w:rPr>
      </w:pPr>
    </w:p>
    <w:p w:rsidR="00395947" w:rsidRDefault="00FE1B88" w:rsidP="0084440C">
      <w:pPr>
        <w:pBdr>
          <w:top w:val="single" w:sz="4" w:space="1" w:color="auto"/>
          <w:left w:val="single" w:sz="4" w:space="1" w:color="auto"/>
          <w:right w:val="single" w:sz="4" w:space="1" w:color="auto"/>
        </w:pBdr>
        <w:spacing w:line="360" w:lineRule="auto"/>
        <w:rPr>
          <w:sz w:val="20"/>
          <w:szCs w:val="20"/>
        </w:rPr>
      </w:pPr>
      <w:r w:rsidRPr="0084440C">
        <w:rPr>
          <w:b/>
          <w:sz w:val="20"/>
          <w:szCs w:val="20"/>
        </w:rPr>
        <w:t>40. Интеграционные поцессы в Латинской</w:t>
      </w:r>
      <w:r w:rsidRPr="0084440C">
        <w:rPr>
          <w:sz w:val="20"/>
          <w:szCs w:val="20"/>
        </w:rPr>
        <w:t xml:space="preserve"> </w:t>
      </w:r>
    </w:p>
    <w:p w:rsidR="0084440C" w:rsidRPr="0084440C" w:rsidRDefault="0084440C" w:rsidP="0084440C">
      <w:pPr>
        <w:pBdr>
          <w:top w:val="single" w:sz="4" w:space="1" w:color="auto"/>
          <w:left w:val="single" w:sz="4" w:space="1" w:color="auto"/>
          <w:right w:val="single" w:sz="4" w:space="1" w:color="auto"/>
        </w:pBdr>
        <w:spacing w:line="360" w:lineRule="auto"/>
        <w:rPr>
          <w:sz w:val="20"/>
          <w:szCs w:val="20"/>
        </w:rPr>
      </w:pPr>
    </w:p>
    <w:p w:rsidR="00FE1B88" w:rsidRPr="0084440C" w:rsidRDefault="00FE1B88" w:rsidP="0084440C">
      <w:pPr>
        <w:pBdr>
          <w:top w:val="single" w:sz="4" w:space="1" w:color="auto"/>
          <w:left w:val="single" w:sz="4" w:space="1" w:color="auto"/>
          <w:right w:val="single" w:sz="4" w:space="1" w:color="auto"/>
        </w:pBdr>
        <w:spacing w:line="360" w:lineRule="auto"/>
        <w:rPr>
          <w:sz w:val="20"/>
          <w:szCs w:val="20"/>
        </w:rPr>
      </w:pPr>
      <w:r w:rsidRPr="0084440C">
        <w:rPr>
          <w:sz w:val="20"/>
          <w:szCs w:val="20"/>
        </w:rPr>
        <w:t>Америке. Лат Ам – общее название гос-в, возникших в западном полушарии к югу от США в первой половине 19 века. Ныне данный регион, прежде всего его ведущие г-ва – Бразилия, Мексикаи Аргентина, занимает промежуточное положение между развитыми г-вами Севера и развив странами Юга. Важным фактором эк развития Лат Ам в последние десятилетия стал рост внутрирегионального сотрудничества, прежде всего врамках интеграционных объединений. Была выдвинута концепция создания общего латиноамериканского р-ка. Но вместо него учреждены 2 группировки – лат-но ам-кая ассоциация свободной торговли ( ЛАСТ) и Центрально амер-й общий р-к (ЦАОР). Позже сформировался блок во главе с Аргентиной и Бразилией, позднее оформившегося в МЕРКОСУР. Новой и активной интеграй группировкой стала организованная карибскими островными гос-вами Карибская зона свободной торговли, которая была преобразована в Карибское сообщество и карибский общий рынок (КАРИКОМ) с целью создания более тесной интеграционной группировки.</w:t>
      </w:r>
    </w:p>
    <w:p w:rsidR="00857D42" w:rsidRPr="0084440C" w:rsidRDefault="00857D42" w:rsidP="0084440C">
      <w:pPr>
        <w:pBdr>
          <w:top w:val="single" w:sz="4" w:space="1" w:color="auto"/>
          <w:left w:val="single" w:sz="4" w:space="1" w:color="auto"/>
          <w:right w:val="single" w:sz="4" w:space="1" w:color="auto"/>
        </w:pBdr>
        <w:spacing w:line="360" w:lineRule="auto"/>
        <w:rPr>
          <w:sz w:val="20"/>
          <w:szCs w:val="20"/>
        </w:rPr>
      </w:pPr>
    </w:p>
    <w:p w:rsidR="00395947" w:rsidRDefault="00395947" w:rsidP="0084440C">
      <w:pPr>
        <w:pBdr>
          <w:top w:val="single" w:sz="4" w:space="1" w:color="auto"/>
          <w:left w:val="single" w:sz="4" w:space="1" w:color="auto"/>
          <w:right w:val="single" w:sz="4" w:space="1" w:color="auto"/>
        </w:pBdr>
        <w:spacing w:line="360" w:lineRule="auto"/>
        <w:rPr>
          <w:sz w:val="20"/>
          <w:szCs w:val="20"/>
        </w:rPr>
      </w:pPr>
      <w:r w:rsidRPr="0084440C">
        <w:rPr>
          <w:b/>
          <w:sz w:val="20"/>
          <w:szCs w:val="20"/>
        </w:rPr>
        <w:t>В.41.Интеграция в Азиатско-Тихоокеанском регионе (АТЭС).</w:t>
      </w:r>
    </w:p>
    <w:p w:rsidR="0084440C" w:rsidRPr="0084440C" w:rsidRDefault="0084440C" w:rsidP="0084440C">
      <w:pPr>
        <w:pBdr>
          <w:top w:val="single" w:sz="4" w:space="1" w:color="auto"/>
          <w:left w:val="single" w:sz="4" w:space="1" w:color="auto"/>
          <w:right w:val="single" w:sz="4" w:space="1" w:color="auto"/>
        </w:pBdr>
        <w:spacing w:line="360" w:lineRule="auto"/>
        <w:rPr>
          <w:sz w:val="20"/>
          <w:szCs w:val="20"/>
        </w:rPr>
      </w:pPr>
    </w:p>
    <w:p w:rsidR="009716D2" w:rsidRPr="0084440C" w:rsidRDefault="000D20BF" w:rsidP="0084440C">
      <w:pPr>
        <w:pBdr>
          <w:top w:val="single" w:sz="4" w:space="1" w:color="auto"/>
          <w:left w:val="single" w:sz="4" w:space="1" w:color="auto"/>
          <w:right w:val="single" w:sz="4" w:space="1" w:color="auto"/>
        </w:pBdr>
        <w:spacing w:line="360" w:lineRule="auto"/>
        <w:rPr>
          <w:sz w:val="20"/>
          <w:szCs w:val="20"/>
        </w:rPr>
      </w:pPr>
      <w:r w:rsidRPr="0084440C">
        <w:rPr>
          <w:sz w:val="20"/>
          <w:szCs w:val="20"/>
        </w:rPr>
        <w:t>На протяж</w:t>
      </w:r>
      <w:r w:rsidR="00395947" w:rsidRPr="0084440C">
        <w:rPr>
          <w:sz w:val="20"/>
          <w:szCs w:val="20"/>
        </w:rPr>
        <w:t>ении</w:t>
      </w:r>
      <w:r w:rsidRPr="0084440C">
        <w:rPr>
          <w:sz w:val="20"/>
          <w:szCs w:val="20"/>
        </w:rPr>
        <w:t xml:space="preserve"> почти 30 лет наиб успешно действ Ассоц стран Юго-Восточ</w:t>
      </w:r>
      <w:r w:rsidR="00395947" w:rsidRPr="0084440C">
        <w:rPr>
          <w:sz w:val="20"/>
          <w:szCs w:val="20"/>
        </w:rPr>
        <w:t>ной</w:t>
      </w:r>
      <w:r w:rsidRPr="0084440C">
        <w:rPr>
          <w:sz w:val="20"/>
          <w:szCs w:val="20"/>
        </w:rPr>
        <w:t xml:space="preserve"> Азии (АСЕАН), в кот</w:t>
      </w:r>
      <w:r w:rsidR="00395947" w:rsidRPr="0084440C">
        <w:rPr>
          <w:sz w:val="20"/>
          <w:szCs w:val="20"/>
        </w:rPr>
        <w:t>орую</w:t>
      </w:r>
      <w:r w:rsidRPr="0084440C">
        <w:rPr>
          <w:sz w:val="20"/>
          <w:szCs w:val="20"/>
        </w:rPr>
        <w:t xml:space="preserve"> входит— Сингапур, Малайзия, Индонезия, Таиланд, Бруней и Филиппины. Успех взаимного сотруднич</w:t>
      </w:r>
      <w:r w:rsidR="00395947" w:rsidRPr="0084440C">
        <w:rPr>
          <w:sz w:val="20"/>
          <w:szCs w:val="20"/>
        </w:rPr>
        <w:t>ества</w:t>
      </w:r>
      <w:r w:rsidRPr="0084440C">
        <w:rPr>
          <w:sz w:val="20"/>
          <w:szCs w:val="20"/>
        </w:rPr>
        <w:t xml:space="preserve"> в рамках этой группировки тесно связан с бурным эк</w:t>
      </w:r>
      <w:r w:rsidR="00395947" w:rsidRPr="0084440C">
        <w:rPr>
          <w:sz w:val="20"/>
          <w:szCs w:val="20"/>
        </w:rPr>
        <w:t>.</w:t>
      </w:r>
      <w:r w:rsidRPr="0084440C">
        <w:rPr>
          <w:sz w:val="20"/>
          <w:szCs w:val="20"/>
        </w:rPr>
        <w:t xml:space="preserve"> ростом большинства из стран — участниц АСЕАН, сопоставимостью ур</w:t>
      </w:r>
      <w:r w:rsidR="00395947" w:rsidRPr="0084440C">
        <w:rPr>
          <w:sz w:val="20"/>
          <w:szCs w:val="20"/>
        </w:rPr>
        <w:t>овню</w:t>
      </w:r>
      <w:r w:rsidRPr="0084440C">
        <w:rPr>
          <w:sz w:val="20"/>
          <w:szCs w:val="20"/>
        </w:rPr>
        <w:t xml:space="preserve"> их развит, хорошо налаженными и имеющими давние историч</w:t>
      </w:r>
      <w:r w:rsidR="00395947" w:rsidRPr="0084440C">
        <w:rPr>
          <w:sz w:val="20"/>
          <w:szCs w:val="20"/>
        </w:rPr>
        <w:t>еские</w:t>
      </w:r>
      <w:r w:rsidRPr="0084440C">
        <w:rPr>
          <w:sz w:val="20"/>
          <w:szCs w:val="20"/>
        </w:rPr>
        <w:t xml:space="preserve"> традиции</w:t>
      </w:r>
      <w:r w:rsidR="00395947" w:rsidRPr="0084440C">
        <w:rPr>
          <w:sz w:val="20"/>
          <w:szCs w:val="20"/>
        </w:rPr>
        <w:t>,</w:t>
      </w:r>
      <w:r w:rsidRPr="0084440C">
        <w:rPr>
          <w:sz w:val="20"/>
          <w:szCs w:val="20"/>
        </w:rPr>
        <w:t xml:space="preserve"> взаим</w:t>
      </w:r>
      <w:r w:rsidR="00395947" w:rsidRPr="0084440C">
        <w:rPr>
          <w:sz w:val="20"/>
          <w:szCs w:val="20"/>
        </w:rPr>
        <w:t>ными</w:t>
      </w:r>
      <w:r w:rsidRPr="0084440C">
        <w:rPr>
          <w:sz w:val="20"/>
          <w:szCs w:val="20"/>
        </w:rPr>
        <w:t xml:space="preserve"> торг</w:t>
      </w:r>
      <w:r w:rsidR="00395947" w:rsidRPr="0084440C">
        <w:rPr>
          <w:sz w:val="20"/>
          <w:szCs w:val="20"/>
        </w:rPr>
        <w:t>овыми</w:t>
      </w:r>
      <w:r w:rsidRPr="0084440C">
        <w:rPr>
          <w:sz w:val="20"/>
          <w:szCs w:val="20"/>
        </w:rPr>
        <w:t xml:space="preserve"> связями, а также отрегулир</w:t>
      </w:r>
      <w:r w:rsidR="00395947" w:rsidRPr="0084440C">
        <w:rPr>
          <w:sz w:val="20"/>
          <w:szCs w:val="20"/>
        </w:rPr>
        <w:t>ованной</w:t>
      </w:r>
      <w:r w:rsidRPr="0084440C">
        <w:rPr>
          <w:sz w:val="20"/>
          <w:szCs w:val="20"/>
        </w:rPr>
        <w:t xml:space="preserve"> формой сотрудничества. </w:t>
      </w:r>
      <w:r w:rsidR="002C412E" w:rsidRPr="0084440C">
        <w:rPr>
          <w:sz w:val="20"/>
          <w:szCs w:val="20"/>
        </w:rPr>
        <w:t>В регио</w:t>
      </w:r>
      <w:r w:rsidRPr="0084440C">
        <w:rPr>
          <w:sz w:val="20"/>
          <w:szCs w:val="20"/>
        </w:rPr>
        <w:t>не АСЕАН пока нет ясности в теоретич</w:t>
      </w:r>
      <w:r w:rsidR="002C412E" w:rsidRPr="0084440C">
        <w:rPr>
          <w:sz w:val="20"/>
          <w:szCs w:val="20"/>
        </w:rPr>
        <w:t>еского</w:t>
      </w:r>
      <w:r w:rsidRPr="0084440C">
        <w:rPr>
          <w:sz w:val="20"/>
          <w:szCs w:val="20"/>
        </w:rPr>
        <w:t xml:space="preserve"> подходах к осущ</w:t>
      </w:r>
      <w:r w:rsidR="002C412E" w:rsidRPr="0084440C">
        <w:rPr>
          <w:sz w:val="20"/>
          <w:szCs w:val="20"/>
        </w:rPr>
        <w:t>.</w:t>
      </w:r>
      <w:r w:rsidRPr="0084440C">
        <w:rPr>
          <w:sz w:val="20"/>
          <w:szCs w:val="20"/>
        </w:rPr>
        <w:t xml:space="preserve"> интеграции, что не способствует реализации долгосроч планов.</w:t>
      </w:r>
      <w:r w:rsidR="002C412E" w:rsidRPr="0084440C">
        <w:rPr>
          <w:sz w:val="20"/>
          <w:szCs w:val="20"/>
        </w:rPr>
        <w:t xml:space="preserve"> </w:t>
      </w:r>
      <w:r w:rsidRPr="0084440C">
        <w:rPr>
          <w:sz w:val="20"/>
          <w:szCs w:val="20"/>
        </w:rPr>
        <w:t>Перспективы развития эк</w:t>
      </w:r>
      <w:r w:rsidR="002C412E" w:rsidRPr="0084440C">
        <w:rPr>
          <w:sz w:val="20"/>
          <w:szCs w:val="20"/>
        </w:rPr>
        <w:t>.</w:t>
      </w:r>
      <w:r w:rsidRPr="0084440C">
        <w:rPr>
          <w:sz w:val="20"/>
          <w:szCs w:val="20"/>
        </w:rPr>
        <w:t xml:space="preserve"> интеграции в Восточ Азии в значит</w:t>
      </w:r>
      <w:r w:rsidR="002C412E" w:rsidRPr="0084440C">
        <w:rPr>
          <w:sz w:val="20"/>
          <w:szCs w:val="20"/>
        </w:rPr>
        <w:t>ельной</w:t>
      </w:r>
      <w:r w:rsidRPr="0084440C">
        <w:rPr>
          <w:sz w:val="20"/>
          <w:szCs w:val="20"/>
        </w:rPr>
        <w:t xml:space="preserve"> степени связ</w:t>
      </w:r>
      <w:r w:rsidR="002C412E" w:rsidRPr="0084440C">
        <w:rPr>
          <w:sz w:val="20"/>
          <w:szCs w:val="20"/>
        </w:rPr>
        <w:t>.</w:t>
      </w:r>
      <w:r w:rsidRPr="0084440C">
        <w:rPr>
          <w:sz w:val="20"/>
          <w:szCs w:val="20"/>
        </w:rPr>
        <w:t xml:space="preserve"> с созданием орг</w:t>
      </w:r>
      <w:r w:rsidR="002C412E" w:rsidRPr="0084440C">
        <w:rPr>
          <w:sz w:val="20"/>
          <w:szCs w:val="20"/>
        </w:rPr>
        <w:t>.</w:t>
      </w:r>
      <w:r w:rsidRPr="0084440C">
        <w:rPr>
          <w:sz w:val="20"/>
          <w:szCs w:val="20"/>
        </w:rPr>
        <w:t xml:space="preserve"> Азиатско-Тихоок</w:t>
      </w:r>
      <w:r w:rsidR="002C412E" w:rsidRPr="0084440C">
        <w:rPr>
          <w:sz w:val="20"/>
          <w:szCs w:val="20"/>
        </w:rPr>
        <w:t>еанского</w:t>
      </w:r>
      <w:r w:rsidRPr="0084440C">
        <w:rPr>
          <w:sz w:val="20"/>
          <w:szCs w:val="20"/>
        </w:rPr>
        <w:t xml:space="preserve"> эк</w:t>
      </w:r>
      <w:r w:rsidR="002C412E" w:rsidRPr="0084440C">
        <w:rPr>
          <w:sz w:val="20"/>
          <w:szCs w:val="20"/>
        </w:rPr>
        <w:t>.</w:t>
      </w:r>
      <w:r w:rsidRPr="0084440C">
        <w:rPr>
          <w:sz w:val="20"/>
          <w:szCs w:val="20"/>
        </w:rPr>
        <w:t xml:space="preserve"> </w:t>
      </w:r>
      <w:r w:rsidR="002C412E" w:rsidRPr="0084440C">
        <w:rPr>
          <w:sz w:val="20"/>
          <w:szCs w:val="20"/>
        </w:rPr>
        <w:t>с</w:t>
      </w:r>
      <w:r w:rsidRPr="0084440C">
        <w:rPr>
          <w:sz w:val="20"/>
          <w:szCs w:val="20"/>
        </w:rPr>
        <w:t>отруднич</w:t>
      </w:r>
      <w:r w:rsidR="002C412E" w:rsidRPr="0084440C">
        <w:rPr>
          <w:sz w:val="20"/>
          <w:szCs w:val="20"/>
        </w:rPr>
        <w:t>.</w:t>
      </w:r>
      <w:r w:rsidRPr="0084440C">
        <w:rPr>
          <w:sz w:val="20"/>
          <w:szCs w:val="20"/>
        </w:rPr>
        <w:t xml:space="preserve"> (АТЭС). АТЭС — это межправит</w:t>
      </w:r>
      <w:r w:rsidR="002C412E" w:rsidRPr="0084440C">
        <w:rPr>
          <w:sz w:val="20"/>
          <w:szCs w:val="20"/>
        </w:rPr>
        <w:t>.</w:t>
      </w:r>
      <w:r w:rsidRPr="0084440C">
        <w:rPr>
          <w:sz w:val="20"/>
          <w:szCs w:val="20"/>
        </w:rPr>
        <w:t xml:space="preserve"> организация, объедин</w:t>
      </w:r>
      <w:r w:rsidR="002C412E" w:rsidRPr="0084440C">
        <w:rPr>
          <w:sz w:val="20"/>
          <w:szCs w:val="20"/>
        </w:rPr>
        <w:t>.</w:t>
      </w:r>
      <w:r w:rsidRPr="0084440C">
        <w:rPr>
          <w:sz w:val="20"/>
          <w:szCs w:val="20"/>
        </w:rPr>
        <w:t xml:space="preserve"> 21 гос региона.</w:t>
      </w:r>
      <w:r w:rsidR="002C412E" w:rsidRPr="0084440C">
        <w:rPr>
          <w:sz w:val="20"/>
          <w:szCs w:val="20"/>
        </w:rPr>
        <w:t xml:space="preserve"> </w:t>
      </w:r>
      <w:r w:rsidRPr="0084440C">
        <w:rPr>
          <w:sz w:val="20"/>
          <w:szCs w:val="20"/>
        </w:rPr>
        <w:t>АТЭС была создана с целью развития эк сотруднич в бассейне Тихого океана. В нее вход: Австралия, Бруней, Канада, Индонезия, Япония, Малайзия, Новая Зеландия, Филиппины, Сингапур, Южная Корея, Таиланд и США. Китай, Гонконг (Сянган), Тайвань, Мексика, Чили, Папуа — Новая Гвинея, Вьетнам, Перу и Россия. АТЭС формально имеет консультативный статус, однако в рамках его рабочих органов опред</w:t>
      </w:r>
      <w:r w:rsidR="002C412E" w:rsidRPr="0084440C">
        <w:rPr>
          <w:sz w:val="20"/>
          <w:szCs w:val="20"/>
        </w:rPr>
        <w:t>.</w:t>
      </w:r>
      <w:r w:rsidRPr="0084440C">
        <w:rPr>
          <w:sz w:val="20"/>
          <w:szCs w:val="20"/>
        </w:rPr>
        <w:t xml:space="preserve"> регионал правила ведения торговли, инвестиц</w:t>
      </w:r>
      <w:r w:rsidR="002C412E" w:rsidRPr="0084440C">
        <w:rPr>
          <w:sz w:val="20"/>
          <w:szCs w:val="20"/>
        </w:rPr>
        <w:t>.</w:t>
      </w:r>
      <w:r w:rsidRPr="0084440C">
        <w:rPr>
          <w:sz w:val="20"/>
          <w:szCs w:val="20"/>
        </w:rPr>
        <w:t xml:space="preserve"> и фин</w:t>
      </w:r>
      <w:r w:rsidR="002C412E" w:rsidRPr="0084440C">
        <w:rPr>
          <w:sz w:val="20"/>
          <w:szCs w:val="20"/>
        </w:rPr>
        <w:t>.</w:t>
      </w:r>
      <w:r w:rsidRPr="0084440C">
        <w:rPr>
          <w:sz w:val="20"/>
          <w:szCs w:val="20"/>
        </w:rPr>
        <w:t xml:space="preserve"> </w:t>
      </w:r>
      <w:r w:rsidR="002C412E" w:rsidRPr="0084440C">
        <w:rPr>
          <w:sz w:val="20"/>
          <w:szCs w:val="20"/>
        </w:rPr>
        <w:t>д</w:t>
      </w:r>
      <w:r w:rsidRPr="0084440C">
        <w:rPr>
          <w:sz w:val="20"/>
          <w:szCs w:val="20"/>
        </w:rPr>
        <w:t>еят</w:t>
      </w:r>
      <w:r w:rsidR="002C412E" w:rsidRPr="0084440C">
        <w:rPr>
          <w:sz w:val="20"/>
          <w:szCs w:val="20"/>
        </w:rPr>
        <w:t>.</w:t>
      </w:r>
      <w:r w:rsidRPr="0084440C">
        <w:rPr>
          <w:sz w:val="20"/>
          <w:szCs w:val="20"/>
        </w:rPr>
        <w:t>, проводятся встречи отраслевых министров и экспертов по вопросам сотруднич</w:t>
      </w:r>
      <w:r w:rsidR="002C412E" w:rsidRPr="0084440C">
        <w:rPr>
          <w:sz w:val="20"/>
          <w:szCs w:val="20"/>
        </w:rPr>
        <w:t>.</w:t>
      </w:r>
      <w:r w:rsidRPr="0084440C">
        <w:rPr>
          <w:sz w:val="20"/>
          <w:szCs w:val="20"/>
        </w:rPr>
        <w:t xml:space="preserve"> в тех или иных областях.</w:t>
      </w:r>
      <w:r w:rsidR="002C412E" w:rsidRPr="0084440C">
        <w:rPr>
          <w:sz w:val="20"/>
          <w:szCs w:val="20"/>
        </w:rPr>
        <w:t xml:space="preserve"> </w:t>
      </w:r>
      <w:r w:rsidRPr="0084440C">
        <w:rPr>
          <w:sz w:val="20"/>
          <w:szCs w:val="20"/>
        </w:rPr>
        <w:t>Оценивая процессы эк</w:t>
      </w:r>
      <w:r w:rsidR="002C412E" w:rsidRPr="0084440C">
        <w:rPr>
          <w:sz w:val="20"/>
          <w:szCs w:val="20"/>
        </w:rPr>
        <w:t>.</w:t>
      </w:r>
      <w:r w:rsidRPr="0084440C">
        <w:rPr>
          <w:sz w:val="20"/>
          <w:szCs w:val="20"/>
        </w:rPr>
        <w:t xml:space="preserve"> интеграции в АТР, многие специ</w:t>
      </w:r>
      <w:r w:rsidR="002C412E" w:rsidRPr="0084440C">
        <w:rPr>
          <w:sz w:val="20"/>
          <w:szCs w:val="20"/>
        </w:rPr>
        <w:t>алисты</w:t>
      </w:r>
      <w:r w:rsidRPr="0084440C">
        <w:rPr>
          <w:sz w:val="20"/>
          <w:szCs w:val="20"/>
        </w:rPr>
        <w:t xml:space="preserve"> указ на особые условия и своеобразие ее развития: интеграц</w:t>
      </w:r>
      <w:r w:rsidR="002C412E" w:rsidRPr="0084440C">
        <w:rPr>
          <w:sz w:val="20"/>
          <w:szCs w:val="20"/>
        </w:rPr>
        <w:t>.</w:t>
      </w:r>
      <w:r w:rsidRPr="0084440C">
        <w:rPr>
          <w:sz w:val="20"/>
          <w:szCs w:val="20"/>
        </w:rPr>
        <w:t xml:space="preserve"> процессы в орг АТЭС идут при ведущ</w:t>
      </w:r>
      <w:r w:rsidR="002C412E" w:rsidRPr="0084440C">
        <w:rPr>
          <w:sz w:val="20"/>
          <w:szCs w:val="20"/>
        </w:rPr>
        <w:t>.</w:t>
      </w:r>
      <w:r w:rsidRPr="0084440C">
        <w:rPr>
          <w:sz w:val="20"/>
          <w:szCs w:val="20"/>
        </w:rPr>
        <w:t xml:space="preserve"> роли ТНК, создающ</w:t>
      </w:r>
      <w:r w:rsidR="002C412E" w:rsidRPr="0084440C">
        <w:rPr>
          <w:sz w:val="20"/>
          <w:szCs w:val="20"/>
        </w:rPr>
        <w:t>.</w:t>
      </w:r>
      <w:r w:rsidRPr="0084440C">
        <w:rPr>
          <w:sz w:val="20"/>
          <w:szCs w:val="20"/>
        </w:rPr>
        <w:t xml:space="preserve"> почву для межгос</w:t>
      </w:r>
      <w:r w:rsidR="002C412E" w:rsidRPr="0084440C">
        <w:rPr>
          <w:sz w:val="20"/>
          <w:szCs w:val="20"/>
        </w:rPr>
        <w:t>.</w:t>
      </w:r>
      <w:r w:rsidRPr="0084440C">
        <w:rPr>
          <w:sz w:val="20"/>
          <w:szCs w:val="20"/>
        </w:rPr>
        <w:t xml:space="preserve"> сотрудничества; процесс интеграции охват страны с сущ</w:t>
      </w:r>
      <w:r w:rsidR="002C412E" w:rsidRPr="0084440C">
        <w:rPr>
          <w:sz w:val="20"/>
          <w:szCs w:val="20"/>
        </w:rPr>
        <w:t>.</w:t>
      </w:r>
      <w:r w:rsidRPr="0084440C">
        <w:rPr>
          <w:sz w:val="20"/>
          <w:szCs w:val="20"/>
        </w:rPr>
        <w:t xml:space="preserve"> разными </w:t>
      </w:r>
      <w:r w:rsidR="002C412E" w:rsidRPr="0084440C">
        <w:rPr>
          <w:sz w:val="20"/>
          <w:szCs w:val="20"/>
        </w:rPr>
        <w:t>ур.</w:t>
      </w:r>
      <w:r w:rsidRPr="0084440C">
        <w:rPr>
          <w:sz w:val="20"/>
          <w:szCs w:val="20"/>
        </w:rPr>
        <w:t xml:space="preserve"> </w:t>
      </w:r>
      <w:r w:rsidR="002C412E" w:rsidRPr="0084440C">
        <w:rPr>
          <w:sz w:val="20"/>
          <w:szCs w:val="20"/>
        </w:rPr>
        <w:t>э</w:t>
      </w:r>
      <w:r w:rsidRPr="0084440C">
        <w:rPr>
          <w:sz w:val="20"/>
          <w:szCs w:val="20"/>
        </w:rPr>
        <w:t>к</w:t>
      </w:r>
      <w:r w:rsidR="002C412E" w:rsidRPr="0084440C">
        <w:rPr>
          <w:sz w:val="20"/>
          <w:szCs w:val="20"/>
        </w:rPr>
        <w:t>.</w:t>
      </w:r>
      <w:r w:rsidRPr="0084440C">
        <w:rPr>
          <w:sz w:val="20"/>
          <w:szCs w:val="20"/>
        </w:rPr>
        <w:t xml:space="preserve"> развит</w:t>
      </w:r>
      <w:r w:rsidR="002C412E" w:rsidRPr="0084440C">
        <w:rPr>
          <w:sz w:val="20"/>
          <w:szCs w:val="20"/>
        </w:rPr>
        <w:t>.</w:t>
      </w:r>
      <w:r w:rsidRPr="0084440C">
        <w:rPr>
          <w:sz w:val="20"/>
          <w:szCs w:val="20"/>
        </w:rPr>
        <w:t>, разными культурами и соц-полит</w:t>
      </w:r>
      <w:r w:rsidR="002C412E" w:rsidRPr="0084440C">
        <w:rPr>
          <w:sz w:val="20"/>
          <w:szCs w:val="20"/>
        </w:rPr>
        <w:t>. сист.</w:t>
      </w:r>
      <w:r w:rsidRPr="0084440C">
        <w:rPr>
          <w:sz w:val="20"/>
          <w:szCs w:val="20"/>
        </w:rPr>
        <w:t xml:space="preserve"> </w:t>
      </w:r>
    </w:p>
    <w:p w:rsidR="009716D2" w:rsidRPr="0084440C" w:rsidRDefault="009716D2" w:rsidP="0084440C">
      <w:pPr>
        <w:pBdr>
          <w:top w:val="single" w:sz="4" w:space="1" w:color="auto"/>
          <w:left w:val="single" w:sz="4" w:space="1" w:color="auto"/>
          <w:right w:val="single" w:sz="4" w:space="1" w:color="auto"/>
        </w:pBdr>
        <w:spacing w:line="360" w:lineRule="auto"/>
        <w:rPr>
          <w:sz w:val="20"/>
          <w:szCs w:val="20"/>
        </w:rPr>
      </w:pPr>
    </w:p>
    <w:p w:rsidR="00212484" w:rsidRDefault="00212484" w:rsidP="0084440C">
      <w:pPr>
        <w:pBdr>
          <w:top w:val="single" w:sz="4" w:space="1" w:color="auto"/>
          <w:left w:val="single" w:sz="4" w:space="1" w:color="auto"/>
          <w:right w:val="single" w:sz="4" w:space="1" w:color="auto"/>
        </w:pBdr>
        <w:spacing w:line="360" w:lineRule="auto"/>
        <w:rPr>
          <w:b/>
          <w:sz w:val="20"/>
          <w:szCs w:val="20"/>
        </w:rPr>
      </w:pPr>
      <w:r w:rsidRPr="0084440C">
        <w:rPr>
          <w:b/>
          <w:sz w:val="20"/>
          <w:szCs w:val="20"/>
        </w:rPr>
        <w:t>В.19 Особенности экономического развития стран с транзитивной экономикой.</w:t>
      </w:r>
    </w:p>
    <w:p w:rsidR="0084440C" w:rsidRPr="0084440C" w:rsidRDefault="0084440C" w:rsidP="0084440C">
      <w:pPr>
        <w:pBdr>
          <w:top w:val="single" w:sz="4" w:space="1" w:color="auto"/>
          <w:left w:val="single" w:sz="4" w:space="1" w:color="auto"/>
          <w:right w:val="single" w:sz="4" w:space="1" w:color="auto"/>
        </w:pBdr>
        <w:spacing w:line="360" w:lineRule="auto"/>
        <w:rPr>
          <w:b/>
          <w:sz w:val="20"/>
          <w:szCs w:val="20"/>
        </w:rPr>
      </w:pPr>
    </w:p>
    <w:p w:rsidR="000A2F56" w:rsidRPr="0084440C" w:rsidRDefault="000A2F56" w:rsidP="0084440C">
      <w:pPr>
        <w:pBdr>
          <w:top w:val="single" w:sz="4" w:space="1" w:color="auto"/>
          <w:left w:val="single" w:sz="4" w:space="1" w:color="auto"/>
          <w:right w:val="single" w:sz="4" w:space="1" w:color="auto"/>
        </w:pBdr>
        <w:spacing w:line="360" w:lineRule="auto"/>
        <w:rPr>
          <w:sz w:val="20"/>
          <w:szCs w:val="20"/>
        </w:rPr>
      </w:pPr>
      <w:r w:rsidRPr="0084440C">
        <w:rPr>
          <w:sz w:val="20"/>
          <w:szCs w:val="20"/>
        </w:rPr>
        <w:t>Обеспечение устойчивого развития национальной экономики является общей проблемой, свойственной как развитым, так и развивающимся странам. В у</w:t>
      </w:r>
      <w:r w:rsidR="00212484" w:rsidRPr="0084440C">
        <w:rPr>
          <w:sz w:val="20"/>
          <w:szCs w:val="20"/>
        </w:rPr>
        <w:t>словиях транзитивной экономики</w:t>
      </w:r>
      <w:r w:rsidRPr="0084440C">
        <w:rPr>
          <w:sz w:val="20"/>
          <w:szCs w:val="20"/>
        </w:rPr>
        <w:t>, отличающейся нестабильностью экономических параметров, изменение ВНП сопровождается периодическим снижением благосостояния, ухудшением уровня жизни населения. Содержание трансформационных преобразований связано не только с воссозданием экономических условий, необходимых для устойчивого развития, но и с одновременным решением социальных проблем, прежде всего, повышением доходов и снижением неравенства в их распределении. В транзитивных условиях рыночный механизм слаб, присутствует высокая степень отклонения параметров экономики от естественного уровня, несвойственно полное использование ресурсов. Все экономические проблемы усугубляются кризисом благосостояния, которому в зарубежных теориях не</w:t>
      </w:r>
      <w:r w:rsidR="00212484" w:rsidRPr="0084440C">
        <w:rPr>
          <w:sz w:val="20"/>
          <w:szCs w:val="20"/>
        </w:rPr>
        <w:t xml:space="preserve"> уделяют достаточного внимания.</w:t>
      </w:r>
      <w:r w:rsidRPr="0084440C">
        <w:rPr>
          <w:sz w:val="20"/>
          <w:szCs w:val="20"/>
        </w:rPr>
        <w:t xml:space="preserve"> Несмотря на то, что в настоящее время отечественные экономисты </w:t>
      </w:r>
    </w:p>
    <w:p w:rsidR="00424A4A" w:rsidRPr="0084440C" w:rsidRDefault="000A2F56" w:rsidP="0084440C">
      <w:pPr>
        <w:pBdr>
          <w:top w:val="single" w:sz="4" w:space="1" w:color="auto"/>
          <w:left w:val="single" w:sz="4" w:space="1" w:color="auto"/>
          <w:right w:val="single" w:sz="4" w:space="1" w:color="auto"/>
        </w:pBdr>
        <w:spacing w:line="360" w:lineRule="auto"/>
        <w:rPr>
          <w:sz w:val="20"/>
          <w:szCs w:val="20"/>
        </w:rPr>
      </w:pPr>
      <w:r w:rsidRPr="0084440C">
        <w:rPr>
          <w:sz w:val="20"/>
          <w:szCs w:val="20"/>
        </w:rPr>
        <w:t>уделяют повышенное внимание экономическому развитию, универсальной концепции устойчивого развития транзитивной экономики еще не создано.</w:t>
      </w:r>
    </w:p>
    <w:p w:rsidR="008C5C57" w:rsidRPr="0084440C" w:rsidRDefault="008C5C57" w:rsidP="0084440C">
      <w:pPr>
        <w:pBdr>
          <w:top w:val="single" w:sz="4" w:space="1" w:color="auto"/>
          <w:left w:val="single" w:sz="4" w:space="1" w:color="auto"/>
          <w:right w:val="single" w:sz="4" w:space="1" w:color="auto"/>
        </w:pBdr>
        <w:spacing w:line="360" w:lineRule="auto"/>
        <w:rPr>
          <w:sz w:val="20"/>
          <w:szCs w:val="20"/>
        </w:rPr>
      </w:pPr>
    </w:p>
    <w:p w:rsidR="008C5C57" w:rsidRDefault="008C5C57" w:rsidP="0084440C">
      <w:pPr>
        <w:pBdr>
          <w:top w:val="single" w:sz="4" w:space="1" w:color="auto"/>
          <w:left w:val="single" w:sz="4" w:space="1" w:color="auto"/>
          <w:right w:val="single" w:sz="4" w:space="1" w:color="auto"/>
        </w:pBdr>
        <w:spacing w:line="360" w:lineRule="auto"/>
        <w:rPr>
          <w:b/>
          <w:sz w:val="20"/>
          <w:szCs w:val="20"/>
        </w:rPr>
      </w:pPr>
      <w:r w:rsidRPr="0084440C">
        <w:rPr>
          <w:b/>
          <w:sz w:val="20"/>
          <w:szCs w:val="20"/>
        </w:rPr>
        <w:t>8</w:t>
      </w:r>
      <w:r w:rsidR="009E6CC8" w:rsidRPr="0084440C">
        <w:rPr>
          <w:b/>
          <w:sz w:val="20"/>
          <w:szCs w:val="20"/>
        </w:rPr>
        <w:t>.</w:t>
      </w:r>
      <w:r w:rsidRPr="0084440C">
        <w:rPr>
          <w:b/>
          <w:sz w:val="20"/>
          <w:szCs w:val="20"/>
        </w:rPr>
        <w:t>Теория международного разделения труда (меркантилизм)</w:t>
      </w:r>
      <w:r w:rsidR="009E6CC8" w:rsidRPr="0084440C">
        <w:rPr>
          <w:b/>
          <w:sz w:val="20"/>
          <w:szCs w:val="20"/>
        </w:rPr>
        <w:t xml:space="preserve"> </w:t>
      </w:r>
    </w:p>
    <w:p w:rsidR="0084440C" w:rsidRPr="0084440C" w:rsidRDefault="0084440C" w:rsidP="0084440C">
      <w:pPr>
        <w:pBdr>
          <w:top w:val="single" w:sz="4" w:space="1" w:color="auto"/>
          <w:left w:val="single" w:sz="4" w:space="1" w:color="auto"/>
          <w:right w:val="single" w:sz="4" w:space="1" w:color="auto"/>
        </w:pBdr>
        <w:spacing w:line="360" w:lineRule="auto"/>
        <w:rPr>
          <w:b/>
          <w:sz w:val="20"/>
          <w:szCs w:val="20"/>
        </w:rPr>
      </w:pPr>
    </w:p>
    <w:p w:rsidR="009E6CC8" w:rsidRPr="0084440C" w:rsidRDefault="009E6CC8" w:rsidP="0084440C">
      <w:pPr>
        <w:pBdr>
          <w:top w:val="single" w:sz="4" w:space="1" w:color="auto"/>
          <w:left w:val="single" w:sz="4" w:space="1" w:color="auto"/>
          <w:right w:val="single" w:sz="4" w:space="1" w:color="auto"/>
        </w:pBdr>
        <w:spacing w:line="360" w:lineRule="auto"/>
        <w:rPr>
          <w:sz w:val="20"/>
          <w:szCs w:val="20"/>
        </w:rPr>
      </w:pPr>
      <w:r w:rsidRPr="0084440C">
        <w:rPr>
          <w:sz w:val="20"/>
          <w:szCs w:val="20"/>
        </w:rPr>
        <w:t>Меркантилистская теория международной торговли</w:t>
      </w:r>
    </w:p>
    <w:p w:rsidR="009E6CC8" w:rsidRPr="0084440C" w:rsidRDefault="009E6CC8" w:rsidP="0084440C">
      <w:pPr>
        <w:pBdr>
          <w:top w:val="single" w:sz="4" w:space="1" w:color="auto"/>
          <w:left w:val="single" w:sz="4" w:space="1" w:color="auto"/>
          <w:right w:val="single" w:sz="4" w:space="1" w:color="auto"/>
        </w:pBdr>
        <w:spacing w:line="360" w:lineRule="auto"/>
        <w:rPr>
          <w:sz w:val="20"/>
          <w:szCs w:val="20"/>
        </w:rPr>
      </w:pPr>
      <w:r w:rsidRPr="0084440C">
        <w:rPr>
          <w:sz w:val="20"/>
          <w:szCs w:val="20"/>
        </w:rPr>
        <w:t>Сторонники этой теории не учитывали той выгоды, которую в ходе международного разделения труда страны получают от импорта иностранных товаров и услуг, а экономически оправданным считали только экспорт. Поэтому меркантилисты считали, что стране нужно ограничить импорт (кроме импорта сырья) и стараться все производить самой, а также всячески поощрять экспорт готовых изделий, добиваясь притока валюты (золота). приток золота в страну в результате положительного торгового баланса увеличивал возможности накопления капитала и тем самым способствовал экономическому росту, занятости и процветанию страны. Главным недостатком этой теории следует считать представление меркантилистов, идущее еще от средневековья, что экономическая выгода одних участников товарообменной сделки (в данном случае стран –экспортеров) оборачивается экономическим ущербом для других . К главному достоинству меркантилизма можно отнести разработанную ими политику поддержки экспорта, которая, однако, сочеталась с активным протекционизмом и поддержкой отечественных монополистов. В России наиболее ярким мерк-том был Петр I, который всячески поощрял рос. промыш-ти и экспорт товаров, в т.ч. через высокие ввозные пошлины, раздачу привилегий отечественным монополистам.</w:t>
      </w:r>
    </w:p>
    <w:p w:rsidR="0084065F" w:rsidRPr="0084440C" w:rsidRDefault="0084065F" w:rsidP="0084440C">
      <w:pPr>
        <w:pBdr>
          <w:top w:val="single" w:sz="4" w:space="1" w:color="auto"/>
          <w:left w:val="single" w:sz="4" w:space="1" w:color="auto"/>
          <w:right w:val="single" w:sz="4" w:space="1" w:color="auto"/>
        </w:pBdr>
        <w:spacing w:line="360" w:lineRule="auto"/>
        <w:rPr>
          <w:sz w:val="20"/>
          <w:szCs w:val="20"/>
        </w:rPr>
      </w:pPr>
    </w:p>
    <w:p w:rsidR="008C5C57" w:rsidRDefault="008C5C57" w:rsidP="0084440C">
      <w:pPr>
        <w:pBdr>
          <w:top w:val="single" w:sz="4" w:space="1" w:color="auto"/>
          <w:left w:val="single" w:sz="4" w:space="1" w:color="auto"/>
          <w:right w:val="single" w:sz="4" w:space="1" w:color="auto"/>
        </w:pBdr>
        <w:spacing w:line="360" w:lineRule="auto"/>
        <w:rPr>
          <w:b/>
          <w:sz w:val="20"/>
          <w:szCs w:val="20"/>
        </w:rPr>
      </w:pPr>
      <w:r w:rsidRPr="0084440C">
        <w:rPr>
          <w:b/>
          <w:sz w:val="20"/>
          <w:szCs w:val="20"/>
        </w:rPr>
        <w:t>В.13. Теории международного разделения труда (А.Смит, Д.Рикардо, Э.Хекшера – Б.Олина.)</w:t>
      </w:r>
    </w:p>
    <w:p w:rsidR="0084440C" w:rsidRPr="0084440C" w:rsidRDefault="0084440C" w:rsidP="0084440C">
      <w:pPr>
        <w:pBdr>
          <w:top w:val="single" w:sz="4" w:space="1" w:color="auto"/>
          <w:left w:val="single" w:sz="4" w:space="1" w:color="auto"/>
          <w:right w:val="single" w:sz="4" w:space="1" w:color="auto"/>
        </w:pBdr>
        <w:spacing w:line="360" w:lineRule="auto"/>
        <w:rPr>
          <w:b/>
          <w:sz w:val="20"/>
          <w:szCs w:val="20"/>
        </w:rPr>
      </w:pPr>
    </w:p>
    <w:p w:rsidR="0084065F" w:rsidRPr="0084440C" w:rsidRDefault="008C5C57" w:rsidP="0084440C">
      <w:pPr>
        <w:pBdr>
          <w:top w:val="single" w:sz="4" w:space="1" w:color="auto"/>
          <w:left w:val="single" w:sz="4" w:space="1" w:color="auto"/>
          <w:right w:val="single" w:sz="4" w:space="1" w:color="auto"/>
        </w:pBdr>
        <w:spacing w:line="360" w:lineRule="auto"/>
        <w:rPr>
          <w:sz w:val="20"/>
          <w:szCs w:val="20"/>
        </w:rPr>
      </w:pPr>
      <w:r w:rsidRPr="0084440C">
        <w:rPr>
          <w:sz w:val="20"/>
          <w:szCs w:val="20"/>
        </w:rPr>
        <w:t>1)</w:t>
      </w:r>
      <w:r w:rsidR="0084065F" w:rsidRPr="0084440C">
        <w:rPr>
          <w:sz w:val="20"/>
          <w:szCs w:val="20"/>
        </w:rPr>
        <w:t>теория абсолютных преимуществ (А. Смит). Если страна может производить больше продукции на единицу затрат или единица продукции производится с наименьшими затратами, значит страна имеет абсолютное преимущество в производстве этой продукции и может выходить с ней на мировой рынок. Абсолютные преимущества бывают естественными и приобретенными. В условиях свободной мировой торговли страны</w:t>
      </w:r>
      <w:r w:rsidRPr="0084440C">
        <w:rPr>
          <w:sz w:val="20"/>
          <w:szCs w:val="20"/>
        </w:rPr>
        <w:t>,</w:t>
      </w:r>
      <w:r w:rsidR="0084065F" w:rsidRPr="0084440C">
        <w:rPr>
          <w:sz w:val="20"/>
          <w:szCs w:val="20"/>
        </w:rPr>
        <w:t xml:space="preserve"> начинают специализироваться в производстве той продукции, которая имеет абсолютные преимущества, причем торговля является взаимовыгодной </w:t>
      </w:r>
      <w:r w:rsidRPr="0084440C">
        <w:rPr>
          <w:sz w:val="20"/>
          <w:szCs w:val="20"/>
        </w:rPr>
        <w:t>для стран, вовлеченных в торгов</w:t>
      </w:r>
      <w:r w:rsidR="0084065F" w:rsidRPr="0084440C">
        <w:rPr>
          <w:sz w:val="20"/>
          <w:szCs w:val="20"/>
        </w:rPr>
        <w:t>лю, и участие стран в международном обмене поз</w:t>
      </w:r>
      <w:r w:rsidRPr="0084440C">
        <w:rPr>
          <w:sz w:val="20"/>
          <w:szCs w:val="20"/>
        </w:rPr>
        <w:t>воляет им получать допол</w:t>
      </w:r>
      <w:r w:rsidR="0084065F" w:rsidRPr="0084440C">
        <w:rPr>
          <w:sz w:val="20"/>
          <w:szCs w:val="20"/>
        </w:rPr>
        <w:t xml:space="preserve">нительный экономический эффект, менять структуру своей </w:t>
      </w:r>
      <w:r w:rsidRPr="0084440C">
        <w:rPr>
          <w:sz w:val="20"/>
          <w:szCs w:val="20"/>
        </w:rPr>
        <w:t>экономики за счет специализации.</w:t>
      </w:r>
      <w:r w:rsidR="0084065F" w:rsidRPr="0084440C">
        <w:rPr>
          <w:sz w:val="20"/>
          <w:szCs w:val="20"/>
        </w:rPr>
        <w:t xml:space="preserve"> Доказательство правильности теории А.</w:t>
      </w:r>
      <w:r w:rsidRPr="0084440C">
        <w:rPr>
          <w:sz w:val="20"/>
          <w:szCs w:val="20"/>
        </w:rPr>
        <w:t xml:space="preserve"> Смита ведется при следующих до</w:t>
      </w:r>
      <w:r w:rsidR="0084065F" w:rsidRPr="0084440C">
        <w:rPr>
          <w:sz w:val="20"/>
          <w:szCs w:val="20"/>
        </w:rPr>
        <w:t xml:space="preserve">пущениях: в торговле участвуют только две страны, которые производят два продукта; транспортные издержки отсутствуют; альтернативные (вмененные) издержки не изменяются, и торговля является абсолютно свободной. </w:t>
      </w:r>
      <w:r w:rsidRPr="0084440C">
        <w:rPr>
          <w:sz w:val="20"/>
          <w:szCs w:val="20"/>
        </w:rPr>
        <w:t>2)</w:t>
      </w:r>
      <w:r w:rsidR="0084065F" w:rsidRPr="0084440C">
        <w:rPr>
          <w:sz w:val="20"/>
          <w:szCs w:val="20"/>
        </w:rPr>
        <w:t>теория сравнительных (относительных) преимуществ (Д. Р</w:t>
      </w:r>
      <w:r w:rsidRPr="0084440C">
        <w:rPr>
          <w:sz w:val="20"/>
          <w:szCs w:val="20"/>
        </w:rPr>
        <w:t>икар</w:t>
      </w:r>
      <w:r w:rsidR="0084065F" w:rsidRPr="0084440C">
        <w:rPr>
          <w:sz w:val="20"/>
          <w:szCs w:val="20"/>
        </w:rPr>
        <w:t>до). Эта теория является более общим случаем по сравнению с теорией А. Смита. Если страна не имеет абсолютных</w:t>
      </w:r>
      <w:r w:rsidRPr="0084440C">
        <w:rPr>
          <w:sz w:val="20"/>
          <w:szCs w:val="20"/>
        </w:rPr>
        <w:t xml:space="preserve"> преимуществ в производстве про</w:t>
      </w:r>
      <w:r w:rsidR="0084065F" w:rsidRPr="0084440C">
        <w:rPr>
          <w:sz w:val="20"/>
          <w:szCs w:val="20"/>
        </w:rPr>
        <w:t>дукции, всегда найдется такой товар (продук</w:t>
      </w:r>
      <w:r w:rsidRPr="0084440C">
        <w:rPr>
          <w:sz w:val="20"/>
          <w:szCs w:val="20"/>
        </w:rPr>
        <w:t>т, услуга), производство которо</w:t>
      </w:r>
      <w:r w:rsidR="0084065F" w:rsidRPr="0084440C">
        <w:rPr>
          <w:sz w:val="20"/>
          <w:szCs w:val="20"/>
        </w:rPr>
        <w:t>го оказывается более эффективным (боле</w:t>
      </w:r>
      <w:r w:rsidRPr="0084440C">
        <w:rPr>
          <w:sz w:val="20"/>
          <w:szCs w:val="20"/>
        </w:rPr>
        <w:t>е дешевым) по сравнению с произ</w:t>
      </w:r>
      <w:r w:rsidR="0084065F" w:rsidRPr="0084440C">
        <w:rPr>
          <w:sz w:val="20"/>
          <w:szCs w:val="20"/>
        </w:rPr>
        <w:t>водством аналогичной продукции в другой стране; сосредоточив ресурсы в производстве именно этой продукции, то есть, специализируясь в ней, страна может выходить с этой продукцией на мировой рынок. Доказательство теории Рикардо ведется п</w:t>
      </w:r>
      <w:r w:rsidRPr="0084440C">
        <w:rPr>
          <w:sz w:val="20"/>
          <w:szCs w:val="20"/>
        </w:rPr>
        <w:t>ри тех же допущениях, что и пре</w:t>
      </w:r>
      <w:r w:rsidR="0084065F" w:rsidRPr="0084440C">
        <w:rPr>
          <w:sz w:val="20"/>
          <w:szCs w:val="20"/>
        </w:rPr>
        <w:t>дыдущая теория, и результаты доказатель</w:t>
      </w:r>
      <w:r w:rsidRPr="0084440C">
        <w:rPr>
          <w:sz w:val="20"/>
          <w:szCs w:val="20"/>
        </w:rPr>
        <w:t>ства полностью аналогичны преды</w:t>
      </w:r>
      <w:r w:rsidR="0084065F" w:rsidRPr="0084440C">
        <w:rPr>
          <w:sz w:val="20"/>
          <w:szCs w:val="20"/>
        </w:rPr>
        <w:t>дущей теории.</w:t>
      </w:r>
      <w:r w:rsidR="005C0CE6" w:rsidRPr="0084440C">
        <w:rPr>
          <w:sz w:val="20"/>
          <w:szCs w:val="20"/>
        </w:rPr>
        <w:t xml:space="preserve"> 3.</w:t>
      </w:r>
      <w:r w:rsidR="0084065F" w:rsidRPr="0084440C">
        <w:rPr>
          <w:sz w:val="20"/>
          <w:szCs w:val="20"/>
        </w:rPr>
        <w:t>Теорема Хекшера</w:t>
      </w:r>
      <w:r w:rsidR="005C0CE6" w:rsidRPr="0084440C">
        <w:rPr>
          <w:sz w:val="20"/>
          <w:szCs w:val="20"/>
        </w:rPr>
        <w:t xml:space="preserve"> </w:t>
      </w:r>
      <w:r w:rsidR="0084065F" w:rsidRPr="0084440C">
        <w:rPr>
          <w:sz w:val="20"/>
          <w:szCs w:val="20"/>
        </w:rPr>
        <w:t>-</w:t>
      </w:r>
      <w:r w:rsidR="005C0CE6" w:rsidRPr="0084440C">
        <w:rPr>
          <w:sz w:val="20"/>
          <w:szCs w:val="20"/>
        </w:rPr>
        <w:t xml:space="preserve"> </w:t>
      </w:r>
      <w:r w:rsidR="0084065F" w:rsidRPr="0084440C">
        <w:rPr>
          <w:sz w:val="20"/>
          <w:szCs w:val="20"/>
        </w:rPr>
        <w:t>Олина</w:t>
      </w:r>
      <w:r w:rsidR="005C0CE6" w:rsidRPr="0084440C">
        <w:rPr>
          <w:sz w:val="20"/>
          <w:szCs w:val="20"/>
        </w:rPr>
        <w:t xml:space="preserve"> </w:t>
      </w:r>
      <w:r w:rsidR="0084065F" w:rsidRPr="0084440C">
        <w:rPr>
          <w:sz w:val="20"/>
          <w:szCs w:val="20"/>
        </w:rPr>
        <w:t xml:space="preserve">(положение о том, что любой участник процесса международной торговли стремится экспортировать те товары, которые в процессе их созидания требуют интенсивного использования определенных факторов производства, которыми данный субъект обладает в сравнительно большем объеме, нежели его партнеры. В </w:t>
      </w:r>
      <w:r w:rsidR="005C0CE6" w:rsidRPr="0084440C">
        <w:rPr>
          <w:sz w:val="20"/>
          <w:szCs w:val="20"/>
        </w:rPr>
        <w:t>начале XX века два шведских эко</w:t>
      </w:r>
      <w:r w:rsidR="0084065F" w:rsidRPr="0084440C">
        <w:rPr>
          <w:sz w:val="20"/>
          <w:szCs w:val="20"/>
        </w:rPr>
        <w:t>номиста - Эли Хекшер и Бертил Олин, разр</w:t>
      </w:r>
      <w:r w:rsidR="005C0CE6" w:rsidRPr="0084440C">
        <w:rPr>
          <w:sz w:val="20"/>
          <w:szCs w:val="20"/>
        </w:rPr>
        <w:t>аботали модель, в которой учиты</w:t>
      </w:r>
      <w:r w:rsidR="0084065F" w:rsidRPr="0084440C">
        <w:rPr>
          <w:sz w:val="20"/>
          <w:szCs w:val="20"/>
        </w:rPr>
        <w:t>вались два фактора производства: капитал и труд. Она рассуждали, что в странах с обильным предложением рабоче</w:t>
      </w:r>
      <w:r w:rsidR="005C0CE6" w:rsidRPr="0084440C">
        <w:rPr>
          <w:sz w:val="20"/>
          <w:szCs w:val="20"/>
        </w:rPr>
        <w:t>й силы, но малым количеством ка</w:t>
      </w:r>
      <w:r w:rsidR="0084065F" w:rsidRPr="0084440C">
        <w:rPr>
          <w:sz w:val="20"/>
          <w:szCs w:val="20"/>
        </w:rPr>
        <w:t>питала будет иметься сравнительное преи</w:t>
      </w:r>
      <w:r w:rsidR="005C0CE6" w:rsidRPr="0084440C">
        <w:rPr>
          <w:sz w:val="20"/>
          <w:szCs w:val="20"/>
        </w:rPr>
        <w:t>мущество в производстве трудоем</w:t>
      </w:r>
      <w:r w:rsidR="0084065F" w:rsidRPr="0084440C">
        <w:rPr>
          <w:sz w:val="20"/>
          <w:szCs w:val="20"/>
        </w:rPr>
        <w:t>ких товаров, тогда как в странах с большим</w:t>
      </w:r>
      <w:r w:rsidR="005C0CE6" w:rsidRPr="0084440C">
        <w:rPr>
          <w:sz w:val="20"/>
          <w:szCs w:val="20"/>
        </w:rPr>
        <w:t xml:space="preserve"> капиталом, но с малым количест</w:t>
      </w:r>
      <w:r w:rsidR="0084065F" w:rsidRPr="0084440C">
        <w:rPr>
          <w:sz w:val="20"/>
          <w:szCs w:val="20"/>
        </w:rPr>
        <w:t>вом рабочих рук будет сравнительное преимуществ</w:t>
      </w:r>
      <w:r w:rsidR="005C0CE6" w:rsidRPr="0084440C">
        <w:rPr>
          <w:sz w:val="20"/>
          <w:szCs w:val="20"/>
        </w:rPr>
        <w:t>о в производстве капита</w:t>
      </w:r>
      <w:r w:rsidR="0084065F" w:rsidRPr="0084440C">
        <w:rPr>
          <w:sz w:val="20"/>
          <w:szCs w:val="20"/>
        </w:rPr>
        <w:t xml:space="preserve">лоемких товаров. Положение о том, что </w:t>
      </w:r>
      <w:r w:rsidR="005C0CE6" w:rsidRPr="0084440C">
        <w:rPr>
          <w:sz w:val="20"/>
          <w:szCs w:val="20"/>
        </w:rPr>
        <w:t>любой участник процесса междуна</w:t>
      </w:r>
      <w:r w:rsidR="0084065F" w:rsidRPr="0084440C">
        <w:rPr>
          <w:sz w:val="20"/>
          <w:szCs w:val="20"/>
        </w:rPr>
        <w:t>родной торговли будет стремиться экспор</w:t>
      </w:r>
      <w:r w:rsidR="005C0CE6" w:rsidRPr="0084440C">
        <w:rPr>
          <w:sz w:val="20"/>
          <w:szCs w:val="20"/>
        </w:rPr>
        <w:t>тировать преимущественно ту про</w:t>
      </w:r>
      <w:r w:rsidR="0084065F" w:rsidRPr="0084440C">
        <w:rPr>
          <w:sz w:val="20"/>
          <w:szCs w:val="20"/>
        </w:rPr>
        <w:t>дукцию, которая требует привлечения к процессу производства наиболее мощного фактора производства, находящегося в его распоряжении, стало из-вестно в экономической науке как теорема Хекшера-Олина.</w:t>
      </w:r>
      <w:bookmarkStart w:id="0" w:name="_GoBack"/>
      <w:bookmarkEnd w:id="0"/>
    </w:p>
    <w:sectPr w:rsidR="0084065F" w:rsidRPr="0084440C" w:rsidSect="0084440C">
      <w:pgSz w:w="11906" w:h="16838" w:code="9"/>
      <w:pgMar w:top="1701" w:right="1134" w:bottom="851" w:left="1134" w:header="709" w:footer="709" w:gutter="0"/>
      <w:cols w:num="4" w:space="708" w:equalWidth="0">
        <w:col w:w="1560" w:space="283"/>
        <w:col w:w="2693" w:space="426"/>
        <w:col w:w="2268" w:space="425"/>
        <w:col w:w="1415"/>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0E0B"/>
    <w:rsid w:val="000A2F56"/>
    <w:rsid w:val="000B4A33"/>
    <w:rsid w:val="000D20BF"/>
    <w:rsid w:val="00100DF1"/>
    <w:rsid w:val="001C3280"/>
    <w:rsid w:val="002024DE"/>
    <w:rsid w:val="00212484"/>
    <w:rsid w:val="00225F2A"/>
    <w:rsid w:val="002C412E"/>
    <w:rsid w:val="00395947"/>
    <w:rsid w:val="003A7794"/>
    <w:rsid w:val="00413F2B"/>
    <w:rsid w:val="00424A4A"/>
    <w:rsid w:val="004257FA"/>
    <w:rsid w:val="004822A8"/>
    <w:rsid w:val="00566CBA"/>
    <w:rsid w:val="0058748E"/>
    <w:rsid w:val="005C0CE6"/>
    <w:rsid w:val="0064121C"/>
    <w:rsid w:val="00666683"/>
    <w:rsid w:val="00782415"/>
    <w:rsid w:val="007951CB"/>
    <w:rsid w:val="007D6F9B"/>
    <w:rsid w:val="007F46A4"/>
    <w:rsid w:val="0084065F"/>
    <w:rsid w:val="0084440C"/>
    <w:rsid w:val="00857D42"/>
    <w:rsid w:val="00881BAC"/>
    <w:rsid w:val="008A3430"/>
    <w:rsid w:val="008C5C57"/>
    <w:rsid w:val="008D6D84"/>
    <w:rsid w:val="008F425F"/>
    <w:rsid w:val="00945276"/>
    <w:rsid w:val="009716D2"/>
    <w:rsid w:val="009978ED"/>
    <w:rsid w:val="009B3583"/>
    <w:rsid w:val="009E6CC8"/>
    <w:rsid w:val="00AE0DF8"/>
    <w:rsid w:val="00BF3AA1"/>
    <w:rsid w:val="00CA3F16"/>
    <w:rsid w:val="00CD0351"/>
    <w:rsid w:val="00D15669"/>
    <w:rsid w:val="00D468DB"/>
    <w:rsid w:val="00DC0E0B"/>
    <w:rsid w:val="00E73EB7"/>
    <w:rsid w:val="00E8170E"/>
    <w:rsid w:val="00E86015"/>
    <w:rsid w:val="00F34A97"/>
    <w:rsid w:val="00F73634"/>
    <w:rsid w:val="00FA3DDC"/>
    <w:rsid w:val="00FD0989"/>
    <w:rsid w:val="00FE1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03DADBA-43E7-4E9F-AE9B-6664A29D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D6D84"/>
    <w:rPr>
      <w:rFonts w:ascii="Tahoma" w:hAnsi="Tahoma" w:cs="Tahoma"/>
      <w:sz w:val="16"/>
      <w:szCs w:val="16"/>
    </w:rPr>
  </w:style>
  <w:style w:type="character" w:customStyle="1" w:styleId="a4">
    <w:name w:val="Текст выноски Знак"/>
    <w:link w:val="a3"/>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3429</Words>
  <Characters>19549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оооооооооооооооооооооо</vt:lpstr>
    </vt:vector>
  </TitlesOfParts>
  <Company/>
  <LinksUpToDate>false</LinksUpToDate>
  <CharactersWithSpaces>22933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оооооооооооооооооооооо</dc:title>
  <dc:subject/>
  <dc:creator>Ирина</dc:creator>
  <cp:keywords/>
  <dc:description/>
  <cp:lastModifiedBy>admin</cp:lastModifiedBy>
  <cp:revision>2</cp:revision>
  <cp:lastPrinted>2008-03-28T00:20:00Z</cp:lastPrinted>
  <dcterms:created xsi:type="dcterms:W3CDTF">2014-02-28T08:58:00Z</dcterms:created>
  <dcterms:modified xsi:type="dcterms:W3CDTF">2014-02-28T08:58:00Z</dcterms:modified>
</cp:coreProperties>
</file>