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C6" w:rsidRPr="009D2899" w:rsidRDefault="00CC7EC6" w:rsidP="00CC7EC6">
      <w:pPr>
        <w:spacing w:before="120"/>
        <w:jc w:val="center"/>
        <w:rPr>
          <w:b/>
          <w:bCs/>
          <w:sz w:val="32"/>
          <w:szCs w:val="32"/>
        </w:rPr>
      </w:pPr>
      <w:r w:rsidRPr="009D2899">
        <w:rPr>
          <w:b/>
          <w:bCs/>
          <w:sz w:val="32"/>
          <w:szCs w:val="32"/>
        </w:rPr>
        <w:t>Россия как вызов географии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В культурном отношении Россия представляла своего рода отдельный континент. Так возникало ощущение исторического одиночества. Это чувство отчетливо высказал император Александр III в известном суждении о том, что у России есть только два союзника: ее армия и флот.</w:t>
      </w:r>
    </w:p>
    <w:p w:rsidR="00CC7EC6" w:rsidRPr="009D2899" w:rsidRDefault="00CC7EC6" w:rsidP="00CC7EC6">
      <w:pPr>
        <w:spacing w:before="120"/>
        <w:ind w:firstLine="567"/>
        <w:jc w:val="both"/>
        <w:rPr>
          <w:sz w:val="28"/>
          <w:szCs w:val="28"/>
        </w:rPr>
      </w:pPr>
      <w:r w:rsidRPr="009D2899">
        <w:rPr>
          <w:sz w:val="28"/>
          <w:szCs w:val="28"/>
        </w:rPr>
        <w:t>Николай Сергеевич Борисов, московский историк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Человек, постоянно живущий среди одних и тех же пейзажей, людей, предметов, постепенно перестает воспринимать их как нечто интересное, достойное внимания. «Жена не имеет внешности», — гласит известная сентенция. То же самое можно сказать и о родине. Она незаметно скользит перед нашими глазами в сером наряде повседневности. И только те немногие, кто с детства склонен к наблюдению, видят детали и оттенки этой привычной картины.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Иное дело — первая встреча путешественника с чужой страной. Здесь все в новинку и каждый — наблюдатель. В этих первых впечатлениях страна часто предстает такой, какой ее уже не видят ко всему привычные местные жители. Не видят, но неизбежно подстраиваются под ее характер. И своеобразие природного ландшафта страны таинственным образом отражается на духовном ландшафте ее обитателей...</w:t>
      </w:r>
    </w:p>
    <w:p w:rsidR="00CC7EC6" w:rsidRPr="009D2899" w:rsidRDefault="00CC7EC6" w:rsidP="00CC7EC6">
      <w:pPr>
        <w:spacing w:before="120"/>
        <w:jc w:val="center"/>
        <w:rPr>
          <w:b/>
          <w:bCs/>
          <w:sz w:val="28"/>
          <w:szCs w:val="28"/>
        </w:rPr>
      </w:pPr>
      <w:r w:rsidRPr="009D2899">
        <w:rPr>
          <w:b/>
          <w:bCs/>
          <w:sz w:val="28"/>
          <w:szCs w:val="28"/>
        </w:rPr>
        <w:t>Ночлег с волками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В конце правления Ивана Грозного Россию посетил папский посланник Антонио Поссевино. Он должен был содействовать завершению бесконечной войны между Московией и Речью Посполитой. В свите Поссевино был итальянец иезуит Джованни Паоло Компани. Свои впечатления от неведомой северной страны он изложил в кратких путевых записках. В них есть и лаконичный, как рисунок углем, но по-своему выразительный портрет России.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«Вообще это неприветливая страна, во многих местах она не имеет жителей и земля там не обработана. К тому же вокруг простираются огромные пустыни и леса, не тронутые временем, с вздымающимися ввысь деревьями. Для путешествующих она особенно неприветлива. На таком огромном пространстве земель иногда нельзя найти никакого постоялого двора, но где застала ночь, там и приходится ночевать, на голом неподготовленном месте. У кого какая пища есть, тот, по-видимому, и возит ее с собой. Города встречаются редко, и жителей в них немного, построены они из дерева...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Большая часть страны занята болотами, ее пересекают многочисленные реки, поэтому она более доступна для проезда зимой, чем летом, так как зимой вода скована морозами и по ней можно проехать даже в повозке...».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Среди многих препятствий, которые приходилось преодолевать русскому народу на его историческом пути, едва ли не самое тяжелое — суровые природно-климатические условия. Русские привыкли к ним. Но иногда сюрпризы природы вызывали у них нечто похожее на стон. Приведем лишь некоторые из множества летописных известий на эту тему.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Под 1462 годом: «Тая же весна тяжка бысть хрестьяном: бысть дни снежны, бурны, студены, бестравны и до Троицына дни (6 июня).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Под 1477 годом: «Месяца майя в 31, с пятници на субботу, канун Всех Святых, мороз велми велик был, яко и лужам померъзнути, и всяк овощь поби огородной и садове и все обилье (хлеб на корню).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Под 1493 годом: «Та же зима и студена бысть вельми, дватцать морозов было по ряду страшных великих, без ветра, на яснее, и птицы мерли, и оттепель не бывала нимала до марта месяца. А весна протяжна и студена, и ветрена, а реки прошли апреля 23, а ночемержи (ночные заморозки) были до Петрова заговениа».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Именно географию следует признать самым суровым вызовом, брошенным России судьбой. И дело здесь не только в холодных зимах и капризных веснах.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Древнерусское государство возникло и развивалось в крайне неблагоприятной геополитической ситуации. Расположенное на самой границе оседлой земледельческой Европы и Великой степи, оно испытало на себе тяжкие удары многочисленных кочевых орд. Оборонительная, а затем и наступательная борьба с кочевниками потребовала от русского народа колоссального напряжения всех материальных и духовных сил. Она закончилась лишь в 1783 году, когда последний осколок Золотой Орды — Крымское ханство — был поглощен Российской империей.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Другой минус географического положения России состоял в удаленности страны от морей, а вместе с ними и от мировых торговых путей. Много веков наши предки пытались получить прямой выход к Черному и Балтийскому морям, однако сталкивались с непреодолимыми препятствиями. Лишь в XVIII веке эта проблема была решена в результате целого ряда длительных и тяжелых войн с морскими державами — Турцией и Швецией.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Суровая природа России создавала крайне неблагоприятные условия для развития земледелия. Это стало особенно заметно уже со второй половины XII века, когда центр политической жизни страны переместился из Киева во Владимир-на-Клязьме.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На скудных глинистых почвах, под холодным осенним дождем вырастало и Московское государство — исторический наследник Владимирской Руси. Низкие урожаи сокращали до минимума прибавочный продукт — тот излишек, который можно было забрать у крестьянина на нужды армии и государственного аппарата. В результате великорусский пахарь постоянно находился на самой грани выживания, а Российское государство приобрело характер и манеры свирепого вышибалы.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Впрочем, в этой убыточной калькуляции были и свои плюсы. Отрезав Россию от морей и плодородных южных земель, судьба как бы в утешение подарила, ей безлюдные просторы Севера и Сибири. Освоение этих покрытых лесом пространств принесло России немалые выгоды. Поначалу это была добыча ценного пушного зверя — соболя, горностая и песца. С 1492 года начались опыты по разработке минеральных ресурсов Севера. Однако первые серьезные успехи в этом деле были достигнуты лишь во времена Петра I.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Наконец, бескрайние просторы России в сочетании с суровым климатом неизменно помогали ей в борьбе со всякого рода завоевателями.</w:t>
      </w:r>
    </w:p>
    <w:p w:rsidR="00CC7EC6" w:rsidRPr="009D2899" w:rsidRDefault="00CC7EC6" w:rsidP="00CC7EC6">
      <w:pPr>
        <w:spacing w:before="120"/>
        <w:jc w:val="center"/>
        <w:rPr>
          <w:b/>
          <w:bCs/>
          <w:sz w:val="28"/>
          <w:szCs w:val="28"/>
        </w:rPr>
      </w:pPr>
      <w:r w:rsidRPr="009D2899">
        <w:rPr>
          <w:b/>
          <w:bCs/>
          <w:sz w:val="28"/>
          <w:szCs w:val="28"/>
        </w:rPr>
        <w:t>Русское тесто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Особенностью старой России была не только огромность, но и, так сказать, «текучесть» страны. Понятие «государственная граница» приобретало более или менее конкретную форму лишь на западе и северо-западе. На остальных направлениях действовала расплывчатая формула, по которой определяли границы крестьянских угодий: «Куда топор, коса и соха ходили».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Нехватка хорошей земли заставляла крестьян расселяться во все стороны, а государство — постоянно расширяться, подобно тесту, ползущему из квашни.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Новые земли оттягивали значительную часть и без того немногочисленного населения из центра России. Для обеспечения на новых землях хотя бы относительного государственного порядка требовалась целая армия чиновников, солдат и полицейских. Необходимо было проложить тысячи верст дорог и наладить на них ямскую гоньбу.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Избыток пространства порождал опасные соблазны: для общества — встать на тупиковый путь экстенсивного развития экономики, а для индивида — решить все свои проблемы путем простого бегства в неведомую даль.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Географическое положение России предопределило не только ее стремительное расширение на север и восток, но также и ее обособленность среди других народов. В культурном отношении Россия представляла своего рода остров или, лучше сказать, отдельный континент. Чтобы убедиться в этом, достаточно еще раз взглянуть на карту. На севере ее территория упирается в холодную пустыню Северного Ледовитого океана. На востоке такой же пустыней лежит безбрежный Тихий океан.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На юге, перешагнув во времена Петра через Великую степь, Россия встретилась с чередой мусульманских стран (Турция, Иран, Афганистан), а затем и с Китаем. И в том и в другом случае на юге мы имели дело с весьма далекими от нас народами и культурами. Как мы для них, так и они для нас представляли абсолютно другой мир.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Сложнее обстояло дело с западными соседями России. Близкие нам по этническим признакам, исповедующие христианскую религию, народы Восточной, Центральной и Северной Европы, в принципе, могли бы стать для России добрыми друзьями, сотрудниками в общей созидательной работе. Однако судьба распорядилась иначе. Многочисленные вторжения шведов, немцев, поляков на территорию России заставляли русских смотреть на них как на вечных врагов. Военно-политическое противостояние усугублялось религиозным (а позднее идеологическим) антагонизмом. В итоге Запад стал восприниматься русскими как некая потенциально опасная, коварная и беспощадная сила. В свою очередь западные соседи привыкли смотреть на Россию как на своего рода грозовую тучу, постоянно нависающую над их восточной границей.</w:t>
      </w:r>
    </w:p>
    <w:p w:rsidR="00CC7EC6" w:rsidRPr="009D2899" w:rsidRDefault="00CC7EC6" w:rsidP="00CC7EC6">
      <w:pPr>
        <w:spacing w:before="120"/>
        <w:ind w:firstLine="567"/>
        <w:jc w:val="both"/>
      </w:pPr>
      <w:r w:rsidRPr="009D2899">
        <w:t>Так замыкался геополитический круг и возникало ощущение исторического одиночества. Это чувство отчетливо высказал император Александр III в своем известном суждении о том, что у России есть только два союзника: ее армия и флот.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EC6"/>
    <w:rsid w:val="00616072"/>
    <w:rsid w:val="008B35EE"/>
    <w:rsid w:val="009D2899"/>
    <w:rsid w:val="00B42C45"/>
    <w:rsid w:val="00B47B6A"/>
    <w:rsid w:val="00CC7EC6"/>
    <w:rsid w:val="00DA5B25"/>
    <w:rsid w:val="00D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A280DA-FA7A-45C2-BD68-37256E3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C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C7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5400</Words>
  <Characters>3079</Characters>
  <Application>Microsoft Office Word</Application>
  <DocSecurity>0</DocSecurity>
  <Lines>25</Lines>
  <Paragraphs>16</Paragraphs>
  <ScaleCrop>false</ScaleCrop>
  <Company>Home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как вызов географии</dc:title>
  <dc:subject/>
  <dc:creator>User</dc:creator>
  <cp:keywords/>
  <dc:description/>
  <cp:lastModifiedBy>admin</cp:lastModifiedBy>
  <cp:revision>2</cp:revision>
  <dcterms:created xsi:type="dcterms:W3CDTF">2014-01-25T10:37:00Z</dcterms:created>
  <dcterms:modified xsi:type="dcterms:W3CDTF">2014-01-25T10:37:00Z</dcterms:modified>
</cp:coreProperties>
</file>