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9BC" w:rsidRPr="0093493E" w:rsidRDefault="005C69BC" w:rsidP="005C69BC">
      <w:pPr>
        <w:spacing w:before="120" w:after="0"/>
        <w:jc w:val="center"/>
        <w:rPr>
          <w:b/>
          <w:bCs/>
          <w:sz w:val="32"/>
          <w:szCs w:val="32"/>
          <w:lang w:val="ru-RU"/>
        </w:rPr>
      </w:pPr>
      <w:r w:rsidRPr="0093493E">
        <w:rPr>
          <w:b/>
          <w:bCs/>
          <w:sz w:val="32"/>
          <w:szCs w:val="32"/>
          <w:lang w:val="ru-RU"/>
        </w:rPr>
        <w:t xml:space="preserve">Взаимосвязь социально-экономических условий развития общества с приоритетами природопользования </w:t>
      </w:r>
    </w:p>
    <w:p w:rsidR="005C69BC" w:rsidRPr="00774022" w:rsidRDefault="005C69BC" w:rsidP="005C69BC">
      <w:pPr>
        <w:spacing w:before="120"/>
        <w:ind w:firstLine="567"/>
        <w:jc w:val="both"/>
        <w:rPr>
          <w:sz w:val="28"/>
          <w:szCs w:val="28"/>
        </w:rPr>
      </w:pPr>
      <w:r w:rsidRPr="00774022">
        <w:rPr>
          <w:sz w:val="28"/>
          <w:szCs w:val="28"/>
        </w:rPr>
        <w:t>В.Ф.Попов, О.Н.Толстихин</w:t>
      </w:r>
    </w:p>
    <w:p w:rsidR="005C69BC" w:rsidRPr="00B67360" w:rsidRDefault="005C69BC" w:rsidP="005C69BC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Из рассмотрения закономерностей взаимодействия человека и природы, в качестве очевидного факта следует закономерная смена социальных и экономических условий развития общества по мере освоения человеком природных ресурсов, овладения им энергией и законов развития природы. Последовательная смена во времени кризисных экологических и взаимосвязанных с ними, социально-экономических ситуаций периодами относительного экологического благополучия на новом уровне использования природных ресурсов и, отсюда, социально-экономической стабильности, порождает оптимистическую мысль о всемогуществе человеческого разума и, соответственно, возможности преодоления также и предстоящих кризисов. </w:t>
      </w:r>
    </w:p>
    <w:p w:rsidR="005C69BC" w:rsidRPr="00B67360" w:rsidRDefault="005C69BC" w:rsidP="005C69BC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Действительно, когда перед древними, увеличивающимися в численности, племенами и общинами людей возникла проблема нехватки ресурсов, дарованных природой в виде диких животных и съедобных растений, пережив труднейшие времена приспособления к новым условиям, люди одомашили животных, овладели скотоводством, земледелием, ирригацией, обеспечив, тем самым, дальнейшую возможность существования и развития. </w:t>
      </w:r>
    </w:p>
    <w:p w:rsidR="005C69BC" w:rsidRPr="00B67360" w:rsidRDefault="005C69BC" w:rsidP="005C69BC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Сошлемся на Л.Н.Гумилева, затрагивающего вопросы взаимосвязи этносов с географическими условиями, в частности - освоение первыми земледельцами долины р. Нила. Он, пишет: "Согласно исследованиям Брукса, во время вюрмского оледенения (от 70 до 11 тыс. лет назад, прим.авт.) атлантические циклоны проходили через Северную Сахару, Ливан, Месопотамию, Иран и достигали Индии. Тогда Сахара представляла собой цветущую степь, пересеченную многодневными реками, полную диких животных: слонов, гиппопотамов, газелей, диких быков, пантер, львов и медведей. Изображения этих животных до сих пор украшают скалы Сахары и даже Аравии и выполнены представителями современного человека вида Нomo saрiens. Постепенное усыхание Сахары в конце IV тыс.л. до н.э.связанное с перемещением направления циклонов на север, привело к тому, что древние обитатели Сахары обратили внимание на болотистую долину Нила, где среди дикорастущих трав по краям долины произрастали предки пшеницы и ячменя. Неолитические племена освоили земледелие, а в эпоху освоения меди предки египтян приступили к систематической обработке земель в пойме Нила. Процесс закончился объединением Египта под властью фараонов. Эта власть базировалась на огромных ресурсах уже преобразованного ландшафта, который впоследствии принципиальных изменений не претерпел, за исключением, конечно, архитектурных сооружений: каналов, плотин, пирамид и храмов, являющихся, с нашей точки зрения, антропогенными формами рельефа" (1993, с. 69). </w:t>
      </w:r>
    </w:p>
    <w:p w:rsidR="005C69BC" w:rsidRPr="00B67360" w:rsidRDefault="005C69BC" w:rsidP="005C69BC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В последующем, когда освоение новых земель для сельского хозяйства оказались крайне ограничено, а старые земли в значительной мере истощены, люди освоили новые виды почвообрабатывающих механизмов, энергетических источников и минеральные удобрения и, используя инсектициды и новые приемы агротехники, совершили "Зеленую революцию", значительно усилив биологическую продуктивность искусственных биоценозов или адекватную им урожайность. </w:t>
      </w:r>
    </w:p>
    <w:p w:rsidR="005C69BC" w:rsidRPr="00B67360" w:rsidRDefault="005C69BC" w:rsidP="005C69BC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Казалось бы, весь опыт развития человечества говорит о том, что по мере совершенствования наших знаний законов природы и технических средств овладения природными ресурсами, человек все более отрывается от природы, а его зависимость от нее неизменно снижается. Покорение природы - вот достойная, воспетая в песнях и многих произведениях цель, ради которой массы людей шли на великие стройки века, ради которой была построена БАМ. Цель, казалось бы теоретически осмысленная, во всяком случае начиная со времен М.Ломоносова, заявившего о прирастании Сибирью могущества России. </w:t>
      </w:r>
    </w:p>
    <w:p w:rsidR="005C69BC" w:rsidRPr="00B67360" w:rsidRDefault="005C69BC" w:rsidP="005C69BC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Однако, как точно отмечает Л.Н.Гумилев, "Как бы ни была развита техника, все необходимое для поддержания жизни люди получают из природы. Значит, они входит в трофическую цепь, как верхнее, завершающее звено биоценоза населяемого ими региона. А кроль скоро так, то они являются элементами структурно-системных целостностей, включающих в себя, наряду с людьми, домесикаты (домашние животные и культурные растения, лат.), ландшафты, как преобразованные человеком, так и девственные, богатства недр, взаимоотношения с соседями - либо дружеские, либо враждебные, ту или иную динамику социального развития, а также то или иное сочетание языков (от одного до нескольких) и элементы материальной и духовной культуры. Эту динамическую систему можно назвать этноценозом. Она возникает и рассыпается в историческом времени, оставляя после себя памятники человеческой деятельности, лишенные развития и способные только разрушаться, и этнические реликты, достигшие фазы гомеостаза" (1990, с.16-17). </w:t>
      </w:r>
    </w:p>
    <w:p w:rsidR="005C69BC" w:rsidRPr="00B67360" w:rsidRDefault="005C69BC" w:rsidP="005C69BC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Отсюда напрашивается вопрос: ослабевает ли со временем и развитием научно-технического прогресса зависимость людей от природы и использования природных ресурсов или происходит обратный процесс - усиления этой зависимости? </w:t>
      </w:r>
    </w:p>
    <w:p w:rsidR="005C69BC" w:rsidRPr="00B67360" w:rsidRDefault="005C69BC" w:rsidP="005C69BC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Однако, при обсуждении этого вопроса следует определить грани этой зависимости. Очевидно, что какие то из них будут иметь непосредственное проявление, иные - опосредованы через использование природных ресурсов и экологическое состояние природной среды. Можно представить себе такой ряд причинно-следственных связей: </w:t>
      </w:r>
    </w:p>
    <w:p w:rsidR="005C69BC" w:rsidRPr="00B67360" w:rsidRDefault="005C69BC" w:rsidP="005C69BC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1. по мере исторического своего развития, как это было показано выше, человечество использовало все большие количества и все более расширяющийся ассортимент компонентов природы, причем этот процесс никак не закончен, а продолжается в геометрической прогрессии; </w:t>
      </w:r>
    </w:p>
    <w:p w:rsidR="005C69BC" w:rsidRPr="00B67360" w:rsidRDefault="005C69BC" w:rsidP="005C69BC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2. сроки, временные интервалы, образующиеся между глобальными экологическими кризисами и, соответственно - революциями в природопользовании, сокращаются в той же прогрессии и в случае сохранения этой тенденции человечеству грозит уже состояние непрерывного экологического кризиса; </w:t>
      </w:r>
    </w:p>
    <w:p w:rsidR="005C69BC" w:rsidRPr="00B67360" w:rsidRDefault="005C69BC" w:rsidP="005C69BC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3. использование в сельском и лесном хозяйстве инсекцтидов и произведенные уже более 2000 раз испытания атомного оружия, изменили общий геохимический и радиационный фон поверхности Земли. Соответственно, </w:t>
      </w:r>
    </w:p>
    <w:p w:rsidR="005C69BC" w:rsidRPr="00B67360" w:rsidRDefault="005C69BC" w:rsidP="005C69BC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4. если ранние экологические кризисы затрагивали интересы, состояние здоровья, и самой жизни, сравнительно ограниченного количества людей, населявших ограниченную же территорию, то в настоящих условиях они затрагивают здоровье и жизнь огромного количества людей на огромных же площадях, а в отдельных странах и случаях - практически на всей территории планеты Земли; </w:t>
      </w:r>
    </w:p>
    <w:p w:rsidR="005C69BC" w:rsidRPr="00B67360" w:rsidRDefault="005C69BC" w:rsidP="005C69BC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5. если на ранних стадиях развития человечества, отходы жизни людей составляли естественную компоненту биологического оборота веществ, в последующем - вызывали загрязнение локальных территорий, в геохимических рамках естественного кругооборота веществ, но в настоящее время, в связи с синтезированием массы соединений, чуждых природе, природный геохимический баланс оказывается нарушенным, а проблема рециркуляции отходов сочетается с проблемой изъятия все новых и новых территорий и геологического пространства для их складирования или захоронения; </w:t>
      </w:r>
    </w:p>
    <w:p w:rsidR="005C69BC" w:rsidRPr="00B67360" w:rsidRDefault="005C69BC" w:rsidP="005C69BC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6. огромный энергетический и химический вклад человечества в развитие производства, сопоставимый с глобальными геологическими процессами, вызывает активизацию глобальных же природных процессов, в частности - развитие тепличного эффекта и разрушение защитного озонового слоя, что грозит очередной экологической катастрофе уже не только всему человечеству, а биосфере в целом. Ее предотвращение уже сейчас требует совместных действий всех экономически развитых стран, к чему пока не готовы ни правительства, ни народы этих стран; </w:t>
      </w:r>
    </w:p>
    <w:p w:rsidR="005C69BC" w:rsidRPr="00B67360" w:rsidRDefault="005C69BC" w:rsidP="005C69BC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>7. наконец, природа значительных территорий Земли существенно загрязнена, что вызывает ухудшение здоровья людей, сокращение продолжительности жизни, высокую смертность детей в раннем возрасте</w:t>
      </w:r>
    </w:p>
    <w:p w:rsidR="005C69BC" w:rsidRPr="00B67360" w:rsidRDefault="005C69BC" w:rsidP="005C69BC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Из всего сказанного позволительно сделать парадоксальный вывод о том, что зависимость людей от природы не ослабевает со временем, а наоборот, усиливается. И этот процесс будет продолжаться до тех пор, пока не будут найдены принципиально новые пути взаимодействия между людьми и природой. </w:t>
      </w:r>
    </w:p>
    <w:p w:rsidR="005C69BC" w:rsidRPr="00B67360" w:rsidRDefault="005C69BC" w:rsidP="005C69BC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Приведенные примеры раскрывают и принципы взаимосвязи социально-экономических и экологических ситуаций. Осложнения с использованием естественных ресурсов возникающие в результате природных катаклизмов или просто исчерпания ресурсов незамедлительно приводят к реакции общества и приспособления к какой то новой ситуации. Полную тому аналогию можно продолжить и до нашего времени, однако уже с другими уровнями взаимосвязей и вовлечения в проблему не только ресурсов и территорий, но и массы населения Земли. Они же позволяют усмотреть и смену приоритетов природопользования в процессе развития человеческой цивилизации. Ее можно представить в форме следующей таблицы 1 в которой виды ресурсов каждого предыдущего уровня используются также во всех последующих. Таблица 1 определена как смена приоритетов природопользования, соответственно на пяти уровнях, которые отвечают условным временным интервалам развития человеческих цивилизаций. И это действительно так, если оценивать эти приоритеты с учетом, например, затрачиваемой на их достижение энергии, других природных, материальных и интеллектуальных ресурсов. Однако если иметь ввиду, что каждый уровень включает в себя все предыдущие, практически происходит не только смена, но также и приращение приоритетов природопользования. Действительно, при всей сложности современной космонавтики и космической навигации, многообразии используемых для них материалов и технических средств, на обширных северных территориях сохраняются и сосуществуют рядом с космонавтами оленеводы, охотники, рыбаки. Для них приоритеты природопользования первых, казалось бы ушедших в далекое прошлое, уровней совершенно не потеряли своего смысла, и именно они определяют в значительной мере благополучие коренного населения. </w:t>
      </w:r>
    </w:p>
    <w:p w:rsidR="005C69BC" w:rsidRPr="00B67360" w:rsidRDefault="005C69BC" w:rsidP="005C69BC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Таблица 1. </w:t>
      </w:r>
    </w:p>
    <w:p w:rsidR="005C69BC" w:rsidRPr="00B67360" w:rsidRDefault="005C69BC" w:rsidP="005C69BC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>Смена приоритетов использования природных ресурсов</w:t>
      </w:r>
    </w:p>
    <w:tbl>
      <w:tblPr>
        <w:tblW w:w="5000" w:type="pct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76"/>
        <w:gridCol w:w="8642"/>
        <w:gridCol w:w="230"/>
      </w:tblGrid>
      <w:tr w:rsidR="005C69BC" w:rsidRPr="00B67360" w:rsidTr="008C2659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69BC" w:rsidRPr="00B67360" w:rsidRDefault="005C69BC" w:rsidP="008C2659">
            <w:pPr>
              <w:spacing w:before="0" w:after="0"/>
              <w:jc w:val="both"/>
              <w:rPr>
                <w:lang w:val="ru-RU"/>
              </w:rPr>
            </w:pPr>
            <w:r w:rsidRPr="00B67360">
              <w:rPr>
                <w:lang w:val="ru-RU"/>
              </w:rPr>
              <w:t>Уровни и виды использования ресурсов</w:t>
            </w:r>
          </w:p>
        </w:tc>
      </w:tr>
      <w:tr w:rsidR="005C69BC" w:rsidRPr="00B67360" w:rsidTr="008C2659">
        <w:trPr>
          <w:gridAfter w:val="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69BC" w:rsidRPr="00B67360" w:rsidRDefault="005C69BC" w:rsidP="008C2659">
            <w:pPr>
              <w:spacing w:before="0" w:after="0"/>
              <w:jc w:val="both"/>
              <w:rPr>
                <w:lang w:val="ru-RU"/>
              </w:rPr>
            </w:pPr>
            <w:r w:rsidRPr="00B67360">
              <w:rPr>
                <w:lang w:val="ru-RU"/>
              </w:rPr>
              <w:t xml:space="preserve">Уровни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69BC" w:rsidRPr="00B67360" w:rsidRDefault="005C69BC" w:rsidP="008C2659">
            <w:pPr>
              <w:spacing w:before="0" w:after="0"/>
              <w:jc w:val="both"/>
              <w:rPr>
                <w:lang w:val="ru-RU"/>
              </w:rPr>
            </w:pPr>
            <w:r w:rsidRPr="00B67360">
              <w:rPr>
                <w:lang w:val="ru-RU"/>
              </w:rPr>
              <w:t>Виды</w:t>
            </w:r>
          </w:p>
        </w:tc>
      </w:tr>
      <w:tr w:rsidR="005C69BC" w:rsidRPr="00B67360" w:rsidTr="008C26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69BC" w:rsidRPr="00B67360" w:rsidRDefault="005C69BC" w:rsidP="008C2659">
            <w:pPr>
              <w:spacing w:before="0" w:after="0"/>
              <w:jc w:val="both"/>
              <w:rPr>
                <w:lang w:val="ru-RU"/>
              </w:rPr>
            </w:pPr>
            <w:r w:rsidRPr="00B67360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69BC" w:rsidRPr="00B67360" w:rsidRDefault="005C69BC" w:rsidP="008C2659">
            <w:pPr>
              <w:spacing w:before="0" w:after="0"/>
              <w:jc w:val="both"/>
              <w:rPr>
                <w:lang w:val="ru-RU"/>
              </w:rPr>
            </w:pPr>
            <w:r w:rsidRPr="00B67360">
              <w:rPr>
                <w:lang w:val="ru-RU"/>
              </w:rPr>
              <w:t xml:space="preserve">Исключительно биологические, без ограничений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69BC" w:rsidRPr="00B67360" w:rsidRDefault="005C69BC" w:rsidP="008C2659">
            <w:pPr>
              <w:spacing w:before="0" w:after="0"/>
              <w:jc w:val="both"/>
              <w:rPr>
                <w:lang w:val="ru-RU"/>
              </w:rPr>
            </w:pPr>
          </w:p>
        </w:tc>
      </w:tr>
      <w:tr w:rsidR="005C69BC" w:rsidRPr="00B67360" w:rsidTr="008C26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69BC" w:rsidRPr="00B67360" w:rsidRDefault="005C69BC" w:rsidP="008C2659">
            <w:pPr>
              <w:spacing w:before="0" w:after="0"/>
              <w:jc w:val="both"/>
              <w:rPr>
                <w:lang w:val="ru-RU"/>
              </w:rPr>
            </w:pPr>
            <w:r w:rsidRPr="00B67360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69BC" w:rsidRPr="00B67360" w:rsidRDefault="005C69BC" w:rsidP="008C2659">
            <w:pPr>
              <w:spacing w:before="0" w:after="0"/>
              <w:jc w:val="both"/>
              <w:rPr>
                <w:lang w:val="ru-RU"/>
              </w:rPr>
            </w:pPr>
            <w:r w:rsidRPr="00B67360">
              <w:rPr>
                <w:lang w:val="ru-RU"/>
              </w:rPr>
              <w:t>Земельные, водные (ирригация, водоснабжение городов), геологические: твердые полезные ископаемые, без ограничений</w:t>
            </w:r>
          </w:p>
        </w:tc>
        <w:tc>
          <w:tcPr>
            <w:tcW w:w="0" w:type="auto"/>
            <w:vAlign w:val="center"/>
          </w:tcPr>
          <w:p w:rsidR="005C69BC" w:rsidRPr="00B67360" w:rsidRDefault="005C69BC" w:rsidP="008C2659">
            <w:pPr>
              <w:spacing w:before="0" w:after="0"/>
              <w:jc w:val="both"/>
              <w:rPr>
                <w:lang w:val="ru-RU"/>
              </w:rPr>
            </w:pPr>
          </w:p>
        </w:tc>
      </w:tr>
      <w:tr w:rsidR="005C69BC" w:rsidRPr="00B67360" w:rsidTr="008C26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69BC" w:rsidRPr="00B67360" w:rsidRDefault="005C69BC" w:rsidP="008C2659">
            <w:pPr>
              <w:spacing w:before="0" w:after="0"/>
              <w:jc w:val="both"/>
              <w:rPr>
                <w:lang w:val="ru-RU"/>
              </w:rPr>
            </w:pPr>
            <w:r w:rsidRPr="00B67360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69BC" w:rsidRPr="00B67360" w:rsidRDefault="005C69BC" w:rsidP="008C2659">
            <w:pPr>
              <w:spacing w:before="0" w:after="0"/>
              <w:jc w:val="both"/>
              <w:rPr>
                <w:lang w:val="ru-RU"/>
              </w:rPr>
            </w:pPr>
            <w:r w:rsidRPr="00B67360">
              <w:rPr>
                <w:lang w:val="ru-RU"/>
              </w:rPr>
              <w:t>Энергетические: уголь, нефть, ограничения на локальном уровне</w:t>
            </w:r>
          </w:p>
        </w:tc>
        <w:tc>
          <w:tcPr>
            <w:tcW w:w="0" w:type="auto"/>
            <w:vAlign w:val="center"/>
          </w:tcPr>
          <w:p w:rsidR="005C69BC" w:rsidRPr="00B67360" w:rsidRDefault="005C69BC" w:rsidP="008C2659">
            <w:pPr>
              <w:spacing w:before="0" w:after="0"/>
              <w:jc w:val="both"/>
              <w:rPr>
                <w:lang w:val="ru-RU"/>
              </w:rPr>
            </w:pPr>
          </w:p>
        </w:tc>
      </w:tr>
      <w:tr w:rsidR="005C69BC" w:rsidRPr="00B67360" w:rsidTr="008C26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69BC" w:rsidRPr="00B67360" w:rsidRDefault="005C69BC" w:rsidP="008C2659">
            <w:pPr>
              <w:spacing w:before="0" w:after="0"/>
              <w:jc w:val="both"/>
              <w:rPr>
                <w:lang w:val="ru-RU"/>
              </w:rPr>
            </w:pPr>
            <w:r w:rsidRPr="00B67360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69BC" w:rsidRPr="00B67360" w:rsidRDefault="005C69BC" w:rsidP="008C2659">
            <w:pPr>
              <w:spacing w:before="0" w:after="0"/>
              <w:jc w:val="both"/>
              <w:rPr>
                <w:lang w:val="ru-RU"/>
              </w:rPr>
            </w:pPr>
            <w:r w:rsidRPr="00B67360">
              <w:rPr>
                <w:lang w:val="ru-RU"/>
              </w:rPr>
              <w:t>Радиоактивные источники энергии. Экологические ограничения на региональном уровне</w:t>
            </w:r>
          </w:p>
        </w:tc>
        <w:tc>
          <w:tcPr>
            <w:tcW w:w="0" w:type="auto"/>
            <w:vAlign w:val="center"/>
          </w:tcPr>
          <w:p w:rsidR="005C69BC" w:rsidRPr="00B67360" w:rsidRDefault="005C69BC" w:rsidP="008C2659">
            <w:pPr>
              <w:spacing w:before="0" w:after="0"/>
              <w:jc w:val="both"/>
              <w:rPr>
                <w:lang w:val="ru-RU"/>
              </w:rPr>
            </w:pPr>
          </w:p>
        </w:tc>
      </w:tr>
      <w:tr w:rsidR="005C69BC" w:rsidRPr="00B67360" w:rsidTr="008C26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69BC" w:rsidRPr="00B67360" w:rsidRDefault="005C69BC" w:rsidP="008C2659">
            <w:pPr>
              <w:spacing w:before="0" w:after="0"/>
              <w:jc w:val="both"/>
              <w:rPr>
                <w:lang w:val="ru-RU"/>
              </w:rPr>
            </w:pPr>
            <w:r w:rsidRPr="00B67360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69BC" w:rsidRPr="00B67360" w:rsidRDefault="005C69BC" w:rsidP="008C2659">
            <w:pPr>
              <w:spacing w:before="0" w:after="0"/>
              <w:jc w:val="both"/>
              <w:rPr>
                <w:lang w:val="ru-RU"/>
              </w:rPr>
            </w:pPr>
            <w:r w:rsidRPr="00B67360">
              <w:rPr>
                <w:lang w:val="ru-RU"/>
              </w:rPr>
              <w:t>Информационно-интеллектуальные. Ограничения на уровне ООН</w:t>
            </w:r>
          </w:p>
        </w:tc>
        <w:tc>
          <w:tcPr>
            <w:tcW w:w="0" w:type="auto"/>
            <w:tcBorders>
              <w:bottom w:val="outset" w:sz="18" w:space="0" w:color="auto"/>
            </w:tcBorders>
            <w:vAlign w:val="center"/>
          </w:tcPr>
          <w:p w:rsidR="005C69BC" w:rsidRPr="00B67360" w:rsidRDefault="005C69BC" w:rsidP="008C2659">
            <w:pPr>
              <w:spacing w:before="0" w:after="0"/>
              <w:jc w:val="both"/>
              <w:rPr>
                <w:lang w:val="ru-RU"/>
              </w:rPr>
            </w:pPr>
          </w:p>
        </w:tc>
      </w:tr>
    </w:tbl>
    <w:p w:rsidR="005C69BC" w:rsidRPr="00B67360" w:rsidRDefault="005C69BC" w:rsidP="005C69BC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Более того, приоритеты "современного", четвертого и пятого уровней природопользования, например - добыча энергоресурсов: нефти и газа, во многом определяющих экономику и перспективы развития производства ряда стран и регионов, вступают в явное противоречие с приоритетами природопользования коренных северян. Они мало что получают от эксплуатации недр их исконного края, но при этом лишены возможности заниматься традиционными промыслами. В результате возникает социальное напряжение, которое разрешается алкоголизацией населения, высоким уровнем суицида. Однако и в том случае, когда эти недра оказываются арендованными нефтедобытчиками, отторжение коренного населения от традиционного природопользования и, как следствие, от работы вообще, приводит к столь же трагическим социальным последствиям, что происходит, например, на севере Аляски и Канады. </w:t>
      </w:r>
    </w:p>
    <w:p w:rsidR="005C69BC" w:rsidRPr="00B67360" w:rsidRDefault="005C69BC" w:rsidP="005C69BC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Однако, если отвлечься от северных территорий и обратиться к мировой практике, можно усмотреть ту же картину крайнего многообразия приоритетов природопользования, в котором можно вычленить две принципиальных тенденции. Одну из них можно определить, как тенденцию технократической ветви человеческой цивилизации, другую, как этнократической. </w:t>
      </w:r>
    </w:p>
    <w:p w:rsidR="005C69BC" w:rsidRDefault="005C69BC" w:rsidP="005C69BC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Технократическая или прозападная цивилизация зиждется на идее примата науки, техники, технологии и энергетики, призванных и способных обеспечить успех развития человечества в обозримой перспективе.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69BC"/>
    <w:rsid w:val="00191EB0"/>
    <w:rsid w:val="005C69BC"/>
    <w:rsid w:val="00616072"/>
    <w:rsid w:val="00774022"/>
    <w:rsid w:val="008B35EE"/>
    <w:rsid w:val="008C2659"/>
    <w:rsid w:val="0093493E"/>
    <w:rsid w:val="00B42C45"/>
    <w:rsid w:val="00B47B6A"/>
    <w:rsid w:val="00B67360"/>
    <w:rsid w:val="00BC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F963D91-0B6B-4579-88D8-DB2FF8EB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9BC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5C69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7354</Words>
  <Characters>4192</Characters>
  <Application>Microsoft Office Word</Application>
  <DocSecurity>0</DocSecurity>
  <Lines>34</Lines>
  <Paragraphs>23</Paragraphs>
  <ScaleCrop>false</ScaleCrop>
  <Company>Home</Company>
  <LinksUpToDate>false</LinksUpToDate>
  <CharactersWithSpaces>11523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Взаимосвязь социально-экономических условий развития общества с приоритетами природопользования </dc:title>
  <dc:subject/>
  <dc:creator>User</dc:creator>
  <cp:keywords/>
  <dc:description/>
  <cp:lastModifiedBy>admin</cp:lastModifiedBy>
  <cp:revision>2</cp:revision>
  <dcterms:created xsi:type="dcterms:W3CDTF">2014-01-25T10:02:00Z</dcterms:created>
  <dcterms:modified xsi:type="dcterms:W3CDTF">2014-01-25T10:02:00Z</dcterms:modified>
</cp:coreProperties>
</file>