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DEB" w:rsidRDefault="00394DEB">
      <w:pPr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                        </w:t>
      </w:r>
    </w:p>
    <w:p w:rsidR="00394DEB" w:rsidRDefault="00394DEB">
      <w:pPr>
        <w:ind w:right="-2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rPr>
          <w:rFonts w:ascii="Arial" w:hAnsi="Arial"/>
          <w:sz w:val="32"/>
          <w:lang w:val="uk-UA"/>
        </w:rPr>
      </w:pPr>
    </w:p>
    <w:p w:rsidR="00394DEB" w:rsidRDefault="00394DEB">
      <w:pPr>
        <w:pStyle w:val="1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Державний бюджет України і бюджетне право</w:t>
      </w:r>
    </w:p>
    <w:p w:rsidR="00394DEB" w:rsidRDefault="00394DEB">
      <w:pPr>
        <w:pStyle w:val="a7"/>
        <w:ind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П л а н</w:t>
      </w:r>
    </w:p>
    <w:p w:rsidR="00394DEB" w:rsidRDefault="00394DEB">
      <w:pPr>
        <w:pStyle w:val="PP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сторінка</w:t>
      </w:r>
    </w:p>
    <w:p w:rsidR="00394DEB" w:rsidRDefault="00394DEB">
      <w:pPr>
        <w:pStyle w:val="a6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Вступ                                                                                                  2                                                                                            </w:t>
      </w:r>
    </w:p>
    <w:p w:rsidR="00394DEB" w:rsidRDefault="00394DEB">
      <w:pPr>
        <w:pStyle w:val="20"/>
        <w:numPr>
          <w:ilvl w:val="0"/>
          <w:numId w:val="1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Поняття бюджетного права і бюджетно-правового</w:t>
      </w:r>
    </w:p>
    <w:p w:rsidR="00394DEB" w:rsidRDefault="00394DEB">
      <w:pPr>
        <w:pStyle w:val="21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Регулювання                                                                                      3</w:t>
      </w:r>
    </w:p>
    <w:p w:rsidR="00394DEB" w:rsidRDefault="00394DEB">
      <w:pPr>
        <w:pStyle w:val="20"/>
        <w:numPr>
          <w:ilvl w:val="0"/>
          <w:numId w:val="1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Поняття бюджетної системи і бюджетного устрою </w:t>
      </w:r>
    </w:p>
    <w:p w:rsidR="00394DEB" w:rsidRDefault="00394DEB">
      <w:pPr>
        <w:pStyle w:val="21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України                                                                                              4</w:t>
      </w:r>
    </w:p>
    <w:p w:rsidR="00394DEB" w:rsidRDefault="00394DEB">
      <w:pPr>
        <w:pStyle w:val="20"/>
        <w:numPr>
          <w:ilvl w:val="0"/>
          <w:numId w:val="1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Правові основи складу доходів бюджетів і їх розподіл </w:t>
      </w:r>
    </w:p>
    <w:p w:rsidR="00394DEB" w:rsidRDefault="00394DEB">
      <w:pPr>
        <w:pStyle w:val="21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між окремими   ланками бюджетної системи України                 5</w:t>
      </w:r>
    </w:p>
    <w:p w:rsidR="00394DEB" w:rsidRDefault="00394DEB">
      <w:pPr>
        <w:pStyle w:val="20"/>
        <w:numPr>
          <w:ilvl w:val="0"/>
          <w:numId w:val="1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Правові основи складу видатків бюджетів і їх розподіл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між окремими  ланками бюджетної системи України                  7     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6.  Список використаної літератури                                                    9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1.Вступ.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 як явище в історії людського суспільства з”явився порівняно недавно – в епоху капіталізму. Його поява пов”язана з відділенням державних фінансів монарха, обмеженням влади останнього, переходом до демократичних засад управління державним і суспільним життям. Бюджет в усіх країнах світу є основою державних фінансів і основним фондом грошових коштів держави.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В Україні поняття, зміст і функції державного бюджету мають свої особливості, викликані суспільними і економічними перетвореннями в країні за останні роки.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Згідно ст.1 Закону України “Про бюджетну систему України”, бюждет – це план утворення і використання фінансових ресурсів для забезпечення функцій, які здійснюються органами державної влади України, органами влади Автономної Республіки Крим та органами місцевого самоврядування.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Державний бюджет України є основним фінансовим планом. В Україні існує багато фінансових планів утворення і використання певних фондів коштів. Але бюджет є основним з них за величиною, за суспільно-політичним значенням, за ступенем впливу на інші фонди коштів. Крім того, Державний бюджет України з абсолютною більшістю з них об”єднаний організаційно, тобто надходженням або витрачанням певних грошових коштів.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Державний бюджет – встановлений законом на певний період основний фінансовий план (розпис) доходів і видатків централізованого фонду коштів держави, необхідних для здійснення її завдань і функцій.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                                                   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3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 ст.96 Конституції України встановлено, що Державний бюджет України затверджується   щорічно   Верховною   Радою України  на період   з 1 січня по 31                                                                                                                           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грудня, а за особливих обставин – на інший період, тобто бюджетний період в Україні збігається з календарним роком.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Кожен бюджет складається з дохідної і видаткової частин.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2.Поняття бюджетного права і бюджетно-правового регулювання.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Бюджетне право України – це сукупність фінансово-правових норм, що регулюють внутрішньодержавні відносини, які виникають у зв”язку з утворенням, розподілом і використанням державного, республіканського(Автономної Республіки Крим), обласних, районних, міських (міст Києва і Севастополя) і місцевих бюджетів.</w:t>
      </w:r>
    </w:p>
    <w:p w:rsidR="00394DEB" w:rsidRDefault="00394DEB">
      <w:pPr>
        <w:pStyle w:val="2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Велике теоретичне і практичне значення має визначення предмета бюджетного 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права, тобто  тих відносин, які регулюються нормами цього розділу фінансового права. Такі відносини є внутрішньодержавними, оскільки вони стосуються розподілу фінансових ресурсів всередині держави і в них не беруть участі недержавні суб”єкти права. Бюджетно-правові норми регулюють відносини при встановленні бюджетної системи і бюджетного устрою України, розподілі доходів і видатків між окремими видами бюджетів, у процесі складання розгляду, затвердження, виконання бюджетів та звітності їх про виконання.. Найбільш суттєвою рисою бюджетних відносин є те, що всі вони мають єдиний центр – розподіл бюджетних ресурсів. Розподіл їх має два напрями: 1) предметний – за галузями діяльності держави і її функціями; 2) структурний – за ланками бюджетної системи. Але в будь якому випадку бюджетні відносини полягають в розподілі коштів, які надходять до бюджетної системи (як такі, що вже надані державі і врегульовані нормами податкового права ), і реалізації цього розподілу.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Норми бюджетного права містяться в актах, які складають бюджетне законодавство. Базою бюджетного законодавства є Конституція України, що свідчить про велике суспільне значення бюджету.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Конституційні норми, що регулюють бюджетні відносини, встановлені в ст.85,92,95-98 та інших статтях Конституції України. Слід зазначити, що вони є нормами прямої дії і водночас складають базу для поточного бюджетного законодавства. Загальне значення для бюджетного законодавства України має конституційне положення про те, що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громадами. Ця норма розвивається в бюджетному законодавстві. Виключно Законом про Державний бюджет України визначаються будь-які видатки держави на загальносуспільні потреби, розмір і цільове спрямування цих видатків. Держава прагне до збалансованості бюджету України. 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4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Контроль за використанням коштів державного бюджету України здійснює від імені Верховної Ради України Рахункова палата.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3.Поняття бюджетної системи і бюджетного устрою України.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Закон України “Про бюджетну систему України” містить в собі положення про бюджетну систему і бюджетний устрій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У відповідності із статтею 2 Закону бюджетна система України складається з Державного бюджету України, республіканського бюджету Автономної Республіки Крим та місцевих бюджетів. Згідно ст.95 Конституції України бюджетна система України будується на засадах спреведливого і неупередженого розподілу суспільного багатства між громадянами  і територіальними громадами.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 фінансово-правовій літературі дається наукове визначення бюджетної системи України.    Це     “заснована на економічних відносинах   ,  врегульованих 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правовими нормами, сукупність видів бюджетів, які існують на території держави”.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Сукупність всіх бюджетів, які входять до бюджетної системи України, складає зведений (консолідований) бюджет, який використовується для аналізу і визначення засад державного регулювання економічного і соціального розвитку України. 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 Автономної Республіки Крим об”єднує республіканський бюджет та бюджети районів і міст республіканського підпорядкування Автономної Республіки Крим. При цьому слід мати на увазі, що така система бюджетів Автономної Республіки Крим не входить за рамки бюджетної системи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 області об”єднує обласний бюджет та бюджети районів і міст обласного підпорядкування.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 району об”єднує районний бюджет, буджети міст районного значення, селищні та сільські бюджети.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 міста, яке має районний поділ, об”єднує міський бюджет та бюджети районів, що входять до його складу.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Бюджетний устрій України грунтується на принципах єдності, повноти, достовірності, гласності, наочності, самостійності усіх бюджетів, що входять до бюджетної системи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Ст.8 Закону “Про бюджетну систему України” визначила бюджетну класифікацію як “єдине систематизоване, функціональне згрупування доходів і видатків бюджету за однорідними ознаками, забезпечує загальнодержавну і міжнародну порівнянність бюджетних даних”. Саме через бюджетну класифікацію здійснюється єдиний облік доходів і видатків, складається звітність про виконання бюджетів.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5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Структура бюджетної класифікації розробляється Кабінетом Міністрів України, а нова її структура була затверджена постановою Верховної Ради України від 12 липня 1996 року.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Бюджетна класифікація України складається з чотирьох розділів:</w:t>
      </w:r>
    </w:p>
    <w:p w:rsidR="00394DEB" w:rsidRDefault="00394DEB">
      <w:pPr>
        <w:pStyle w:val="20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Розділ 1. Доходи бюджету.</w:t>
      </w:r>
    </w:p>
    <w:p w:rsidR="00394DEB" w:rsidRDefault="00394DEB">
      <w:pPr>
        <w:pStyle w:val="20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Розділ 2. Видатки бюджету.</w:t>
      </w:r>
    </w:p>
    <w:p w:rsidR="00394DEB" w:rsidRDefault="00394DEB">
      <w:pPr>
        <w:pStyle w:val="20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Розділ 3. Фінансування бюджету.</w:t>
      </w:r>
    </w:p>
    <w:p w:rsidR="00394DEB" w:rsidRDefault="00394DEB">
      <w:pPr>
        <w:pStyle w:val="20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Розділ 4. Державний борг.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Розділ 1 “Доходи бюджету” поділяється на групи, підгрупи, статті і підстатті. Групи доходів – це податкові надходження та неподаткові доходи, доходи від операцій з капіталом, офіційні трансферти і державні цільові фонди.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Класифікація видатків бюджетів складається з функціональної, відомчої та економічної структури видатків.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Функціональна структура видатків бюджетів України визначає основні напрямки державної діяльності: 1.Державне управління; 2.Міжнародна діяльність; 3.Фундаментальні дослідження і сприяння науково-технічному прогресу; 4.Національна   оборона  і   т.д. ( всього  24  розділи ) .  Розділи   поділяються    на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підрозділи, тобто більш детальні частини. Підрозділи можуть мати цільові статті і види витрат.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Економічна структура видатків групує видатки державного і місцевих бюджетів за їх економічним змістом. Вона поділяється на поточні видатки і капітальні видатки, а також на предметні статті, підстатті та елементи витрат.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Розділ 3 “Фінансівання бюджету” передбачає залучення коштів для фінансування видатків бюджету – внутрішнє і зовнішнє фінансування.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розділі 4 “Державний борг” наводиться структура державного внутрішнього і зовнішнього боргу.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4. Правові основи складу доходів бюджетів і їх розподіл</w:t>
      </w: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між окремими ланками бюджетної системи України.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Кожний бюджет поділяється на дохідну і видаткову частини, які мають бути збалансовані між собою.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В дохідній частині бюджету передбачаються всі доходи, передбачені законодавством України (податки і неподатковані доходи). За соціально-економічними ознаками вони можуть бути поділені на: 1) доходи від господарської діяльності; 2) доходи від використання природних ресурсів; 3)доходи від банківської діяльності; 5)доходи від реалізації дорогоцінних металів з Державного фонду дорогоцінних  металів;   6)державне мито;    7)митні платежі;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6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8)збори та інші неподатковані доходи; 9)доходи від приватизації; 10)доходи від громадян тощо.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Розподіл доходів належить до повноважень представницьких органів держави, оскільки це є одним з основних питань функціонування бюджетної системи України. Головну роль в цьому відіграє Верховна Рада України, як єдиний орган законордавчої влади в Україні.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Основним завданням при розподілі доходів бюджетів є наділення кожного з державних органів – суб”єкта бюджетного права – таким об”ємом коштів, який міг би забезпечити виконання його завдань і функцій, передбачених Конституцією та законами України. При цьому повинні бути забезпечені збалансованість всіх бюджетів, зацікавленість місцевих органів у збільшенні бюджетних надходжень, запобігання касових розривів та інше, бездефіцитність бюджетів.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 врахуванням юридичного та економічного аспектів розподілу доходів між ланками бюдлжетної системи всі вони можуть бути поділениі на закріплені і регулюючі.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До закріплених належать доходи, які постійно діючими нормативними актами віднесені до бюджетів певного рівня на невизначений у часі строк у розмірі територіального надходження повністю або у твердо фіксованому розмірі.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Регулюючі доходи – це передбачені в Законі про Державний бюджет або в рішені про бюджет представницьких органів доходи бюджетів, які щорічно перерозподіляються між різними ланками бюджетів. Розмір частини кожного з доходів, яка передається у бюджет нижчого рівня, визначається, виходячи з потреб цього бюджету, і може щорічно змінюватись.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При нестачі коштів для збалансування бюджетів держава може використати і такий метод бюджетного регулювання як дотації, субвенції, субсидії, які можна назвати єдиним терміном – трансферти.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Таким чином, Державний бюджет України складається із закріплених доходів, а республіканський Автономної Республіки Крим та місцеві бюджети – з трьох 1)власних джерел, які надходять від об”єктів, що є їх власністю; 2)закріплених доходів; 3)доходів, що надійшли в порядку бюджетного регулювання. Крім цього, вони можуть на власний розсуд і запозичувати кошти.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Бюджетне регулювання – це щорічний перерозподіл коштів всередині бюджетної системи з метою збалансування всіх бюджетів на рівні, необхідному для виконання кожним місцевим органом своїх завдань і функцій.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Розмежування доходів в процесі бюджетного регулювання здійснюється з урахуванням економічного, соціального, екологічного, природного стану відповідних областей, районів та населених пунктів.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Закон “Про бюджетну систему України” в ст.11-15 дає перелік доходів кожної з ланок бюджетної системи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Ст.13 Закону “Про бюджетну систему України” дає перелік доходів, які в порядку, на умовах і в межах, встановлених законами України, зараховуються у районні, міські (міст обласного підпорядкування) бюджети.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7</w:t>
      </w:r>
    </w:p>
    <w:p w:rsidR="00394DEB" w:rsidRDefault="00394DEB">
      <w:pPr>
        <w:pStyle w:val="20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5.</w:t>
      </w:r>
      <w:r>
        <w:rPr>
          <w:rFonts w:ascii="Arial" w:hAnsi="Arial"/>
          <w:b/>
          <w:sz w:val="32"/>
          <w:lang w:val="uk-UA"/>
        </w:rPr>
        <w:tab/>
        <w:t>Правові основи складу видатків бюджетів і їх розподіл між окремими ланками бюджетної системи України.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Видаткова частина державного та місцевих бюджетів відображає витрати держави на здійснення своїх завдань і функцій, а також на утримання самої держави (органів законодавчої, виконавчої, судової влади та ін.).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Звідси випливає і структура державних видатків, яка залежить в кінцевому підсумку від завдань і функцій, які стоять перед державою і її апаратом. Останні, в свою чергу, юридично зафіксовані в Конституції і законах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Суть держави і державного бюджету полягає в тому, щоб задовольняти загальносуспільні інтереси і потреби. Тому ст.95 Конституції України, яка має багатогранне значення, встановлює, що “виключно законом про Державний бюджет України визначаються будь-які видатки держави на загальносуспільні потреби, розмір і цільове спрямування цих видатків”.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Загальні начала правового регулювання видатків бюджетів встановлені в розділі 3 Закону “Про бюджетну систему України”. В ст.18 Закону встановлено, що кошти Державного бюджету України витрачаються лише на цілі і в межах, затверджених Законом про Державний бюджет України. Відповідно кошти республіканського бюджету Автономної Республіки Крим, місцевих бюджетів витрачаються лише на цілі і в межах, затверджених Верховною Радою Автономної Республіки Крим, місцевими радами. До Державного бюджету України не включаються видатки, які не передбачені законами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Видатки бюджетів усіх ланок групуються за предметною ознакою відповідно до бюджетної класифікації України. Але ст.18 Закону “Про бюджетну систему України” визначає функціональний поділ видатків всіх бюджетів на поточні видатки і видатки розвитку.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Поточні видатки – це видатки бюджетів на фінансування мережі підприємств, установ, організацій і органів, які діють на початок бюджетного року, а також на фінансування заходів щодо соціального захисту населення та інших заходів, що не належать до видатків розвитку.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До складу видатків розвитку належать витрати бюджетів на фінансування інвестиційної та інноваційної діяльності, зокрема фінансування капітальних вкладень виробничого і невиробничого призначення, фінансування структурної перебудови господарства України, субвенції та інші видатки, пов”язані з розширеним відтворенням.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При розподілі видатків між окремими ланками бюджетної системи України загальними, принциповими положеннями є значимість, підвідомчість, підпорядкованість тих чи інших об”єктів фінансування, їх територіальне розміщення та інші. Закон України “Про бюджетну систему України” в ст.19, 20 встановлює  перелік видатків  основних  ланок бюджетної  системи України.  Цей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8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перелік разом з бюджетною класифікацією є основою структури видатків щорічного Закону про Державний бюджет України.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складі Державного бюджету України передбачається резервний фонд Кабінету Міністрів України  у розмірі до двох відсотків від обсягу видатків державного бюджету.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Основними актами , які регулюють видатки місцевих бюджетів, є Закони України “Про бюджетну систему України” та “Про місцеве самоврядування в Україні”.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Перелік конкретних видатків кожного з місцевих бюджетів встановлюється відповідною Радою. При цьому Закон “Про місцеве самоврядування в Україні” підкреслює, що сільські, селищні, міські, районні в містах Ради і їх виконавчі органи самостійно розпоряджаються коштами відповідних місцевих бюджетів, визначають напрями їх використання.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Крім цього, законодавством передбачено поділ видатків місцевих бюджетів на дві частини: а)видатки, пов”язані з виконанням власних повноважень  місцевого с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самоврядування і б)видатки, пов”язані з виконанням делегованих законом повноважень органів виконавчої влади.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В республіканському бюджеті Автономної Республіки Крим, обласних, міських(міст Києва і Севастополя та міст обласного підпорядкування) і районних бюджетах утворюються резервні фонди у розмірі до одного відсотка від обсягу видатків кожного з відповідних бюджетів для фінансування невідкладних заходів, які не могли бути передбачені під час затвердження цих бюджетів.</w:t>
      </w: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У республіканському бюджеті Автономної Республіки Крим і всіх місцевих бюджетах утворюється оборотна касова готівка, яка може бути використана протягом року на покриття тимчасових касових розривів і повинна бути відновлена у тому ж році до розмірів, встановлених під час затвердження відповідного бюджету.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9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b/>
          <w:sz w:val="32"/>
          <w:lang w:val="uk-UA"/>
        </w:rPr>
      </w:pPr>
      <w:r>
        <w:rPr>
          <w:rFonts w:ascii="Arial" w:hAnsi="Arial"/>
          <w:b/>
          <w:sz w:val="32"/>
          <w:lang w:val="uk-UA"/>
        </w:rPr>
        <w:t>6.Список використаної літератури</w:t>
      </w:r>
    </w:p>
    <w:p w:rsidR="00394DEB" w:rsidRDefault="00394DEB">
      <w:pPr>
        <w:ind w:right="-1" w:firstLine="284"/>
        <w:jc w:val="both"/>
        <w:rPr>
          <w:rFonts w:ascii="Arial" w:hAnsi="Arial"/>
          <w:b/>
          <w:sz w:val="32"/>
          <w:lang w:val="uk-UA"/>
        </w:rPr>
      </w:pPr>
    </w:p>
    <w:p w:rsidR="00394DEB" w:rsidRDefault="00394DEB">
      <w:pPr>
        <w:pStyle w:val="20"/>
        <w:numPr>
          <w:ilvl w:val="0"/>
          <w:numId w:val="2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Конституція (Основний Закон) України. – К., 1996.</w:t>
      </w:r>
    </w:p>
    <w:p w:rsidR="00394DEB" w:rsidRDefault="00394DEB">
      <w:pPr>
        <w:pStyle w:val="20"/>
        <w:numPr>
          <w:ilvl w:val="0"/>
          <w:numId w:val="2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Закон України “Про місцеве самоврядування” // Урядовий</w:t>
      </w:r>
    </w:p>
    <w:p w:rsidR="00394DEB" w:rsidRDefault="00394DEB">
      <w:pPr>
        <w:pStyle w:val="21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Кур”єр. – 1998.</w:t>
      </w:r>
    </w:p>
    <w:p w:rsidR="00394DEB" w:rsidRDefault="00394DEB">
      <w:pPr>
        <w:pStyle w:val="20"/>
        <w:numPr>
          <w:ilvl w:val="0"/>
          <w:numId w:val="2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Закон України “Про Державний бюджет України на 1999 рік”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// Урядовий кур”єр. – 31.12.1998.</w:t>
      </w:r>
    </w:p>
    <w:p w:rsidR="00394DEB" w:rsidRDefault="00394DEB">
      <w:pPr>
        <w:pStyle w:val="20"/>
        <w:numPr>
          <w:ilvl w:val="0"/>
          <w:numId w:val="2"/>
        </w:numPr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Фінансове право: Навчальний посібник / за редакцією Л.К.Воронової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Та ін. – К.: Вентурі., 1998.-384с.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       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                                           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Індекс групи_______________________</w:t>
      </w:r>
    </w:p>
    <w:p w:rsidR="00394DEB" w:rsidRDefault="00394DEB">
      <w:pPr>
        <w:pStyle w:val="a5"/>
        <w:ind w:left="0" w:right="-1" w:firstLine="284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>Прізвище, ім”я, по батькові студента</w:t>
      </w:r>
    </w:p>
    <w:p w:rsidR="00394DEB" w:rsidRDefault="00394DEB">
      <w:pPr>
        <w:pStyle w:val="3"/>
        <w:pBdr>
          <w:top w:val="single" w:sz="12" w:space="1" w:color="auto"/>
          <w:bottom w:val="single" w:sz="12" w:space="1" w:color="auto"/>
        </w:pBdr>
        <w:ind w:right="-1" w:firstLine="284"/>
        <w:rPr>
          <w:sz w:val="32"/>
          <w:lang w:val="uk-UA"/>
        </w:rPr>
      </w:pPr>
      <w:r>
        <w:rPr>
          <w:sz w:val="32"/>
          <w:lang w:val="uk-UA"/>
        </w:rPr>
        <w:t>Домашня адреса____________________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/>
        <w:jc w:val="both"/>
      </w:pPr>
      <w:r>
        <w:t>Контрольна робота</w:t>
      </w:r>
    </w:p>
    <w:p w:rsidR="00394DEB" w:rsidRDefault="00394DEB">
      <w:pPr>
        <w:pStyle w:val="2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З дисципліни :  Фінансове право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                   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pStyle w:val="a3"/>
        <w:ind w:right="-1" w:firstLine="284"/>
        <w:rPr>
          <w:rFonts w:ascii="Arial" w:hAnsi="Arial"/>
          <w:sz w:val="32"/>
        </w:rPr>
      </w:pPr>
      <w:r>
        <w:rPr>
          <w:rFonts w:ascii="Arial" w:hAnsi="Arial"/>
          <w:sz w:val="32"/>
        </w:rPr>
        <w:t>1999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</w:t>
      </w: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</w:p>
    <w:p w:rsidR="00394DEB" w:rsidRDefault="00394DEB">
      <w:pPr>
        <w:ind w:right="-1" w:firstLine="284"/>
        <w:jc w:val="both"/>
        <w:rPr>
          <w:rFonts w:ascii="Arial" w:hAnsi="Arial"/>
          <w:sz w:val="32"/>
          <w:lang w:val="uk-UA"/>
        </w:rPr>
      </w:pPr>
      <w:r>
        <w:rPr>
          <w:rFonts w:ascii="Arial" w:hAnsi="Arial"/>
          <w:sz w:val="32"/>
          <w:lang w:val="uk-UA"/>
        </w:rPr>
        <w:t xml:space="preserve">     </w:t>
      </w:r>
      <w:bookmarkStart w:id="0" w:name="_GoBack"/>
      <w:bookmarkEnd w:id="0"/>
    </w:p>
    <w:sectPr w:rsidR="00394DEB">
      <w:pgSz w:w="11906" w:h="16838"/>
      <w:pgMar w:top="1134" w:right="1133" w:bottom="851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A2C45"/>
    <w:multiLevelType w:val="singleLevel"/>
    <w:tmpl w:val="23EA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7D4D41B1"/>
    <w:multiLevelType w:val="singleLevel"/>
    <w:tmpl w:val="AF4A21FE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317"/>
    <w:rsid w:val="00394DEB"/>
    <w:rsid w:val="008D5478"/>
    <w:rsid w:val="00CE3D2C"/>
    <w:rsid w:val="00E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8DDF8-6F59-418D-A92C-7EA3855C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36"/>
      <w:lang w:val="uk-UA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40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  <w:lang w:val="uk-UA"/>
    </w:rPr>
  </w:style>
  <w:style w:type="paragraph" w:styleId="20">
    <w:name w:val="List 2"/>
    <w:basedOn w:val="a"/>
    <w:semiHidden/>
    <w:pPr>
      <w:ind w:left="566" w:hanging="283"/>
    </w:pPr>
  </w:style>
  <w:style w:type="paragraph" w:styleId="21">
    <w:name w:val="List Continue 2"/>
    <w:basedOn w:val="a"/>
    <w:semiHidden/>
    <w:pPr>
      <w:spacing w:after="120"/>
      <w:ind w:left="566"/>
    </w:p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5">
    <w:name w:val="Body Text Indent"/>
    <w:basedOn w:val="a"/>
    <w:semiHidden/>
    <w:pPr>
      <w:spacing w:after="120"/>
      <w:ind w:left="283"/>
    </w:pPr>
  </w:style>
  <w:style w:type="paragraph" w:styleId="a6">
    <w:name w:val="Normal Indent"/>
    <w:basedOn w:val="a"/>
    <w:semiHidden/>
    <w:pPr>
      <w:ind w:left="720"/>
    </w:pPr>
  </w:style>
  <w:style w:type="paragraph" w:customStyle="1" w:styleId="a7">
    <w:name w:val="Краткий обратный адрес"/>
    <w:basedOn w:val="a"/>
  </w:style>
  <w:style w:type="paragraph" w:styleId="a8">
    <w:name w:val="Signature"/>
    <w:basedOn w:val="a"/>
    <w:semiHidden/>
    <w:pPr>
      <w:ind w:left="4252"/>
    </w:pPr>
  </w:style>
  <w:style w:type="paragraph" w:customStyle="1" w:styleId="PP">
    <w:name w:val="Строка PP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2615</Words>
  <Characters>14907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dcterms:created xsi:type="dcterms:W3CDTF">2014-08-06T16:07:00Z</dcterms:created>
  <dcterms:modified xsi:type="dcterms:W3CDTF">2014-08-06T16:07:00Z</dcterms:modified>
</cp:coreProperties>
</file>