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DA4" w:rsidRDefault="005D6687">
      <w:pPr>
        <w:pStyle w:val="1"/>
        <w:jc w:val="center"/>
      </w:pPr>
      <w:r>
        <w:t>История виолончели</w:t>
      </w:r>
    </w:p>
    <w:p w:rsidR="00447DA4" w:rsidRPr="005D6687" w:rsidRDefault="005D6687">
      <w:pPr>
        <w:pStyle w:val="a3"/>
      </w:pPr>
      <w:r>
        <w:t>Виолончель (итал. violoncello, сокращённо. cello, нем. Violoncello, фр. violoncelle, англ. cello) — смычковый струнный инструмент басового и тенорового регистра, известный с первой половины XVI века</w:t>
      </w:r>
    </w:p>
    <w:p w:rsidR="00447DA4" w:rsidRDefault="00F07453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447DA4" w:rsidRDefault="005D6687">
      <w:pPr>
        <w:pStyle w:val="a3"/>
      </w:pPr>
      <w:r>
        <w:t>Виолончель имеет такое же строение, что и скрипка, однако значительно больших размеров. На виолончели играют сидя, ставя её перед собой и упирая в пол особой ножкой с остриём (шпилем).</w:t>
      </w:r>
    </w:p>
    <w:p w:rsidR="00447DA4" w:rsidRDefault="005D6687">
      <w:pPr>
        <w:pStyle w:val="a3"/>
      </w:pPr>
      <w:r>
        <w:t>История запомнила двух мастеров, особенно прославившихся производством виолончелей. Это - Гаспаро да Сало и Паоло Маджини. Они жили на рубеже ХVI - ХVII столетия и первому из них народная молва приписывала честь «изобретения» современной скрипки с четырьмя струнами, настроениями квинтами, усовершенствование violone, или контрабаса виолы и наконец, создание виолончели. Первые мастера, строившие виолончели не совсем еще ясно представляли тот верный путь в развитии современной виолончели, который был завершен вполне, лишь Антонио Страдивари.</w:t>
      </w:r>
    </w:p>
    <w:p w:rsidR="00447DA4" w:rsidRDefault="005D6687">
      <w:pPr>
        <w:pStyle w:val="a3"/>
      </w:pPr>
      <w:r>
        <w:t>Что представляет собой современная виолончель и на что она способна в оркестре?</w:t>
      </w:r>
    </w:p>
    <w:p w:rsidR="00447DA4" w:rsidRDefault="005D6687">
      <w:pPr>
        <w:pStyle w:val="a3"/>
      </w:pPr>
      <w:r>
        <w:t>- Этот инструмент, также, как и все прочие представители семейства смычковых инструментов, имеет четыре струны, настроенные бинтами. Они звучат октавой ниже альта и дают Do и Sol большой октавы и Re и La малой. Благодаря этому объем виолончели очень велик, а характер его звучания чрезвычайно разнообразен. Каждая струна виолончели имеет свою собственную окраску звука, свойственную ей одной Низкий регистр виолончели соответствует низкому мужскому голосу bassa profundo и обладает большой полнотой звука. Этот отрезок звукоряда виолончели очень хорош в музыке мрачной, таинственной и драматичной.</w:t>
      </w:r>
    </w:p>
    <w:p w:rsidR="00447DA4" w:rsidRDefault="005D6687">
      <w:pPr>
        <w:pStyle w:val="a3"/>
      </w:pPr>
      <w:r>
        <w:t>В техническом отношении виолончель является пости совершенным инструментом. Ей доступны все технические тонкости, свойственные скрипке и альту, но для своего воспроизведения они, как правило требуют большей затраты труда. Словом техника виолончели сложнее скрипичной хотя и столь же блестяща. С первых дней появления виолончели в оркестре и на протяжении целых столетий положение ее там было крайне незавидным, никто из современников тогда даже и не догадывался о богатейших художественно - исполнительских возможностях виолончелей. Даже в те времена, когда музыка резко двинулась вперед, обязанности виолончели оставались столь же скромными и даже убогими. Такой великий мастер оркестра, как Иоган-Себастьян Бах ни разу не поручил виолончели певучей партии, в которой она могла бы блеснуть своими качествами.</w:t>
      </w:r>
    </w:p>
    <w:p w:rsidR="00447DA4" w:rsidRDefault="005D6687">
      <w:pPr>
        <w:pStyle w:val="a3"/>
      </w:pPr>
      <w:r>
        <w:t>Бетховен был несомненно первым композитором - классиком, определившим истинное достоинство виолончели и поставившим ее, на то место в оркестре, какое ей подобает по праву. Несколько позднее, романтики - Вебэр и Мэндельсон - еще более углубили выразительные средства виолончели в оркестре. Им понадобилась уже звучность таинственная, фантастичная и возбужденная, и они, найдя ее в звуках виолончели, воспользовались ею достойнейшим образом.</w:t>
      </w:r>
    </w:p>
    <w:p w:rsidR="00447DA4" w:rsidRDefault="005D6687">
      <w:pPr>
        <w:pStyle w:val="a3"/>
      </w:pPr>
      <w:r>
        <w:t>Вполне справедливо будет заметить, что в настоящее время все композиторы глубоко ценят виолончель - ее теплоту, искренность и глубину звучания, а ее исполнительские качества давно уже покорили сердца как самих музыкантов, так и их восторженных слушателей. После скрипки и фортепиано, виолончель является, наиболее любимым инструментом, к которому обращали свои взоры композиторы, посвящая ей свои произведения, предназначенные для исполнения в концертах с сопровождением оркестра или фортепиано. Особенно богато использовал виолончель Чайковский в своих произведениях, Вариациях на тему Рококо, где представил виолончели такие права, что сделал это свое небольшое произведение достойным украшением всех концертных программ, требуя от исполнения подлинного совершенства в умении владеть своим инструментом.</w:t>
      </w:r>
    </w:p>
    <w:p w:rsidR="00447DA4" w:rsidRDefault="005D6687">
      <w:pPr>
        <w:pStyle w:val="a3"/>
      </w:pPr>
      <w:r>
        <w:t>Наибольшим успехом у слушателей пользуется, пожалуй, концерт Сэн-Санса, и к сожалению редко исполняемый тройной концерт для фортепиано, скрипки и виолончели Бетховена. К числу любимых, но также довольно редко исполняемых, следует отнести Виолончельные концерты Шумана и Дворжака. Теперь, чтобы полностью. Исчерпать весь состав смычковых инструментов, принятых сейчас в симфоническом оркестре, остается «сказать» лишь несколько слов о контрабасе.</w:t>
      </w:r>
    </w:p>
    <w:p w:rsidR="00447DA4" w:rsidRDefault="005D6687">
      <w:pPr>
        <w:pStyle w:val="a3"/>
      </w:pPr>
      <w:r>
        <w:t>Подлинная «басовая» или «контрабасовая виола» располагала шестью струнами и, по свидетельству Мишэля Коррэтта - автора известной в свое время «Школы для контрабаса», напечатанной им во второй половине ХVIII столетия, - называлась итальянцами «violone». Тогда контрабас был все еще настолько большой редкостью, что даже в 1750 году Парижская опера располагала только одним инструментом. На что же способен современный оркестровый контрабас? В техническом отношении контрабас пора уже признать вполне совершенным инструментом. Контрабасам поручаются вполне виртуозные партии, выполняемые ими с подлинной артистичностью и мастерством.</w:t>
      </w:r>
    </w:p>
    <w:p w:rsidR="00447DA4" w:rsidRDefault="005D6687">
      <w:pPr>
        <w:pStyle w:val="a3"/>
      </w:pPr>
      <w:r>
        <w:t>Бетховен в своей пасторальной симфонии, клокочущими звуками контрабаса очень удачно подражает вою ветра, раскатом грома и вообще создает полное ощущение разбушевавшейся стихии во время грозы. В камерной музыке обязанности контрабаса чаще всего ограничиваются поддержкой басовой партии. Таковы в общих чертах художественно- исполнительские возможности участников «струнной группы». Но в современном симфоническом оркестре «смычковый квинтет» часто применяется как «оркестр в оркестре».</w:t>
      </w:r>
      <w:bookmarkStart w:id="0" w:name="_GoBack"/>
      <w:bookmarkEnd w:id="0"/>
    </w:p>
    <w:sectPr w:rsidR="00447D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687"/>
    <w:rsid w:val="00447DA4"/>
    <w:rsid w:val="005D6687"/>
    <w:rsid w:val="00F0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060A14-544F-41DE-A53E-3E92FF5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4464</Characters>
  <Application>Microsoft Office Word</Application>
  <DocSecurity>0</DocSecurity>
  <Lines>37</Lines>
  <Paragraphs>10</Paragraphs>
  <ScaleCrop>false</ScaleCrop>
  <Company>diakov.net</Company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виолончели</dc:title>
  <dc:subject/>
  <dc:creator>Irina</dc:creator>
  <cp:keywords/>
  <dc:description/>
  <cp:lastModifiedBy>Irina</cp:lastModifiedBy>
  <cp:revision>2</cp:revision>
  <dcterms:created xsi:type="dcterms:W3CDTF">2014-07-19T03:01:00Z</dcterms:created>
  <dcterms:modified xsi:type="dcterms:W3CDTF">2014-07-19T03:01:00Z</dcterms:modified>
</cp:coreProperties>
</file>