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24D" w:rsidRDefault="00A5524D" w:rsidP="00BC0D7A">
      <w:pPr>
        <w:spacing w:line="360" w:lineRule="auto"/>
        <w:ind w:firstLine="709"/>
        <w:jc w:val="both"/>
        <w:rPr>
          <w:sz w:val="28"/>
          <w:szCs w:val="28"/>
        </w:rPr>
      </w:pPr>
    </w:p>
    <w:p w:rsidR="00AD1B63" w:rsidRDefault="00AD1B63" w:rsidP="00BC0D7A">
      <w:pPr>
        <w:spacing w:line="360" w:lineRule="auto"/>
        <w:ind w:firstLine="709"/>
        <w:jc w:val="both"/>
        <w:rPr>
          <w:sz w:val="28"/>
          <w:szCs w:val="28"/>
        </w:rPr>
      </w:pPr>
      <w:r>
        <w:rPr>
          <w:sz w:val="28"/>
          <w:szCs w:val="28"/>
        </w:rPr>
        <w:t>Содержание</w:t>
      </w:r>
    </w:p>
    <w:p w:rsidR="00AD1B63" w:rsidRDefault="00AD1B63" w:rsidP="00BC0D7A">
      <w:pPr>
        <w:spacing w:line="360" w:lineRule="auto"/>
        <w:ind w:firstLine="709"/>
        <w:jc w:val="both"/>
        <w:rPr>
          <w:sz w:val="28"/>
          <w:szCs w:val="28"/>
        </w:rPr>
      </w:pPr>
      <w:r>
        <w:rPr>
          <w:sz w:val="28"/>
          <w:szCs w:val="28"/>
        </w:rPr>
        <w:t>Введение</w:t>
      </w:r>
      <w:r w:rsidR="005B1EB3">
        <w:rPr>
          <w:sz w:val="28"/>
          <w:szCs w:val="28"/>
        </w:rPr>
        <w:t>……………………………………………………………………2</w:t>
      </w:r>
    </w:p>
    <w:p w:rsidR="00AD1B63" w:rsidRPr="00AD1B63" w:rsidRDefault="00AD1B63" w:rsidP="00AD1B63">
      <w:pPr>
        <w:spacing w:line="360" w:lineRule="auto"/>
        <w:ind w:firstLine="709"/>
        <w:jc w:val="both"/>
        <w:rPr>
          <w:sz w:val="28"/>
          <w:szCs w:val="28"/>
        </w:rPr>
      </w:pPr>
      <w:r w:rsidRPr="00AD1B63">
        <w:rPr>
          <w:sz w:val="28"/>
          <w:szCs w:val="28"/>
        </w:rPr>
        <w:t>1. Теоретические аспекты  анализа материальных затрат на производство продукции</w:t>
      </w:r>
      <w:r w:rsidR="005B1EB3">
        <w:rPr>
          <w:sz w:val="28"/>
          <w:szCs w:val="28"/>
        </w:rPr>
        <w:t>…………………………………………………………4</w:t>
      </w:r>
      <w:r w:rsidRPr="00AD1B63">
        <w:rPr>
          <w:sz w:val="28"/>
          <w:szCs w:val="28"/>
        </w:rPr>
        <w:t xml:space="preserve"> </w:t>
      </w:r>
    </w:p>
    <w:p w:rsidR="00AD1B63" w:rsidRDefault="00AD1B63" w:rsidP="00AD1B63">
      <w:pPr>
        <w:spacing w:line="360" w:lineRule="auto"/>
        <w:ind w:firstLine="709"/>
        <w:jc w:val="both"/>
        <w:rPr>
          <w:sz w:val="28"/>
          <w:szCs w:val="28"/>
        </w:rPr>
      </w:pPr>
      <w:r w:rsidRPr="00AD1B63">
        <w:rPr>
          <w:sz w:val="28"/>
          <w:szCs w:val="28"/>
        </w:rPr>
        <w:t>1.1 Классификация материальных затрат</w:t>
      </w:r>
      <w:r w:rsidR="005B1EB3">
        <w:rPr>
          <w:sz w:val="28"/>
          <w:szCs w:val="28"/>
        </w:rPr>
        <w:t>………………………………...4</w:t>
      </w:r>
    </w:p>
    <w:p w:rsidR="00AD1B63" w:rsidRDefault="00AD1B63" w:rsidP="00AD1B63">
      <w:pPr>
        <w:spacing w:line="360" w:lineRule="auto"/>
        <w:ind w:firstLine="709"/>
        <w:jc w:val="both"/>
        <w:rPr>
          <w:b/>
          <w:sz w:val="28"/>
          <w:szCs w:val="28"/>
        </w:rPr>
      </w:pPr>
      <w:r w:rsidRPr="00AD1B63">
        <w:rPr>
          <w:sz w:val="28"/>
          <w:szCs w:val="28"/>
        </w:rPr>
        <w:t>1.2 Цели и задачи анализа материальных затрат</w:t>
      </w:r>
      <w:r w:rsidR="005B1EB3">
        <w:rPr>
          <w:sz w:val="28"/>
          <w:szCs w:val="28"/>
        </w:rPr>
        <w:t>………………………....7</w:t>
      </w:r>
      <w:r>
        <w:rPr>
          <w:b/>
          <w:sz w:val="28"/>
          <w:szCs w:val="28"/>
        </w:rPr>
        <w:t xml:space="preserve"> </w:t>
      </w:r>
      <w:r w:rsidRPr="002B46DC">
        <w:rPr>
          <w:b/>
          <w:sz w:val="28"/>
          <w:szCs w:val="28"/>
        </w:rPr>
        <w:t xml:space="preserve"> </w:t>
      </w:r>
    </w:p>
    <w:p w:rsidR="00AD1B63" w:rsidRPr="00AD1B63" w:rsidRDefault="00AD1B63" w:rsidP="00AD1B63">
      <w:pPr>
        <w:pStyle w:val="a6"/>
        <w:spacing w:before="0" w:beforeAutospacing="0" w:after="0" w:afterAutospacing="0" w:line="360" w:lineRule="auto"/>
        <w:ind w:firstLine="709"/>
        <w:jc w:val="both"/>
        <w:rPr>
          <w:color w:val="000000"/>
          <w:sz w:val="28"/>
          <w:szCs w:val="28"/>
        </w:rPr>
      </w:pPr>
      <w:r w:rsidRPr="00AD1B63">
        <w:rPr>
          <w:sz w:val="28"/>
          <w:szCs w:val="28"/>
        </w:rPr>
        <w:t xml:space="preserve"> </w:t>
      </w:r>
      <w:r w:rsidRPr="00AD1B63">
        <w:rPr>
          <w:color w:val="000000"/>
          <w:sz w:val="28"/>
          <w:szCs w:val="28"/>
        </w:rPr>
        <w:t>2. Анализ материальных затрат на производство продукции  в ООО «Бахус – Плюс»</w:t>
      </w:r>
      <w:r w:rsidR="005B1EB3">
        <w:rPr>
          <w:color w:val="000000"/>
          <w:sz w:val="28"/>
          <w:szCs w:val="28"/>
        </w:rPr>
        <w:t>…………………………………………………………………..10</w:t>
      </w:r>
    </w:p>
    <w:p w:rsidR="00AD1B63" w:rsidRPr="00AD1B63" w:rsidRDefault="00AD1B63" w:rsidP="00AD1B63">
      <w:pPr>
        <w:pStyle w:val="a6"/>
        <w:spacing w:before="0" w:beforeAutospacing="0" w:after="0" w:afterAutospacing="0" w:line="360" w:lineRule="auto"/>
        <w:ind w:firstLine="709"/>
        <w:jc w:val="both"/>
        <w:rPr>
          <w:color w:val="000000"/>
          <w:sz w:val="28"/>
          <w:szCs w:val="28"/>
        </w:rPr>
      </w:pPr>
      <w:r w:rsidRPr="00AD1B63">
        <w:rPr>
          <w:color w:val="000000"/>
          <w:sz w:val="28"/>
          <w:szCs w:val="28"/>
        </w:rPr>
        <w:t>2.1 Краткая экономическая характеристика предприятия</w:t>
      </w:r>
      <w:r w:rsidR="005B1EB3">
        <w:rPr>
          <w:color w:val="000000"/>
          <w:sz w:val="28"/>
          <w:szCs w:val="28"/>
        </w:rPr>
        <w:t>……………..10</w:t>
      </w:r>
      <w:r w:rsidRPr="00AD1B63">
        <w:rPr>
          <w:color w:val="000000"/>
          <w:sz w:val="28"/>
          <w:szCs w:val="28"/>
        </w:rPr>
        <w:t xml:space="preserve"> </w:t>
      </w:r>
    </w:p>
    <w:p w:rsidR="00AD1B63" w:rsidRDefault="00AD1B63" w:rsidP="00AD1B63">
      <w:pPr>
        <w:spacing w:line="360" w:lineRule="auto"/>
        <w:ind w:firstLine="709"/>
        <w:jc w:val="both"/>
        <w:rPr>
          <w:sz w:val="28"/>
          <w:szCs w:val="28"/>
        </w:rPr>
      </w:pPr>
      <w:r w:rsidRPr="00AD1B63">
        <w:rPr>
          <w:sz w:val="28"/>
          <w:szCs w:val="28"/>
        </w:rPr>
        <w:t>2.2 Управление материальными затратами в ООО «Бахус – Плюс»</w:t>
      </w:r>
      <w:r w:rsidR="005B1EB3">
        <w:rPr>
          <w:sz w:val="28"/>
          <w:szCs w:val="28"/>
        </w:rPr>
        <w:t>….17</w:t>
      </w:r>
      <w:r w:rsidRPr="00AD1B63">
        <w:rPr>
          <w:sz w:val="28"/>
          <w:szCs w:val="28"/>
        </w:rPr>
        <w:t xml:space="preserve"> </w:t>
      </w:r>
    </w:p>
    <w:p w:rsidR="00AD1B63" w:rsidRDefault="00AD1B63" w:rsidP="00AD1B63">
      <w:pPr>
        <w:spacing w:line="360" w:lineRule="auto"/>
        <w:ind w:firstLine="709"/>
        <w:jc w:val="both"/>
        <w:rPr>
          <w:sz w:val="28"/>
          <w:szCs w:val="28"/>
        </w:rPr>
      </w:pPr>
      <w:r w:rsidRPr="00AD1B63">
        <w:rPr>
          <w:sz w:val="28"/>
          <w:szCs w:val="28"/>
        </w:rPr>
        <w:t>2.3 Анализ эффективности использования материальных затрат</w:t>
      </w:r>
      <w:r w:rsidR="005B1EB3">
        <w:rPr>
          <w:sz w:val="28"/>
          <w:szCs w:val="28"/>
        </w:rPr>
        <w:t>…......19</w:t>
      </w:r>
    </w:p>
    <w:p w:rsidR="00AD1B63" w:rsidRDefault="00AD1B63" w:rsidP="00AD1B63">
      <w:pPr>
        <w:spacing w:line="360" w:lineRule="auto"/>
        <w:ind w:firstLine="709"/>
        <w:jc w:val="both"/>
        <w:rPr>
          <w:sz w:val="28"/>
          <w:szCs w:val="28"/>
        </w:rPr>
      </w:pPr>
      <w:r w:rsidRPr="00AD1B63">
        <w:rPr>
          <w:sz w:val="28"/>
          <w:szCs w:val="28"/>
        </w:rPr>
        <w:t>2.4 Факторный анализ материальных затрат</w:t>
      </w:r>
      <w:r w:rsidR="005B1EB3">
        <w:rPr>
          <w:sz w:val="28"/>
          <w:szCs w:val="28"/>
        </w:rPr>
        <w:t>……………………………22</w:t>
      </w:r>
      <w:r w:rsidRPr="00AD1B63">
        <w:rPr>
          <w:sz w:val="28"/>
          <w:szCs w:val="28"/>
        </w:rPr>
        <w:t xml:space="preserve">  </w:t>
      </w:r>
    </w:p>
    <w:p w:rsidR="005B1EB3" w:rsidRDefault="005B1EB3" w:rsidP="005B1EB3">
      <w:pPr>
        <w:pStyle w:val="21"/>
        <w:tabs>
          <w:tab w:val="left" w:pos="1069"/>
        </w:tabs>
        <w:autoSpaceDE w:val="0"/>
        <w:autoSpaceDN w:val="0"/>
        <w:spacing w:after="0" w:line="360" w:lineRule="auto"/>
        <w:ind w:firstLine="709"/>
        <w:jc w:val="both"/>
        <w:rPr>
          <w:sz w:val="28"/>
          <w:szCs w:val="28"/>
        </w:rPr>
      </w:pPr>
      <w:r w:rsidRPr="005B1EB3">
        <w:rPr>
          <w:sz w:val="28"/>
          <w:szCs w:val="28"/>
        </w:rPr>
        <w:t>2.5 Совершенствование анализа материальных затрат в ООО «Бахус – Плюс»</w:t>
      </w:r>
      <w:r>
        <w:rPr>
          <w:sz w:val="28"/>
          <w:szCs w:val="28"/>
        </w:rPr>
        <w:t>…………………………………………………………………………….26</w:t>
      </w:r>
      <w:r w:rsidRPr="005B1EB3">
        <w:rPr>
          <w:sz w:val="28"/>
          <w:szCs w:val="28"/>
        </w:rPr>
        <w:t xml:space="preserve">  </w:t>
      </w:r>
    </w:p>
    <w:p w:rsidR="005B1EB3" w:rsidRDefault="005B1EB3" w:rsidP="005B1EB3">
      <w:pPr>
        <w:pStyle w:val="21"/>
        <w:tabs>
          <w:tab w:val="left" w:pos="1069"/>
        </w:tabs>
        <w:autoSpaceDE w:val="0"/>
        <w:autoSpaceDN w:val="0"/>
        <w:spacing w:after="0" w:line="360" w:lineRule="auto"/>
        <w:ind w:firstLine="709"/>
        <w:jc w:val="both"/>
        <w:rPr>
          <w:sz w:val="28"/>
          <w:szCs w:val="28"/>
        </w:rPr>
      </w:pPr>
      <w:r>
        <w:rPr>
          <w:sz w:val="28"/>
          <w:szCs w:val="28"/>
        </w:rPr>
        <w:t>Заключение………………………………………………………………..28</w:t>
      </w:r>
    </w:p>
    <w:p w:rsidR="005B1EB3" w:rsidRDefault="005B1EB3" w:rsidP="005B1EB3">
      <w:pPr>
        <w:pStyle w:val="21"/>
        <w:tabs>
          <w:tab w:val="left" w:pos="1069"/>
        </w:tabs>
        <w:autoSpaceDE w:val="0"/>
        <w:autoSpaceDN w:val="0"/>
        <w:spacing w:after="0" w:line="360" w:lineRule="auto"/>
        <w:ind w:firstLine="709"/>
        <w:jc w:val="both"/>
        <w:rPr>
          <w:sz w:val="28"/>
          <w:szCs w:val="28"/>
        </w:rPr>
      </w:pPr>
      <w:r>
        <w:rPr>
          <w:sz w:val="28"/>
          <w:szCs w:val="28"/>
        </w:rPr>
        <w:t xml:space="preserve">Список используемой литературы………………………………………30 </w:t>
      </w:r>
    </w:p>
    <w:p w:rsidR="005B1EB3" w:rsidRPr="005B1EB3" w:rsidRDefault="005B1EB3" w:rsidP="005B1EB3">
      <w:pPr>
        <w:pStyle w:val="21"/>
        <w:tabs>
          <w:tab w:val="left" w:pos="1069"/>
        </w:tabs>
        <w:autoSpaceDE w:val="0"/>
        <w:autoSpaceDN w:val="0"/>
        <w:spacing w:after="0" w:line="360" w:lineRule="auto"/>
        <w:ind w:firstLine="709"/>
        <w:jc w:val="both"/>
        <w:rPr>
          <w:sz w:val="28"/>
          <w:szCs w:val="28"/>
        </w:rPr>
      </w:pPr>
      <w:r>
        <w:rPr>
          <w:sz w:val="28"/>
          <w:szCs w:val="28"/>
        </w:rPr>
        <w:t xml:space="preserve"> </w:t>
      </w:r>
    </w:p>
    <w:p w:rsidR="00AD1B63" w:rsidRPr="00AD1B63" w:rsidRDefault="00AD1B63" w:rsidP="00AD1B63">
      <w:pPr>
        <w:spacing w:line="360" w:lineRule="auto"/>
        <w:ind w:firstLine="709"/>
        <w:jc w:val="both"/>
        <w:rPr>
          <w:sz w:val="28"/>
          <w:szCs w:val="28"/>
        </w:rPr>
      </w:pPr>
      <w:r w:rsidRPr="00AD1B63">
        <w:rPr>
          <w:sz w:val="28"/>
          <w:szCs w:val="28"/>
        </w:rPr>
        <w:t xml:space="preserve">            </w:t>
      </w:r>
    </w:p>
    <w:p w:rsidR="00AD1B63" w:rsidRPr="00AD1B63" w:rsidRDefault="00AD1B63" w:rsidP="00AD1B63">
      <w:pPr>
        <w:spacing w:line="360" w:lineRule="auto"/>
        <w:ind w:firstLine="709"/>
        <w:jc w:val="both"/>
        <w:rPr>
          <w:sz w:val="28"/>
          <w:szCs w:val="28"/>
        </w:rPr>
      </w:pPr>
    </w:p>
    <w:p w:rsidR="00AD1B63" w:rsidRPr="00AD1B63" w:rsidRDefault="00AD1B63" w:rsidP="00AD1B63">
      <w:pPr>
        <w:spacing w:line="360" w:lineRule="auto"/>
        <w:ind w:firstLine="709"/>
        <w:jc w:val="both"/>
        <w:rPr>
          <w:sz w:val="28"/>
          <w:szCs w:val="28"/>
        </w:rPr>
      </w:pPr>
    </w:p>
    <w:p w:rsidR="00BC0D7A" w:rsidRPr="00073EE1" w:rsidRDefault="00AD1B63" w:rsidP="00AD1B63">
      <w:pPr>
        <w:spacing w:line="360" w:lineRule="auto"/>
        <w:ind w:firstLine="709"/>
        <w:jc w:val="both"/>
        <w:rPr>
          <w:b/>
          <w:sz w:val="28"/>
          <w:szCs w:val="28"/>
        </w:rPr>
      </w:pPr>
      <w:r w:rsidRPr="00AD1B63">
        <w:rPr>
          <w:b/>
          <w:sz w:val="28"/>
          <w:szCs w:val="28"/>
        </w:rPr>
        <w:t xml:space="preserve"> </w:t>
      </w:r>
      <w:r>
        <w:rPr>
          <w:b/>
          <w:sz w:val="28"/>
          <w:szCs w:val="28"/>
        </w:rPr>
        <w:br w:type="page"/>
        <w:t xml:space="preserve">          </w:t>
      </w:r>
      <w:r w:rsidR="00BC0D7A" w:rsidRPr="00073EE1">
        <w:rPr>
          <w:b/>
          <w:sz w:val="28"/>
          <w:szCs w:val="28"/>
        </w:rPr>
        <w:t xml:space="preserve">Введение </w:t>
      </w:r>
    </w:p>
    <w:p w:rsidR="00BC0D7A" w:rsidRPr="009A2527" w:rsidRDefault="00BC0D7A" w:rsidP="00BC0D7A">
      <w:pPr>
        <w:spacing w:line="360" w:lineRule="auto"/>
        <w:ind w:firstLine="709"/>
        <w:jc w:val="both"/>
        <w:rPr>
          <w:sz w:val="28"/>
          <w:szCs w:val="28"/>
        </w:rPr>
      </w:pPr>
      <w:r w:rsidRPr="009A2527">
        <w:rPr>
          <w:sz w:val="28"/>
          <w:szCs w:val="28"/>
        </w:rPr>
        <w:t>Необходимым условием организации производства продукции является обеспечение его материальными ресурсами: сырьем, материалами, топливом, энергией, полуфабрикатами и т.д.</w:t>
      </w:r>
    </w:p>
    <w:p w:rsidR="00BC0D7A" w:rsidRPr="009A2527" w:rsidRDefault="00BC0D7A" w:rsidP="00BC0D7A">
      <w:pPr>
        <w:spacing w:line="360" w:lineRule="auto"/>
        <w:ind w:firstLine="709"/>
        <w:jc w:val="both"/>
        <w:rPr>
          <w:sz w:val="28"/>
          <w:szCs w:val="28"/>
        </w:rPr>
      </w:pPr>
      <w:r w:rsidRPr="009A2527">
        <w:rPr>
          <w:sz w:val="28"/>
          <w:szCs w:val="28"/>
        </w:rPr>
        <w:t>Стоимость материальных ресурсов входит в себестоимость продукции по элементу «Материальные затраты» и включает в себя цену их приобретения (без учета НДС и акцизов), наценки, комиссионные вознаграждения, уплачиваемые снабженческим и внешнеэкономическим организациям, стоимость услуг бирж, таможенных пошлин, плату за транспортировку, хранение и доставку, осуществленные сторонними организациями.</w:t>
      </w:r>
    </w:p>
    <w:p w:rsidR="00BC0D7A" w:rsidRDefault="00BC0D7A" w:rsidP="00BC0D7A">
      <w:pPr>
        <w:pStyle w:val="text"/>
        <w:spacing w:before="0" w:beforeAutospacing="0" w:after="0" w:afterAutospacing="0" w:line="360" w:lineRule="auto"/>
        <w:ind w:firstLine="709"/>
        <w:jc w:val="both"/>
        <w:rPr>
          <w:sz w:val="28"/>
          <w:szCs w:val="28"/>
        </w:rPr>
      </w:pPr>
      <w:r w:rsidRPr="009A2527">
        <w:rPr>
          <w:sz w:val="28"/>
          <w:szCs w:val="28"/>
        </w:rPr>
        <w:t>Удовлетворение потребности предприятия в материальных ресурсах может обеспечиваться двумя путями: экстенсивным и интенсивным</w:t>
      </w:r>
      <w:r>
        <w:rPr>
          <w:sz w:val="28"/>
          <w:szCs w:val="28"/>
        </w:rPr>
        <w:t>.</w:t>
      </w:r>
    </w:p>
    <w:p w:rsidR="00BC0D7A" w:rsidRDefault="00BC0D7A" w:rsidP="00BC0D7A">
      <w:pPr>
        <w:pStyle w:val="text"/>
        <w:spacing w:before="0" w:beforeAutospacing="0" w:after="0" w:afterAutospacing="0" w:line="360" w:lineRule="auto"/>
        <w:ind w:firstLine="709"/>
        <w:jc w:val="both"/>
        <w:rPr>
          <w:sz w:val="28"/>
          <w:szCs w:val="28"/>
        </w:rPr>
      </w:pPr>
      <w:r w:rsidRPr="009A2527">
        <w:rPr>
          <w:sz w:val="28"/>
          <w:szCs w:val="28"/>
        </w:rPr>
        <w:t>Экстенсивный путь предполагает увеличение добычи и производства материальных ресурсов и связан с дополнительными затратами. Кроме того, рост объема производства при существующих технологических системах привел к тому, что темпы истощения природных ресурсов и уровень загрязнения окружающей среды вышли за допустимые пределы. Поэтому рост потребности предприятия в материальных ресурсах должен осуществляться за счет более экономного их использования в процессе производства продукции или интенсивным путем</w:t>
      </w:r>
      <w:r>
        <w:rPr>
          <w:sz w:val="28"/>
          <w:szCs w:val="28"/>
        </w:rPr>
        <w:t>.</w:t>
      </w:r>
    </w:p>
    <w:p w:rsidR="00BC0D7A" w:rsidRDefault="00BC0D7A" w:rsidP="00BC0D7A">
      <w:pPr>
        <w:shd w:val="clear" w:color="auto" w:fill="FFFFFF"/>
        <w:spacing w:line="360" w:lineRule="auto"/>
        <w:ind w:firstLine="709"/>
        <w:jc w:val="both"/>
        <w:rPr>
          <w:sz w:val="28"/>
          <w:szCs w:val="28"/>
        </w:rPr>
      </w:pPr>
      <w:r>
        <w:rPr>
          <w:sz w:val="28"/>
          <w:szCs w:val="28"/>
        </w:rPr>
        <w:t>Анализ   материальных затрат  в управленческом учете   играет огромную роль в организации производственного процесса. В ходе анализа выявляются случаи нерационального использования материалов в производстве, на основании данных полученных в ходе анализа, принимаются конкретные управленческие решения и меры по устранению отклонений от плана для достижения положительных результатов.</w:t>
      </w:r>
    </w:p>
    <w:p w:rsidR="00BC0D7A" w:rsidRDefault="00BC0D7A" w:rsidP="00BC0D7A">
      <w:pPr>
        <w:spacing w:line="360" w:lineRule="auto"/>
        <w:ind w:firstLine="709"/>
        <w:jc w:val="both"/>
        <w:rPr>
          <w:sz w:val="28"/>
          <w:szCs w:val="28"/>
        </w:rPr>
      </w:pPr>
      <w:r>
        <w:rPr>
          <w:sz w:val="28"/>
          <w:szCs w:val="28"/>
        </w:rPr>
        <w:t>В связи с приближением учета к международным стандартам, роль и значение учета материалов и сырья трудно переоценить, а обсуждение актуальных проблем учета весьма своевременно. Этот факт придает большое значение учету и анализу сырья и материалов и позволяет сделать вывод об актуальности и необходимости изучения и исследования данной темы в настоящее время, вот почему тема данной работы является актуальной.</w:t>
      </w:r>
    </w:p>
    <w:p w:rsidR="00BC0D7A" w:rsidRDefault="00BC0D7A" w:rsidP="00BC0D7A">
      <w:pPr>
        <w:spacing w:line="360" w:lineRule="auto"/>
        <w:ind w:firstLine="709"/>
        <w:jc w:val="both"/>
        <w:rPr>
          <w:sz w:val="28"/>
          <w:szCs w:val="28"/>
        </w:rPr>
      </w:pPr>
      <w:r>
        <w:rPr>
          <w:sz w:val="28"/>
          <w:szCs w:val="28"/>
        </w:rPr>
        <w:t>Целью данной работы является рассмотрение задач и методов анализа  материальных затрат  на примере ООО «Бахус – Плюс».</w:t>
      </w:r>
    </w:p>
    <w:p w:rsidR="00BC0D7A" w:rsidRDefault="00BC0D7A" w:rsidP="00BC0D7A">
      <w:pPr>
        <w:spacing w:line="360" w:lineRule="auto"/>
        <w:ind w:firstLine="709"/>
        <w:jc w:val="both"/>
        <w:rPr>
          <w:sz w:val="28"/>
          <w:szCs w:val="28"/>
        </w:rPr>
      </w:pPr>
      <w:r>
        <w:rPr>
          <w:sz w:val="28"/>
          <w:szCs w:val="28"/>
        </w:rPr>
        <w:t>Задачами данной работы являются:</w:t>
      </w:r>
    </w:p>
    <w:p w:rsidR="00BC0D7A" w:rsidRDefault="00BC0D7A" w:rsidP="00BC0D7A">
      <w:pPr>
        <w:spacing w:line="360" w:lineRule="auto"/>
        <w:ind w:firstLine="709"/>
        <w:jc w:val="both"/>
        <w:rPr>
          <w:sz w:val="28"/>
          <w:szCs w:val="28"/>
        </w:rPr>
      </w:pPr>
      <w:r>
        <w:rPr>
          <w:sz w:val="28"/>
          <w:szCs w:val="28"/>
        </w:rPr>
        <w:t>- рассмотреть теоретические аспекты анализа  материальных затрат предприятия;</w:t>
      </w:r>
    </w:p>
    <w:p w:rsidR="00BC0D7A" w:rsidRDefault="00BC0D7A" w:rsidP="00BC0D7A">
      <w:pPr>
        <w:spacing w:line="360" w:lineRule="auto"/>
        <w:ind w:firstLine="709"/>
        <w:jc w:val="both"/>
        <w:rPr>
          <w:sz w:val="28"/>
          <w:szCs w:val="28"/>
        </w:rPr>
      </w:pPr>
      <w:r>
        <w:rPr>
          <w:sz w:val="28"/>
          <w:szCs w:val="28"/>
        </w:rPr>
        <w:t>- дать краткую экономическую характеристику предприятия;</w:t>
      </w:r>
    </w:p>
    <w:p w:rsidR="00BC0D7A" w:rsidRDefault="00BC0D7A" w:rsidP="00BC0D7A">
      <w:pPr>
        <w:spacing w:line="360" w:lineRule="auto"/>
        <w:ind w:firstLine="709"/>
        <w:jc w:val="both"/>
        <w:rPr>
          <w:sz w:val="28"/>
          <w:szCs w:val="28"/>
        </w:rPr>
      </w:pPr>
      <w:r>
        <w:rPr>
          <w:sz w:val="28"/>
          <w:szCs w:val="28"/>
        </w:rPr>
        <w:t xml:space="preserve">- рассмотреть особенности управления материальными </w:t>
      </w:r>
      <w:r w:rsidR="005B1EB3">
        <w:rPr>
          <w:sz w:val="28"/>
          <w:szCs w:val="28"/>
        </w:rPr>
        <w:t>затратами</w:t>
      </w:r>
      <w:r>
        <w:rPr>
          <w:sz w:val="28"/>
          <w:szCs w:val="28"/>
        </w:rPr>
        <w:t xml:space="preserve"> на данном предприятии;</w:t>
      </w:r>
    </w:p>
    <w:p w:rsidR="00BC0D7A" w:rsidRDefault="00BC0D7A" w:rsidP="00BC0D7A">
      <w:pPr>
        <w:spacing w:line="360" w:lineRule="auto"/>
        <w:ind w:firstLine="709"/>
        <w:jc w:val="both"/>
        <w:rPr>
          <w:sz w:val="28"/>
          <w:szCs w:val="28"/>
        </w:rPr>
      </w:pPr>
      <w:r>
        <w:rPr>
          <w:sz w:val="28"/>
          <w:szCs w:val="28"/>
        </w:rPr>
        <w:t xml:space="preserve">- провести анализ эффективности использования материальных </w:t>
      </w:r>
      <w:r w:rsidR="005B1EB3">
        <w:rPr>
          <w:sz w:val="28"/>
          <w:szCs w:val="28"/>
        </w:rPr>
        <w:t>затрат</w:t>
      </w:r>
      <w:r>
        <w:rPr>
          <w:sz w:val="28"/>
          <w:szCs w:val="28"/>
        </w:rPr>
        <w:t>;</w:t>
      </w:r>
    </w:p>
    <w:p w:rsidR="00BC0D7A" w:rsidRDefault="00BC0D7A" w:rsidP="00BC0D7A">
      <w:pPr>
        <w:spacing w:line="360" w:lineRule="auto"/>
        <w:ind w:firstLine="709"/>
        <w:jc w:val="both"/>
        <w:rPr>
          <w:sz w:val="28"/>
          <w:szCs w:val="28"/>
        </w:rPr>
      </w:pPr>
      <w:r>
        <w:rPr>
          <w:sz w:val="28"/>
          <w:szCs w:val="28"/>
        </w:rPr>
        <w:t>- провести факторный анализ</w:t>
      </w:r>
      <w:r w:rsidR="005B1EB3">
        <w:rPr>
          <w:sz w:val="28"/>
          <w:szCs w:val="28"/>
        </w:rPr>
        <w:t xml:space="preserve"> материальных затрат</w:t>
      </w:r>
      <w:r>
        <w:rPr>
          <w:sz w:val="28"/>
          <w:szCs w:val="28"/>
        </w:rPr>
        <w:t>.</w:t>
      </w:r>
    </w:p>
    <w:p w:rsidR="00BC0D7A" w:rsidRDefault="00BC0D7A" w:rsidP="00BC0D7A">
      <w:pPr>
        <w:spacing w:line="360" w:lineRule="auto"/>
        <w:ind w:firstLine="709"/>
        <w:jc w:val="both"/>
        <w:rPr>
          <w:sz w:val="28"/>
          <w:szCs w:val="28"/>
        </w:rPr>
      </w:pPr>
      <w:r>
        <w:rPr>
          <w:sz w:val="28"/>
          <w:szCs w:val="28"/>
        </w:rPr>
        <w:t>Объектом исследования является ООО «Бахус – Плюс», которое занимается реализацией алкогольной продукции.</w:t>
      </w:r>
    </w:p>
    <w:p w:rsidR="00BC0D7A" w:rsidRDefault="00BC0D7A" w:rsidP="00BC0D7A">
      <w:pPr>
        <w:spacing w:line="360" w:lineRule="auto"/>
        <w:ind w:firstLine="709"/>
        <w:jc w:val="both"/>
        <w:rPr>
          <w:sz w:val="28"/>
          <w:szCs w:val="28"/>
        </w:rPr>
      </w:pPr>
      <w:r>
        <w:rPr>
          <w:sz w:val="28"/>
          <w:szCs w:val="28"/>
        </w:rPr>
        <w:t xml:space="preserve">Предметом исследования являются данные исследуемого предприятия за 2006 – 2008 гг.  </w:t>
      </w:r>
    </w:p>
    <w:p w:rsidR="00714AF9" w:rsidRPr="005B1274" w:rsidRDefault="00BC0D7A" w:rsidP="00714AF9">
      <w:pPr>
        <w:spacing w:line="360" w:lineRule="auto"/>
        <w:ind w:firstLine="709"/>
        <w:jc w:val="both"/>
        <w:rPr>
          <w:b/>
          <w:sz w:val="28"/>
          <w:szCs w:val="28"/>
        </w:rPr>
      </w:pPr>
      <w:r>
        <w:rPr>
          <w:b/>
          <w:sz w:val="28"/>
          <w:szCs w:val="28"/>
        </w:rPr>
        <w:br w:type="page"/>
      </w:r>
      <w:r w:rsidR="00714AF9" w:rsidRPr="005B1274">
        <w:rPr>
          <w:b/>
          <w:sz w:val="28"/>
          <w:szCs w:val="28"/>
        </w:rPr>
        <w:t xml:space="preserve">1. Теоретические аспекты  </w:t>
      </w:r>
      <w:r w:rsidR="005D0BC6">
        <w:rPr>
          <w:b/>
          <w:sz w:val="28"/>
          <w:szCs w:val="28"/>
        </w:rPr>
        <w:t>анализа материальных</w:t>
      </w:r>
      <w:r w:rsidR="00714AF9" w:rsidRPr="005B1274">
        <w:rPr>
          <w:b/>
          <w:sz w:val="28"/>
          <w:szCs w:val="28"/>
        </w:rPr>
        <w:t xml:space="preserve"> </w:t>
      </w:r>
      <w:r w:rsidR="005D0BC6">
        <w:rPr>
          <w:b/>
          <w:sz w:val="28"/>
          <w:szCs w:val="28"/>
        </w:rPr>
        <w:t>затрат на производство</w:t>
      </w:r>
      <w:r w:rsidR="00714AF9" w:rsidRPr="005B1274">
        <w:rPr>
          <w:b/>
          <w:sz w:val="28"/>
          <w:szCs w:val="28"/>
        </w:rPr>
        <w:t xml:space="preserve"> </w:t>
      </w:r>
      <w:r w:rsidR="007B5869">
        <w:rPr>
          <w:b/>
          <w:sz w:val="28"/>
          <w:szCs w:val="28"/>
        </w:rPr>
        <w:t xml:space="preserve">продукции </w:t>
      </w:r>
    </w:p>
    <w:p w:rsidR="00714AF9" w:rsidRPr="002B46DC" w:rsidRDefault="00714AF9" w:rsidP="00714AF9">
      <w:pPr>
        <w:spacing w:line="360" w:lineRule="auto"/>
        <w:ind w:firstLine="709"/>
        <w:jc w:val="both"/>
        <w:rPr>
          <w:b/>
          <w:sz w:val="28"/>
          <w:szCs w:val="28"/>
        </w:rPr>
      </w:pPr>
      <w:r w:rsidRPr="002B46DC">
        <w:rPr>
          <w:b/>
          <w:sz w:val="28"/>
          <w:szCs w:val="28"/>
        </w:rPr>
        <w:t>1.</w:t>
      </w:r>
      <w:r w:rsidR="005D0BC6">
        <w:rPr>
          <w:b/>
          <w:sz w:val="28"/>
          <w:szCs w:val="28"/>
        </w:rPr>
        <w:t>1</w:t>
      </w:r>
      <w:r w:rsidRPr="002B46DC">
        <w:rPr>
          <w:b/>
          <w:sz w:val="28"/>
          <w:szCs w:val="28"/>
        </w:rPr>
        <w:t xml:space="preserve"> Кл</w:t>
      </w:r>
      <w:r w:rsidR="005D0BC6">
        <w:rPr>
          <w:b/>
          <w:sz w:val="28"/>
          <w:szCs w:val="28"/>
        </w:rPr>
        <w:t xml:space="preserve">ассификация материальных затрат </w:t>
      </w:r>
      <w:r w:rsidRPr="002B46DC">
        <w:rPr>
          <w:b/>
          <w:sz w:val="28"/>
          <w:szCs w:val="28"/>
        </w:rPr>
        <w:t xml:space="preserve"> </w:t>
      </w:r>
    </w:p>
    <w:p w:rsidR="00714AF9" w:rsidRPr="002B46DC" w:rsidRDefault="00714AF9" w:rsidP="00714AF9">
      <w:pPr>
        <w:spacing w:line="360" w:lineRule="auto"/>
        <w:ind w:firstLine="709"/>
        <w:jc w:val="both"/>
        <w:rPr>
          <w:sz w:val="28"/>
          <w:szCs w:val="28"/>
        </w:rPr>
      </w:pPr>
      <w:r>
        <w:rPr>
          <w:sz w:val="28"/>
          <w:szCs w:val="28"/>
        </w:rPr>
        <w:t>К</w:t>
      </w:r>
      <w:r w:rsidRPr="002B46DC">
        <w:rPr>
          <w:sz w:val="28"/>
          <w:szCs w:val="28"/>
        </w:rPr>
        <w:t>лассификация материальных</w:t>
      </w:r>
      <w:r w:rsidR="005D0BC6">
        <w:rPr>
          <w:sz w:val="28"/>
          <w:szCs w:val="28"/>
        </w:rPr>
        <w:t xml:space="preserve"> затрат </w:t>
      </w:r>
      <w:r w:rsidRPr="002B46DC">
        <w:rPr>
          <w:sz w:val="28"/>
          <w:szCs w:val="28"/>
        </w:rPr>
        <w:t xml:space="preserve"> </w:t>
      </w:r>
      <w:r w:rsidR="005D0BC6">
        <w:rPr>
          <w:sz w:val="28"/>
          <w:szCs w:val="28"/>
        </w:rPr>
        <w:t>(</w:t>
      </w:r>
      <w:r w:rsidRPr="002B46DC">
        <w:rPr>
          <w:sz w:val="28"/>
          <w:szCs w:val="28"/>
        </w:rPr>
        <w:t>запасов</w:t>
      </w:r>
      <w:r w:rsidR="005D0BC6">
        <w:rPr>
          <w:sz w:val="28"/>
          <w:szCs w:val="28"/>
        </w:rPr>
        <w:t>)</w:t>
      </w:r>
      <w:r w:rsidRPr="002B46DC">
        <w:rPr>
          <w:sz w:val="28"/>
          <w:szCs w:val="28"/>
        </w:rPr>
        <w:t xml:space="preserve"> необходима для решения по крайней мере двух задач: </w:t>
      </w:r>
    </w:p>
    <w:p w:rsidR="00714AF9" w:rsidRPr="002B46DC" w:rsidRDefault="00714AF9" w:rsidP="00714AF9">
      <w:pPr>
        <w:spacing w:line="360" w:lineRule="auto"/>
        <w:ind w:firstLine="709"/>
        <w:jc w:val="both"/>
        <w:rPr>
          <w:sz w:val="28"/>
          <w:szCs w:val="28"/>
        </w:rPr>
      </w:pPr>
      <w:r w:rsidRPr="002B46DC">
        <w:rPr>
          <w:sz w:val="28"/>
          <w:szCs w:val="28"/>
        </w:rPr>
        <w:t xml:space="preserve">1. Конкретизация объекта изучения в рамках заданного материального потока. </w:t>
      </w:r>
    </w:p>
    <w:p w:rsidR="00714AF9" w:rsidRPr="002B46DC" w:rsidRDefault="00714AF9" w:rsidP="00714AF9">
      <w:pPr>
        <w:spacing w:line="360" w:lineRule="auto"/>
        <w:ind w:firstLine="709"/>
        <w:jc w:val="both"/>
        <w:rPr>
          <w:sz w:val="28"/>
          <w:szCs w:val="28"/>
        </w:rPr>
      </w:pPr>
      <w:r w:rsidRPr="002B46DC">
        <w:rPr>
          <w:sz w:val="28"/>
          <w:szCs w:val="28"/>
        </w:rPr>
        <w:t xml:space="preserve">2. Управление запасами в рамках заданной логистической системы. </w:t>
      </w:r>
    </w:p>
    <w:p w:rsidR="00714AF9" w:rsidRPr="002B46DC" w:rsidRDefault="00714AF9" w:rsidP="00714AF9">
      <w:pPr>
        <w:spacing w:line="360" w:lineRule="auto"/>
        <w:ind w:firstLine="709"/>
        <w:jc w:val="both"/>
        <w:rPr>
          <w:sz w:val="28"/>
          <w:szCs w:val="28"/>
        </w:rPr>
      </w:pPr>
      <w:r w:rsidRPr="002B46DC">
        <w:rPr>
          <w:sz w:val="28"/>
          <w:szCs w:val="28"/>
        </w:rPr>
        <w:t xml:space="preserve">Имеется много классификаций, которые помогают детализировать решения в сфере управления запасами. </w:t>
      </w:r>
    </w:p>
    <w:p w:rsidR="00714AF9" w:rsidRPr="002B46DC" w:rsidRDefault="00714AF9" w:rsidP="00714AF9">
      <w:pPr>
        <w:spacing w:line="360" w:lineRule="auto"/>
        <w:ind w:firstLine="709"/>
        <w:jc w:val="both"/>
        <w:rPr>
          <w:sz w:val="28"/>
          <w:szCs w:val="28"/>
        </w:rPr>
      </w:pPr>
      <w:r w:rsidRPr="002B46DC">
        <w:rPr>
          <w:sz w:val="28"/>
          <w:szCs w:val="28"/>
        </w:rPr>
        <w:t xml:space="preserve">По месту нахождения запасы делятся на: </w:t>
      </w:r>
    </w:p>
    <w:p w:rsidR="00714AF9" w:rsidRPr="002B46DC" w:rsidRDefault="00714AF9" w:rsidP="00714AF9">
      <w:pPr>
        <w:spacing w:line="360" w:lineRule="auto"/>
        <w:ind w:firstLine="709"/>
        <w:jc w:val="both"/>
        <w:rPr>
          <w:sz w:val="28"/>
          <w:szCs w:val="28"/>
        </w:rPr>
      </w:pPr>
      <w:r>
        <w:rPr>
          <w:sz w:val="28"/>
          <w:szCs w:val="28"/>
        </w:rPr>
        <w:t>-</w:t>
      </w:r>
      <w:r w:rsidRPr="002B46DC">
        <w:rPr>
          <w:sz w:val="28"/>
          <w:szCs w:val="28"/>
        </w:rPr>
        <w:t xml:space="preserve"> производственные; </w:t>
      </w:r>
    </w:p>
    <w:p w:rsidR="00714AF9" w:rsidRPr="002B46DC" w:rsidRDefault="00714AF9" w:rsidP="00714AF9">
      <w:pPr>
        <w:spacing w:line="360" w:lineRule="auto"/>
        <w:ind w:firstLine="709"/>
        <w:jc w:val="both"/>
        <w:rPr>
          <w:sz w:val="28"/>
          <w:szCs w:val="28"/>
        </w:rPr>
      </w:pPr>
      <w:r>
        <w:rPr>
          <w:sz w:val="28"/>
          <w:szCs w:val="28"/>
        </w:rPr>
        <w:t>-</w:t>
      </w:r>
      <w:r w:rsidRPr="002B46DC">
        <w:rPr>
          <w:sz w:val="28"/>
          <w:szCs w:val="28"/>
        </w:rPr>
        <w:t xml:space="preserve"> товарные. </w:t>
      </w:r>
    </w:p>
    <w:p w:rsidR="00714AF9" w:rsidRPr="002B46DC" w:rsidRDefault="00714AF9" w:rsidP="00714AF9">
      <w:pPr>
        <w:spacing w:line="360" w:lineRule="auto"/>
        <w:ind w:firstLine="709"/>
        <w:jc w:val="both"/>
        <w:rPr>
          <w:sz w:val="28"/>
          <w:szCs w:val="28"/>
        </w:rPr>
      </w:pPr>
      <w:r w:rsidRPr="002B46DC">
        <w:rPr>
          <w:sz w:val="28"/>
          <w:szCs w:val="28"/>
        </w:rPr>
        <w:t xml:space="preserve">Производственные запасы формируются на промышленных предприятиях и предназначены для производственного потребления. Они должны обеспечивать бесперебойность производственного процесса. Запасы учитываются в натуральных, условно-натуральных и стоимостных измерителях. К ним относятся предметы потребления, поступившие к производственным потребителям различного уровня, но еще не использованные и не подвергнутые переработке, а также средства производства. </w:t>
      </w:r>
    </w:p>
    <w:p w:rsidR="00714AF9" w:rsidRPr="002B46DC" w:rsidRDefault="00714AF9" w:rsidP="00714AF9">
      <w:pPr>
        <w:spacing w:line="360" w:lineRule="auto"/>
        <w:ind w:firstLine="709"/>
        <w:jc w:val="both"/>
        <w:rPr>
          <w:sz w:val="28"/>
          <w:szCs w:val="28"/>
        </w:rPr>
      </w:pPr>
      <w:r w:rsidRPr="002B46DC">
        <w:rPr>
          <w:sz w:val="28"/>
          <w:szCs w:val="28"/>
        </w:rPr>
        <w:t>Товарные запасы находятся у предприятий-изготовителей на складах готовой продукции, а также в каналах распределения и производителей, и торговых компаний. Товарные запасы необходимы для бесперебойного обеспечения потребителей разного уровня продукцией</w:t>
      </w:r>
      <w:r w:rsidRPr="00777E02">
        <w:rPr>
          <w:sz w:val="28"/>
          <w:szCs w:val="28"/>
        </w:rPr>
        <w:t xml:space="preserve"> [7]</w:t>
      </w:r>
      <w:r w:rsidRPr="002B46DC">
        <w:rPr>
          <w:sz w:val="28"/>
          <w:szCs w:val="28"/>
        </w:rPr>
        <w:t xml:space="preserve">. </w:t>
      </w:r>
    </w:p>
    <w:p w:rsidR="00714AF9" w:rsidRPr="002B46DC" w:rsidRDefault="00714AF9" w:rsidP="00714AF9">
      <w:pPr>
        <w:spacing w:line="360" w:lineRule="auto"/>
        <w:ind w:firstLine="709"/>
        <w:jc w:val="both"/>
        <w:rPr>
          <w:sz w:val="28"/>
          <w:szCs w:val="28"/>
        </w:rPr>
      </w:pPr>
      <w:r w:rsidRPr="002B46DC">
        <w:rPr>
          <w:sz w:val="28"/>
          <w:szCs w:val="28"/>
        </w:rPr>
        <w:t xml:space="preserve">Запасы в каналах сферы обращения (дистрибутивных каналах) разбиваются на: </w:t>
      </w:r>
    </w:p>
    <w:p w:rsidR="00714AF9" w:rsidRPr="002B46DC" w:rsidRDefault="00714AF9" w:rsidP="00714AF9">
      <w:pPr>
        <w:spacing w:line="360" w:lineRule="auto"/>
        <w:ind w:firstLine="709"/>
        <w:jc w:val="both"/>
        <w:rPr>
          <w:sz w:val="28"/>
          <w:szCs w:val="28"/>
        </w:rPr>
      </w:pPr>
      <w:r>
        <w:rPr>
          <w:sz w:val="28"/>
          <w:szCs w:val="28"/>
        </w:rPr>
        <w:t>-</w:t>
      </w:r>
      <w:r w:rsidRPr="002B46DC">
        <w:rPr>
          <w:sz w:val="28"/>
          <w:szCs w:val="28"/>
        </w:rPr>
        <w:t xml:space="preserve"> запасы в пути; </w:t>
      </w:r>
    </w:p>
    <w:p w:rsidR="00714AF9" w:rsidRPr="002B46DC" w:rsidRDefault="00714AF9" w:rsidP="00714AF9">
      <w:pPr>
        <w:spacing w:line="360" w:lineRule="auto"/>
        <w:ind w:firstLine="709"/>
        <w:jc w:val="both"/>
        <w:rPr>
          <w:sz w:val="28"/>
          <w:szCs w:val="28"/>
        </w:rPr>
      </w:pPr>
      <w:r>
        <w:rPr>
          <w:sz w:val="28"/>
          <w:szCs w:val="28"/>
        </w:rPr>
        <w:t>-</w:t>
      </w:r>
      <w:r w:rsidRPr="002B46DC">
        <w:rPr>
          <w:sz w:val="28"/>
          <w:szCs w:val="28"/>
        </w:rPr>
        <w:t xml:space="preserve"> запасы на предприятиях торговли. </w:t>
      </w:r>
    </w:p>
    <w:p w:rsidR="00714AF9" w:rsidRPr="002B46DC" w:rsidRDefault="00714AF9" w:rsidP="00714AF9">
      <w:pPr>
        <w:spacing w:line="360" w:lineRule="auto"/>
        <w:ind w:firstLine="709"/>
        <w:jc w:val="both"/>
        <w:rPr>
          <w:sz w:val="28"/>
          <w:szCs w:val="28"/>
        </w:rPr>
      </w:pPr>
      <w:r w:rsidRPr="002B46DC">
        <w:rPr>
          <w:sz w:val="28"/>
          <w:szCs w:val="28"/>
        </w:rPr>
        <w:t xml:space="preserve">Запасы в пути (или транспортные/транзитные запасы) находятся на момент учета в процессе транспортировки от поставщиков к потребителям. </w:t>
      </w:r>
    </w:p>
    <w:p w:rsidR="00714AF9" w:rsidRPr="002B46DC" w:rsidRDefault="00714AF9" w:rsidP="00714AF9">
      <w:pPr>
        <w:spacing w:line="360" w:lineRule="auto"/>
        <w:ind w:firstLine="709"/>
        <w:jc w:val="both"/>
        <w:rPr>
          <w:sz w:val="28"/>
          <w:szCs w:val="28"/>
        </w:rPr>
      </w:pPr>
      <w:r w:rsidRPr="002B46DC">
        <w:rPr>
          <w:sz w:val="28"/>
          <w:szCs w:val="28"/>
        </w:rPr>
        <w:t xml:space="preserve">Каждая организация в цепи поставок является, с одной стороны, поставщиком (изготовителем), а с другой - потребителем. С этих позиций промышленное предприятие всегда имеет производственные и товарные запасы. </w:t>
      </w:r>
    </w:p>
    <w:p w:rsidR="00714AF9" w:rsidRPr="002B46DC" w:rsidRDefault="00714AF9" w:rsidP="00714AF9">
      <w:pPr>
        <w:spacing w:line="360" w:lineRule="auto"/>
        <w:ind w:firstLine="709"/>
        <w:jc w:val="both"/>
        <w:rPr>
          <w:sz w:val="28"/>
          <w:szCs w:val="28"/>
        </w:rPr>
      </w:pPr>
      <w:r w:rsidRPr="002B46DC">
        <w:rPr>
          <w:sz w:val="28"/>
          <w:szCs w:val="28"/>
        </w:rPr>
        <w:t xml:space="preserve">По исполняемым функциям запасы подразделяются на: </w:t>
      </w:r>
    </w:p>
    <w:p w:rsidR="00714AF9" w:rsidRPr="002B46DC" w:rsidRDefault="00714AF9" w:rsidP="00714AF9">
      <w:pPr>
        <w:spacing w:line="360" w:lineRule="auto"/>
        <w:ind w:firstLine="709"/>
        <w:jc w:val="both"/>
        <w:rPr>
          <w:sz w:val="28"/>
          <w:szCs w:val="28"/>
        </w:rPr>
      </w:pPr>
      <w:r>
        <w:rPr>
          <w:sz w:val="28"/>
          <w:szCs w:val="28"/>
        </w:rPr>
        <w:t>-</w:t>
      </w:r>
      <w:r w:rsidRPr="002B46DC">
        <w:rPr>
          <w:sz w:val="28"/>
          <w:szCs w:val="28"/>
        </w:rPr>
        <w:t xml:space="preserve"> текущие; </w:t>
      </w:r>
    </w:p>
    <w:p w:rsidR="00714AF9" w:rsidRPr="002B46DC" w:rsidRDefault="00714AF9" w:rsidP="00714AF9">
      <w:pPr>
        <w:spacing w:line="360" w:lineRule="auto"/>
        <w:ind w:firstLine="709"/>
        <w:jc w:val="both"/>
        <w:rPr>
          <w:sz w:val="28"/>
          <w:szCs w:val="28"/>
        </w:rPr>
      </w:pPr>
      <w:r>
        <w:rPr>
          <w:sz w:val="28"/>
          <w:szCs w:val="28"/>
        </w:rPr>
        <w:t>-</w:t>
      </w:r>
      <w:r w:rsidRPr="002B46DC">
        <w:rPr>
          <w:sz w:val="28"/>
          <w:szCs w:val="28"/>
        </w:rPr>
        <w:t xml:space="preserve"> подготовительные (буферные); </w:t>
      </w:r>
    </w:p>
    <w:p w:rsidR="00714AF9" w:rsidRPr="002B46DC" w:rsidRDefault="00714AF9" w:rsidP="00714AF9">
      <w:pPr>
        <w:spacing w:line="360" w:lineRule="auto"/>
        <w:ind w:firstLine="709"/>
        <w:jc w:val="both"/>
        <w:rPr>
          <w:sz w:val="28"/>
          <w:szCs w:val="28"/>
        </w:rPr>
      </w:pPr>
      <w:r>
        <w:rPr>
          <w:sz w:val="28"/>
          <w:szCs w:val="28"/>
        </w:rPr>
        <w:t>-</w:t>
      </w:r>
      <w:r w:rsidRPr="002B46DC">
        <w:rPr>
          <w:sz w:val="28"/>
          <w:szCs w:val="28"/>
        </w:rPr>
        <w:t xml:space="preserve"> гарантийные (страховые, или резервные); </w:t>
      </w:r>
    </w:p>
    <w:p w:rsidR="00714AF9" w:rsidRPr="002B46DC" w:rsidRDefault="00714AF9" w:rsidP="00714AF9">
      <w:pPr>
        <w:spacing w:line="360" w:lineRule="auto"/>
        <w:ind w:firstLine="709"/>
        <w:jc w:val="both"/>
        <w:rPr>
          <w:sz w:val="28"/>
          <w:szCs w:val="28"/>
        </w:rPr>
      </w:pPr>
      <w:r>
        <w:rPr>
          <w:sz w:val="28"/>
          <w:szCs w:val="28"/>
        </w:rPr>
        <w:t>-</w:t>
      </w:r>
      <w:r w:rsidRPr="002B46DC">
        <w:rPr>
          <w:sz w:val="28"/>
          <w:szCs w:val="28"/>
        </w:rPr>
        <w:t xml:space="preserve"> сезонные; </w:t>
      </w:r>
    </w:p>
    <w:p w:rsidR="00714AF9" w:rsidRPr="002B46DC" w:rsidRDefault="00714AF9" w:rsidP="00714AF9">
      <w:pPr>
        <w:spacing w:line="360" w:lineRule="auto"/>
        <w:ind w:firstLine="709"/>
        <w:jc w:val="both"/>
        <w:rPr>
          <w:sz w:val="28"/>
          <w:szCs w:val="28"/>
        </w:rPr>
      </w:pPr>
      <w:r>
        <w:rPr>
          <w:sz w:val="28"/>
          <w:szCs w:val="28"/>
        </w:rPr>
        <w:t>-</w:t>
      </w:r>
      <w:r w:rsidRPr="002B46DC">
        <w:rPr>
          <w:sz w:val="28"/>
          <w:szCs w:val="28"/>
        </w:rPr>
        <w:t xml:space="preserve"> переходящие</w:t>
      </w:r>
      <w:r w:rsidRPr="00714AF9">
        <w:rPr>
          <w:sz w:val="28"/>
          <w:szCs w:val="28"/>
        </w:rPr>
        <w:t xml:space="preserve"> [8]</w:t>
      </w:r>
      <w:r w:rsidRPr="002B46DC">
        <w:rPr>
          <w:sz w:val="28"/>
          <w:szCs w:val="28"/>
        </w:rPr>
        <w:t xml:space="preserve">. </w:t>
      </w:r>
    </w:p>
    <w:p w:rsidR="00714AF9" w:rsidRPr="002B46DC" w:rsidRDefault="00714AF9" w:rsidP="00714AF9">
      <w:pPr>
        <w:spacing w:line="360" w:lineRule="auto"/>
        <w:ind w:firstLine="709"/>
        <w:jc w:val="both"/>
        <w:rPr>
          <w:sz w:val="28"/>
          <w:szCs w:val="28"/>
        </w:rPr>
      </w:pPr>
      <w:r w:rsidRPr="002B46DC">
        <w:rPr>
          <w:sz w:val="28"/>
          <w:szCs w:val="28"/>
        </w:rPr>
        <w:t xml:space="preserve">Текущие запасы обеспечивают непрерывность снабжения материальными ресурсами производственного процесса, а также реализации (распределения) готовой продукции предприятиями-изготовителями и организациями торговли в период между двумя смежными поставками. Текущие запасы составляют основную часть производственных и товарных запасов. Их величина постоянно меняется. </w:t>
      </w:r>
    </w:p>
    <w:p w:rsidR="00714AF9" w:rsidRPr="002B46DC" w:rsidRDefault="00714AF9" w:rsidP="00714AF9">
      <w:pPr>
        <w:spacing w:line="360" w:lineRule="auto"/>
        <w:ind w:firstLine="709"/>
        <w:jc w:val="both"/>
        <w:rPr>
          <w:sz w:val="28"/>
          <w:szCs w:val="28"/>
        </w:rPr>
      </w:pPr>
      <w:r w:rsidRPr="002B46DC">
        <w:rPr>
          <w:sz w:val="28"/>
          <w:szCs w:val="28"/>
        </w:rPr>
        <w:t xml:space="preserve">Подготовительные (буферные) запасы выделяются из производственных запасов, они требуют дополнительной подготовки перед использованием в производстве (сушка древесины, например). Подготовительные запасы готовой продукции вызваны необходимостью их подготовки к отпуску потребителям. </w:t>
      </w:r>
    </w:p>
    <w:p w:rsidR="00714AF9" w:rsidRPr="002B46DC" w:rsidRDefault="00714AF9" w:rsidP="00714AF9">
      <w:pPr>
        <w:spacing w:line="360" w:lineRule="auto"/>
        <w:ind w:firstLine="709"/>
        <w:jc w:val="both"/>
        <w:rPr>
          <w:sz w:val="28"/>
          <w:szCs w:val="28"/>
        </w:rPr>
      </w:pPr>
      <w:r w:rsidRPr="002B46DC">
        <w:rPr>
          <w:sz w:val="28"/>
          <w:szCs w:val="28"/>
        </w:rPr>
        <w:t xml:space="preserve">Гарантийные (страховые, или резервные) запасы предназначены для непрерывного снабжения продукцией потребителя в случае непредвиденных обстоятельств: отклонения в периодичности и величине партий поставок от запланированных, изменения интенсивности потребления, задержки поставок в пути. В отличие от текущих запасов размер гарантийных запасов является постоянной величиной. При нормальных условиях работы эти запасы являются неприкосновенными . </w:t>
      </w:r>
    </w:p>
    <w:p w:rsidR="00714AF9" w:rsidRPr="002B46DC" w:rsidRDefault="00714AF9" w:rsidP="00714AF9">
      <w:pPr>
        <w:spacing w:line="360" w:lineRule="auto"/>
        <w:ind w:firstLine="709"/>
        <w:jc w:val="both"/>
        <w:rPr>
          <w:sz w:val="28"/>
          <w:szCs w:val="28"/>
        </w:rPr>
      </w:pPr>
      <w:r w:rsidRPr="002B46DC">
        <w:rPr>
          <w:sz w:val="28"/>
          <w:szCs w:val="28"/>
        </w:rPr>
        <w:t xml:space="preserve">Сезонные запасы образуются при сезонном характере производства, потребления или транспортировки продукции. Сезонные запасы должны обеспечить нормальную работу организации во время сезонного перерыва в производстве, потреблении или транспортировке. </w:t>
      </w:r>
    </w:p>
    <w:p w:rsidR="00714AF9" w:rsidRPr="002B46DC" w:rsidRDefault="00714AF9" w:rsidP="00714AF9">
      <w:pPr>
        <w:spacing w:line="360" w:lineRule="auto"/>
        <w:ind w:firstLine="709"/>
        <w:jc w:val="both"/>
        <w:rPr>
          <w:sz w:val="28"/>
          <w:szCs w:val="28"/>
        </w:rPr>
      </w:pPr>
      <w:r w:rsidRPr="002B46DC">
        <w:rPr>
          <w:sz w:val="28"/>
          <w:szCs w:val="28"/>
        </w:rPr>
        <w:t xml:space="preserve">Переходящие запасы - остатки материальных ресурсов на конец отчетного периода. Они обеспечивают непрерывность производства и потребления в отчетном и в следующем за отчетным периоде до очередной поставки. </w:t>
      </w:r>
    </w:p>
    <w:p w:rsidR="00714AF9" w:rsidRPr="002B46DC" w:rsidRDefault="00714AF9" w:rsidP="00714AF9">
      <w:pPr>
        <w:spacing w:line="360" w:lineRule="auto"/>
        <w:ind w:firstLine="709"/>
        <w:jc w:val="both"/>
        <w:rPr>
          <w:sz w:val="28"/>
          <w:szCs w:val="28"/>
        </w:rPr>
      </w:pPr>
      <w:r w:rsidRPr="002B46DC">
        <w:rPr>
          <w:sz w:val="28"/>
          <w:szCs w:val="28"/>
        </w:rPr>
        <w:t xml:space="preserve">Выделяют также спекулятивные и рекламные (для продвижения продукции) запасы. </w:t>
      </w:r>
    </w:p>
    <w:p w:rsidR="00714AF9" w:rsidRPr="002B46DC" w:rsidRDefault="00714AF9" w:rsidP="00714AF9">
      <w:pPr>
        <w:spacing w:line="360" w:lineRule="auto"/>
        <w:ind w:firstLine="709"/>
        <w:jc w:val="both"/>
        <w:rPr>
          <w:sz w:val="28"/>
          <w:szCs w:val="28"/>
        </w:rPr>
      </w:pPr>
      <w:r w:rsidRPr="002B46DC">
        <w:rPr>
          <w:sz w:val="28"/>
          <w:szCs w:val="28"/>
        </w:rPr>
        <w:t xml:space="preserve">Спекулятивные запасы создаются в целях защиты от возможного повышения цен или введения протекционистских квот или тарифов, а также чтобы использовать конъюнктуру рынка для получения дополнительной прибыли. </w:t>
      </w:r>
    </w:p>
    <w:p w:rsidR="00714AF9" w:rsidRPr="002B46DC" w:rsidRDefault="00714AF9" w:rsidP="00714AF9">
      <w:pPr>
        <w:spacing w:line="360" w:lineRule="auto"/>
        <w:ind w:firstLine="709"/>
        <w:jc w:val="both"/>
        <w:rPr>
          <w:sz w:val="28"/>
          <w:szCs w:val="28"/>
        </w:rPr>
      </w:pPr>
      <w:r w:rsidRPr="002B46DC">
        <w:rPr>
          <w:sz w:val="28"/>
          <w:szCs w:val="28"/>
        </w:rPr>
        <w:t xml:space="preserve">Рекламные запасы (для продвижения продукции) создаются и поддерживаются в каналах распределения для быстрой реакции на проводимую фирмой маркетинговую политику. Они связаны с широкомасштабными рекламными мероприятиями. Эти запасы должны удовлетворять возможное резкое увеличение спроса на продукцию фирмы. </w:t>
      </w:r>
    </w:p>
    <w:p w:rsidR="00714AF9" w:rsidRPr="002B46DC" w:rsidRDefault="00714AF9" w:rsidP="00714AF9">
      <w:pPr>
        <w:spacing w:line="360" w:lineRule="auto"/>
        <w:ind w:firstLine="709"/>
        <w:jc w:val="both"/>
        <w:rPr>
          <w:sz w:val="28"/>
          <w:szCs w:val="28"/>
        </w:rPr>
      </w:pPr>
      <w:r w:rsidRPr="002B46DC">
        <w:rPr>
          <w:sz w:val="28"/>
          <w:szCs w:val="28"/>
        </w:rPr>
        <w:t xml:space="preserve">По времени запасы подразделяются на: </w:t>
      </w:r>
    </w:p>
    <w:p w:rsidR="00714AF9" w:rsidRPr="002B46DC" w:rsidRDefault="00714AF9" w:rsidP="00714AF9">
      <w:pPr>
        <w:spacing w:line="360" w:lineRule="auto"/>
        <w:ind w:firstLine="709"/>
        <w:jc w:val="both"/>
        <w:rPr>
          <w:sz w:val="28"/>
          <w:szCs w:val="28"/>
        </w:rPr>
      </w:pPr>
      <w:r>
        <w:rPr>
          <w:sz w:val="28"/>
          <w:szCs w:val="28"/>
        </w:rPr>
        <w:t>-</w:t>
      </w:r>
      <w:r w:rsidRPr="002B46DC">
        <w:rPr>
          <w:sz w:val="28"/>
          <w:szCs w:val="28"/>
        </w:rPr>
        <w:t xml:space="preserve"> максимальный желательный запас; </w:t>
      </w:r>
    </w:p>
    <w:p w:rsidR="00714AF9" w:rsidRPr="002B46DC" w:rsidRDefault="00714AF9" w:rsidP="00714AF9">
      <w:pPr>
        <w:spacing w:line="360" w:lineRule="auto"/>
        <w:ind w:firstLine="709"/>
        <w:jc w:val="both"/>
        <w:rPr>
          <w:sz w:val="28"/>
          <w:szCs w:val="28"/>
        </w:rPr>
      </w:pPr>
      <w:r>
        <w:rPr>
          <w:sz w:val="28"/>
          <w:szCs w:val="28"/>
        </w:rPr>
        <w:t>-</w:t>
      </w:r>
      <w:r w:rsidRPr="002B46DC">
        <w:rPr>
          <w:sz w:val="28"/>
          <w:szCs w:val="28"/>
        </w:rPr>
        <w:t xml:space="preserve"> пороговый уровень запаса; </w:t>
      </w:r>
    </w:p>
    <w:p w:rsidR="00714AF9" w:rsidRPr="002B46DC" w:rsidRDefault="00714AF9" w:rsidP="00714AF9">
      <w:pPr>
        <w:spacing w:line="360" w:lineRule="auto"/>
        <w:ind w:firstLine="709"/>
        <w:jc w:val="both"/>
        <w:rPr>
          <w:sz w:val="28"/>
          <w:szCs w:val="28"/>
        </w:rPr>
      </w:pPr>
      <w:r>
        <w:rPr>
          <w:sz w:val="28"/>
          <w:szCs w:val="28"/>
        </w:rPr>
        <w:t>-</w:t>
      </w:r>
      <w:r w:rsidRPr="002B46DC">
        <w:rPr>
          <w:sz w:val="28"/>
          <w:szCs w:val="28"/>
        </w:rPr>
        <w:t xml:space="preserve"> текущий уровень; </w:t>
      </w:r>
    </w:p>
    <w:p w:rsidR="00714AF9" w:rsidRPr="002B46DC" w:rsidRDefault="00714AF9" w:rsidP="00714AF9">
      <w:pPr>
        <w:spacing w:line="360" w:lineRule="auto"/>
        <w:ind w:firstLine="709"/>
        <w:jc w:val="both"/>
        <w:rPr>
          <w:sz w:val="28"/>
          <w:szCs w:val="28"/>
        </w:rPr>
      </w:pPr>
      <w:r>
        <w:rPr>
          <w:sz w:val="28"/>
          <w:szCs w:val="28"/>
        </w:rPr>
        <w:t>-</w:t>
      </w:r>
      <w:r w:rsidRPr="002B46DC">
        <w:rPr>
          <w:sz w:val="28"/>
          <w:szCs w:val="28"/>
        </w:rPr>
        <w:t xml:space="preserve"> гарантийный запас</w:t>
      </w:r>
      <w:r w:rsidRPr="00714AF9">
        <w:rPr>
          <w:sz w:val="28"/>
          <w:szCs w:val="28"/>
        </w:rPr>
        <w:t xml:space="preserve"> [9]</w:t>
      </w:r>
      <w:r w:rsidRPr="002B46DC">
        <w:rPr>
          <w:sz w:val="28"/>
          <w:szCs w:val="28"/>
        </w:rPr>
        <w:t xml:space="preserve">. </w:t>
      </w:r>
    </w:p>
    <w:p w:rsidR="00714AF9" w:rsidRPr="002B46DC" w:rsidRDefault="00714AF9" w:rsidP="00714AF9">
      <w:pPr>
        <w:spacing w:line="360" w:lineRule="auto"/>
        <w:ind w:firstLine="709"/>
        <w:jc w:val="both"/>
        <w:rPr>
          <w:sz w:val="28"/>
          <w:szCs w:val="28"/>
        </w:rPr>
      </w:pPr>
      <w:r w:rsidRPr="002B46DC">
        <w:rPr>
          <w:sz w:val="28"/>
          <w:szCs w:val="28"/>
        </w:rPr>
        <w:t xml:space="preserve">Максимальный желательный запас определяет уровень запаса, экономически целесообразный в данной системе управления запасами. Этот уровень может превышаться. В различных системах управления максимальный желательный запас используется как ориентир при расчете объема заказа. </w:t>
      </w:r>
    </w:p>
    <w:p w:rsidR="00714AF9" w:rsidRPr="002B46DC" w:rsidRDefault="00714AF9" w:rsidP="00714AF9">
      <w:pPr>
        <w:spacing w:line="360" w:lineRule="auto"/>
        <w:ind w:firstLine="709"/>
        <w:jc w:val="both"/>
        <w:rPr>
          <w:sz w:val="28"/>
          <w:szCs w:val="28"/>
        </w:rPr>
      </w:pPr>
      <w:r w:rsidRPr="002B46DC">
        <w:rPr>
          <w:sz w:val="28"/>
          <w:szCs w:val="28"/>
        </w:rPr>
        <w:t>Пороговый уровень запаса (</w:t>
      </w:r>
      <w:r>
        <w:rPr>
          <w:sz w:val="28"/>
          <w:szCs w:val="28"/>
        </w:rPr>
        <w:t>«</w:t>
      </w:r>
      <w:r w:rsidRPr="002B46DC">
        <w:rPr>
          <w:sz w:val="28"/>
          <w:szCs w:val="28"/>
        </w:rPr>
        <w:t>точка заказа</w:t>
      </w:r>
      <w:r>
        <w:rPr>
          <w:sz w:val="28"/>
          <w:szCs w:val="28"/>
        </w:rPr>
        <w:t>»</w:t>
      </w:r>
      <w:r w:rsidRPr="002B46DC">
        <w:rPr>
          <w:sz w:val="28"/>
          <w:szCs w:val="28"/>
        </w:rPr>
        <w:t xml:space="preserve">) используется для определения момента времени выдачи очередного заказа. </w:t>
      </w:r>
    </w:p>
    <w:p w:rsidR="00714AF9" w:rsidRPr="002B46DC" w:rsidRDefault="00714AF9" w:rsidP="00714AF9">
      <w:pPr>
        <w:spacing w:line="360" w:lineRule="auto"/>
        <w:ind w:firstLine="709"/>
        <w:jc w:val="both"/>
        <w:rPr>
          <w:sz w:val="28"/>
          <w:szCs w:val="28"/>
        </w:rPr>
      </w:pPr>
      <w:r w:rsidRPr="002B46DC">
        <w:rPr>
          <w:sz w:val="28"/>
          <w:szCs w:val="28"/>
        </w:rPr>
        <w:t xml:space="preserve">Текущий запас соответствует уровню запаса в любой момент учета. Он может совпасть с максимальным, пороговым или гарантийным уровнями запаса. </w:t>
      </w:r>
    </w:p>
    <w:p w:rsidR="00714AF9" w:rsidRPr="002B46DC" w:rsidRDefault="00714AF9" w:rsidP="00714AF9">
      <w:pPr>
        <w:spacing w:line="360" w:lineRule="auto"/>
        <w:ind w:firstLine="709"/>
        <w:jc w:val="both"/>
        <w:rPr>
          <w:sz w:val="28"/>
          <w:szCs w:val="28"/>
        </w:rPr>
      </w:pPr>
      <w:r w:rsidRPr="002B46DC">
        <w:rPr>
          <w:sz w:val="28"/>
          <w:szCs w:val="28"/>
        </w:rPr>
        <w:t xml:space="preserve">Гарантийный запас (страховой или резервный) предназначен для непрерывного снабжения потребителя в случае непредвиденных обстоятельств. </w:t>
      </w:r>
    </w:p>
    <w:p w:rsidR="00714AF9" w:rsidRDefault="00714AF9" w:rsidP="00714AF9">
      <w:pPr>
        <w:spacing w:line="360" w:lineRule="auto"/>
        <w:ind w:firstLine="709"/>
        <w:jc w:val="both"/>
        <w:rPr>
          <w:sz w:val="28"/>
          <w:szCs w:val="28"/>
        </w:rPr>
      </w:pPr>
      <w:r w:rsidRPr="002B46DC">
        <w:rPr>
          <w:sz w:val="28"/>
          <w:szCs w:val="28"/>
        </w:rPr>
        <w:t>Можно также выделить неликвидные запасы - длительно неиспользуемые производственные и товарные запасы. Образуются в результате ухудшения качества товаров во время их хранения, или морального износа.</w:t>
      </w:r>
    </w:p>
    <w:p w:rsidR="005D0BC6" w:rsidRDefault="005D0BC6" w:rsidP="00714AF9">
      <w:pPr>
        <w:spacing w:line="360" w:lineRule="auto"/>
        <w:ind w:firstLine="709"/>
        <w:jc w:val="both"/>
        <w:rPr>
          <w:sz w:val="28"/>
          <w:szCs w:val="28"/>
        </w:rPr>
      </w:pPr>
    </w:p>
    <w:p w:rsidR="005D0BC6" w:rsidRPr="005D0BC6" w:rsidRDefault="005D0BC6" w:rsidP="00714AF9">
      <w:pPr>
        <w:spacing w:line="360" w:lineRule="auto"/>
        <w:ind w:firstLine="709"/>
        <w:jc w:val="both"/>
        <w:rPr>
          <w:b/>
          <w:sz w:val="28"/>
          <w:szCs w:val="28"/>
        </w:rPr>
      </w:pPr>
      <w:r w:rsidRPr="005D0BC6">
        <w:rPr>
          <w:b/>
          <w:sz w:val="28"/>
          <w:szCs w:val="28"/>
        </w:rPr>
        <w:t xml:space="preserve">1.2 Цели и задачи анализа материальных затрат </w:t>
      </w:r>
    </w:p>
    <w:p w:rsidR="00604860" w:rsidRPr="00604860" w:rsidRDefault="00604860" w:rsidP="00604860">
      <w:pPr>
        <w:spacing w:line="360" w:lineRule="auto"/>
        <w:ind w:firstLine="709"/>
        <w:jc w:val="both"/>
        <w:rPr>
          <w:sz w:val="28"/>
          <w:szCs w:val="28"/>
        </w:rPr>
      </w:pPr>
      <w:r w:rsidRPr="00604860">
        <w:rPr>
          <w:sz w:val="28"/>
          <w:szCs w:val="28"/>
        </w:rPr>
        <w:t>Необходимым условием выполнения планов по производству продукции, снижению ее себестоимости, росту прибыли, рентабельности является полное и своевременное обеспечение предприятия сырьем и материалами необходимого ассортимента и качества.</w:t>
      </w:r>
    </w:p>
    <w:p w:rsidR="00604860" w:rsidRPr="00604860" w:rsidRDefault="00604860" w:rsidP="00604860">
      <w:pPr>
        <w:spacing w:line="360" w:lineRule="auto"/>
        <w:ind w:firstLine="709"/>
        <w:jc w:val="both"/>
        <w:rPr>
          <w:sz w:val="28"/>
          <w:szCs w:val="28"/>
        </w:rPr>
      </w:pPr>
      <w:r w:rsidRPr="00604860">
        <w:rPr>
          <w:sz w:val="28"/>
          <w:szCs w:val="28"/>
        </w:rPr>
        <w:t>Материальные затраты составляют значительную долю всех затрат на производство продукции, работ, услуг. Поэтому производственная программа предприятия может быть выполнена только при условии своевременного и полного обеспечения ее необходимыми материально - энергетическими ресурсами.</w:t>
      </w:r>
    </w:p>
    <w:p w:rsidR="00604860" w:rsidRDefault="00604860" w:rsidP="00604860">
      <w:pPr>
        <w:spacing w:line="360" w:lineRule="auto"/>
        <w:ind w:firstLine="709"/>
        <w:jc w:val="both"/>
        <w:rPr>
          <w:sz w:val="28"/>
          <w:szCs w:val="28"/>
        </w:rPr>
      </w:pPr>
      <w:r w:rsidRPr="00604860">
        <w:rPr>
          <w:sz w:val="28"/>
          <w:szCs w:val="28"/>
        </w:rPr>
        <w:t>Удовлетворение потребности предприятия в материальных ресурсах осуществляется двумя путями: экстенсивным и интенсивным.</w:t>
      </w:r>
    </w:p>
    <w:p w:rsidR="005D0BC6" w:rsidRDefault="00604860" w:rsidP="00604860">
      <w:pPr>
        <w:spacing w:line="360" w:lineRule="auto"/>
        <w:ind w:firstLine="709"/>
        <w:jc w:val="both"/>
        <w:rPr>
          <w:sz w:val="28"/>
          <w:szCs w:val="28"/>
        </w:rPr>
      </w:pPr>
      <w:r w:rsidRPr="00604860">
        <w:rPr>
          <w:sz w:val="28"/>
          <w:szCs w:val="28"/>
        </w:rPr>
        <w:t xml:space="preserve"> Экстенсивный путь предполагает увеличение добычи и производства материальных ресурсов и связан с дополнительными затратами. Интенсивный путь удовлетворения потребности предприятия в материалах, сырье, топливе, энергии и других материальных ресурсах предусматривает более экономное расходование имеющихся запасов в процессе производства продукции. Экономия сырья и материалов в процессе потребления равнозначна увеличению их производства.</w:t>
      </w:r>
    </w:p>
    <w:p w:rsidR="00604860" w:rsidRPr="00604860" w:rsidRDefault="00604860" w:rsidP="00604860">
      <w:pPr>
        <w:spacing w:line="360" w:lineRule="auto"/>
        <w:ind w:firstLine="709"/>
        <w:jc w:val="both"/>
        <w:rPr>
          <w:sz w:val="28"/>
          <w:szCs w:val="28"/>
        </w:rPr>
      </w:pPr>
      <w:r w:rsidRPr="00604860">
        <w:rPr>
          <w:sz w:val="28"/>
          <w:szCs w:val="28"/>
        </w:rPr>
        <w:t>Важнейшим инструментом изыскания внутрипроизводственных резервов экономии и рационального использования материальных ресурсов является экономический анализ. Его задачами в этой области являются:</w:t>
      </w:r>
    </w:p>
    <w:p w:rsidR="00604860" w:rsidRPr="00604860" w:rsidRDefault="00604860" w:rsidP="00604860">
      <w:pPr>
        <w:spacing w:line="360" w:lineRule="auto"/>
        <w:ind w:firstLine="709"/>
        <w:jc w:val="both"/>
        <w:rPr>
          <w:sz w:val="28"/>
          <w:szCs w:val="28"/>
        </w:rPr>
      </w:pPr>
      <w:r w:rsidRPr="00604860">
        <w:rPr>
          <w:sz w:val="28"/>
          <w:szCs w:val="28"/>
        </w:rPr>
        <w:t>- оценка потребности предприятия в материальных ресурсах;</w:t>
      </w:r>
    </w:p>
    <w:p w:rsidR="00604860" w:rsidRPr="00604860" w:rsidRDefault="00604860" w:rsidP="00604860">
      <w:pPr>
        <w:spacing w:line="360" w:lineRule="auto"/>
        <w:ind w:firstLine="709"/>
        <w:jc w:val="both"/>
        <w:rPr>
          <w:sz w:val="28"/>
          <w:szCs w:val="28"/>
        </w:rPr>
      </w:pPr>
      <w:r w:rsidRPr="00604860">
        <w:rPr>
          <w:sz w:val="28"/>
          <w:szCs w:val="28"/>
        </w:rPr>
        <w:t>- изучение качества и реальности планов материально - технического обеспечения, анализ их выполнения и влияния на объем производства продукции, ее себестоимость и другие показатели;</w:t>
      </w:r>
    </w:p>
    <w:p w:rsidR="00604860" w:rsidRPr="00604860" w:rsidRDefault="00604860" w:rsidP="00604860">
      <w:pPr>
        <w:spacing w:line="360" w:lineRule="auto"/>
        <w:ind w:firstLine="709"/>
        <w:jc w:val="both"/>
        <w:rPr>
          <w:sz w:val="28"/>
          <w:szCs w:val="28"/>
        </w:rPr>
      </w:pPr>
      <w:r w:rsidRPr="00604860">
        <w:rPr>
          <w:sz w:val="28"/>
          <w:szCs w:val="28"/>
        </w:rPr>
        <w:t>- характеристика динамики и выполнения планов по показателям использования материальных ресурсов;</w:t>
      </w:r>
    </w:p>
    <w:p w:rsidR="00604860" w:rsidRPr="00604860" w:rsidRDefault="00604860" w:rsidP="00604860">
      <w:pPr>
        <w:spacing w:line="360" w:lineRule="auto"/>
        <w:ind w:firstLine="709"/>
        <w:jc w:val="both"/>
        <w:rPr>
          <w:sz w:val="28"/>
          <w:szCs w:val="28"/>
        </w:rPr>
      </w:pPr>
      <w:r w:rsidRPr="00604860">
        <w:rPr>
          <w:sz w:val="28"/>
          <w:szCs w:val="28"/>
        </w:rPr>
        <w:t>- оценка уровня эффективности использования материальных ресурсов;</w:t>
      </w:r>
    </w:p>
    <w:p w:rsidR="00604860" w:rsidRPr="00604860" w:rsidRDefault="00604860" w:rsidP="00604860">
      <w:pPr>
        <w:spacing w:line="360" w:lineRule="auto"/>
        <w:ind w:firstLine="709"/>
        <w:jc w:val="both"/>
        <w:rPr>
          <w:sz w:val="28"/>
          <w:szCs w:val="28"/>
        </w:rPr>
      </w:pPr>
      <w:r w:rsidRPr="00604860">
        <w:rPr>
          <w:sz w:val="28"/>
          <w:szCs w:val="28"/>
        </w:rPr>
        <w:t>- определение системы факторов, обуславливающих отклонение фактических показателей использования материалов от плановых или от соответствующих показателей за предыдущий период;</w:t>
      </w:r>
    </w:p>
    <w:p w:rsidR="00604860" w:rsidRPr="00604860" w:rsidRDefault="00604860" w:rsidP="00604860">
      <w:pPr>
        <w:spacing w:line="360" w:lineRule="auto"/>
        <w:ind w:firstLine="709"/>
        <w:jc w:val="both"/>
        <w:rPr>
          <w:sz w:val="28"/>
          <w:szCs w:val="28"/>
        </w:rPr>
      </w:pPr>
      <w:r w:rsidRPr="00604860">
        <w:rPr>
          <w:sz w:val="28"/>
          <w:szCs w:val="28"/>
        </w:rPr>
        <w:t>- количественное измерение влияния факторов на выявленные отклонения показателей;</w:t>
      </w:r>
    </w:p>
    <w:p w:rsidR="00604860" w:rsidRPr="00604860" w:rsidRDefault="00604860" w:rsidP="00604860">
      <w:pPr>
        <w:spacing w:line="360" w:lineRule="auto"/>
        <w:ind w:firstLine="709"/>
        <w:jc w:val="both"/>
        <w:rPr>
          <w:sz w:val="28"/>
          <w:szCs w:val="28"/>
        </w:rPr>
      </w:pPr>
      <w:r w:rsidRPr="00604860">
        <w:rPr>
          <w:sz w:val="28"/>
          <w:szCs w:val="28"/>
        </w:rPr>
        <w:t>- выявление и оценка внутрипроизводственных резервов экономии материальных ресурсов и разработка конкретных мероприятий по их использованию.</w:t>
      </w:r>
    </w:p>
    <w:p w:rsidR="00604860" w:rsidRDefault="00604860" w:rsidP="00604860">
      <w:pPr>
        <w:spacing w:line="360" w:lineRule="auto"/>
        <w:ind w:firstLine="709"/>
        <w:jc w:val="both"/>
        <w:rPr>
          <w:sz w:val="28"/>
          <w:szCs w:val="28"/>
        </w:rPr>
      </w:pPr>
      <w:r w:rsidRPr="00604860">
        <w:rPr>
          <w:sz w:val="28"/>
          <w:szCs w:val="28"/>
        </w:rPr>
        <w:t>Источники информации: план материально - технического обеспечения, заявки, спецификации, фондовые извещения, наряды, договоры на поставку сырья и материалов; формы статистической отчетности № 1-СН, 3-СН, 4-СН, 11-СН, 12-СН о наличии и использовании материальных ресурсов и №5-3 о затратах на производство и реализацию продукции, работ, услуг; оперативные данные отдела материально - технического обеспечения; сведения аналитического учета о поступлении, расходе и остатках сырья, материалов; плановые и отчетные калькуляции себестоимости выпускаемых изделий; данные соответствующих служб о нормативах и нормах расхода материальных ресурсов и их изменении; другие источники информации в зависимости от целей и задач проводимого анализа.</w:t>
      </w:r>
    </w:p>
    <w:p w:rsidR="007B5869" w:rsidRDefault="007B5869" w:rsidP="00604860">
      <w:pPr>
        <w:spacing w:line="360" w:lineRule="auto"/>
        <w:ind w:firstLine="709"/>
        <w:jc w:val="both"/>
        <w:rPr>
          <w:sz w:val="28"/>
          <w:szCs w:val="28"/>
        </w:rPr>
      </w:pPr>
    </w:p>
    <w:p w:rsidR="002545C1" w:rsidRDefault="002545C1" w:rsidP="00604860">
      <w:pPr>
        <w:spacing w:line="360" w:lineRule="auto"/>
        <w:ind w:firstLine="709"/>
        <w:jc w:val="both"/>
        <w:rPr>
          <w:sz w:val="28"/>
          <w:szCs w:val="28"/>
        </w:rPr>
      </w:pPr>
    </w:p>
    <w:p w:rsidR="002545C1" w:rsidRPr="004A277F" w:rsidRDefault="002545C1" w:rsidP="002545C1">
      <w:pPr>
        <w:pStyle w:val="a6"/>
        <w:spacing w:before="0" w:beforeAutospacing="0" w:after="0" w:afterAutospacing="0" w:line="360" w:lineRule="auto"/>
        <w:ind w:firstLine="709"/>
        <w:jc w:val="both"/>
        <w:rPr>
          <w:b/>
          <w:color w:val="000000"/>
          <w:sz w:val="28"/>
          <w:szCs w:val="28"/>
        </w:rPr>
      </w:pPr>
      <w:r>
        <w:rPr>
          <w:sz w:val="28"/>
          <w:szCs w:val="28"/>
        </w:rPr>
        <w:br w:type="page"/>
      </w:r>
      <w:r w:rsidRPr="004A277F">
        <w:rPr>
          <w:b/>
          <w:color w:val="000000"/>
          <w:sz w:val="28"/>
          <w:szCs w:val="28"/>
        </w:rPr>
        <w:t xml:space="preserve">2. </w:t>
      </w:r>
      <w:r>
        <w:rPr>
          <w:b/>
          <w:color w:val="000000"/>
          <w:sz w:val="28"/>
          <w:szCs w:val="28"/>
        </w:rPr>
        <w:t xml:space="preserve">Анализ материальных затрат на производство продукции </w:t>
      </w:r>
      <w:r w:rsidRPr="004A277F">
        <w:rPr>
          <w:b/>
          <w:color w:val="000000"/>
          <w:sz w:val="28"/>
          <w:szCs w:val="28"/>
        </w:rPr>
        <w:t xml:space="preserve"> в ООО «Бахус – Плюс»</w:t>
      </w:r>
    </w:p>
    <w:p w:rsidR="002545C1" w:rsidRDefault="002545C1" w:rsidP="002545C1">
      <w:pPr>
        <w:pStyle w:val="a6"/>
        <w:spacing w:before="0" w:beforeAutospacing="0" w:after="0" w:afterAutospacing="0" w:line="360" w:lineRule="auto"/>
        <w:ind w:firstLine="709"/>
        <w:jc w:val="both"/>
        <w:rPr>
          <w:color w:val="000000"/>
          <w:sz w:val="28"/>
          <w:szCs w:val="28"/>
        </w:rPr>
      </w:pPr>
      <w:r w:rsidRPr="004A277F">
        <w:rPr>
          <w:b/>
          <w:color w:val="000000"/>
          <w:sz w:val="28"/>
          <w:szCs w:val="28"/>
        </w:rPr>
        <w:t>2.1 Краткая экономическая характеристика предприятия</w:t>
      </w:r>
      <w:r>
        <w:rPr>
          <w:color w:val="000000"/>
          <w:sz w:val="28"/>
          <w:szCs w:val="28"/>
        </w:rPr>
        <w:t xml:space="preserve"> </w:t>
      </w:r>
    </w:p>
    <w:p w:rsidR="002545C1" w:rsidRDefault="002545C1" w:rsidP="002545C1">
      <w:pPr>
        <w:spacing w:line="360" w:lineRule="auto"/>
        <w:ind w:firstLine="567"/>
        <w:jc w:val="both"/>
        <w:rPr>
          <w:sz w:val="28"/>
          <w:szCs w:val="28"/>
        </w:rPr>
      </w:pPr>
      <w:r>
        <w:rPr>
          <w:sz w:val="28"/>
          <w:szCs w:val="28"/>
        </w:rPr>
        <w:t>Общество с ограниченной ответственностью «Бахус-Плюс», именуемое в дальнейшем «Общество», учреждено в соответствии с ГК РФ, Федеральным законом «Об обществах с ограниченной ответственностью» (далее – ФЗ) и другими нормативными актами, не противоречащими Гражданскому кодексу Российской Федерации.</w:t>
      </w:r>
    </w:p>
    <w:p w:rsidR="002545C1" w:rsidRDefault="002545C1" w:rsidP="002545C1">
      <w:pPr>
        <w:spacing w:line="360" w:lineRule="auto"/>
        <w:ind w:firstLine="567"/>
        <w:jc w:val="both"/>
        <w:rPr>
          <w:sz w:val="28"/>
          <w:szCs w:val="28"/>
        </w:rPr>
      </w:pPr>
      <w:r>
        <w:rPr>
          <w:sz w:val="28"/>
          <w:szCs w:val="28"/>
        </w:rPr>
        <w:t xml:space="preserve">Общество считается созданным как юридическое лицо с момента его государственной регистрацией. </w:t>
      </w:r>
    </w:p>
    <w:p w:rsidR="002545C1" w:rsidRDefault="002545C1" w:rsidP="002545C1">
      <w:pPr>
        <w:spacing w:line="360" w:lineRule="auto"/>
        <w:ind w:firstLine="567"/>
        <w:jc w:val="both"/>
        <w:rPr>
          <w:sz w:val="28"/>
          <w:szCs w:val="28"/>
        </w:rPr>
      </w:pPr>
      <w:r>
        <w:rPr>
          <w:sz w:val="28"/>
          <w:szCs w:val="28"/>
        </w:rPr>
        <w:t>Общество обладает обособленным имуществом, учитываемом на его самостоятельном балансе, открывает в установленном порядке балансовые счета на территории РФ и за ее пределами, может от своего имени приобретать и осуществлять имущественные и личные неимущественные права и нести обязанности, быть истцом и ответчиком в суде.</w:t>
      </w:r>
    </w:p>
    <w:p w:rsidR="002545C1" w:rsidRDefault="002545C1" w:rsidP="002545C1">
      <w:pPr>
        <w:spacing w:line="360" w:lineRule="auto"/>
        <w:ind w:firstLine="567"/>
        <w:jc w:val="both"/>
        <w:rPr>
          <w:sz w:val="28"/>
          <w:szCs w:val="28"/>
        </w:rPr>
      </w:pPr>
      <w:r>
        <w:rPr>
          <w:sz w:val="28"/>
          <w:szCs w:val="28"/>
        </w:rPr>
        <w:t>Общество имеет круглую печать со своим наименованием, зарегистрированный товарный знак и другие средства визуальной идентификации.</w:t>
      </w:r>
    </w:p>
    <w:p w:rsidR="002545C1" w:rsidRDefault="002545C1" w:rsidP="002545C1">
      <w:pPr>
        <w:spacing w:line="360" w:lineRule="auto"/>
        <w:ind w:firstLine="567"/>
        <w:jc w:val="both"/>
        <w:rPr>
          <w:sz w:val="28"/>
          <w:szCs w:val="28"/>
        </w:rPr>
      </w:pPr>
      <w:r>
        <w:rPr>
          <w:sz w:val="28"/>
          <w:szCs w:val="28"/>
        </w:rPr>
        <w:t>Деятельность Общества осуществляется в соответствии с Законом РФ и Уставом Общества.</w:t>
      </w:r>
    </w:p>
    <w:p w:rsidR="002545C1" w:rsidRDefault="002545C1" w:rsidP="002545C1">
      <w:pPr>
        <w:spacing w:line="360" w:lineRule="auto"/>
        <w:ind w:firstLine="567"/>
        <w:jc w:val="both"/>
        <w:rPr>
          <w:sz w:val="28"/>
          <w:szCs w:val="28"/>
        </w:rPr>
      </w:pPr>
      <w:r>
        <w:rPr>
          <w:sz w:val="28"/>
          <w:szCs w:val="28"/>
        </w:rPr>
        <w:t>Общество несет ответственность по своим обязательствам всем принадлежащим ему имуществом.</w:t>
      </w:r>
    </w:p>
    <w:p w:rsidR="002545C1" w:rsidRDefault="002545C1" w:rsidP="002545C1">
      <w:pPr>
        <w:spacing w:line="360" w:lineRule="auto"/>
        <w:ind w:firstLine="567"/>
        <w:jc w:val="both"/>
        <w:rPr>
          <w:sz w:val="28"/>
          <w:szCs w:val="28"/>
        </w:rPr>
      </w:pPr>
      <w:r>
        <w:rPr>
          <w:sz w:val="28"/>
          <w:szCs w:val="28"/>
        </w:rPr>
        <w:t>Общество осуществляет следующие виды деятельности:</w:t>
      </w:r>
    </w:p>
    <w:p w:rsidR="002545C1" w:rsidRDefault="002545C1" w:rsidP="002545C1">
      <w:pPr>
        <w:spacing w:line="360" w:lineRule="auto"/>
        <w:ind w:firstLine="567"/>
        <w:jc w:val="both"/>
        <w:rPr>
          <w:sz w:val="28"/>
          <w:szCs w:val="28"/>
        </w:rPr>
      </w:pPr>
      <w:r>
        <w:rPr>
          <w:sz w:val="28"/>
          <w:szCs w:val="28"/>
        </w:rPr>
        <w:t>- оптовая, розничная торговля алкогольной продукциией;</w:t>
      </w:r>
    </w:p>
    <w:p w:rsidR="002545C1" w:rsidRDefault="002545C1" w:rsidP="002545C1">
      <w:pPr>
        <w:spacing w:line="360" w:lineRule="auto"/>
        <w:ind w:firstLine="567"/>
        <w:jc w:val="both"/>
        <w:rPr>
          <w:sz w:val="28"/>
          <w:szCs w:val="28"/>
        </w:rPr>
      </w:pPr>
      <w:r>
        <w:rPr>
          <w:sz w:val="28"/>
          <w:szCs w:val="28"/>
        </w:rPr>
        <w:t>- посредническая, комиссионная деятельность;</w:t>
      </w:r>
    </w:p>
    <w:p w:rsidR="002545C1" w:rsidRDefault="002545C1" w:rsidP="002545C1">
      <w:pPr>
        <w:spacing w:line="360" w:lineRule="auto"/>
        <w:ind w:firstLine="567"/>
        <w:jc w:val="both"/>
        <w:rPr>
          <w:sz w:val="28"/>
          <w:szCs w:val="28"/>
        </w:rPr>
      </w:pPr>
      <w:r>
        <w:rPr>
          <w:sz w:val="28"/>
          <w:szCs w:val="28"/>
        </w:rPr>
        <w:t>- снабженческо – сбытовая деятельность;</w:t>
      </w:r>
    </w:p>
    <w:p w:rsidR="002545C1" w:rsidRDefault="002545C1" w:rsidP="002545C1">
      <w:pPr>
        <w:spacing w:line="360" w:lineRule="auto"/>
        <w:ind w:firstLine="567"/>
        <w:jc w:val="both"/>
        <w:rPr>
          <w:sz w:val="28"/>
          <w:szCs w:val="28"/>
        </w:rPr>
      </w:pPr>
      <w:r>
        <w:rPr>
          <w:sz w:val="28"/>
          <w:szCs w:val="28"/>
        </w:rPr>
        <w:t>- производство и реализация алкогольных напитков;</w:t>
      </w:r>
    </w:p>
    <w:p w:rsidR="002545C1" w:rsidRDefault="002545C1" w:rsidP="002545C1">
      <w:pPr>
        <w:spacing w:line="360" w:lineRule="auto"/>
        <w:ind w:firstLine="567"/>
        <w:jc w:val="both"/>
        <w:rPr>
          <w:sz w:val="28"/>
          <w:szCs w:val="28"/>
        </w:rPr>
      </w:pPr>
      <w:r>
        <w:rPr>
          <w:sz w:val="28"/>
          <w:szCs w:val="28"/>
        </w:rPr>
        <w:t>- информационная деятельность;</w:t>
      </w:r>
    </w:p>
    <w:p w:rsidR="002545C1" w:rsidRDefault="002545C1" w:rsidP="002545C1">
      <w:pPr>
        <w:spacing w:line="360" w:lineRule="auto"/>
        <w:ind w:firstLine="567"/>
        <w:jc w:val="both"/>
        <w:rPr>
          <w:sz w:val="28"/>
          <w:szCs w:val="28"/>
        </w:rPr>
      </w:pPr>
      <w:r>
        <w:rPr>
          <w:sz w:val="28"/>
          <w:szCs w:val="28"/>
        </w:rPr>
        <w:t>- другие виды деятельности.</w:t>
      </w:r>
    </w:p>
    <w:p w:rsidR="002545C1" w:rsidRDefault="002545C1" w:rsidP="002545C1">
      <w:pPr>
        <w:spacing w:line="360" w:lineRule="auto"/>
        <w:ind w:firstLine="567"/>
        <w:jc w:val="both"/>
        <w:rPr>
          <w:sz w:val="28"/>
          <w:szCs w:val="28"/>
        </w:rPr>
      </w:pPr>
      <w:r>
        <w:rPr>
          <w:sz w:val="28"/>
          <w:szCs w:val="28"/>
        </w:rPr>
        <w:t>Общество осуществляет любые виды деятельности, не запрещенные законом, в установленном законодательном порядке.</w:t>
      </w:r>
    </w:p>
    <w:p w:rsidR="002545C1" w:rsidRDefault="002545C1" w:rsidP="002545C1">
      <w:pPr>
        <w:spacing w:line="360" w:lineRule="auto"/>
        <w:ind w:firstLine="567"/>
        <w:jc w:val="both"/>
        <w:rPr>
          <w:sz w:val="28"/>
          <w:szCs w:val="28"/>
        </w:rPr>
      </w:pPr>
      <w:r>
        <w:rPr>
          <w:sz w:val="28"/>
          <w:szCs w:val="28"/>
        </w:rPr>
        <w:t>По любому из перечисленных выше видов деятельности Общество, в установленном законодательном порядке, осуществляет внешнеэкономическую деятельность.</w:t>
      </w:r>
    </w:p>
    <w:p w:rsidR="002545C1" w:rsidRDefault="002545C1" w:rsidP="002545C1">
      <w:pPr>
        <w:spacing w:line="360" w:lineRule="auto"/>
        <w:ind w:firstLine="567"/>
        <w:jc w:val="both"/>
        <w:rPr>
          <w:sz w:val="28"/>
          <w:szCs w:val="28"/>
        </w:rPr>
      </w:pPr>
      <w:r>
        <w:rPr>
          <w:sz w:val="28"/>
          <w:szCs w:val="28"/>
        </w:rPr>
        <w:t xml:space="preserve">Уставный капитал Общества составляется из номинальной стоимости долей его участников. </w:t>
      </w:r>
    </w:p>
    <w:p w:rsidR="002545C1" w:rsidRDefault="002545C1" w:rsidP="002545C1">
      <w:pPr>
        <w:spacing w:line="360" w:lineRule="auto"/>
        <w:ind w:firstLine="567"/>
        <w:jc w:val="both"/>
        <w:rPr>
          <w:sz w:val="28"/>
          <w:szCs w:val="28"/>
        </w:rPr>
      </w:pPr>
      <w:r>
        <w:rPr>
          <w:sz w:val="28"/>
          <w:szCs w:val="28"/>
        </w:rPr>
        <w:t>Уставный капитал определяет минимальный размер имущества Общества, гарантирующего интересы его кредиторов.</w:t>
      </w:r>
    </w:p>
    <w:p w:rsidR="002545C1" w:rsidRDefault="002545C1" w:rsidP="002545C1">
      <w:pPr>
        <w:spacing w:line="360" w:lineRule="auto"/>
        <w:ind w:firstLine="567"/>
        <w:jc w:val="both"/>
        <w:rPr>
          <w:sz w:val="28"/>
          <w:szCs w:val="28"/>
        </w:rPr>
      </w:pPr>
      <w:r>
        <w:rPr>
          <w:sz w:val="28"/>
          <w:szCs w:val="28"/>
        </w:rPr>
        <w:t>Уставный капитал Общества по решению общего  собрания его участников может быть изменен путем увеличения или уменьшения его размера.</w:t>
      </w:r>
    </w:p>
    <w:p w:rsidR="002545C1" w:rsidRDefault="002545C1" w:rsidP="002545C1">
      <w:pPr>
        <w:spacing w:line="360" w:lineRule="auto"/>
        <w:ind w:firstLine="567"/>
        <w:jc w:val="both"/>
        <w:rPr>
          <w:sz w:val="28"/>
          <w:szCs w:val="28"/>
        </w:rPr>
      </w:pPr>
      <w:r>
        <w:rPr>
          <w:sz w:val="28"/>
          <w:szCs w:val="28"/>
        </w:rPr>
        <w:t>Уменьшение уставного капитала Общества допускается после уведомления всех его кредиторов в порядке, установленном Федеральным законом,.</w:t>
      </w:r>
    </w:p>
    <w:p w:rsidR="002545C1" w:rsidRDefault="002545C1" w:rsidP="002545C1">
      <w:pPr>
        <w:spacing w:line="360" w:lineRule="auto"/>
        <w:ind w:firstLine="567"/>
        <w:jc w:val="both"/>
        <w:rPr>
          <w:sz w:val="28"/>
          <w:szCs w:val="28"/>
        </w:rPr>
      </w:pPr>
      <w:r>
        <w:rPr>
          <w:sz w:val="28"/>
          <w:szCs w:val="28"/>
        </w:rPr>
        <w:t>Уменьшение уставного капитала может осуществляться путем уменьшения номинальной стоимости долей участников и (или) погашение долей принадлежащих Обществу.</w:t>
      </w:r>
    </w:p>
    <w:p w:rsidR="002545C1" w:rsidRDefault="002545C1" w:rsidP="002545C1">
      <w:pPr>
        <w:spacing w:line="360" w:lineRule="auto"/>
        <w:ind w:firstLine="567"/>
        <w:jc w:val="both"/>
        <w:rPr>
          <w:sz w:val="28"/>
          <w:szCs w:val="28"/>
        </w:rPr>
      </w:pPr>
      <w:r>
        <w:rPr>
          <w:sz w:val="28"/>
          <w:szCs w:val="28"/>
        </w:rPr>
        <w:t>Увеличение уставного капитала Общества допускается после внесения всеми участниками вкладов в полном объеме.</w:t>
      </w:r>
    </w:p>
    <w:p w:rsidR="002545C1" w:rsidRDefault="002545C1" w:rsidP="002545C1">
      <w:pPr>
        <w:spacing w:line="360" w:lineRule="auto"/>
        <w:ind w:firstLine="567"/>
        <w:jc w:val="both"/>
        <w:rPr>
          <w:sz w:val="28"/>
          <w:szCs w:val="28"/>
        </w:rPr>
      </w:pPr>
      <w:r>
        <w:rPr>
          <w:sz w:val="28"/>
          <w:szCs w:val="28"/>
        </w:rPr>
        <w:t xml:space="preserve">Увеличение уставного капитала Общества может осуществляться за счет имущества Общества, за счет дополнительных вкладов его участников и (или) за счет вкладов третьих лиц, принимаемых в Общество, в порядке и сроки, предусмотренным Федеральным законом и решению общего собрания участников Общества. </w:t>
      </w:r>
    </w:p>
    <w:p w:rsidR="002545C1" w:rsidRPr="000E5601" w:rsidRDefault="002545C1" w:rsidP="002545C1">
      <w:pPr>
        <w:pStyle w:val="a7"/>
        <w:spacing w:after="0" w:line="360" w:lineRule="auto"/>
        <w:ind w:firstLine="709"/>
        <w:jc w:val="both"/>
        <w:rPr>
          <w:sz w:val="28"/>
          <w:szCs w:val="28"/>
        </w:rPr>
      </w:pPr>
      <w:r w:rsidRPr="000E5601">
        <w:rPr>
          <w:sz w:val="28"/>
          <w:szCs w:val="28"/>
        </w:rPr>
        <w:t>Далее будут раскрыты основные показатели деятельности ООО «Бахус – Плюс»» за 2005 – 2007 гг. – таблица 1</w:t>
      </w:r>
    </w:p>
    <w:p w:rsidR="002545C1" w:rsidRDefault="002545C1" w:rsidP="002545C1">
      <w:pPr>
        <w:pStyle w:val="a7"/>
        <w:spacing w:after="0" w:line="360" w:lineRule="auto"/>
        <w:ind w:firstLine="709"/>
        <w:jc w:val="both"/>
        <w:rPr>
          <w:sz w:val="28"/>
          <w:szCs w:val="28"/>
        </w:rPr>
      </w:pPr>
    </w:p>
    <w:p w:rsidR="002545C1" w:rsidRDefault="002545C1" w:rsidP="002545C1">
      <w:pPr>
        <w:pStyle w:val="a7"/>
        <w:spacing w:after="0" w:line="360" w:lineRule="auto"/>
        <w:ind w:firstLine="709"/>
        <w:jc w:val="both"/>
        <w:rPr>
          <w:sz w:val="28"/>
          <w:szCs w:val="28"/>
        </w:rPr>
      </w:pPr>
    </w:p>
    <w:p w:rsidR="002545C1" w:rsidRDefault="002545C1" w:rsidP="002545C1">
      <w:pPr>
        <w:pStyle w:val="a7"/>
        <w:spacing w:after="0" w:line="360" w:lineRule="auto"/>
        <w:ind w:firstLine="709"/>
        <w:jc w:val="both"/>
        <w:rPr>
          <w:sz w:val="28"/>
          <w:szCs w:val="28"/>
        </w:rPr>
      </w:pPr>
    </w:p>
    <w:p w:rsidR="002545C1" w:rsidRPr="000E5601" w:rsidRDefault="002545C1" w:rsidP="002545C1">
      <w:pPr>
        <w:pStyle w:val="a7"/>
        <w:spacing w:after="0" w:line="360" w:lineRule="auto"/>
        <w:ind w:firstLine="709"/>
        <w:jc w:val="both"/>
        <w:rPr>
          <w:sz w:val="28"/>
          <w:szCs w:val="28"/>
        </w:rPr>
      </w:pPr>
      <w:r w:rsidRPr="000E5601">
        <w:rPr>
          <w:sz w:val="28"/>
          <w:szCs w:val="28"/>
        </w:rPr>
        <w:t>Таблица 1  - Основные показатели деятельности ООО «Бахус - Плюс» за 200</w:t>
      </w:r>
      <w:r>
        <w:rPr>
          <w:sz w:val="28"/>
          <w:szCs w:val="28"/>
        </w:rPr>
        <w:t>6</w:t>
      </w:r>
      <w:r w:rsidRPr="000E5601">
        <w:rPr>
          <w:sz w:val="28"/>
          <w:szCs w:val="28"/>
        </w:rPr>
        <w:t xml:space="preserve"> – 200</w:t>
      </w:r>
      <w:r>
        <w:rPr>
          <w:sz w:val="28"/>
          <w:szCs w:val="28"/>
        </w:rPr>
        <w:t>8</w:t>
      </w:r>
      <w:r w:rsidRPr="000E5601">
        <w:rPr>
          <w:sz w:val="28"/>
          <w:szCs w:val="28"/>
        </w:rPr>
        <w:t xml:space="preserve"> гг.</w:t>
      </w: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701"/>
        <w:gridCol w:w="1417"/>
        <w:gridCol w:w="1418"/>
        <w:gridCol w:w="1417"/>
        <w:gridCol w:w="1097"/>
      </w:tblGrid>
      <w:tr w:rsidR="002545C1" w:rsidRPr="000B1FB7" w:rsidTr="00BC0D7A">
        <w:tc>
          <w:tcPr>
            <w:tcW w:w="2802" w:type="dxa"/>
          </w:tcPr>
          <w:p w:rsidR="002545C1" w:rsidRPr="000E5601" w:rsidRDefault="002545C1" w:rsidP="00BC0D7A"/>
          <w:p w:rsidR="002545C1" w:rsidRPr="000E5601" w:rsidRDefault="002545C1" w:rsidP="00BC0D7A">
            <w:r w:rsidRPr="000E5601">
              <w:t>Показатели</w:t>
            </w:r>
          </w:p>
        </w:tc>
        <w:tc>
          <w:tcPr>
            <w:tcW w:w="1701" w:type="dxa"/>
          </w:tcPr>
          <w:p w:rsidR="002545C1" w:rsidRPr="000E5601" w:rsidRDefault="002545C1" w:rsidP="00BC0D7A">
            <w:smartTag w:uri="urn:schemas-microsoft-com:office:smarttags" w:element="metricconverter">
              <w:smartTagPr>
                <w:attr w:name="ProductID" w:val="2006 г"/>
              </w:smartTagPr>
              <w:r w:rsidRPr="000E5601">
                <w:t>200</w:t>
              </w:r>
              <w:r>
                <w:t>6</w:t>
              </w:r>
              <w:r w:rsidRPr="000E5601">
                <w:t xml:space="preserve"> г</w:t>
              </w:r>
            </w:smartTag>
            <w:r w:rsidRPr="000E5601">
              <w:t xml:space="preserve">. </w:t>
            </w:r>
          </w:p>
        </w:tc>
        <w:tc>
          <w:tcPr>
            <w:tcW w:w="1417" w:type="dxa"/>
          </w:tcPr>
          <w:p w:rsidR="002545C1" w:rsidRPr="000E5601" w:rsidRDefault="002545C1" w:rsidP="00BC0D7A">
            <w:smartTag w:uri="urn:schemas-microsoft-com:office:smarttags" w:element="metricconverter">
              <w:smartTagPr>
                <w:attr w:name="ProductID" w:val="2007 г"/>
              </w:smartTagPr>
              <w:r w:rsidRPr="000E5601">
                <w:t>200</w:t>
              </w:r>
              <w:r>
                <w:t>7</w:t>
              </w:r>
              <w:r w:rsidRPr="000E5601">
                <w:t xml:space="preserve"> г</w:t>
              </w:r>
            </w:smartTag>
            <w:r w:rsidRPr="000E5601">
              <w:t xml:space="preserve">. </w:t>
            </w:r>
          </w:p>
        </w:tc>
        <w:tc>
          <w:tcPr>
            <w:tcW w:w="1418" w:type="dxa"/>
          </w:tcPr>
          <w:p w:rsidR="002545C1" w:rsidRPr="000E5601" w:rsidRDefault="002545C1" w:rsidP="00BC0D7A">
            <w:smartTag w:uri="urn:schemas-microsoft-com:office:smarttags" w:element="metricconverter">
              <w:smartTagPr>
                <w:attr w:name="ProductID" w:val="2008 г"/>
              </w:smartTagPr>
              <w:r w:rsidRPr="000E5601">
                <w:t>200</w:t>
              </w:r>
              <w:r>
                <w:t>8</w:t>
              </w:r>
              <w:r w:rsidRPr="000E5601">
                <w:t xml:space="preserve"> г</w:t>
              </w:r>
            </w:smartTag>
            <w:r w:rsidRPr="000E5601">
              <w:t xml:space="preserve">. </w:t>
            </w:r>
          </w:p>
        </w:tc>
        <w:tc>
          <w:tcPr>
            <w:tcW w:w="1417" w:type="dxa"/>
          </w:tcPr>
          <w:p w:rsidR="002545C1" w:rsidRPr="000E5601" w:rsidRDefault="002545C1" w:rsidP="00BC0D7A">
            <w:r w:rsidRPr="000E5601">
              <w:t>Отклонение (+,-)</w:t>
            </w:r>
          </w:p>
          <w:p w:rsidR="002545C1" w:rsidRPr="000E5601" w:rsidRDefault="002545C1" w:rsidP="00BC0D7A">
            <w:r w:rsidRPr="000E5601">
              <w:t>200</w:t>
            </w:r>
            <w:r>
              <w:t>8</w:t>
            </w:r>
            <w:r w:rsidRPr="000E5601">
              <w:t xml:space="preserve"> к 200</w:t>
            </w:r>
            <w:r>
              <w:t>6</w:t>
            </w:r>
            <w:r w:rsidRPr="000E5601">
              <w:t xml:space="preserve"> </w:t>
            </w:r>
          </w:p>
        </w:tc>
        <w:tc>
          <w:tcPr>
            <w:tcW w:w="1097" w:type="dxa"/>
          </w:tcPr>
          <w:p w:rsidR="002545C1" w:rsidRPr="000E5601" w:rsidRDefault="002545C1" w:rsidP="00BC0D7A">
            <w:r w:rsidRPr="000E5601">
              <w:t>Темп роста,</w:t>
            </w:r>
          </w:p>
          <w:p w:rsidR="002545C1" w:rsidRPr="000E5601" w:rsidRDefault="002545C1" w:rsidP="00BC0D7A">
            <w:r w:rsidRPr="000E5601">
              <w:t>200</w:t>
            </w:r>
            <w:r>
              <w:t>8</w:t>
            </w:r>
            <w:r w:rsidRPr="000E5601">
              <w:t xml:space="preserve"> к 200</w:t>
            </w:r>
            <w:r>
              <w:t>6</w:t>
            </w:r>
            <w:r w:rsidRPr="000E5601">
              <w:t xml:space="preserve">  %</w:t>
            </w:r>
          </w:p>
        </w:tc>
      </w:tr>
      <w:tr w:rsidR="002545C1" w:rsidRPr="000B1FB7" w:rsidTr="00BC0D7A">
        <w:tc>
          <w:tcPr>
            <w:tcW w:w="2802" w:type="dxa"/>
          </w:tcPr>
          <w:p w:rsidR="002545C1" w:rsidRPr="000E5601" w:rsidRDefault="002545C1" w:rsidP="00BC0D7A">
            <w:r w:rsidRPr="000E5601">
              <w:t>1</w:t>
            </w:r>
          </w:p>
        </w:tc>
        <w:tc>
          <w:tcPr>
            <w:tcW w:w="1701" w:type="dxa"/>
          </w:tcPr>
          <w:p w:rsidR="002545C1" w:rsidRPr="000E5601" w:rsidRDefault="002545C1" w:rsidP="00BC0D7A"/>
        </w:tc>
        <w:tc>
          <w:tcPr>
            <w:tcW w:w="1417" w:type="dxa"/>
          </w:tcPr>
          <w:p w:rsidR="002545C1" w:rsidRPr="000E5601" w:rsidRDefault="002545C1" w:rsidP="00BC0D7A">
            <w:r w:rsidRPr="000E5601">
              <w:t>3</w:t>
            </w:r>
          </w:p>
        </w:tc>
        <w:tc>
          <w:tcPr>
            <w:tcW w:w="1418" w:type="dxa"/>
          </w:tcPr>
          <w:p w:rsidR="002545C1" w:rsidRPr="000E5601" w:rsidRDefault="002545C1" w:rsidP="00BC0D7A">
            <w:r w:rsidRPr="000E5601">
              <w:t>4</w:t>
            </w:r>
          </w:p>
        </w:tc>
        <w:tc>
          <w:tcPr>
            <w:tcW w:w="1417" w:type="dxa"/>
          </w:tcPr>
          <w:p w:rsidR="002545C1" w:rsidRPr="000E5601" w:rsidRDefault="002545C1" w:rsidP="00BC0D7A">
            <w:r w:rsidRPr="000E5601">
              <w:t>5</w:t>
            </w:r>
          </w:p>
        </w:tc>
        <w:tc>
          <w:tcPr>
            <w:tcW w:w="1097" w:type="dxa"/>
          </w:tcPr>
          <w:p w:rsidR="002545C1" w:rsidRPr="000E5601" w:rsidRDefault="002545C1" w:rsidP="00BC0D7A">
            <w:r w:rsidRPr="000E5601">
              <w:t>6</w:t>
            </w:r>
          </w:p>
        </w:tc>
      </w:tr>
      <w:tr w:rsidR="002545C1" w:rsidRPr="000B1FB7" w:rsidTr="00BC0D7A">
        <w:tc>
          <w:tcPr>
            <w:tcW w:w="2802" w:type="dxa"/>
          </w:tcPr>
          <w:p w:rsidR="002545C1" w:rsidRPr="000E5601" w:rsidRDefault="002545C1" w:rsidP="00BC0D7A">
            <w:r w:rsidRPr="000E5601">
              <w:t>Реализация продукции (работ, услуг), товаров, тыс. руб.</w:t>
            </w:r>
          </w:p>
        </w:tc>
        <w:tc>
          <w:tcPr>
            <w:tcW w:w="1701" w:type="dxa"/>
          </w:tcPr>
          <w:p w:rsidR="002545C1" w:rsidRPr="000E5601" w:rsidRDefault="002545C1" w:rsidP="00BC0D7A">
            <w:r>
              <w:t>1790</w:t>
            </w:r>
          </w:p>
        </w:tc>
        <w:tc>
          <w:tcPr>
            <w:tcW w:w="1417" w:type="dxa"/>
          </w:tcPr>
          <w:p w:rsidR="002545C1" w:rsidRPr="000E5601" w:rsidRDefault="002545C1" w:rsidP="00BC0D7A">
            <w:r>
              <w:t>1810</w:t>
            </w:r>
          </w:p>
        </w:tc>
        <w:tc>
          <w:tcPr>
            <w:tcW w:w="1418" w:type="dxa"/>
          </w:tcPr>
          <w:p w:rsidR="002545C1" w:rsidRPr="000E5601" w:rsidRDefault="002545C1" w:rsidP="00BC0D7A">
            <w:r>
              <w:t>1900</w:t>
            </w:r>
          </w:p>
        </w:tc>
        <w:tc>
          <w:tcPr>
            <w:tcW w:w="1417" w:type="dxa"/>
          </w:tcPr>
          <w:p w:rsidR="002545C1" w:rsidRPr="000E5601" w:rsidRDefault="002545C1" w:rsidP="00BC0D7A">
            <w:r>
              <w:t>+110</w:t>
            </w:r>
          </w:p>
        </w:tc>
        <w:tc>
          <w:tcPr>
            <w:tcW w:w="1097" w:type="dxa"/>
          </w:tcPr>
          <w:p w:rsidR="002545C1" w:rsidRPr="000E5601" w:rsidRDefault="002545C1" w:rsidP="00BC0D7A">
            <w:r>
              <w:t>106,2</w:t>
            </w:r>
          </w:p>
        </w:tc>
      </w:tr>
      <w:tr w:rsidR="002545C1" w:rsidRPr="000B1FB7" w:rsidTr="00BC0D7A">
        <w:tc>
          <w:tcPr>
            <w:tcW w:w="2802" w:type="dxa"/>
          </w:tcPr>
          <w:p w:rsidR="002545C1" w:rsidRPr="000E5601" w:rsidRDefault="002545C1" w:rsidP="00BC0D7A">
            <w:r w:rsidRPr="000E5601">
              <w:t>Себестоимость,  тыс. руб.</w:t>
            </w:r>
          </w:p>
        </w:tc>
        <w:tc>
          <w:tcPr>
            <w:tcW w:w="1701" w:type="dxa"/>
          </w:tcPr>
          <w:p w:rsidR="002545C1" w:rsidRPr="000E5601" w:rsidRDefault="002545C1" w:rsidP="00BC0D7A">
            <w:r>
              <w:t>290</w:t>
            </w:r>
          </w:p>
        </w:tc>
        <w:tc>
          <w:tcPr>
            <w:tcW w:w="1417" w:type="dxa"/>
          </w:tcPr>
          <w:p w:rsidR="002545C1" w:rsidRPr="000E5601" w:rsidRDefault="002545C1" w:rsidP="00BC0D7A">
            <w:r>
              <w:t>390</w:t>
            </w:r>
          </w:p>
        </w:tc>
        <w:tc>
          <w:tcPr>
            <w:tcW w:w="1418" w:type="dxa"/>
          </w:tcPr>
          <w:p w:rsidR="002545C1" w:rsidRPr="000E5601" w:rsidRDefault="002545C1" w:rsidP="00BC0D7A">
            <w:r>
              <w:t>410</w:t>
            </w:r>
          </w:p>
        </w:tc>
        <w:tc>
          <w:tcPr>
            <w:tcW w:w="1417" w:type="dxa"/>
          </w:tcPr>
          <w:p w:rsidR="002545C1" w:rsidRPr="000E5601" w:rsidRDefault="002545C1" w:rsidP="00BC0D7A">
            <w:r>
              <w:t>+120</w:t>
            </w:r>
          </w:p>
        </w:tc>
        <w:tc>
          <w:tcPr>
            <w:tcW w:w="1097" w:type="dxa"/>
          </w:tcPr>
          <w:p w:rsidR="002545C1" w:rsidRPr="000E5601" w:rsidRDefault="002545C1" w:rsidP="00BC0D7A">
            <w:r>
              <w:t>141,4</w:t>
            </w:r>
          </w:p>
        </w:tc>
      </w:tr>
      <w:tr w:rsidR="002545C1" w:rsidRPr="000B1FB7" w:rsidTr="00BC0D7A">
        <w:tc>
          <w:tcPr>
            <w:tcW w:w="2802" w:type="dxa"/>
          </w:tcPr>
          <w:p w:rsidR="002545C1" w:rsidRPr="000E5601" w:rsidRDefault="002545C1" w:rsidP="00BC0D7A">
            <w:r w:rsidRPr="000E5601">
              <w:t xml:space="preserve">Прибыль от продаж, </w:t>
            </w:r>
          </w:p>
          <w:p w:rsidR="002545C1" w:rsidRPr="000E5601" w:rsidRDefault="002545C1" w:rsidP="00BC0D7A">
            <w:r w:rsidRPr="000E5601">
              <w:t>тыс. руб.</w:t>
            </w:r>
          </w:p>
        </w:tc>
        <w:tc>
          <w:tcPr>
            <w:tcW w:w="1701" w:type="dxa"/>
          </w:tcPr>
          <w:p w:rsidR="002545C1" w:rsidRPr="000E5601" w:rsidRDefault="002545C1" w:rsidP="00BC0D7A">
            <w:r>
              <w:t>1260</w:t>
            </w:r>
          </w:p>
        </w:tc>
        <w:tc>
          <w:tcPr>
            <w:tcW w:w="1417" w:type="dxa"/>
          </w:tcPr>
          <w:p w:rsidR="002545C1" w:rsidRPr="000E5601" w:rsidRDefault="002545C1" w:rsidP="00BC0D7A">
            <w:r>
              <w:t>1070</w:t>
            </w:r>
          </w:p>
        </w:tc>
        <w:tc>
          <w:tcPr>
            <w:tcW w:w="1418" w:type="dxa"/>
          </w:tcPr>
          <w:p w:rsidR="002545C1" w:rsidRPr="000E5601" w:rsidRDefault="002545C1" w:rsidP="00BC0D7A">
            <w:r>
              <w:t>1080</w:t>
            </w:r>
          </w:p>
        </w:tc>
        <w:tc>
          <w:tcPr>
            <w:tcW w:w="1417" w:type="dxa"/>
          </w:tcPr>
          <w:p w:rsidR="002545C1" w:rsidRPr="000E5601" w:rsidRDefault="002545C1" w:rsidP="00BC0D7A">
            <w:r>
              <w:t>-180</w:t>
            </w:r>
          </w:p>
        </w:tc>
        <w:tc>
          <w:tcPr>
            <w:tcW w:w="1097" w:type="dxa"/>
          </w:tcPr>
          <w:p w:rsidR="002545C1" w:rsidRPr="000E5601" w:rsidRDefault="002545C1" w:rsidP="00BC0D7A">
            <w:r>
              <w:t>85,7</w:t>
            </w:r>
          </w:p>
        </w:tc>
      </w:tr>
      <w:tr w:rsidR="002545C1" w:rsidRPr="000B1FB7" w:rsidTr="00BC0D7A">
        <w:tc>
          <w:tcPr>
            <w:tcW w:w="2802" w:type="dxa"/>
          </w:tcPr>
          <w:p w:rsidR="002545C1" w:rsidRPr="000E5601" w:rsidRDefault="002545C1" w:rsidP="00BC0D7A">
            <w:r w:rsidRPr="000E5601">
              <w:t>Прибыль до налогообложения, тыс. руб.</w:t>
            </w:r>
          </w:p>
        </w:tc>
        <w:tc>
          <w:tcPr>
            <w:tcW w:w="1701" w:type="dxa"/>
          </w:tcPr>
          <w:p w:rsidR="002545C1" w:rsidRPr="000E5601" w:rsidRDefault="002545C1" w:rsidP="00BC0D7A">
            <w:r>
              <w:t>1260</w:t>
            </w:r>
          </w:p>
        </w:tc>
        <w:tc>
          <w:tcPr>
            <w:tcW w:w="1417" w:type="dxa"/>
          </w:tcPr>
          <w:p w:rsidR="002545C1" w:rsidRPr="000E5601" w:rsidRDefault="002545C1" w:rsidP="00BC0D7A">
            <w:r>
              <w:t>1070</w:t>
            </w:r>
          </w:p>
        </w:tc>
        <w:tc>
          <w:tcPr>
            <w:tcW w:w="1418" w:type="dxa"/>
          </w:tcPr>
          <w:p w:rsidR="002545C1" w:rsidRPr="000E5601" w:rsidRDefault="002545C1" w:rsidP="00BC0D7A">
            <w:r>
              <w:t>1080</w:t>
            </w:r>
          </w:p>
        </w:tc>
        <w:tc>
          <w:tcPr>
            <w:tcW w:w="1417" w:type="dxa"/>
          </w:tcPr>
          <w:p w:rsidR="002545C1" w:rsidRPr="000E5601" w:rsidRDefault="002545C1" w:rsidP="00BC0D7A">
            <w:r>
              <w:t>-180</w:t>
            </w:r>
          </w:p>
        </w:tc>
        <w:tc>
          <w:tcPr>
            <w:tcW w:w="1097" w:type="dxa"/>
          </w:tcPr>
          <w:p w:rsidR="002545C1" w:rsidRPr="000E5601" w:rsidRDefault="002545C1" w:rsidP="00BC0D7A">
            <w:r>
              <w:t>85,7</w:t>
            </w:r>
          </w:p>
        </w:tc>
      </w:tr>
      <w:tr w:rsidR="002545C1" w:rsidRPr="000B1FB7" w:rsidTr="00BC0D7A">
        <w:tc>
          <w:tcPr>
            <w:tcW w:w="2802" w:type="dxa"/>
          </w:tcPr>
          <w:p w:rsidR="002545C1" w:rsidRPr="000E5601" w:rsidRDefault="002545C1" w:rsidP="00BC0D7A">
            <w:r w:rsidRPr="000E5601">
              <w:t>Чистая (нераспределенная)  прибыль, тыс. руб.</w:t>
            </w:r>
          </w:p>
        </w:tc>
        <w:tc>
          <w:tcPr>
            <w:tcW w:w="1701" w:type="dxa"/>
          </w:tcPr>
          <w:p w:rsidR="002545C1" w:rsidRPr="000E5601" w:rsidRDefault="002545C1" w:rsidP="00BC0D7A">
            <w:r>
              <w:t>410</w:t>
            </w:r>
          </w:p>
        </w:tc>
        <w:tc>
          <w:tcPr>
            <w:tcW w:w="1417" w:type="dxa"/>
          </w:tcPr>
          <w:p w:rsidR="002545C1" w:rsidRPr="000E5601" w:rsidRDefault="002545C1" w:rsidP="00BC0D7A">
            <w:r>
              <w:t>470</w:t>
            </w:r>
          </w:p>
        </w:tc>
        <w:tc>
          <w:tcPr>
            <w:tcW w:w="1418" w:type="dxa"/>
          </w:tcPr>
          <w:p w:rsidR="002545C1" w:rsidRPr="000E5601" w:rsidRDefault="002545C1" w:rsidP="00BC0D7A">
            <w:r>
              <w:t>640</w:t>
            </w:r>
          </w:p>
        </w:tc>
        <w:tc>
          <w:tcPr>
            <w:tcW w:w="1417" w:type="dxa"/>
          </w:tcPr>
          <w:p w:rsidR="002545C1" w:rsidRPr="000E5601" w:rsidRDefault="002545C1" w:rsidP="00BC0D7A">
            <w:r>
              <w:t>+230</w:t>
            </w:r>
          </w:p>
        </w:tc>
        <w:tc>
          <w:tcPr>
            <w:tcW w:w="1097" w:type="dxa"/>
          </w:tcPr>
          <w:p w:rsidR="002545C1" w:rsidRPr="000E5601" w:rsidRDefault="002545C1" w:rsidP="00BC0D7A">
            <w:r>
              <w:t>156,1</w:t>
            </w:r>
          </w:p>
        </w:tc>
      </w:tr>
      <w:tr w:rsidR="002545C1" w:rsidRPr="000B1FB7" w:rsidTr="00BC0D7A">
        <w:tc>
          <w:tcPr>
            <w:tcW w:w="2802" w:type="dxa"/>
          </w:tcPr>
          <w:p w:rsidR="002545C1" w:rsidRPr="000E5601" w:rsidRDefault="002545C1" w:rsidP="00BC0D7A">
            <w:r w:rsidRPr="000E5601">
              <w:t>Среднесписочная численность работников, чел.</w:t>
            </w:r>
          </w:p>
        </w:tc>
        <w:tc>
          <w:tcPr>
            <w:tcW w:w="1701" w:type="dxa"/>
          </w:tcPr>
          <w:p w:rsidR="002545C1" w:rsidRPr="000E5601" w:rsidRDefault="002545C1" w:rsidP="00BC0D7A">
            <w:pPr>
              <w:jc w:val="both"/>
            </w:pPr>
            <w:r w:rsidRPr="000E5601">
              <w:t>21</w:t>
            </w:r>
          </w:p>
        </w:tc>
        <w:tc>
          <w:tcPr>
            <w:tcW w:w="1417" w:type="dxa"/>
          </w:tcPr>
          <w:p w:rsidR="002545C1" w:rsidRPr="000E5601" w:rsidRDefault="002545C1" w:rsidP="00BC0D7A">
            <w:pPr>
              <w:jc w:val="both"/>
            </w:pPr>
            <w:r w:rsidRPr="000E5601">
              <w:t>27</w:t>
            </w:r>
          </w:p>
        </w:tc>
        <w:tc>
          <w:tcPr>
            <w:tcW w:w="1418" w:type="dxa"/>
          </w:tcPr>
          <w:p w:rsidR="002545C1" w:rsidRPr="000E5601" w:rsidRDefault="002545C1" w:rsidP="00BC0D7A">
            <w:pPr>
              <w:jc w:val="both"/>
            </w:pPr>
            <w:r w:rsidRPr="000E5601">
              <w:t>29</w:t>
            </w:r>
          </w:p>
        </w:tc>
        <w:tc>
          <w:tcPr>
            <w:tcW w:w="1417" w:type="dxa"/>
          </w:tcPr>
          <w:p w:rsidR="002545C1" w:rsidRPr="000E5601" w:rsidRDefault="002545C1" w:rsidP="00BC0D7A">
            <w:pPr>
              <w:jc w:val="both"/>
            </w:pPr>
            <w:r w:rsidRPr="000E5601">
              <w:t>+8</w:t>
            </w:r>
          </w:p>
        </w:tc>
        <w:tc>
          <w:tcPr>
            <w:tcW w:w="1097" w:type="dxa"/>
          </w:tcPr>
          <w:p w:rsidR="002545C1" w:rsidRPr="000E5601" w:rsidRDefault="002545C1" w:rsidP="00BC0D7A">
            <w:pPr>
              <w:jc w:val="both"/>
            </w:pPr>
            <w:r w:rsidRPr="000E5601">
              <w:t>138,1</w:t>
            </w:r>
          </w:p>
        </w:tc>
      </w:tr>
      <w:tr w:rsidR="002545C1" w:rsidRPr="000B1FB7" w:rsidTr="00BC0D7A">
        <w:tc>
          <w:tcPr>
            <w:tcW w:w="2802" w:type="dxa"/>
          </w:tcPr>
          <w:p w:rsidR="002545C1" w:rsidRPr="000E5601" w:rsidRDefault="002545C1" w:rsidP="00BC0D7A">
            <w:r w:rsidRPr="000E5601">
              <w:t>Фонд оплаты труда, тыс. руб.</w:t>
            </w:r>
          </w:p>
        </w:tc>
        <w:tc>
          <w:tcPr>
            <w:tcW w:w="1701" w:type="dxa"/>
          </w:tcPr>
          <w:p w:rsidR="002545C1" w:rsidRPr="000E5601" w:rsidRDefault="002545C1" w:rsidP="00BC0D7A">
            <w:pPr>
              <w:jc w:val="both"/>
            </w:pPr>
            <w:r w:rsidRPr="000E5601">
              <w:t>141,6</w:t>
            </w:r>
          </w:p>
        </w:tc>
        <w:tc>
          <w:tcPr>
            <w:tcW w:w="1417" w:type="dxa"/>
          </w:tcPr>
          <w:p w:rsidR="002545C1" w:rsidRPr="000E5601" w:rsidRDefault="002545C1" w:rsidP="00BC0D7A">
            <w:pPr>
              <w:jc w:val="both"/>
            </w:pPr>
            <w:r w:rsidRPr="000E5601">
              <w:t>222,7</w:t>
            </w:r>
          </w:p>
        </w:tc>
        <w:tc>
          <w:tcPr>
            <w:tcW w:w="1418" w:type="dxa"/>
          </w:tcPr>
          <w:p w:rsidR="002545C1" w:rsidRPr="000E5601" w:rsidRDefault="002545C1" w:rsidP="00BC0D7A">
            <w:pPr>
              <w:jc w:val="both"/>
            </w:pPr>
            <w:r w:rsidRPr="000E5601">
              <w:t>228,4</w:t>
            </w:r>
          </w:p>
        </w:tc>
        <w:tc>
          <w:tcPr>
            <w:tcW w:w="1417" w:type="dxa"/>
          </w:tcPr>
          <w:p w:rsidR="002545C1" w:rsidRPr="000E5601" w:rsidRDefault="002545C1" w:rsidP="00BC0D7A">
            <w:pPr>
              <w:jc w:val="both"/>
            </w:pPr>
            <w:r w:rsidRPr="000E5601">
              <w:t>+161,2</w:t>
            </w:r>
          </w:p>
        </w:tc>
        <w:tc>
          <w:tcPr>
            <w:tcW w:w="1097" w:type="dxa"/>
          </w:tcPr>
          <w:p w:rsidR="002545C1" w:rsidRPr="000E5601" w:rsidRDefault="002545C1" w:rsidP="00BC0D7A">
            <w:pPr>
              <w:jc w:val="both"/>
            </w:pPr>
            <w:r w:rsidRPr="000E5601">
              <w:t>161,3</w:t>
            </w:r>
          </w:p>
        </w:tc>
      </w:tr>
      <w:tr w:rsidR="002545C1" w:rsidRPr="000B1FB7" w:rsidTr="00BC0D7A">
        <w:tc>
          <w:tcPr>
            <w:tcW w:w="2802" w:type="dxa"/>
          </w:tcPr>
          <w:p w:rsidR="002545C1" w:rsidRPr="000E5601" w:rsidRDefault="002545C1" w:rsidP="00BC0D7A">
            <w:r w:rsidRPr="000E5601">
              <w:t>Среднегодовая сумма валюты баланса, тыс. руб.</w:t>
            </w:r>
          </w:p>
        </w:tc>
        <w:tc>
          <w:tcPr>
            <w:tcW w:w="1701" w:type="dxa"/>
          </w:tcPr>
          <w:p w:rsidR="002545C1" w:rsidRPr="000E5601" w:rsidRDefault="002545C1" w:rsidP="00BC0D7A">
            <w:r>
              <w:t>2445</w:t>
            </w:r>
          </w:p>
        </w:tc>
        <w:tc>
          <w:tcPr>
            <w:tcW w:w="1417" w:type="dxa"/>
          </w:tcPr>
          <w:p w:rsidR="002545C1" w:rsidRPr="000E5601" w:rsidRDefault="002545C1" w:rsidP="00BC0D7A">
            <w:r>
              <w:t>2775</w:t>
            </w:r>
          </w:p>
        </w:tc>
        <w:tc>
          <w:tcPr>
            <w:tcW w:w="1418" w:type="dxa"/>
          </w:tcPr>
          <w:p w:rsidR="002545C1" w:rsidRPr="000E5601" w:rsidRDefault="002545C1" w:rsidP="00BC0D7A">
            <w:r>
              <w:t>3125</w:t>
            </w:r>
          </w:p>
        </w:tc>
        <w:tc>
          <w:tcPr>
            <w:tcW w:w="1417" w:type="dxa"/>
          </w:tcPr>
          <w:p w:rsidR="002545C1" w:rsidRPr="000E5601" w:rsidRDefault="002545C1" w:rsidP="00BC0D7A">
            <w:r>
              <w:t>+680</w:t>
            </w:r>
          </w:p>
        </w:tc>
        <w:tc>
          <w:tcPr>
            <w:tcW w:w="1097" w:type="dxa"/>
          </w:tcPr>
          <w:p w:rsidR="002545C1" w:rsidRPr="000E5601" w:rsidRDefault="002545C1" w:rsidP="00BC0D7A">
            <w:r>
              <w:t>127,8</w:t>
            </w:r>
          </w:p>
        </w:tc>
      </w:tr>
      <w:tr w:rsidR="002545C1" w:rsidRPr="000B1FB7" w:rsidTr="00BC0D7A">
        <w:tc>
          <w:tcPr>
            <w:tcW w:w="2802" w:type="dxa"/>
          </w:tcPr>
          <w:p w:rsidR="002545C1" w:rsidRPr="000E5601" w:rsidRDefault="002545C1" w:rsidP="00BC0D7A">
            <w:r w:rsidRPr="000E5601">
              <w:t>Среднегодовая сумма собственного капитала, тыс. руб.</w:t>
            </w:r>
          </w:p>
        </w:tc>
        <w:tc>
          <w:tcPr>
            <w:tcW w:w="1701" w:type="dxa"/>
          </w:tcPr>
          <w:p w:rsidR="002545C1" w:rsidRPr="000E5601" w:rsidRDefault="002545C1" w:rsidP="00BC0D7A">
            <w:r>
              <w:t>1240</w:t>
            </w:r>
          </w:p>
        </w:tc>
        <w:tc>
          <w:tcPr>
            <w:tcW w:w="1417" w:type="dxa"/>
          </w:tcPr>
          <w:p w:rsidR="002545C1" w:rsidRPr="000E5601" w:rsidRDefault="002545C1" w:rsidP="00BC0D7A">
            <w:r>
              <w:t>1355</w:t>
            </w:r>
          </w:p>
        </w:tc>
        <w:tc>
          <w:tcPr>
            <w:tcW w:w="1418" w:type="dxa"/>
          </w:tcPr>
          <w:p w:rsidR="002545C1" w:rsidRPr="000E5601" w:rsidRDefault="002545C1" w:rsidP="00BC0D7A">
            <w:r>
              <w:t>1480</w:t>
            </w:r>
          </w:p>
        </w:tc>
        <w:tc>
          <w:tcPr>
            <w:tcW w:w="1417" w:type="dxa"/>
          </w:tcPr>
          <w:p w:rsidR="002545C1" w:rsidRPr="000E5601" w:rsidRDefault="002545C1" w:rsidP="00BC0D7A">
            <w:r>
              <w:t>+240</w:t>
            </w:r>
          </w:p>
        </w:tc>
        <w:tc>
          <w:tcPr>
            <w:tcW w:w="1097" w:type="dxa"/>
          </w:tcPr>
          <w:p w:rsidR="002545C1" w:rsidRPr="000E5601" w:rsidRDefault="002545C1" w:rsidP="00BC0D7A">
            <w:r>
              <w:t>119,3</w:t>
            </w:r>
          </w:p>
        </w:tc>
      </w:tr>
      <w:tr w:rsidR="002545C1" w:rsidRPr="000B1FB7" w:rsidTr="00BC0D7A">
        <w:tc>
          <w:tcPr>
            <w:tcW w:w="2802" w:type="dxa"/>
          </w:tcPr>
          <w:p w:rsidR="002545C1" w:rsidRPr="000E5601" w:rsidRDefault="002545C1" w:rsidP="00BC0D7A">
            <w:r w:rsidRPr="000E5601">
              <w:t>Рентабельность продаж, %</w:t>
            </w:r>
          </w:p>
        </w:tc>
        <w:tc>
          <w:tcPr>
            <w:tcW w:w="1701" w:type="dxa"/>
          </w:tcPr>
          <w:p w:rsidR="002545C1" w:rsidRPr="000E5601" w:rsidRDefault="002545C1" w:rsidP="00BC0D7A">
            <w:r>
              <w:t>70,4</w:t>
            </w:r>
          </w:p>
        </w:tc>
        <w:tc>
          <w:tcPr>
            <w:tcW w:w="1417" w:type="dxa"/>
          </w:tcPr>
          <w:p w:rsidR="002545C1" w:rsidRPr="000E5601" w:rsidRDefault="002545C1" w:rsidP="00BC0D7A">
            <w:r>
              <w:t>59,1</w:t>
            </w:r>
          </w:p>
        </w:tc>
        <w:tc>
          <w:tcPr>
            <w:tcW w:w="1418" w:type="dxa"/>
          </w:tcPr>
          <w:p w:rsidR="002545C1" w:rsidRPr="000E5601" w:rsidRDefault="002545C1" w:rsidP="00BC0D7A">
            <w:r>
              <w:t>56,9</w:t>
            </w:r>
          </w:p>
        </w:tc>
        <w:tc>
          <w:tcPr>
            <w:tcW w:w="1417" w:type="dxa"/>
          </w:tcPr>
          <w:p w:rsidR="002545C1" w:rsidRPr="000E5601" w:rsidRDefault="002545C1" w:rsidP="00BC0D7A">
            <w:r>
              <w:t>-13,5</w:t>
            </w:r>
          </w:p>
        </w:tc>
        <w:tc>
          <w:tcPr>
            <w:tcW w:w="1097" w:type="dxa"/>
          </w:tcPr>
          <w:p w:rsidR="002545C1" w:rsidRPr="000E5601" w:rsidRDefault="002545C1" w:rsidP="00BC0D7A">
            <w:r>
              <w:t>80,8</w:t>
            </w:r>
          </w:p>
        </w:tc>
      </w:tr>
      <w:tr w:rsidR="002545C1" w:rsidRPr="000B1FB7" w:rsidTr="00BC0D7A">
        <w:tc>
          <w:tcPr>
            <w:tcW w:w="2802" w:type="dxa"/>
          </w:tcPr>
          <w:p w:rsidR="002545C1" w:rsidRPr="000E5601" w:rsidRDefault="002545C1" w:rsidP="00BC0D7A">
            <w:r w:rsidRPr="000E5601">
              <w:t>Финансовая рентабельность, %</w:t>
            </w:r>
          </w:p>
        </w:tc>
        <w:tc>
          <w:tcPr>
            <w:tcW w:w="1701" w:type="dxa"/>
          </w:tcPr>
          <w:p w:rsidR="002545C1" w:rsidRPr="000E5601" w:rsidRDefault="002545C1" w:rsidP="00BC0D7A">
            <w:r>
              <w:t>33,1</w:t>
            </w:r>
          </w:p>
        </w:tc>
        <w:tc>
          <w:tcPr>
            <w:tcW w:w="1417" w:type="dxa"/>
          </w:tcPr>
          <w:p w:rsidR="002545C1" w:rsidRDefault="002545C1" w:rsidP="00BC0D7A">
            <w:r>
              <w:t>34,7</w:t>
            </w:r>
          </w:p>
          <w:p w:rsidR="002545C1" w:rsidRPr="000E5601" w:rsidRDefault="002545C1" w:rsidP="00BC0D7A"/>
        </w:tc>
        <w:tc>
          <w:tcPr>
            <w:tcW w:w="1418" w:type="dxa"/>
          </w:tcPr>
          <w:p w:rsidR="002545C1" w:rsidRPr="000E5601" w:rsidRDefault="002545C1" w:rsidP="00BC0D7A">
            <w:r>
              <w:t>43,2</w:t>
            </w:r>
          </w:p>
        </w:tc>
        <w:tc>
          <w:tcPr>
            <w:tcW w:w="1417" w:type="dxa"/>
          </w:tcPr>
          <w:p w:rsidR="002545C1" w:rsidRPr="000E5601" w:rsidRDefault="002545C1" w:rsidP="00BC0D7A">
            <w:r>
              <w:t>+10,1</w:t>
            </w:r>
          </w:p>
        </w:tc>
        <w:tc>
          <w:tcPr>
            <w:tcW w:w="1097" w:type="dxa"/>
          </w:tcPr>
          <w:p w:rsidR="002545C1" w:rsidRPr="000E5601" w:rsidRDefault="002545C1" w:rsidP="00BC0D7A">
            <w:r>
              <w:t>130,5</w:t>
            </w:r>
          </w:p>
        </w:tc>
      </w:tr>
      <w:tr w:rsidR="002545C1" w:rsidRPr="000B1FB7" w:rsidTr="00BC0D7A">
        <w:tc>
          <w:tcPr>
            <w:tcW w:w="2802" w:type="dxa"/>
          </w:tcPr>
          <w:p w:rsidR="002545C1" w:rsidRPr="000E5601" w:rsidRDefault="002545C1" w:rsidP="00BC0D7A">
            <w:r w:rsidRPr="000E5601">
              <w:t>Экономическая рентабельность, %</w:t>
            </w:r>
          </w:p>
        </w:tc>
        <w:tc>
          <w:tcPr>
            <w:tcW w:w="1701" w:type="dxa"/>
          </w:tcPr>
          <w:p w:rsidR="002545C1" w:rsidRPr="000E5601" w:rsidRDefault="002545C1" w:rsidP="00BC0D7A">
            <w:r>
              <w:t>16,8</w:t>
            </w:r>
          </w:p>
        </w:tc>
        <w:tc>
          <w:tcPr>
            <w:tcW w:w="1417" w:type="dxa"/>
          </w:tcPr>
          <w:p w:rsidR="002545C1" w:rsidRPr="000E5601" w:rsidRDefault="002545C1" w:rsidP="00BC0D7A">
            <w:r>
              <w:t>16,9</w:t>
            </w:r>
          </w:p>
        </w:tc>
        <w:tc>
          <w:tcPr>
            <w:tcW w:w="1418" w:type="dxa"/>
          </w:tcPr>
          <w:p w:rsidR="002545C1" w:rsidRPr="000E5601" w:rsidRDefault="002545C1" w:rsidP="00BC0D7A">
            <w:r>
              <w:t>20,5</w:t>
            </w:r>
          </w:p>
        </w:tc>
        <w:tc>
          <w:tcPr>
            <w:tcW w:w="1417" w:type="dxa"/>
          </w:tcPr>
          <w:p w:rsidR="002545C1" w:rsidRPr="000E5601" w:rsidRDefault="002545C1" w:rsidP="00BC0D7A">
            <w:r>
              <w:t>+3,7</w:t>
            </w:r>
          </w:p>
        </w:tc>
        <w:tc>
          <w:tcPr>
            <w:tcW w:w="1097" w:type="dxa"/>
          </w:tcPr>
          <w:p w:rsidR="002545C1" w:rsidRPr="000E5601" w:rsidRDefault="002545C1" w:rsidP="00BC0D7A">
            <w:r>
              <w:t>122,1</w:t>
            </w:r>
          </w:p>
        </w:tc>
      </w:tr>
    </w:tbl>
    <w:p w:rsidR="002545C1" w:rsidRPr="000B1FB7" w:rsidRDefault="002545C1" w:rsidP="002545C1">
      <w:pPr>
        <w:jc w:val="both"/>
        <w:rPr>
          <w:rFonts w:ascii="Arial" w:hAnsi="Arial" w:cs="Arial"/>
          <w:b/>
        </w:rPr>
      </w:pPr>
    </w:p>
    <w:p w:rsidR="002545C1" w:rsidRPr="000E5601" w:rsidRDefault="002545C1" w:rsidP="002545C1">
      <w:pPr>
        <w:spacing w:line="360" w:lineRule="auto"/>
        <w:ind w:firstLine="709"/>
        <w:jc w:val="both"/>
        <w:rPr>
          <w:sz w:val="28"/>
          <w:szCs w:val="28"/>
        </w:rPr>
      </w:pPr>
      <w:r w:rsidRPr="000E5601">
        <w:rPr>
          <w:sz w:val="28"/>
          <w:szCs w:val="28"/>
        </w:rPr>
        <w:t>Основными источниками информации на ООО «Бахус - Плюс» являются: Бухгалтерский баланс за 200</w:t>
      </w:r>
      <w:r>
        <w:rPr>
          <w:sz w:val="28"/>
          <w:szCs w:val="28"/>
        </w:rPr>
        <w:t>6</w:t>
      </w:r>
      <w:r w:rsidRPr="000E5601">
        <w:rPr>
          <w:sz w:val="28"/>
          <w:szCs w:val="28"/>
        </w:rPr>
        <w:t xml:space="preserve"> – 200</w:t>
      </w:r>
      <w:r>
        <w:rPr>
          <w:sz w:val="28"/>
          <w:szCs w:val="28"/>
        </w:rPr>
        <w:t>8</w:t>
      </w:r>
      <w:r w:rsidRPr="000E5601">
        <w:rPr>
          <w:sz w:val="28"/>
          <w:szCs w:val="28"/>
        </w:rPr>
        <w:t xml:space="preserve"> гг. (Приложение </w:t>
      </w:r>
      <w:r>
        <w:rPr>
          <w:sz w:val="28"/>
          <w:szCs w:val="28"/>
        </w:rPr>
        <w:t>1</w:t>
      </w:r>
      <w:r w:rsidRPr="000E5601">
        <w:rPr>
          <w:sz w:val="28"/>
          <w:szCs w:val="28"/>
        </w:rPr>
        <w:t xml:space="preserve">) и Отчет о прибылях и убытках (форма № 2) (Приложение </w:t>
      </w:r>
      <w:r>
        <w:rPr>
          <w:sz w:val="28"/>
          <w:szCs w:val="28"/>
        </w:rPr>
        <w:t>2</w:t>
      </w:r>
      <w:r w:rsidRPr="000E5601">
        <w:rPr>
          <w:sz w:val="28"/>
          <w:szCs w:val="28"/>
        </w:rPr>
        <w:t xml:space="preserve">). </w:t>
      </w:r>
    </w:p>
    <w:p w:rsidR="002545C1" w:rsidRPr="000E5601" w:rsidRDefault="002545C1" w:rsidP="002545C1">
      <w:pPr>
        <w:spacing w:line="360" w:lineRule="auto"/>
        <w:ind w:firstLine="709"/>
        <w:jc w:val="both"/>
        <w:rPr>
          <w:sz w:val="28"/>
          <w:szCs w:val="28"/>
        </w:rPr>
      </w:pPr>
      <w:r w:rsidRPr="000E5601">
        <w:rPr>
          <w:sz w:val="28"/>
          <w:szCs w:val="28"/>
        </w:rPr>
        <w:t xml:space="preserve">Расчеты, представленные в таблице 1 показали, что </w:t>
      </w:r>
      <w:r>
        <w:rPr>
          <w:sz w:val="28"/>
          <w:szCs w:val="28"/>
        </w:rPr>
        <w:t>в</w:t>
      </w:r>
      <w:r w:rsidRPr="000E5601">
        <w:rPr>
          <w:sz w:val="28"/>
          <w:szCs w:val="28"/>
        </w:rPr>
        <w:t>ыручка  от реализации продукции в 200</w:t>
      </w:r>
      <w:r>
        <w:rPr>
          <w:sz w:val="28"/>
          <w:szCs w:val="28"/>
        </w:rPr>
        <w:t>8</w:t>
      </w:r>
      <w:r w:rsidRPr="000E5601">
        <w:rPr>
          <w:sz w:val="28"/>
          <w:szCs w:val="28"/>
        </w:rPr>
        <w:t xml:space="preserve"> году по сравнению с 200</w:t>
      </w:r>
      <w:r>
        <w:rPr>
          <w:sz w:val="28"/>
          <w:szCs w:val="28"/>
        </w:rPr>
        <w:t>6</w:t>
      </w:r>
      <w:r w:rsidRPr="000E5601">
        <w:rPr>
          <w:sz w:val="28"/>
          <w:szCs w:val="28"/>
        </w:rPr>
        <w:t xml:space="preserve"> годом   исследуемого предприятия увеличилась на </w:t>
      </w:r>
      <w:r>
        <w:rPr>
          <w:sz w:val="28"/>
          <w:szCs w:val="28"/>
        </w:rPr>
        <w:t>110</w:t>
      </w:r>
      <w:r w:rsidRPr="000E5601">
        <w:rPr>
          <w:sz w:val="28"/>
          <w:szCs w:val="28"/>
        </w:rPr>
        <w:t xml:space="preserve"> тыс. руб.  или на </w:t>
      </w:r>
      <w:r>
        <w:rPr>
          <w:sz w:val="28"/>
          <w:szCs w:val="28"/>
        </w:rPr>
        <w:t>6</w:t>
      </w:r>
      <w:r w:rsidRPr="000E5601">
        <w:rPr>
          <w:sz w:val="28"/>
          <w:szCs w:val="28"/>
        </w:rPr>
        <w:t xml:space="preserve">,2% в связи с увеличением объема реализованной продукции. За счет этого фактора произошло </w:t>
      </w:r>
      <w:r>
        <w:rPr>
          <w:sz w:val="28"/>
          <w:szCs w:val="28"/>
        </w:rPr>
        <w:t xml:space="preserve">увеличение </w:t>
      </w:r>
      <w:r w:rsidRPr="000E5601">
        <w:rPr>
          <w:sz w:val="28"/>
          <w:szCs w:val="28"/>
        </w:rPr>
        <w:t xml:space="preserve">  себестоимости продукции в 200</w:t>
      </w:r>
      <w:r>
        <w:rPr>
          <w:sz w:val="28"/>
          <w:szCs w:val="28"/>
        </w:rPr>
        <w:t>6</w:t>
      </w:r>
      <w:r w:rsidRPr="000E5601">
        <w:rPr>
          <w:sz w:val="28"/>
          <w:szCs w:val="28"/>
        </w:rPr>
        <w:t xml:space="preserve"> – 200</w:t>
      </w:r>
      <w:r>
        <w:rPr>
          <w:sz w:val="28"/>
          <w:szCs w:val="28"/>
        </w:rPr>
        <w:t>8</w:t>
      </w:r>
      <w:r w:rsidRPr="000E5601">
        <w:rPr>
          <w:sz w:val="28"/>
          <w:szCs w:val="28"/>
        </w:rPr>
        <w:t xml:space="preserve"> гг. на </w:t>
      </w:r>
      <w:r>
        <w:rPr>
          <w:sz w:val="28"/>
          <w:szCs w:val="28"/>
        </w:rPr>
        <w:t>120</w:t>
      </w:r>
      <w:r w:rsidRPr="000E5601">
        <w:rPr>
          <w:sz w:val="28"/>
          <w:szCs w:val="28"/>
        </w:rPr>
        <w:t xml:space="preserve"> т</w:t>
      </w:r>
      <w:r>
        <w:rPr>
          <w:sz w:val="28"/>
          <w:szCs w:val="28"/>
        </w:rPr>
        <w:t>ыс</w:t>
      </w:r>
      <w:r w:rsidRPr="000E5601">
        <w:rPr>
          <w:sz w:val="28"/>
          <w:szCs w:val="28"/>
        </w:rPr>
        <w:t>. р</w:t>
      </w:r>
      <w:r>
        <w:rPr>
          <w:sz w:val="28"/>
          <w:szCs w:val="28"/>
        </w:rPr>
        <w:t>уб</w:t>
      </w:r>
      <w:r w:rsidRPr="000E5601">
        <w:rPr>
          <w:sz w:val="28"/>
          <w:szCs w:val="28"/>
        </w:rPr>
        <w:t xml:space="preserve">. и </w:t>
      </w:r>
      <w:r>
        <w:rPr>
          <w:sz w:val="28"/>
          <w:szCs w:val="28"/>
        </w:rPr>
        <w:t xml:space="preserve">снижение </w:t>
      </w:r>
      <w:r w:rsidRPr="000E5601">
        <w:rPr>
          <w:sz w:val="28"/>
          <w:szCs w:val="28"/>
        </w:rPr>
        <w:t xml:space="preserve"> прибыли от продаж на </w:t>
      </w:r>
      <w:r>
        <w:rPr>
          <w:sz w:val="28"/>
          <w:szCs w:val="28"/>
        </w:rPr>
        <w:t>180</w:t>
      </w:r>
      <w:r w:rsidRPr="000E5601">
        <w:rPr>
          <w:sz w:val="28"/>
          <w:szCs w:val="28"/>
        </w:rPr>
        <w:t xml:space="preserve"> тыс.руб.  или на </w:t>
      </w:r>
      <w:r>
        <w:rPr>
          <w:sz w:val="28"/>
          <w:szCs w:val="28"/>
        </w:rPr>
        <w:t>14,3%</w:t>
      </w:r>
      <w:r w:rsidRPr="000E5601">
        <w:rPr>
          <w:sz w:val="28"/>
          <w:szCs w:val="28"/>
        </w:rPr>
        <w:t>.</w:t>
      </w:r>
    </w:p>
    <w:p w:rsidR="002545C1" w:rsidRPr="000E5601" w:rsidRDefault="002545C1" w:rsidP="002545C1">
      <w:pPr>
        <w:spacing w:line="360" w:lineRule="auto"/>
        <w:ind w:firstLine="709"/>
        <w:jc w:val="both"/>
        <w:rPr>
          <w:sz w:val="28"/>
          <w:szCs w:val="28"/>
        </w:rPr>
      </w:pPr>
      <w:r w:rsidRPr="000E5601">
        <w:rPr>
          <w:sz w:val="28"/>
          <w:szCs w:val="28"/>
        </w:rPr>
        <w:t xml:space="preserve">Чистая прибыль увеличилась, ее прирост составил </w:t>
      </w:r>
      <w:r>
        <w:rPr>
          <w:sz w:val="28"/>
          <w:szCs w:val="28"/>
        </w:rPr>
        <w:t>230</w:t>
      </w:r>
      <w:r w:rsidRPr="000E5601">
        <w:rPr>
          <w:sz w:val="28"/>
          <w:szCs w:val="28"/>
        </w:rPr>
        <w:t xml:space="preserve"> тыс.руб.. или  </w:t>
      </w:r>
      <w:r>
        <w:rPr>
          <w:sz w:val="28"/>
          <w:szCs w:val="28"/>
        </w:rPr>
        <w:t>56,1</w:t>
      </w:r>
      <w:r w:rsidRPr="000E5601">
        <w:rPr>
          <w:sz w:val="28"/>
          <w:szCs w:val="28"/>
        </w:rPr>
        <w:t xml:space="preserve">%. </w:t>
      </w:r>
    </w:p>
    <w:p w:rsidR="002545C1" w:rsidRPr="000E5601" w:rsidRDefault="002545C1" w:rsidP="002545C1">
      <w:pPr>
        <w:spacing w:line="360" w:lineRule="auto"/>
        <w:ind w:firstLine="709"/>
        <w:jc w:val="both"/>
        <w:rPr>
          <w:sz w:val="28"/>
          <w:szCs w:val="28"/>
        </w:rPr>
      </w:pPr>
      <w:r w:rsidRPr="000E5601">
        <w:rPr>
          <w:sz w:val="28"/>
          <w:szCs w:val="28"/>
        </w:rPr>
        <w:t>Среднесписочная численность сотрудников в 200</w:t>
      </w:r>
      <w:r>
        <w:rPr>
          <w:sz w:val="28"/>
          <w:szCs w:val="28"/>
        </w:rPr>
        <w:t>8</w:t>
      </w:r>
      <w:r w:rsidRPr="000E5601">
        <w:rPr>
          <w:sz w:val="28"/>
          <w:szCs w:val="28"/>
        </w:rPr>
        <w:t xml:space="preserve"> году по сравнению с 200</w:t>
      </w:r>
      <w:r>
        <w:rPr>
          <w:sz w:val="28"/>
          <w:szCs w:val="28"/>
        </w:rPr>
        <w:t>6</w:t>
      </w:r>
      <w:r w:rsidRPr="000E5601">
        <w:rPr>
          <w:sz w:val="28"/>
          <w:szCs w:val="28"/>
        </w:rPr>
        <w:t xml:space="preserve"> годом увеличилась на 8 человек или на 38,1% в связи с необходимостью повышения производительности труда. По этой причине фонд заработной платы ООО «</w:t>
      </w:r>
      <w:r>
        <w:rPr>
          <w:sz w:val="28"/>
          <w:szCs w:val="28"/>
        </w:rPr>
        <w:t>Бахус - Плюс</w:t>
      </w:r>
      <w:r w:rsidRPr="000E5601">
        <w:rPr>
          <w:sz w:val="28"/>
          <w:szCs w:val="28"/>
        </w:rPr>
        <w:t xml:space="preserve">» увеличился на 161,2 тыс.руб. или на 61,3%. </w:t>
      </w:r>
    </w:p>
    <w:p w:rsidR="002545C1" w:rsidRPr="000E5601" w:rsidRDefault="002545C1" w:rsidP="002545C1">
      <w:pPr>
        <w:spacing w:line="360" w:lineRule="auto"/>
        <w:ind w:firstLine="709"/>
        <w:jc w:val="both"/>
        <w:rPr>
          <w:sz w:val="28"/>
          <w:szCs w:val="28"/>
        </w:rPr>
      </w:pPr>
      <w:r w:rsidRPr="000E5601">
        <w:rPr>
          <w:sz w:val="28"/>
          <w:szCs w:val="28"/>
        </w:rPr>
        <w:t>Среднегодовая сумма валюты баланса в 200</w:t>
      </w:r>
      <w:r>
        <w:rPr>
          <w:sz w:val="28"/>
          <w:szCs w:val="28"/>
        </w:rPr>
        <w:t>8</w:t>
      </w:r>
      <w:r w:rsidRPr="000E5601">
        <w:rPr>
          <w:sz w:val="28"/>
          <w:szCs w:val="28"/>
        </w:rPr>
        <w:t xml:space="preserve"> году по сравнению с 200</w:t>
      </w:r>
      <w:r>
        <w:rPr>
          <w:sz w:val="28"/>
          <w:szCs w:val="28"/>
        </w:rPr>
        <w:t>6</w:t>
      </w:r>
      <w:r w:rsidRPr="000E5601">
        <w:rPr>
          <w:sz w:val="28"/>
          <w:szCs w:val="28"/>
        </w:rPr>
        <w:t xml:space="preserve"> годом увеличилась  на </w:t>
      </w:r>
      <w:r>
        <w:rPr>
          <w:sz w:val="28"/>
          <w:szCs w:val="28"/>
        </w:rPr>
        <w:t>680</w:t>
      </w:r>
      <w:r w:rsidRPr="000E5601">
        <w:rPr>
          <w:sz w:val="28"/>
          <w:szCs w:val="28"/>
        </w:rPr>
        <w:t xml:space="preserve">  тыс.руб.   счет снижения показателей статей бухгалтерского баланса. Рентабельность продаж </w:t>
      </w:r>
      <w:r>
        <w:rPr>
          <w:sz w:val="28"/>
          <w:szCs w:val="28"/>
        </w:rPr>
        <w:t xml:space="preserve">снизилась </w:t>
      </w:r>
      <w:r w:rsidRPr="000E5601">
        <w:rPr>
          <w:sz w:val="28"/>
          <w:szCs w:val="28"/>
        </w:rPr>
        <w:t xml:space="preserve"> на </w:t>
      </w:r>
      <w:r>
        <w:rPr>
          <w:sz w:val="28"/>
          <w:szCs w:val="28"/>
        </w:rPr>
        <w:t>19,2</w:t>
      </w:r>
      <w:r w:rsidRPr="000E5601">
        <w:rPr>
          <w:sz w:val="28"/>
          <w:szCs w:val="28"/>
        </w:rPr>
        <w:t>% в связи с</w:t>
      </w:r>
      <w:r>
        <w:rPr>
          <w:sz w:val="28"/>
          <w:szCs w:val="28"/>
        </w:rPr>
        <w:t xml:space="preserve">о снижением </w:t>
      </w:r>
      <w:r w:rsidRPr="000E5601">
        <w:rPr>
          <w:sz w:val="28"/>
          <w:szCs w:val="28"/>
        </w:rPr>
        <w:t xml:space="preserve"> </w:t>
      </w:r>
      <w:r>
        <w:rPr>
          <w:sz w:val="28"/>
          <w:szCs w:val="28"/>
        </w:rPr>
        <w:t>прибыли от продаж</w:t>
      </w:r>
      <w:r w:rsidRPr="000E5601">
        <w:rPr>
          <w:sz w:val="28"/>
          <w:szCs w:val="28"/>
        </w:rPr>
        <w:t xml:space="preserve">. Произошло небольшое увеличение показателя экономической рентабельности на </w:t>
      </w:r>
      <w:r>
        <w:rPr>
          <w:sz w:val="28"/>
          <w:szCs w:val="28"/>
        </w:rPr>
        <w:t>22,1</w:t>
      </w:r>
      <w:r w:rsidRPr="000E5601">
        <w:rPr>
          <w:sz w:val="28"/>
          <w:szCs w:val="28"/>
        </w:rPr>
        <w:t xml:space="preserve">% за счет увеличения  экономических показателей деятельности предприятия.      </w:t>
      </w:r>
    </w:p>
    <w:p w:rsidR="002545C1" w:rsidRDefault="002545C1" w:rsidP="002545C1">
      <w:pPr>
        <w:spacing w:line="360" w:lineRule="auto"/>
        <w:ind w:firstLine="709"/>
        <w:jc w:val="both"/>
        <w:rPr>
          <w:sz w:val="28"/>
          <w:szCs w:val="28"/>
        </w:rPr>
      </w:pPr>
      <w:r w:rsidRPr="000E5601">
        <w:rPr>
          <w:sz w:val="28"/>
          <w:szCs w:val="28"/>
        </w:rPr>
        <w:t>В целом деятельность ООО «</w:t>
      </w:r>
      <w:r>
        <w:rPr>
          <w:sz w:val="28"/>
          <w:szCs w:val="28"/>
        </w:rPr>
        <w:t>Бахус - Плюс</w:t>
      </w:r>
      <w:r w:rsidRPr="000E5601">
        <w:rPr>
          <w:sz w:val="28"/>
          <w:szCs w:val="28"/>
        </w:rPr>
        <w:t>» можно назвать рентабельной, так как в 200</w:t>
      </w:r>
      <w:r>
        <w:rPr>
          <w:sz w:val="28"/>
          <w:szCs w:val="28"/>
        </w:rPr>
        <w:t>8</w:t>
      </w:r>
      <w:r w:rsidRPr="000E5601">
        <w:rPr>
          <w:sz w:val="28"/>
          <w:szCs w:val="28"/>
        </w:rPr>
        <w:t xml:space="preserve"> году предприятие повысило чистую прибыль за счет роста себестоимости продукции, коммерческих и управленческих расходов.</w:t>
      </w:r>
    </w:p>
    <w:p w:rsidR="002545C1" w:rsidRDefault="002545C1" w:rsidP="002545C1">
      <w:pPr>
        <w:spacing w:line="360" w:lineRule="auto"/>
        <w:ind w:firstLine="709"/>
        <w:jc w:val="both"/>
        <w:rPr>
          <w:sz w:val="28"/>
          <w:szCs w:val="28"/>
        </w:rPr>
      </w:pPr>
      <w:r>
        <w:rPr>
          <w:sz w:val="28"/>
          <w:szCs w:val="28"/>
        </w:rPr>
        <w:t xml:space="preserve">Далее в таблице 2 будут рассмотрены состав материальных запасов ООО «Бахус – Плюс» </w:t>
      </w:r>
    </w:p>
    <w:p w:rsidR="002545C1" w:rsidRDefault="002545C1" w:rsidP="002545C1">
      <w:pPr>
        <w:spacing w:line="360" w:lineRule="auto"/>
        <w:ind w:firstLine="709"/>
        <w:jc w:val="both"/>
        <w:rPr>
          <w:sz w:val="28"/>
          <w:szCs w:val="28"/>
        </w:rPr>
      </w:pPr>
      <w:r>
        <w:rPr>
          <w:sz w:val="28"/>
          <w:szCs w:val="28"/>
        </w:rPr>
        <w:t xml:space="preserve">Таблица 2 – Состав материальных запасов ООО «Бахус – Плюс» </w:t>
      </w:r>
    </w:p>
    <w:tbl>
      <w:tblPr>
        <w:tblStyle w:val="a3"/>
        <w:tblW w:w="0" w:type="auto"/>
        <w:tblLook w:val="01E0" w:firstRow="1" w:lastRow="1" w:firstColumn="1" w:lastColumn="1" w:noHBand="0" w:noVBand="0"/>
      </w:tblPr>
      <w:tblGrid>
        <w:gridCol w:w="2088"/>
        <w:gridCol w:w="1260"/>
        <w:gridCol w:w="1437"/>
        <w:gridCol w:w="1595"/>
        <w:gridCol w:w="1595"/>
        <w:gridCol w:w="1596"/>
      </w:tblGrid>
      <w:tr w:rsidR="002545C1" w:rsidRPr="00E02845" w:rsidTr="00BC0D7A">
        <w:tc>
          <w:tcPr>
            <w:tcW w:w="2088" w:type="dxa"/>
          </w:tcPr>
          <w:p w:rsidR="002545C1" w:rsidRPr="00E02845" w:rsidRDefault="002545C1" w:rsidP="00BC0D7A">
            <w:pPr>
              <w:jc w:val="both"/>
            </w:pPr>
            <w:r w:rsidRPr="00E02845">
              <w:t xml:space="preserve">Наименование </w:t>
            </w:r>
          </w:p>
        </w:tc>
        <w:tc>
          <w:tcPr>
            <w:tcW w:w="1260" w:type="dxa"/>
          </w:tcPr>
          <w:p w:rsidR="002545C1" w:rsidRPr="00E02845" w:rsidRDefault="002545C1" w:rsidP="00BC0D7A">
            <w:pPr>
              <w:jc w:val="both"/>
            </w:pPr>
            <w:smartTag w:uri="urn:schemas-microsoft-com:office:smarttags" w:element="metricconverter">
              <w:smartTagPr>
                <w:attr w:name="ProductID" w:val="2006 г"/>
              </w:smartTagPr>
              <w:r w:rsidRPr="00E02845">
                <w:t>200</w:t>
              </w:r>
              <w:r>
                <w:t>6</w:t>
              </w:r>
              <w:r w:rsidRPr="00E02845">
                <w:t xml:space="preserve"> г</w:t>
              </w:r>
            </w:smartTag>
            <w:r>
              <w:t>.</w:t>
            </w:r>
            <w:r w:rsidRPr="00E02845">
              <w:t xml:space="preserve"> </w:t>
            </w:r>
          </w:p>
        </w:tc>
        <w:tc>
          <w:tcPr>
            <w:tcW w:w="1437" w:type="dxa"/>
          </w:tcPr>
          <w:p w:rsidR="002545C1" w:rsidRPr="00E02845" w:rsidRDefault="002545C1" w:rsidP="00BC0D7A">
            <w:pPr>
              <w:jc w:val="both"/>
            </w:pPr>
            <w:smartTag w:uri="urn:schemas-microsoft-com:office:smarttags" w:element="metricconverter">
              <w:smartTagPr>
                <w:attr w:name="ProductID" w:val="2007 г"/>
              </w:smartTagPr>
              <w:r>
                <w:t>2007 г</w:t>
              </w:r>
            </w:smartTag>
            <w:r>
              <w:t xml:space="preserve">. </w:t>
            </w:r>
          </w:p>
        </w:tc>
        <w:tc>
          <w:tcPr>
            <w:tcW w:w="1595" w:type="dxa"/>
          </w:tcPr>
          <w:p w:rsidR="002545C1" w:rsidRPr="00E02845" w:rsidRDefault="002545C1" w:rsidP="00BC0D7A">
            <w:pPr>
              <w:jc w:val="both"/>
            </w:pPr>
            <w:smartTag w:uri="urn:schemas-microsoft-com:office:smarttags" w:element="metricconverter">
              <w:smartTagPr>
                <w:attr w:name="ProductID" w:val="2008 г"/>
              </w:smartTagPr>
              <w:r>
                <w:t>2008 г</w:t>
              </w:r>
            </w:smartTag>
            <w:r>
              <w:t xml:space="preserve">. </w:t>
            </w:r>
          </w:p>
        </w:tc>
        <w:tc>
          <w:tcPr>
            <w:tcW w:w="1595" w:type="dxa"/>
          </w:tcPr>
          <w:p w:rsidR="002545C1" w:rsidRPr="00E02845" w:rsidRDefault="002545C1" w:rsidP="00BC0D7A">
            <w:pPr>
              <w:jc w:val="both"/>
            </w:pPr>
            <w:r>
              <w:t xml:space="preserve">Отклонение (+,-) 2008 к     </w:t>
            </w:r>
            <w:smartTag w:uri="urn:schemas-microsoft-com:office:smarttags" w:element="metricconverter">
              <w:smartTagPr>
                <w:attr w:name="ProductID" w:val="2006 г"/>
              </w:smartTagPr>
              <w:r>
                <w:t>2006 г</w:t>
              </w:r>
            </w:smartTag>
            <w:r>
              <w:t xml:space="preserve">. </w:t>
            </w:r>
          </w:p>
        </w:tc>
        <w:tc>
          <w:tcPr>
            <w:tcW w:w="1596" w:type="dxa"/>
          </w:tcPr>
          <w:p w:rsidR="002545C1" w:rsidRPr="00E02845" w:rsidRDefault="002545C1" w:rsidP="00BC0D7A">
            <w:pPr>
              <w:jc w:val="both"/>
            </w:pPr>
            <w:r>
              <w:t xml:space="preserve">Темп роста (%) </w:t>
            </w:r>
            <w:smartTag w:uri="urn:schemas-microsoft-com:office:smarttags" w:element="metricconverter">
              <w:smartTagPr>
                <w:attr w:name="ProductID" w:val="2008 г"/>
              </w:smartTagPr>
              <w:r>
                <w:t>2008 г</w:t>
              </w:r>
            </w:smartTag>
            <w:r>
              <w:t xml:space="preserve">.  к </w:t>
            </w:r>
            <w:smartTag w:uri="urn:schemas-microsoft-com:office:smarttags" w:element="metricconverter">
              <w:smartTagPr>
                <w:attr w:name="ProductID" w:val="2006 г"/>
              </w:smartTagPr>
              <w:r>
                <w:t>2006 г</w:t>
              </w:r>
            </w:smartTag>
            <w:r>
              <w:t xml:space="preserve">.  </w:t>
            </w:r>
          </w:p>
        </w:tc>
      </w:tr>
      <w:tr w:rsidR="002545C1" w:rsidRPr="00E02845" w:rsidTr="00BC0D7A">
        <w:tc>
          <w:tcPr>
            <w:tcW w:w="2088" w:type="dxa"/>
          </w:tcPr>
          <w:p w:rsidR="002545C1" w:rsidRPr="00E02845" w:rsidRDefault="002545C1" w:rsidP="00BC0D7A">
            <w:pPr>
              <w:jc w:val="center"/>
            </w:pPr>
            <w:r>
              <w:t>1</w:t>
            </w:r>
          </w:p>
        </w:tc>
        <w:tc>
          <w:tcPr>
            <w:tcW w:w="1260" w:type="dxa"/>
          </w:tcPr>
          <w:p w:rsidR="002545C1" w:rsidRPr="00E02845" w:rsidRDefault="002545C1" w:rsidP="00BC0D7A">
            <w:pPr>
              <w:jc w:val="center"/>
            </w:pPr>
            <w:r>
              <w:t>2</w:t>
            </w:r>
          </w:p>
        </w:tc>
        <w:tc>
          <w:tcPr>
            <w:tcW w:w="1437" w:type="dxa"/>
          </w:tcPr>
          <w:p w:rsidR="002545C1" w:rsidRPr="00E02845" w:rsidRDefault="002545C1" w:rsidP="00BC0D7A">
            <w:pPr>
              <w:jc w:val="center"/>
            </w:pPr>
            <w:r>
              <w:t>3</w:t>
            </w:r>
          </w:p>
        </w:tc>
        <w:tc>
          <w:tcPr>
            <w:tcW w:w="1595" w:type="dxa"/>
          </w:tcPr>
          <w:p w:rsidR="002545C1" w:rsidRPr="00E02845" w:rsidRDefault="002545C1" w:rsidP="00BC0D7A">
            <w:pPr>
              <w:jc w:val="center"/>
            </w:pPr>
            <w:r>
              <w:t>4</w:t>
            </w:r>
          </w:p>
        </w:tc>
        <w:tc>
          <w:tcPr>
            <w:tcW w:w="1595" w:type="dxa"/>
          </w:tcPr>
          <w:p w:rsidR="002545C1" w:rsidRPr="00E02845" w:rsidRDefault="002545C1" w:rsidP="00BC0D7A">
            <w:pPr>
              <w:jc w:val="center"/>
            </w:pPr>
            <w:r>
              <w:t>5</w:t>
            </w:r>
          </w:p>
        </w:tc>
        <w:tc>
          <w:tcPr>
            <w:tcW w:w="1596" w:type="dxa"/>
          </w:tcPr>
          <w:p w:rsidR="002545C1" w:rsidRPr="00E02845" w:rsidRDefault="002545C1" w:rsidP="00BC0D7A">
            <w:pPr>
              <w:jc w:val="center"/>
            </w:pPr>
            <w:r>
              <w:t>6</w:t>
            </w:r>
          </w:p>
        </w:tc>
      </w:tr>
      <w:tr w:rsidR="002545C1" w:rsidRPr="00E02845" w:rsidTr="00BC0D7A">
        <w:tc>
          <w:tcPr>
            <w:tcW w:w="2088" w:type="dxa"/>
          </w:tcPr>
          <w:p w:rsidR="002545C1" w:rsidRPr="00E02845" w:rsidRDefault="002545C1" w:rsidP="00BC0D7A">
            <w:pPr>
              <w:jc w:val="both"/>
            </w:pPr>
            <w:r>
              <w:t xml:space="preserve">Сырье и материалы, тыс.руб. </w:t>
            </w:r>
          </w:p>
        </w:tc>
        <w:tc>
          <w:tcPr>
            <w:tcW w:w="1260" w:type="dxa"/>
          </w:tcPr>
          <w:p w:rsidR="002545C1" w:rsidRPr="00E02845" w:rsidRDefault="002545C1" w:rsidP="00BC0D7A">
            <w:pPr>
              <w:jc w:val="both"/>
            </w:pPr>
            <w:r>
              <w:t>420</w:t>
            </w:r>
          </w:p>
        </w:tc>
        <w:tc>
          <w:tcPr>
            <w:tcW w:w="1437" w:type="dxa"/>
          </w:tcPr>
          <w:p w:rsidR="002545C1" w:rsidRPr="00E02845" w:rsidRDefault="002545C1" w:rsidP="00BC0D7A">
            <w:pPr>
              <w:jc w:val="both"/>
            </w:pPr>
            <w:r>
              <w:t>500</w:t>
            </w:r>
          </w:p>
        </w:tc>
        <w:tc>
          <w:tcPr>
            <w:tcW w:w="1595" w:type="dxa"/>
          </w:tcPr>
          <w:p w:rsidR="002545C1" w:rsidRPr="00E02845" w:rsidRDefault="002545C1" w:rsidP="00BC0D7A">
            <w:pPr>
              <w:jc w:val="both"/>
            </w:pPr>
            <w:r>
              <w:t>720</w:t>
            </w:r>
          </w:p>
        </w:tc>
        <w:tc>
          <w:tcPr>
            <w:tcW w:w="1595" w:type="dxa"/>
          </w:tcPr>
          <w:p w:rsidR="002545C1" w:rsidRPr="00E02845" w:rsidRDefault="002545C1" w:rsidP="00BC0D7A">
            <w:pPr>
              <w:jc w:val="both"/>
            </w:pPr>
            <w:r>
              <w:t>+300</w:t>
            </w:r>
          </w:p>
        </w:tc>
        <w:tc>
          <w:tcPr>
            <w:tcW w:w="1596" w:type="dxa"/>
          </w:tcPr>
          <w:p w:rsidR="002545C1" w:rsidRDefault="002545C1" w:rsidP="00BC0D7A">
            <w:pPr>
              <w:jc w:val="both"/>
            </w:pPr>
            <w:r>
              <w:t>171,4</w:t>
            </w:r>
          </w:p>
          <w:p w:rsidR="002545C1" w:rsidRPr="00E02845" w:rsidRDefault="002545C1" w:rsidP="00BC0D7A">
            <w:pPr>
              <w:jc w:val="both"/>
            </w:pPr>
          </w:p>
        </w:tc>
      </w:tr>
      <w:tr w:rsidR="002545C1" w:rsidRPr="00E02845" w:rsidTr="00BC0D7A">
        <w:tc>
          <w:tcPr>
            <w:tcW w:w="2088" w:type="dxa"/>
          </w:tcPr>
          <w:p w:rsidR="002545C1" w:rsidRPr="00E02845" w:rsidRDefault="002545C1" w:rsidP="00BC0D7A">
            <w:pPr>
              <w:jc w:val="both"/>
            </w:pPr>
            <w:r>
              <w:t xml:space="preserve">Топливо, тыс. руб. </w:t>
            </w:r>
          </w:p>
        </w:tc>
        <w:tc>
          <w:tcPr>
            <w:tcW w:w="1260" w:type="dxa"/>
          </w:tcPr>
          <w:p w:rsidR="002545C1" w:rsidRPr="00E02845" w:rsidRDefault="002545C1" w:rsidP="00BC0D7A">
            <w:pPr>
              <w:jc w:val="both"/>
            </w:pPr>
            <w:r>
              <w:t>35</w:t>
            </w:r>
          </w:p>
        </w:tc>
        <w:tc>
          <w:tcPr>
            <w:tcW w:w="1437" w:type="dxa"/>
          </w:tcPr>
          <w:p w:rsidR="002545C1" w:rsidRPr="00E02845" w:rsidRDefault="002545C1" w:rsidP="00BC0D7A">
            <w:pPr>
              <w:jc w:val="both"/>
            </w:pPr>
            <w:r>
              <w:t>40</w:t>
            </w:r>
          </w:p>
        </w:tc>
        <w:tc>
          <w:tcPr>
            <w:tcW w:w="1595" w:type="dxa"/>
          </w:tcPr>
          <w:p w:rsidR="002545C1" w:rsidRPr="00E02845" w:rsidRDefault="002545C1" w:rsidP="00BC0D7A">
            <w:pPr>
              <w:jc w:val="both"/>
            </w:pPr>
            <w:r>
              <w:t>50</w:t>
            </w:r>
          </w:p>
        </w:tc>
        <w:tc>
          <w:tcPr>
            <w:tcW w:w="1595" w:type="dxa"/>
          </w:tcPr>
          <w:p w:rsidR="002545C1" w:rsidRPr="00E02845" w:rsidRDefault="002545C1" w:rsidP="00BC0D7A">
            <w:pPr>
              <w:jc w:val="both"/>
            </w:pPr>
            <w:r>
              <w:t>+15</w:t>
            </w:r>
          </w:p>
        </w:tc>
        <w:tc>
          <w:tcPr>
            <w:tcW w:w="1596" w:type="dxa"/>
          </w:tcPr>
          <w:p w:rsidR="002545C1" w:rsidRPr="00E02845" w:rsidRDefault="002545C1" w:rsidP="00BC0D7A">
            <w:pPr>
              <w:jc w:val="both"/>
            </w:pPr>
            <w:r>
              <w:t>142,8</w:t>
            </w:r>
          </w:p>
        </w:tc>
      </w:tr>
      <w:tr w:rsidR="002545C1" w:rsidRPr="00E02845" w:rsidTr="00BC0D7A">
        <w:tc>
          <w:tcPr>
            <w:tcW w:w="2088" w:type="dxa"/>
          </w:tcPr>
          <w:p w:rsidR="002545C1" w:rsidRPr="00E02845" w:rsidRDefault="002545C1" w:rsidP="00BC0D7A">
            <w:pPr>
              <w:jc w:val="both"/>
            </w:pPr>
            <w:r>
              <w:t xml:space="preserve">Тара и тарные материалы, тыс.руб. </w:t>
            </w:r>
          </w:p>
        </w:tc>
        <w:tc>
          <w:tcPr>
            <w:tcW w:w="1260" w:type="dxa"/>
          </w:tcPr>
          <w:p w:rsidR="002545C1" w:rsidRPr="00E02845" w:rsidRDefault="002545C1" w:rsidP="00BC0D7A">
            <w:pPr>
              <w:jc w:val="both"/>
            </w:pPr>
            <w:r>
              <w:t>10</w:t>
            </w:r>
          </w:p>
        </w:tc>
        <w:tc>
          <w:tcPr>
            <w:tcW w:w="1437" w:type="dxa"/>
          </w:tcPr>
          <w:p w:rsidR="002545C1" w:rsidRPr="00E02845" w:rsidRDefault="002545C1" w:rsidP="00BC0D7A">
            <w:pPr>
              <w:jc w:val="both"/>
            </w:pPr>
            <w:r>
              <w:t>15</w:t>
            </w:r>
          </w:p>
        </w:tc>
        <w:tc>
          <w:tcPr>
            <w:tcW w:w="1595" w:type="dxa"/>
          </w:tcPr>
          <w:p w:rsidR="002545C1" w:rsidRPr="00E02845" w:rsidRDefault="002545C1" w:rsidP="00BC0D7A">
            <w:pPr>
              <w:jc w:val="both"/>
            </w:pPr>
            <w:r>
              <w:t>17</w:t>
            </w:r>
          </w:p>
        </w:tc>
        <w:tc>
          <w:tcPr>
            <w:tcW w:w="1595" w:type="dxa"/>
          </w:tcPr>
          <w:p w:rsidR="002545C1" w:rsidRPr="00E02845" w:rsidRDefault="002545C1" w:rsidP="00BC0D7A">
            <w:pPr>
              <w:jc w:val="both"/>
            </w:pPr>
            <w:r>
              <w:t>+20</w:t>
            </w:r>
          </w:p>
        </w:tc>
        <w:tc>
          <w:tcPr>
            <w:tcW w:w="1596" w:type="dxa"/>
          </w:tcPr>
          <w:p w:rsidR="002545C1" w:rsidRPr="00E02845" w:rsidRDefault="002545C1" w:rsidP="00BC0D7A">
            <w:pPr>
              <w:jc w:val="both"/>
            </w:pPr>
            <w:r>
              <w:t>170,0</w:t>
            </w:r>
          </w:p>
        </w:tc>
      </w:tr>
      <w:tr w:rsidR="002545C1" w:rsidRPr="00E02845" w:rsidTr="00BC0D7A">
        <w:tc>
          <w:tcPr>
            <w:tcW w:w="2088" w:type="dxa"/>
          </w:tcPr>
          <w:p w:rsidR="002545C1" w:rsidRPr="00E02845" w:rsidRDefault="002545C1" w:rsidP="00BC0D7A">
            <w:pPr>
              <w:jc w:val="both"/>
            </w:pPr>
            <w:r>
              <w:t xml:space="preserve">Спецодежда, тыс. руб. </w:t>
            </w:r>
          </w:p>
        </w:tc>
        <w:tc>
          <w:tcPr>
            <w:tcW w:w="1260" w:type="dxa"/>
          </w:tcPr>
          <w:p w:rsidR="002545C1" w:rsidRPr="00E02845" w:rsidRDefault="002545C1" w:rsidP="00BC0D7A">
            <w:pPr>
              <w:jc w:val="both"/>
            </w:pPr>
            <w:r>
              <w:t>8</w:t>
            </w:r>
          </w:p>
        </w:tc>
        <w:tc>
          <w:tcPr>
            <w:tcW w:w="1437" w:type="dxa"/>
          </w:tcPr>
          <w:p w:rsidR="002545C1" w:rsidRPr="00E02845" w:rsidRDefault="002545C1" w:rsidP="00BC0D7A">
            <w:pPr>
              <w:jc w:val="both"/>
            </w:pPr>
            <w:r>
              <w:t>12</w:t>
            </w:r>
          </w:p>
        </w:tc>
        <w:tc>
          <w:tcPr>
            <w:tcW w:w="1595" w:type="dxa"/>
          </w:tcPr>
          <w:p w:rsidR="002545C1" w:rsidRPr="00E02845" w:rsidRDefault="002545C1" w:rsidP="00BC0D7A">
            <w:pPr>
              <w:jc w:val="both"/>
            </w:pPr>
            <w:r>
              <w:t>3</w:t>
            </w:r>
          </w:p>
        </w:tc>
        <w:tc>
          <w:tcPr>
            <w:tcW w:w="1595" w:type="dxa"/>
          </w:tcPr>
          <w:p w:rsidR="002545C1" w:rsidRPr="00E02845" w:rsidRDefault="002545C1" w:rsidP="00BC0D7A">
            <w:pPr>
              <w:jc w:val="both"/>
            </w:pPr>
            <w:r>
              <w:t>-5</w:t>
            </w:r>
          </w:p>
        </w:tc>
        <w:tc>
          <w:tcPr>
            <w:tcW w:w="1596" w:type="dxa"/>
          </w:tcPr>
          <w:p w:rsidR="002545C1" w:rsidRPr="00E02845" w:rsidRDefault="002545C1" w:rsidP="00BC0D7A">
            <w:pPr>
              <w:jc w:val="both"/>
            </w:pPr>
            <w:r>
              <w:t>37,5</w:t>
            </w:r>
          </w:p>
        </w:tc>
      </w:tr>
    </w:tbl>
    <w:p w:rsidR="002545C1" w:rsidRDefault="002545C1" w:rsidP="002545C1">
      <w:pPr>
        <w:spacing w:line="360" w:lineRule="auto"/>
        <w:ind w:firstLine="709"/>
        <w:jc w:val="both"/>
      </w:pPr>
      <w:r>
        <w:br w:type="page"/>
        <w:t xml:space="preserve">Продолжение таблицы 2 </w:t>
      </w:r>
    </w:p>
    <w:tbl>
      <w:tblPr>
        <w:tblStyle w:val="a3"/>
        <w:tblW w:w="0" w:type="auto"/>
        <w:tblLook w:val="01E0" w:firstRow="1" w:lastRow="1" w:firstColumn="1" w:lastColumn="1" w:noHBand="0" w:noVBand="0"/>
      </w:tblPr>
      <w:tblGrid>
        <w:gridCol w:w="2088"/>
        <w:gridCol w:w="1260"/>
        <w:gridCol w:w="1437"/>
        <w:gridCol w:w="1595"/>
        <w:gridCol w:w="1595"/>
        <w:gridCol w:w="1596"/>
      </w:tblGrid>
      <w:tr w:rsidR="002545C1" w:rsidRPr="00E02845" w:rsidTr="00BC0D7A">
        <w:tc>
          <w:tcPr>
            <w:tcW w:w="2088" w:type="dxa"/>
          </w:tcPr>
          <w:p w:rsidR="002545C1" w:rsidRPr="00E02845" w:rsidRDefault="002545C1" w:rsidP="00BC0D7A">
            <w:pPr>
              <w:jc w:val="center"/>
            </w:pPr>
            <w:r>
              <w:t>1</w:t>
            </w:r>
          </w:p>
        </w:tc>
        <w:tc>
          <w:tcPr>
            <w:tcW w:w="1260" w:type="dxa"/>
          </w:tcPr>
          <w:p w:rsidR="002545C1" w:rsidRPr="00E02845" w:rsidRDefault="002545C1" w:rsidP="00BC0D7A">
            <w:pPr>
              <w:jc w:val="center"/>
            </w:pPr>
            <w:r>
              <w:t>2</w:t>
            </w:r>
          </w:p>
        </w:tc>
        <w:tc>
          <w:tcPr>
            <w:tcW w:w="1437" w:type="dxa"/>
          </w:tcPr>
          <w:p w:rsidR="002545C1" w:rsidRPr="00E02845" w:rsidRDefault="002545C1" w:rsidP="00BC0D7A">
            <w:pPr>
              <w:jc w:val="center"/>
            </w:pPr>
            <w:r>
              <w:t>3</w:t>
            </w:r>
          </w:p>
        </w:tc>
        <w:tc>
          <w:tcPr>
            <w:tcW w:w="1595" w:type="dxa"/>
          </w:tcPr>
          <w:p w:rsidR="002545C1" w:rsidRPr="00E02845" w:rsidRDefault="002545C1" w:rsidP="00BC0D7A">
            <w:pPr>
              <w:jc w:val="center"/>
            </w:pPr>
            <w:r>
              <w:t>4</w:t>
            </w:r>
          </w:p>
        </w:tc>
        <w:tc>
          <w:tcPr>
            <w:tcW w:w="1595" w:type="dxa"/>
          </w:tcPr>
          <w:p w:rsidR="002545C1" w:rsidRPr="00E02845" w:rsidRDefault="002545C1" w:rsidP="00BC0D7A">
            <w:pPr>
              <w:jc w:val="center"/>
            </w:pPr>
            <w:r>
              <w:t>5</w:t>
            </w:r>
          </w:p>
        </w:tc>
        <w:tc>
          <w:tcPr>
            <w:tcW w:w="1596" w:type="dxa"/>
          </w:tcPr>
          <w:p w:rsidR="002545C1" w:rsidRPr="00E02845" w:rsidRDefault="002545C1" w:rsidP="00BC0D7A">
            <w:pPr>
              <w:jc w:val="center"/>
            </w:pPr>
            <w:r>
              <w:t>6</w:t>
            </w:r>
          </w:p>
        </w:tc>
      </w:tr>
      <w:tr w:rsidR="002545C1" w:rsidRPr="00E02845" w:rsidTr="00BC0D7A">
        <w:tc>
          <w:tcPr>
            <w:tcW w:w="2088" w:type="dxa"/>
          </w:tcPr>
          <w:p w:rsidR="002545C1" w:rsidRPr="00E02845" w:rsidRDefault="002545C1" w:rsidP="00BC0D7A">
            <w:pPr>
              <w:jc w:val="both"/>
            </w:pPr>
            <w:r>
              <w:t xml:space="preserve">Прочие материалы, тыс. руб. </w:t>
            </w:r>
          </w:p>
        </w:tc>
        <w:tc>
          <w:tcPr>
            <w:tcW w:w="1260" w:type="dxa"/>
          </w:tcPr>
          <w:p w:rsidR="002545C1" w:rsidRPr="00E02845" w:rsidRDefault="002545C1" w:rsidP="00BC0D7A">
            <w:pPr>
              <w:jc w:val="both"/>
            </w:pPr>
            <w:r>
              <w:t>27</w:t>
            </w:r>
          </w:p>
        </w:tc>
        <w:tc>
          <w:tcPr>
            <w:tcW w:w="1437" w:type="dxa"/>
          </w:tcPr>
          <w:p w:rsidR="002545C1" w:rsidRPr="00E02845" w:rsidRDefault="002545C1" w:rsidP="00BC0D7A">
            <w:pPr>
              <w:jc w:val="both"/>
            </w:pPr>
            <w:r>
              <w:t>33</w:t>
            </w:r>
          </w:p>
        </w:tc>
        <w:tc>
          <w:tcPr>
            <w:tcW w:w="1595" w:type="dxa"/>
          </w:tcPr>
          <w:p w:rsidR="002545C1" w:rsidRPr="00E02845" w:rsidRDefault="002545C1" w:rsidP="00BC0D7A">
            <w:pPr>
              <w:jc w:val="both"/>
            </w:pPr>
            <w:r>
              <w:t>10</w:t>
            </w:r>
          </w:p>
        </w:tc>
        <w:tc>
          <w:tcPr>
            <w:tcW w:w="1595" w:type="dxa"/>
          </w:tcPr>
          <w:p w:rsidR="002545C1" w:rsidRPr="00E02845" w:rsidRDefault="002545C1" w:rsidP="00BC0D7A">
            <w:pPr>
              <w:jc w:val="both"/>
            </w:pPr>
            <w:r>
              <w:t>-17</w:t>
            </w:r>
          </w:p>
        </w:tc>
        <w:tc>
          <w:tcPr>
            <w:tcW w:w="1596" w:type="dxa"/>
          </w:tcPr>
          <w:p w:rsidR="002545C1" w:rsidRPr="00E02845" w:rsidRDefault="002545C1" w:rsidP="00BC0D7A">
            <w:pPr>
              <w:jc w:val="both"/>
            </w:pPr>
            <w:r>
              <w:t>37,0</w:t>
            </w:r>
          </w:p>
        </w:tc>
      </w:tr>
      <w:tr w:rsidR="002545C1" w:rsidRPr="00E02845" w:rsidTr="00BC0D7A">
        <w:tc>
          <w:tcPr>
            <w:tcW w:w="2088" w:type="dxa"/>
          </w:tcPr>
          <w:p w:rsidR="002545C1" w:rsidRDefault="002545C1" w:rsidP="00BC0D7A">
            <w:pPr>
              <w:jc w:val="both"/>
            </w:pPr>
            <w:r>
              <w:t xml:space="preserve">Итого </w:t>
            </w:r>
          </w:p>
        </w:tc>
        <w:tc>
          <w:tcPr>
            <w:tcW w:w="1260" w:type="dxa"/>
          </w:tcPr>
          <w:p w:rsidR="002545C1" w:rsidRPr="00E02845" w:rsidRDefault="002545C1" w:rsidP="00BC0D7A">
            <w:pPr>
              <w:jc w:val="both"/>
            </w:pPr>
            <w:r>
              <w:t>500</w:t>
            </w:r>
          </w:p>
        </w:tc>
        <w:tc>
          <w:tcPr>
            <w:tcW w:w="1437" w:type="dxa"/>
          </w:tcPr>
          <w:p w:rsidR="002545C1" w:rsidRPr="00E02845" w:rsidRDefault="002545C1" w:rsidP="00BC0D7A">
            <w:pPr>
              <w:jc w:val="both"/>
            </w:pPr>
            <w:r>
              <w:t>600</w:t>
            </w:r>
          </w:p>
        </w:tc>
        <w:tc>
          <w:tcPr>
            <w:tcW w:w="1595" w:type="dxa"/>
          </w:tcPr>
          <w:p w:rsidR="002545C1" w:rsidRPr="00E02845" w:rsidRDefault="002545C1" w:rsidP="00BC0D7A">
            <w:pPr>
              <w:jc w:val="both"/>
            </w:pPr>
            <w:r>
              <w:t>800</w:t>
            </w:r>
          </w:p>
        </w:tc>
        <w:tc>
          <w:tcPr>
            <w:tcW w:w="1595" w:type="dxa"/>
          </w:tcPr>
          <w:p w:rsidR="002545C1" w:rsidRPr="00E02845" w:rsidRDefault="002545C1" w:rsidP="00BC0D7A">
            <w:pPr>
              <w:jc w:val="both"/>
            </w:pPr>
            <w:r>
              <w:t>+300</w:t>
            </w:r>
          </w:p>
        </w:tc>
        <w:tc>
          <w:tcPr>
            <w:tcW w:w="1596" w:type="dxa"/>
          </w:tcPr>
          <w:p w:rsidR="002545C1" w:rsidRPr="00E02845" w:rsidRDefault="002545C1" w:rsidP="00BC0D7A">
            <w:pPr>
              <w:jc w:val="both"/>
            </w:pPr>
            <w:r>
              <w:t>160,0</w:t>
            </w:r>
          </w:p>
        </w:tc>
      </w:tr>
    </w:tbl>
    <w:p w:rsidR="002545C1" w:rsidRPr="00E02845" w:rsidRDefault="002545C1" w:rsidP="002545C1">
      <w:pPr>
        <w:spacing w:line="360" w:lineRule="auto"/>
        <w:ind w:firstLine="709"/>
        <w:jc w:val="both"/>
      </w:pPr>
    </w:p>
    <w:p w:rsidR="002545C1" w:rsidRDefault="002545C1" w:rsidP="002545C1">
      <w:pPr>
        <w:spacing w:line="360" w:lineRule="auto"/>
        <w:ind w:firstLine="709"/>
        <w:jc w:val="both"/>
        <w:rPr>
          <w:sz w:val="28"/>
          <w:szCs w:val="28"/>
        </w:rPr>
      </w:pPr>
      <w:r>
        <w:rPr>
          <w:sz w:val="28"/>
          <w:szCs w:val="28"/>
        </w:rPr>
        <w:t>На основании расчетов таблицы 2 можно сделать вывод, в составе материальных запасов ООО «Бахус – Плюс» значительную сумму составляют сырье и материалы. Так, в 2008 году по сравнению с 2006 годом их стоимость увеличилась на 300 тыс. руб. или на 71,4%. Также увеличилась среднегодовая стоимость топлива и тарных материалов – на 15 и 20 тыс. руб. соответственно. А стоимость спецодежды и прочих материалов снизились на 5 и 17 тыс. руб. соответственно.</w:t>
      </w:r>
    </w:p>
    <w:p w:rsidR="002545C1" w:rsidRDefault="002545C1" w:rsidP="002545C1">
      <w:pPr>
        <w:spacing w:line="360" w:lineRule="auto"/>
        <w:ind w:firstLine="709"/>
        <w:jc w:val="both"/>
        <w:rPr>
          <w:sz w:val="28"/>
          <w:szCs w:val="28"/>
        </w:rPr>
      </w:pPr>
      <w:r>
        <w:rPr>
          <w:sz w:val="28"/>
          <w:szCs w:val="28"/>
        </w:rPr>
        <w:t>Но общая среднегодовая стоимость материальных запасов в 2008 году по сравнению с 2005 годом увеличилась на 300 тыс. руб. или на 60,0%.</w:t>
      </w:r>
    </w:p>
    <w:p w:rsidR="002545C1" w:rsidRDefault="002545C1" w:rsidP="002545C1">
      <w:pPr>
        <w:spacing w:line="360" w:lineRule="auto"/>
        <w:ind w:firstLine="709"/>
        <w:jc w:val="both"/>
        <w:rPr>
          <w:sz w:val="28"/>
          <w:szCs w:val="28"/>
        </w:rPr>
      </w:pPr>
      <w:r>
        <w:rPr>
          <w:sz w:val="28"/>
          <w:szCs w:val="28"/>
        </w:rPr>
        <w:t xml:space="preserve">В таблице 3 представлена структура материальных запасов ООО «Бахус – Плюс» </w:t>
      </w:r>
    </w:p>
    <w:p w:rsidR="002545C1" w:rsidRDefault="002545C1" w:rsidP="002545C1">
      <w:pPr>
        <w:spacing w:line="360" w:lineRule="auto"/>
        <w:ind w:firstLine="709"/>
        <w:jc w:val="both"/>
        <w:rPr>
          <w:sz w:val="28"/>
          <w:szCs w:val="28"/>
        </w:rPr>
      </w:pPr>
      <w:r>
        <w:rPr>
          <w:sz w:val="28"/>
          <w:szCs w:val="28"/>
        </w:rPr>
        <w:t xml:space="preserve">Таблица 3 – Структура материальных запасов ООО «Бахус – Плюс» </w:t>
      </w:r>
    </w:p>
    <w:tbl>
      <w:tblPr>
        <w:tblStyle w:val="a3"/>
        <w:tblW w:w="0" w:type="auto"/>
        <w:tblLook w:val="01E0" w:firstRow="1" w:lastRow="1" w:firstColumn="1" w:lastColumn="1" w:noHBand="0" w:noVBand="0"/>
      </w:tblPr>
      <w:tblGrid>
        <w:gridCol w:w="1715"/>
        <w:gridCol w:w="907"/>
        <w:gridCol w:w="756"/>
        <w:gridCol w:w="907"/>
        <w:gridCol w:w="756"/>
        <w:gridCol w:w="907"/>
        <w:gridCol w:w="756"/>
        <w:gridCol w:w="907"/>
        <w:gridCol w:w="659"/>
        <w:gridCol w:w="1301"/>
      </w:tblGrid>
      <w:tr w:rsidR="002545C1" w:rsidTr="00BC0D7A">
        <w:trPr>
          <w:trHeight w:val="330"/>
        </w:trPr>
        <w:tc>
          <w:tcPr>
            <w:tcW w:w="1715" w:type="dxa"/>
            <w:vMerge w:val="restart"/>
          </w:tcPr>
          <w:p w:rsidR="002545C1" w:rsidRPr="000E63A4" w:rsidRDefault="002545C1" w:rsidP="00BC0D7A">
            <w:pPr>
              <w:jc w:val="both"/>
            </w:pPr>
            <w:r>
              <w:t xml:space="preserve">Наименование </w:t>
            </w:r>
          </w:p>
        </w:tc>
        <w:tc>
          <w:tcPr>
            <w:tcW w:w="1663" w:type="dxa"/>
            <w:gridSpan w:val="2"/>
          </w:tcPr>
          <w:p w:rsidR="002545C1" w:rsidRPr="000E63A4" w:rsidRDefault="002545C1" w:rsidP="00BC0D7A">
            <w:pPr>
              <w:jc w:val="center"/>
            </w:pPr>
            <w:smartTag w:uri="urn:schemas-microsoft-com:office:smarttags" w:element="metricconverter">
              <w:smartTagPr>
                <w:attr w:name="ProductID" w:val="2006 г"/>
              </w:smartTagPr>
              <w:r>
                <w:t>2006 г</w:t>
              </w:r>
            </w:smartTag>
            <w:r>
              <w:t>.</w:t>
            </w:r>
          </w:p>
        </w:tc>
        <w:tc>
          <w:tcPr>
            <w:tcW w:w="1663" w:type="dxa"/>
            <w:gridSpan w:val="2"/>
          </w:tcPr>
          <w:p w:rsidR="002545C1" w:rsidRPr="000E63A4" w:rsidRDefault="002545C1" w:rsidP="00BC0D7A">
            <w:pPr>
              <w:jc w:val="both"/>
            </w:pPr>
            <w:smartTag w:uri="urn:schemas-microsoft-com:office:smarttags" w:element="metricconverter">
              <w:smartTagPr>
                <w:attr w:name="ProductID" w:val="2007 г"/>
              </w:smartTagPr>
              <w:r>
                <w:t>2007 г</w:t>
              </w:r>
            </w:smartTag>
            <w:r>
              <w:t xml:space="preserve">. </w:t>
            </w:r>
          </w:p>
        </w:tc>
        <w:tc>
          <w:tcPr>
            <w:tcW w:w="1663" w:type="dxa"/>
            <w:gridSpan w:val="2"/>
          </w:tcPr>
          <w:p w:rsidR="002545C1" w:rsidRPr="000E63A4" w:rsidRDefault="002545C1" w:rsidP="00BC0D7A">
            <w:pPr>
              <w:jc w:val="both"/>
            </w:pPr>
            <w:smartTag w:uri="urn:schemas-microsoft-com:office:smarttags" w:element="metricconverter">
              <w:smartTagPr>
                <w:attr w:name="ProductID" w:val="2008 г"/>
              </w:smartTagPr>
              <w:r>
                <w:t>2008 г</w:t>
              </w:r>
            </w:smartTag>
            <w:r>
              <w:t xml:space="preserve">. </w:t>
            </w:r>
          </w:p>
        </w:tc>
        <w:tc>
          <w:tcPr>
            <w:tcW w:w="1566" w:type="dxa"/>
            <w:gridSpan w:val="2"/>
          </w:tcPr>
          <w:p w:rsidR="002545C1" w:rsidRPr="000E63A4" w:rsidRDefault="002545C1" w:rsidP="00BC0D7A">
            <w:pPr>
              <w:jc w:val="both"/>
            </w:pPr>
            <w:r>
              <w:t xml:space="preserve">Отклонение (+,-), </w:t>
            </w:r>
            <w:smartTag w:uri="urn:schemas-microsoft-com:office:smarttags" w:element="metricconverter">
              <w:smartTagPr>
                <w:attr w:name="ProductID" w:val="2008 г"/>
              </w:smartTagPr>
              <w:r>
                <w:t>2008 г</w:t>
              </w:r>
            </w:smartTag>
            <w:r>
              <w:t xml:space="preserve">. к </w:t>
            </w:r>
            <w:smartTag w:uri="urn:schemas-microsoft-com:office:smarttags" w:element="metricconverter">
              <w:smartTagPr>
                <w:attr w:name="ProductID" w:val="2006 г"/>
              </w:smartTagPr>
              <w:r>
                <w:t>2006 г</w:t>
              </w:r>
            </w:smartTag>
            <w:r>
              <w:t xml:space="preserve">. </w:t>
            </w:r>
          </w:p>
        </w:tc>
        <w:tc>
          <w:tcPr>
            <w:tcW w:w="1301" w:type="dxa"/>
          </w:tcPr>
          <w:p w:rsidR="002545C1" w:rsidRPr="000E63A4" w:rsidRDefault="002545C1" w:rsidP="00BC0D7A">
            <w:pPr>
              <w:jc w:val="both"/>
            </w:pPr>
            <w:r>
              <w:t xml:space="preserve">Динамика (%), </w:t>
            </w:r>
            <w:smartTag w:uri="urn:schemas-microsoft-com:office:smarttags" w:element="metricconverter">
              <w:smartTagPr>
                <w:attr w:name="ProductID" w:val="2008 г"/>
              </w:smartTagPr>
              <w:r>
                <w:t>2008 г</w:t>
              </w:r>
            </w:smartTag>
            <w:r>
              <w:t xml:space="preserve">. к </w:t>
            </w:r>
            <w:smartTag w:uri="urn:schemas-microsoft-com:office:smarttags" w:element="metricconverter">
              <w:smartTagPr>
                <w:attr w:name="ProductID" w:val="2006 г"/>
              </w:smartTagPr>
              <w:r>
                <w:t>2006 г</w:t>
              </w:r>
            </w:smartTag>
            <w:r>
              <w:t xml:space="preserve">. </w:t>
            </w:r>
          </w:p>
        </w:tc>
      </w:tr>
      <w:tr w:rsidR="002545C1" w:rsidTr="00BC0D7A">
        <w:trPr>
          <w:trHeight w:val="210"/>
        </w:trPr>
        <w:tc>
          <w:tcPr>
            <w:tcW w:w="1715" w:type="dxa"/>
            <w:vMerge/>
          </w:tcPr>
          <w:p w:rsidR="002545C1" w:rsidRDefault="002545C1" w:rsidP="00BC0D7A">
            <w:pPr>
              <w:jc w:val="both"/>
            </w:pPr>
          </w:p>
        </w:tc>
        <w:tc>
          <w:tcPr>
            <w:tcW w:w="907" w:type="dxa"/>
          </w:tcPr>
          <w:p w:rsidR="002545C1" w:rsidRDefault="002545C1" w:rsidP="00BC0D7A">
            <w:pPr>
              <w:jc w:val="both"/>
            </w:pPr>
            <w:r>
              <w:t xml:space="preserve">Сумма </w:t>
            </w:r>
          </w:p>
        </w:tc>
        <w:tc>
          <w:tcPr>
            <w:tcW w:w="756" w:type="dxa"/>
          </w:tcPr>
          <w:p w:rsidR="002545C1" w:rsidRDefault="002545C1" w:rsidP="00BC0D7A">
            <w:pPr>
              <w:jc w:val="both"/>
            </w:pPr>
            <w:r>
              <w:t xml:space="preserve">Уд. Вес </w:t>
            </w:r>
          </w:p>
        </w:tc>
        <w:tc>
          <w:tcPr>
            <w:tcW w:w="907" w:type="dxa"/>
          </w:tcPr>
          <w:p w:rsidR="002545C1" w:rsidRPr="000E63A4" w:rsidRDefault="002545C1" w:rsidP="00BC0D7A">
            <w:pPr>
              <w:jc w:val="both"/>
            </w:pPr>
            <w:r>
              <w:t xml:space="preserve">Сумма </w:t>
            </w:r>
          </w:p>
        </w:tc>
        <w:tc>
          <w:tcPr>
            <w:tcW w:w="756" w:type="dxa"/>
          </w:tcPr>
          <w:p w:rsidR="002545C1" w:rsidRDefault="002545C1" w:rsidP="00BC0D7A">
            <w:pPr>
              <w:jc w:val="both"/>
            </w:pPr>
            <w:r>
              <w:t>Уд.</w:t>
            </w:r>
          </w:p>
          <w:p w:rsidR="002545C1" w:rsidRPr="000E63A4" w:rsidRDefault="002545C1" w:rsidP="00BC0D7A">
            <w:pPr>
              <w:jc w:val="both"/>
            </w:pPr>
            <w:r>
              <w:t xml:space="preserve">Вес  </w:t>
            </w:r>
          </w:p>
        </w:tc>
        <w:tc>
          <w:tcPr>
            <w:tcW w:w="907" w:type="dxa"/>
          </w:tcPr>
          <w:p w:rsidR="002545C1" w:rsidRPr="000E63A4" w:rsidRDefault="002545C1" w:rsidP="00BC0D7A">
            <w:pPr>
              <w:jc w:val="both"/>
            </w:pPr>
            <w:r>
              <w:t xml:space="preserve">Сумма </w:t>
            </w:r>
          </w:p>
        </w:tc>
        <w:tc>
          <w:tcPr>
            <w:tcW w:w="756" w:type="dxa"/>
          </w:tcPr>
          <w:p w:rsidR="002545C1" w:rsidRPr="000E63A4" w:rsidRDefault="002545C1" w:rsidP="00BC0D7A">
            <w:pPr>
              <w:jc w:val="both"/>
            </w:pPr>
            <w:r>
              <w:t xml:space="preserve">Уд. Вес </w:t>
            </w:r>
          </w:p>
        </w:tc>
        <w:tc>
          <w:tcPr>
            <w:tcW w:w="907" w:type="dxa"/>
          </w:tcPr>
          <w:p w:rsidR="002545C1" w:rsidRPr="000E63A4" w:rsidRDefault="002545C1" w:rsidP="00BC0D7A">
            <w:pPr>
              <w:jc w:val="both"/>
            </w:pPr>
            <w:r>
              <w:t xml:space="preserve">Сумма </w:t>
            </w:r>
          </w:p>
        </w:tc>
        <w:tc>
          <w:tcPr>
            <w:tcW w:w="659" w:type="dxa"/>
          </w:tcPr>
          <w:p w:rsidR="002545C1" w:rsidRPr="000E63A4" w:rsidRDefault="002545C1" w:rsidP="00BC0D7A">
            <w:pPr>
              <w:jc w:val="both"/>
            </w:pPr>
            <w:r>
              <w:t xml:space="preserve">Уд. Вес </w:t>
            </w:r>
          </w:p>
        </w:tc>
        <w:tc>
          <w:tcPr>
            <w:tcW w:w="1301" w:type="dxa"/>
          </w:tcPr>
          <w:p w:rsidR="002545C1" w:rsidRPr="000E63A4" w:rsidRDefault="002545C1" w:rsidP="00BC0D7A">
            <w:pPr>
              <w:jc w:val="both"/>
            </w:pPr>
          </w:p>
        </w:tc>
      </w:tr>
      <w:tr w:rsidR="002545C1" w:rsidTr="00BC0D7A">
        <w:tc>
          <w:tcPr>
            <w:tcW w:w="1715" w:type="dxa"/>
          </w:tcPr>
          <w:p w:rsidR="002545C1" w:rsidRPr="000E63A4" w:rsidRDefault="002545C1" w:rsidP="00BC0D7A">
            <w:pPr>
              <w:jc w:val="center"/>
            </w:pPr>
            <w:r>
              <w:t>1</w:t>
            </w:r>
          </w:p>
        </w:tc>
        <w:tc>
          <w:tcPr>
            <w:tcW w:w="907" w:type="dxa"/>
          </w:tcPr>
          <w:p w:rsidR="002545C1" w:rsidRPr="000E63A4" w:rsidRDefault="002545C1" w:rsidP="00BC0D7A">
            <w:pPr>
              <w:jc w:val="center"/>
            </w:pPr>
            <w:r>
              <w:t>2</w:t>
            </w:r>
          </w:p>
        </w:tc>
        <w:tc>
          <w:tcPr>
            <w:tcW w:w="756" w:type="dxa"/>
          </w:tcPr>
          <w:p w:rsidR="002545C1" w:rsidRPr="000E63A4" w:rsidRDefault="002545C1" w:rsidP="00BC0D7A">
            <w:pPr>
              <w:jc w:val="center"/>
            </w:pPr>
            <w:r>
              <w:t>3</w:t>
            </w:r>
          </w:p>
        </w:tc>
        <w:tc>
          <w:tcPr>
            <w:tcW w:w="907" w:type="dxa"/>
          </w:tcPr>
          <w:p w:rsidR="002545C1" w:rsidRPr="000E63A4" w:rsidRDefault="002545C1" w:rsidP="00BC0D7A">
            <w:pPr>
              <w:jc w:val="center"/>
            </w:pPr>
            <w:r>
              <w:t>4</w:t>
            </w:r>
          </w:p>
        </w:tc>
        <w:tc>
          <w:tcPr>
            <w:tcW w:w="756" w:type="dxa"/>
          </w:tcPr>
          <w:p w:rsidR="002545C1" w:rsidRPr="000E63A4" w:rsidRDefault="002545C1" w:rsidP="00BC0D7A">
            <w:pPr>
              <w:jc w:val="center"/>
            </w:pPr>
            <w:r>
              <w:t>5</w:t>
            </w:r>
          </w:p>
        </w:tc>
        <w:tc>
          <w:tcPr>
            <w:tcW w:w="907" w:type="dxa"/>
          </w:tcPr>
          <w:p w:rsidR="002545C1" w:rsidRPr="000E63A4" w:rsidRDefault="002545C1" w:rsidP="00BC0D7A">
            <w:pPr>
              <w:jc w:val="center"/>
            </w:pPr>
            <w:r>
              <w:t>6</w:t>
            </w:r>
          </w:p>
        </w:tc>
        <w:tc>
          <w:tcPr>
            <w:tcW w:w="756" w:type="dxa"/>
          </w:tcPr>
          <w:p w:rsidR="002545C1" w:rsidRPr="000E63A4" w:rsidRDefault="002545C1" w:rsidP="00BC0D7A">
            <w:pPr>
              <w:jc w:val="center"/>
            </w:pPr>
            <w:r>
              <w:t>7</w:t>
            </w:r>
          </w:p>
        </w:tc>
        <w:tc>
          <w:tcPr>
            <w:tcW w:w="907" w:type="dxa"/>
          </w:tcPr>
          <w:p w:rsidR="002545C1" w:rsidRPr="000E63A4" w:rsidRDefault="002545C1" w:rsidP="00BC0D7A">
            <w:pPr>
              <w:jc w:val="center"/>
            </w:pPr>
            <w:r>
              <w:t>8</w:t>
            </w:r>
          </w:p>
        </w:tc>
        <w:tc>
          <w:tcPr>
            <w:tcW w:w="659" w:type="dxa"/>
          </w:tcPr>
          <w:p w:rsidR="002545C1" w:rsidRPr="000E63A4" w:rsidRDefault="002545C1" w:rsidP="00BC0D7A">
            <w:pPr>
              <w:jc w:val="center"/>
            </w:pPr>
            <w:r>
              <w:t>9</w:t>
            </w:r>
          </w:p>
        </w:tc>
        <w:tc>
          <w:tcPr>
            <w:tcW w:w="1301" w:type="dxa"/>
          </w:tcPr>
          <w:p w:rsidR="002545C1" w:rsidRPr="000E63A4" w:rsidRDefault="002545C1" w:rsidP="00BC0D7A">
            <w:pPr>
              <w:jc w:val="center"/>
            </w:pPr>
            <w:r>
              <w:t>10</w:t>
            </w:r>
          </w:p>
        </w:tc>
      </w:tr>
      <w:tr w:rsidR="002545C1" w:rsidTr="00BC0D7A">
        <w:tc>
          <w:tcPr>
            <w:tcW w:w="1715" w:type="dxa"/>
          </w:tcPr>
          <w:p w:rsidR="002545C1" w:rsidRPr="00E02845" w:rsidRDefault="002545C1" w:rsidP="00BC0D7A">
            <w:pPr>
              <w:jc w:val="both"/>
            </w:pPr>
            <w:r>
              <w:t>Сырье и материалы, тыс. руб.</w:t>
            </w:r>
          </w:p>
        </w:tc>
        <w:tc>
          <w:tcPr>
            <w:tcW w:w="907" w:type="dxa"/>
          </w:tcPr>
          <w:p w:rsidR="002545C1" w:rsidRPr="00E02845" w:rsidRDefault="002545C1" w:rsidP="00BC0D7A">
            <w:pPr>
              <w:jc w:val="both"/>
            </w:pPr>
            <w:r>
              <w:t>420</w:t>
            </w:r>
          </w:p>
        </w:tc>
        <w:tc>
          <w:tcPr>
            <w:tcW w:w="756" w:type="dxa"/>
          </w:tcPr>
          <w:p w:rsidR="002545C1" w:rsidRPr="000E63A4" w:rsidRDefault="002545C1" w:rsidP="00BC0D7A">
            <w:pPr>
              <w:jc w:val="both"/>
            </w:pPr>
            <w:r>
              <w:t>84,0</w:t>
            </w:r>
          </w:p>
        </w:tc>
        <w:tc>
          <w:tcPr>
            <w:tcW w:w="907" w:type="dxa"/>
          </w:tcPr>
          <w:p w:rsidR="002545C1" w:rsidRPr="00E02845" w:rsidRDefault="002545C1" w:rsidP="00BC0D7A">
            <w:pPr>
              <w:jc w:val="both"/>
            </w:pPr>
            <w:r>
              <w:t>500</w:t>
            </w:r>
          </w:p>
        </w:tc>
        <w:tc>
          <w:tcPr>
            <w:tcW w:w="756" w:type="dxa"/>
          </w:tcPr>
          <w:p w:rsidR="002545C1" w:rsidRPr="000E63A4" w:rsidRDefault="002545C1" w:rsidP="00BC0D7A">
            <w:pPr>
              <w:jc w:val="both"/>
            </w:pPr>
            <w:r>
              <w:t>83,3</w:t>
            </w:r>
          </w:p>
        </w:tc>
        <w:tc>
          <w:tcPr>
            <w:tcW w:w="907" w:type="dxa"/>
          </w:tcPr>
          <w:p w:rsidR="002545C1" w:rsidRPr="00E02845" w:rsidRDefault="002545C1" w:rsidP="00BC0D7A">
            <w:pPr>
              <w:jc w:val="both"/>
            </w:pPr>
            <w:r>
              <w:t>720</w:t>
            </w:r>
          </w:p>
        </w:tc>
        <w:tc>
          <w:tcPr>
            <w:tcW w:w="756" w:type="dxa"/>
          </w:tcPr>
          <w:p w:rsidR="002545C1" w:rsidRPr="000E63A4" w:rsidRDefault="002545C1" w:rsidP="00BC0D7A">
            <w:pPr>
              <w:jc w:val="both"/>
            </w:pPr>
            <w:r>
              <w:t>90,0</w:t>
            </w:r>
          </w:p>
        </w:tc>
        <w:tc>
          <w:tcPr>
            <w:tcW w:w="907" w:type="dxa"/>
          </w:tcPr>
          <w:p w:rsidR="002545C1" w:rsidRPr="00E02845" w:rsidRDefault="002545C1" w:rsidP="00BC0D7A">
            <w:pPr>
              <w:jc w:val="both"/>
            </w:pPr>
            <w:r>
              <w:t>+300</w:t>
            </w:r>
          </w:p>
        </w:tc>
        <w:tc>
          <w:tcPr>
            <w:tcW w:w="659" w:type="dxa"/>
          </w:tcPr>
          <w:p w:rsidR="002545C1" w:rsidRPr="000E63A4" w:rsidRDefault="002545C1" w:rsidP="00BC0D7A">
            <w:pPr>
              <w:jc w:val="both"/>
            </w:pPr>
            <w:r>
              <w:t>+6,0</w:t>
            </w:r>
          </w:p>
        </w:tc>
        <w:tc>
          <w:tcPr>
            <w:tcW w:w="1301" w:type="dxa"/>
          </w:tcPr>
          <w:p w:rsidR="002545C1" w:rsidRDefault="002545C1" w:rsidP="00BC0D7A">
            <w:pPr>
              <w:jc w:val="both"/>
            </w:pPr>
            <w:r>
              <w:t>171,4</w:t>
            </w:r>
          </w:p>
          <w:p w:rsidR="002545C1" w:rsidRPr="00E02845" w:rsidRDefault="002545C1" w:rsidP="00BC0D7A">
            <w:pPr>
              <w:jc w:val="both"/>
            </w:pPr>
          </w:p>
        </w:tc>
      </w:tr>
      <w:tr w:rsidR="002545C1" w:rsidTr="00BC0D7A">
        <w:tc>
          <w:tcPr>
            <w:tcW w:w="1715" w:type="dxa"/>
          </w:tcPr>
          <w:p w:rsidR="002545C1" w:rsidRPr="00E02845" w:rsidRDefault="002545C1" w:rsidP="00BC0D7A">
            <w:pPr>
              <w:jc w:val="both"/>
            </w:pPr>
            <w:r>
              <w:t xml:space="preserve">Топливо, тыс.руб. </w:t>
            </w:r>
          </w:p>
        </w:tc>
        <w:tc>
          <w:tcPr>
            <w:tcW w:w="907" w:type="dxa"/>
          </w:tcPr>
          <w:p w:rsidR="002545C1" w:rsidRPr="00E02845" w:rsidRDefault="002545C1" w:rsidP="00BC0D7A">
            <w:pPr>
              <w:jc w:val="both"/>
            </w:pPr>
            <w:r>
              <w:t>35</w:t>
            </w:r>
          </w:p>
        </w:tc>
        <w:tc>
          <w:tcPr>
            <w:tcW w:w="756" w:type="dxa"/>
          </w:tcPr>
          <w:p w:rsidR="002545C1" w:rsidRPr="000E63A4" w:rsidRDefault="002545C1" w:rsidP="00BC0D7A">
            <w:pPr>
              <w:jc w:val="both"/>
            </w:pPr>
            <w:r>
              <w:t>7,0</w:t>
            </w:r>
          </w:p>
        </w:tc>
        <w:tc>
          <w:tcPr>
            <w:tcW w:w="907" w:type="dxa"/>
          </w:tcPr>
          <w:p w:rsidR="002545C1" w:rsidRPr="00E02845" w:rsidRDefault="002545C1" w:rsidP="00BC0D7A">
            <w:pPr>
              <w:jc w:val="both"/>
            </w:pPr>
            <w:r>
              <w:t>40</w:t>
            </w:r>
          </w:p>
        </w:tc>
        <w:tc>
          <w:tcPr>
            <w:tcW w:w="756" w:type="dxa"/>
          </w:tcPr>
          <w:p w:rsidR="002545C1" w:rsidRPr="000E63A4" w:rsidRDefault="002545C1" w:rsidP="00BC0D7A">
            <w:pPr>
              <w:jc w:val="both"/>
            </w:pPr>
            <w:r>
              <w:t>6,7</w:t>
            </w:r>
          </w:p>
        </w:tc>
        <w:tc>
          <w:tcPr>
            <w:tcW w:w="907" w:type="dxa"/>
          </w:tcPr>
          <w:p w:rsidR="002545C1" w:rsidRPr="00E02845" w:rsidRDefault="002545C1" w:rsidP="00BC0D7A">
            <w:pPr>
              <w:jc w:val="both"/>
            </w:pPr>
            <w:r>
              <w:t>50</w:t>
            </w:r>
          </w:p>
        </w:tc>
        <w:tc>
          <w:tcPr>
            <w:tcW w:w="756" w:type="dxa"/>
          </w:tcPr>
          <w:p w:rsidR="002545C1" w:rsidRPr="000E63A4" w:rsidRDefault="002545C1" w:rsidP="00BC0D7A">
            <w:pPr>
              <w:jc w:val="both"/>
            </w:pPr>
            <w:r>
              <w:t>6,2</w:t>
            </w:r>
          </w:p>
        </w:tc>
        <w:tc>
          <w:tcPr>
            <w:tcW w:w="907" w:type="dxa"/>
          </w:tcPr>
          <w:p w:rsidR="002545C1" w:rsidRPr="00E02845" w:rsidRDefault="002545C1" w:rsidP="00BC0D7A">
            <w:pPr>
              <w:jc w:val="both"/>
            </w:pPr>
            <w:r>
              <w:t>+15</w:t>
            </w:r>
          </w:p>
        </w:tc>
        <w:tc>
          <w:tcPr>
            <w:tcW w:w="659" w:type="dxa"/>
          </w:tcPr>
          <w:p w:rsidR="002545C1" w:rsidRPr="000E63A4" w:rsidRDefault="002545C1" w:rsidP="00BC0D7A">
            <w:pPr>
              <w:jc w:val="both"/>
            </w:pPr>
            <w:r>
              <w:t>-0,8</w:t>
            </w:r>
          </w:p>
        </w:tc>
        <w:tc>
          <w:tcPr>
            <w:tcW w:w="1301" w:type="dxa"/>
          </w:tcPr>
          <w:p w:rsidR="002545C1" w:rsidRPr="00E02845" w:rsidRDefault="002545C1" w:rsidP="00BC0D7A">
            <w:pPr>
              <w:jc w:val="both"/>
            </w:pPr>
            <w:r>
              <w:t>142,8</w:t>
            </w:r>
          </w:p>
        </w:tc>
      </w:tr>
      <w:tr w:rsidR="002545C1" w:rsidTr="00BC0D7A">
        <w:tc>
          <w:tcPr>
            <w:tcW w:w="1715" w:type="dxa"/>
          </w:tcPr>
          <w:p w:rsidR="002545C1" w:rsidRPr="00E02845" w:rsidRDefault="002545C1" w:rsidP="00BC0D7A">
            <w:pPr>
              <w:jc w:val="both"/>
            </w:pPr>
            <w:r>
              <w:t xml:space="preserve">Тара и тарные материалы, тыс. руб. </w:t>
            </w:r>
          </w:p>
        </w:tc>
        <w:tc>
          <w:tcPr>
            <w:tcW w:w="907" w:type="dxa"/>
          </w:tcPr>
          <w:p w:rsidR="002545C1" w:rsidRPr="00E02845" w:rsidRDefault="002545C1" w:rsidP="00BC0D7A">
            <w:pPr>
              <w:jc w:val="both"/>
            </w:pPr>
            <w:r>
              <w:t>10</w:t>
            </w:r>
          </w:p>
        </w:tc>
        <w:tc>
          <w:tcPr>
            <w:tcW w:w="756" w:type="dxa"/>
          </w:tcPr>
          <w:p w:rsidR="002545C1" w:rsidRPr="000E63A4" w:rsidRDefault="002545C1" w:rsidP="00BC0D7A">
            <w:pPr>
              <w:jc w:val="both"/>
            </w:pPr>
            <w:r>
              <w:t>2,0</w:t>
            </w:r>
          </w:p>
        </w:tc>
        <w:tc>
          <w:tcPr>
            <w:tcW w:w="907" w:type="dxa"/>
          </w:tcPr>
          <w:p w:rsidR="002545C1" w:rsidRPr="00E02845" w:rsidRDefault="002545C1" w:rsidP="00BC0D7A">
            <w:pPr>
              <w:jc w:val="both"/>
            </w:pPr>
            <w:r>
              <w:t>15</w:t>
            </w:r>
          </w:p>
        </w:tc>
        <w:tc>
          <w:tcPr>
            <w:tcW w:w="756" w:type="dxa"/>
          </w:tcPr>
          <w:p w:rsidR="002545C1" w:rsidRPr="000E63A4" w:rsidRDefault="002545C1" w:rsidP="00BC0D7A">
            <w:pPr>
              <w:jc w:val="both"/>
            </w:pPr>
            <w:r>
              <w:t>2,5</w:t>
            </w:r>
          </w:p>
        </w:tc>
        <w:tc>
          <w:tcPr>
            <w:tcW w:w="907" w:type="dxa"/>
          </w:tcPr>
          <w:p w:rsidR="002545C1" w:rsidRPr="00E02845" w:rsidRDefault="002545C1" w:rsidP="00BC0D7A">
            <w:pPr>
              <w:jc w:val="both"/>
            </w:pPr>
            <w:r>
              <w:t>17</w:t>
            </w:r>
          </w:p>
        </w:tc>
        <w:tc>
          <w:tcPr>
            <w:tcW w:w="756" w:type="dxa"/>
          </w:tcPr>
          <w:p w:rsidR="002545C1" w:rsidRPr="000E63A4" w:rsidRDefault="002545C1" w:rsidP="00BC0D7A">
            <w:pPr>
              <w:jc w:val="both"/>
            </w:pPr>
            <w:r>
              <w:t>2,1</w:t>
            </w:r>
          </w:p>
        </w:tc>
        <w:tc>
          <w:tcPr>
            <w:tcW w:w="907" w:type="dxa"/>
          </w:tcPr>
          <w:p w:rsidR="002545C1" w:rsidRPr="00E02845" w:rsidRDefault="002545C1" w:rsidP="00BC0D7A">
            <w:pPr>
              <w:jc w:val="both"/>
            </w:pPr>
            <w:r>
              <w:t>+20</w:t>
            </w:r>
          </w:p>
        </w:tc>
        <w:tc>
          <w:tcPr>
            <w:tcW w:w="659" w:type="dxa"/>
          </w:tcPr>
          <w:p w:rsidR="002545C1" w:rsidRPr="000E63A4" w:rsidRDefault="002545C1" w:rsidP="00BC0D7A">
            <w:pPr>
              <w:jc w:val="both"/>
            </w:pPr>
            <w:r>
              <w:t>+0,1</w:t>
            </w:r>
          </w:p>
        </w:tc>
        <w:tc>
          <w:tcPr>
            <w:tcW w:w="1301" w:type="dxa"/>
            <w:tcBorders>
              <w:top w:val="nil"/>
            </w:tcBorders>
          </w:tcPr>
          <w:p w:rsidR="002545C1" w:rsidRPr="00E02845" w:rsidRDefault="002545C1" w:rsidP="00BC0D7A">
            <w:pPr>
              <w:jc w:val="both"/>
            </w:pPr>
            <w:r>
              <w:t>170,0</w:t>
            </w:r>
          </w:p>
        </w:tc>
      </w:tr>
      <w:tr w:rsidR="002545C1" w:rsidTr="00BC0D7A">
        <w:tc>
          <w:tcPr>
            <w:tcW w:w="1715" w:type="dxa"/>
          </w:tcPr>
          <w:p w:rsidR="002545C1" w:rsidRPr="00E02845" w:rsidRDefault="002545C1" w:rsidP="00BC0D7A">
            <w:pPr>
              <w:jc w:val="both"/>
            </w:pPr>
            <w:r>
              <w:t xml:space="preserve">Спецодежда, тыс. руб. </w:t>
            </w:r>
          </w:p>
        </w:tc>
        <w:tc>
          <w:tcPr>
            <w:tcW w:w="907" w:type="dxa"/>
          </w:tcPr>
          <w:p w:rsidR="002545C1" w:rsidRPr="00E02845" w:rsidRDefault="002545C1" w:rsidP="00BC0D7A">
            <w:pPr>
              <w:jc w:val="both"/>
            </w:pPr>
            <w:r>
              <w:t>8</w:t>
            </w:r>
          </w:p>
        </w:tc>
        <w:tc>
          <w:tcPr>
            <w:tcW w:w="756" w:type="dxa"/>
          </w:tcPr>
          <w:p w:rsidR="002545C1" w:rsidRPr="000E63A4" w:rsidRDefault="002545C1" w:rsidP="00BC0D7A">
            <w:pPr>
              <w:jc w:val="both"/>
            </w:pPr>
            <w:r>
              <w:t>1,6</w:t>
            </w:r>
          </w:p>
        </w:tc>
        <w:tc>
          <w:tcPr>
            <w:tcW w:w="907" w:type="dxa"/>
          </w:tcPr>
          <w:p w:rsidR="002545C1" w:rsidRPr="00E02845" w:rsidRDefault="002545C1" w:rsidP="00BC0D7A">
            <w:pPr>
              <w:jc w:val="both"/>
            </w:pPr>
            <w:r>
              <w:t>12</w:t>
            </w:r>
          </w:p>
        </w:tc>
        <w:tc>
          <w:tcPr>
            <w:tcW w:w="756" w:type="dxa"/>
          </w:tcPr>
          <w:p w:rsidR="002545C1" w:rsidRPr="000E63A4" w:rsidRDefault="002545C1" w:rsidP="00BC0D7A">
            <w:pPr>
              <w:jc w:val="both"/>
            </w:pPr>
            <w:r>
              <w:t>2,0</w:t>
            </w:r>
          </w:p>
        </w:tc>
        <w:tc>
          <w:tcPr>
            <w:tcW w:w="907" w:type="dxa"/>
          </w:tcPr>
          <w:p w:rsidR="002545C1" w:rsidRPr="00E02845" w:rsidRDefault="002545C1" w:rsidP="00BC0D7A">
            <w:pPr>
              <w:jc w:val="both"/>
            </w:pPr>
            <w:r>
              <w:t>3</w:t>
            </w:r>
          </w:p>
        </w:tc>
        <w:tc>
          <w:tcPr>
            <w:tcW w:w="756" w:type="dxa"/>
          </w:tcPr>
          <w:p w:rsidR="002545C1" w:rsidRPr="000E63A4" w:rsidRDefault="002545C1" w:rsidP="00BC0D7A">
            <w:pPr>
              <w:jc w:val="both"/>
            </w:pPr>
            <w:r>
              <w:t>0,4</w:t>
            </w:r>
          </w:p>
        </w:tc>
        <w:tc>
          <w:tcPr>
            <w:tcW w:w="907" w:type="dxa"/>
          </w:tcPr>
          <w:p w:rsidR="002545C1" w:rsidRPr="00E02845" w:rsidRDefault="002545C1" w:rsidP="00BC0D7A">
            <w:pPr>
              <w:jc w:val="both"/>
            </w:pPr>
            <w:r>
              <w:t>-5</w:t>
            </w:r>
          </w:p>
        </w:tc>
        <w:tc>
          <w:tcPr>
            <w:tcW w:w="659" w:type="dxa"/>
          </w:tcPr>
          <w:p w:rsidR="002545C1" w:rsidRPr="000E63A4" w:rsidRDefault="002545C1" w:rsidP="00BC0D7A">
            <w:pPr>
              <w:jc w:val="both"/>
            </w:pPr>
            <w:r>
              <w:t>-1,2</w:t>
            </w:r>
          </w:p>
        </w:tc>
        <w:tc>
          <w:tcPr>
            <w:tcW w:w="1301" w:type="dxa"/>
          </w:tcPr>
          <w:p w:rsidR="002545C1" w:rsidRPr="00E02845" w:rsidRDefault="002545C1" w:rsidP="00BC0D7A">
            <w:pPr>
              <w:jc w:val="both"/>
            </w:pPr>
            <w:r>
              <w:t>37,5</w:t>
            </w:r>
          </w:p>
        </w:tc>
      </w:tr>
      <w:tr w:rsidR="002545C1" w:rsidTr="00BC0D7A">
        <w:tc>
          <w:tcPr>
            <w:tcW w:w="1715" w:type="dxa"/>
          </w:tcPr>
          <w:p w:rsidR="002545C1" w:rsidRPr="00E02845" w:rsidRDefault="002545C1" w:rsidP="00BC0D7A">
            <w:pPr>
              <w:jc w:val="both"/>
            </w:pPr>
            <w:r>
              <w:t xml:space="preserve">Прочие материалы, тыс.руб. </w:t>
            </w:r>
          </w:p>
        </w:tc>
        <w:tc>
          <w:tcPr>
            <w:tcW w:w="907" w:type="dxa"/>
          </w:tcPr>
          <w:p w:rsidR="002545C1" w:rsidRPr="00E02845" w:rsidRDefault="002545C1" w:rsidP="00BC0D7A">
            <w:pPr>
              <w:jc w:val="both"/>
            </w:pPr>
            <w:r>
              <w:t>27</w:t>
            </w:r>
          </w:p>
        </w:tc>
        <w:tc>
          <w:tcPr>
            <w:tcW w:w="756" w:type="dxa"/>
          </w:tcPr>
          <w:p w:rsidR="002545C1" w:rsidRPr="000E63A4" w:rsidRDefault="002545C1" w:rsidP="00BC0D7A">
            <w:pPr>
              <w:jc w:val="both"/>
            </w:pPr>
            <w:r>
              <w:t>5,4</w:t>
            </w:r>
          </w:p>
        </w:tc>
        <w:tc>
          <w:tcPr>
            <w:tcW w:w="907" w:type="dxa"/>
          </w:tcPr>
          <w:p w:rsidR="002545C1" w:rsidRPr="00E02845" w:rsidRDefault="002545C1" w:rsidP="00BC0D7A">
            <w:pPr>
              <w:jc w:val="both"/>
            </w:pPr>
            <w:r>
              <w:t>33</w:t>
            </w:r>
          </w:p>
        </w:tc>
        <w:tc>
          <w:tcPr>
            <w:tcW w:w="756" w:type="dxa"/>
          </w:tcPr>
          <w:p w:rsidR="002545C1" w:rsidRPr="000E63A4" w:rsidRDefault="002545C1" w:rsidP="00BC0D7A">
            <w:pPr>
              <w:jc w:val="both"/>
            </w:pPr>
            <w:r>
              <w:t>5,5</w:t>
            </w:r>
          </w:p>
        </w:tc>
        <w:tc>
          <w:tcPr>
            <w:tcW w:w="907" w:type="dxa"/>
          </w:tcPr>
          <w:p w:rsidR="002545C1" w:rsidRPr="00E02845" w:rsidRDefault="002545C1" w:rsidP="00BC0D7A">
            <w:pPr>
              <w:jc w:val="both"/>
            </w:pPr>
            <w:r>
              <w:t>10</w:t>
            </w:r>
          </w:p>
        </w:tc>
        <w:tc>
          <w:tcPr>
            <w:tcW w:w="756" w:type="dxa"/>
          </w:tcPr>
          <w:p w:rsidR="002545C1" w:rsidRPr="000E63A4" w:rsidRDefault="002545C1" w:rsidP="00BC0D7A">
            <w:pPr>
              <w:jc w:val="both"/>
            </w:pPr>
            <w:r>
              <w:t>1,3</w:t>
            </w:r>
          </w:p>
        </w:tc>
        <w:tc>
          <w:tcPr>
            <w:tcW w:w="907" w:type="dxa"/>
          </w:tcPr>
          <w:p w:rsidR="002545C1" w:rsidRPr="00E02845" w:rsidRDefault="002545C1" w:rsidP="00BC0D7A">
            <w:pPr>
              <w:jc w:val="both"/>
            </w:pPr>
            <w:r>
              <w:t>-17</w:t>
            </w:r>
          </w:p>
        </w:tc>
        <w:tc>
          <w:tcPr>
            <w:tcW w:w="659" w:type="dxa"/>
          </w:tcPr>
          <w:p w:rsidR="002545C1" w:rsidRPr="000E63A4" w:rsidRDefault="002545C1" w:rsidP="00BC0D7A">
            <w:pPr>
              <w:jc w:val="both"/>
            </w:pPr>
            <w:r>
              <w:t>-4,1</w:t>
            </w:r>
          </w:p>
        </w:tc>
        <w:tc>
          <w:tcPr>
            <w:tcW w:w="1301" w:type="dxa"/>
          </w:tcPr>
          <w:p w:rsidR="002545C1" w:rsidRPr="00E02845" w:rsidRDefault="002545C1" w:rsidP="00BC0D7A">
            <w:pPr>
              <w:jc w:val="both"/>
            </w:pPr>
            <w:r>
              <w:t>37,0</w:t>
            </w:r>
          </w:p>
        </w:tc>
      </w:tr>
      <w:tr w:rsidR="002545C1" w:rsidTr="00BC0D7A">
        <w:tc>
          <w:tcPr>
            <w:tcW w:w="1715" w:type="dxa"/>
          </w:tcPr>
          <w:p w:rsidR="002545C1" w:rsidRDefault="002545C1" w:rsidP="00BC0D7A">
            <w:pPr>
              <w:jc w:val="both"/>
            </w:pPr>
            <w:r>
              <w:t xml:space="preserve">Итого </w:t>
            </w:r>
          </w:p>
        </w:tc>
        <w:tc>
          <w:tcPr>
            <w:tcW w:w="907" w:type="dxa"/>
          </w:tcPr>
          <w:p w:rsidR="002545C1" w:rsidRPr="00E02845" w:rsidRDefault="002545C1" w:rsidP="00BC0D7A">
            <w:pPr>
              <w:jc w:val="both"/>
            </w:pPr>
            <w:r>
              <w:t>500</w:t>
            </w:r>
          </w:p>
        </w:tc>
        <w:tc>
          <w:tcPr>
            <w:tcW w:w="756" w:type="dxa"/>
          </w:tcPr>
          <w:p w:rsidR="002545C1" w:rsidRPr="000E63A4" w:rsidRDefault="002545C1" w:rsidP="00BC0D7A">
            <w:pPr>
              <w:jc w:val="both"/>
            </w:pPr>
            <w:r>
              <w:t>100,0</w:t>
            </w:r>
          </w:p>
        </w:tc>
        <w:tc>
          <w:tcPr>
            <w:tcW w:w="907" w:type="dxa"/>
          </w:tcPr>
          <w:p w:rsidR="002545C1" w:rsidRPr="00E02845" w:rsidRDefault="002545C1" w:rsidP="00BC0D7A">
            <w:pPr>
              <w:jc w:val="both"/>
            </w:pPr>
            <w:r>
              <w:t>600</w:t>
            </w:r>
          </w:p>
        </w:tc>
        <w:tc>
          <w:tcPr>
            <w:tcW w:w="756" w:type="dxa"/>
          </w:tcPr>
          <w:p w:rsidR="002545C1" w:rsidRPr="000E63A4" w:rsidRDefault="002545C1" w:rsidP="00BC0D7A">
            <w:pPr>
              <w:jc w:val="both"/>
            </w:pPr>
            <w:r>
              <w:t>100,0</w:t>
            </w:r>
          </w:p>
        </w:tc>
        <w:tc>
          <w:tcPr>
            <w:tcW w:w="907" w:type="dxa"/>
          </w:tcPr>
          <w:p w:rsidR="002545C1" w:rsidRPr="00E02845" w:rsidRDefault="002545C1" w:rsidP="00BC0D7A">
            <w:pPr>
              <w:jc w:val="both"/>
            </w:pPr>
            <w:r>
              <w:t>800</w:t>
            </w:r>
          </w:p>
        </w:tc>
        <w:tc>
          <w:tcPr>
            <w:tcW w:w="756" w:type="dxa"/>
          </w:tcPr>
          <w:p w:rsidR="002545C1" w:rsidRPr="000E63A4" w:rsidRDefault="002545C1" w:rsidP="00BC0D7A">
            <w:pPr>
              <w:jc w:val="both"/>
            </w:pPr>
            <w:r>
              <w:t>100,0</w:t>
            </w:r>
          </w:p>
        </w:tc>
        <w:tc>
          <w:tcPr>
            <w:tcW w:w="907" w:type="dxa"/>
          </w:tcPr>
          <w:p w:rsidR="002545C1" w:rsidRPr="00E02845" w:rsidRDefault="002545C1" w:rsidP="00BC0D7A">
            <w:pPr>
              <w:jc w:val="both"/>
            </w:pPr>
            <w:r>
              <w:t>+300</w:t>
            </w:r>
          </w:p>
        </w:tc>
        <w:tc>
          <w:tcPr>
            <w:tcW w:w="659" w:type="dxa"/>
          </w:tcPr>
          <w:p w:rsidR="002545C1" w:rsidRPr="000E63A4" w:rsidRDefault="002545C1" w:rsidP="00BC0D7A">
            <w:pPr>
              <w:jc w:val="both"/>
            </w:pPr>
            <w:r>
              <w:t>-</w:t>
            </w:r>
          </w:p>
        </w:tc>
        <w:tc>
          <w:tcPr>
            <w:tcW w:w="1301" w:type="dxa"/>
          </w:tcPr>
          <w:p w:rsidR="002545C1" w:rsidRPr="00E02845" w:rsidRDefault="002545C1" w:rsidP="00BC0D7A">
            <w:pPr>
              <w:jc w:val="both"/>
            </w:pPr>
            <w:r>
              <w:t>160,0</w:t>
            </w:r>
          </w:p>
        </w:tc>
      </w:tr>
    </w:tbl>
    <w:p w:rsidR="002545C1" w:rsidRDefault="002545C1" w:rsidP="002545C1">
      <w:pPr>
        <w:spacing w:line="360" w:lineRule="auto"/>
        <w:ind w:firstLine="709"/>
        <w:jc w:val="both"/>
        <w:rPr>
          <w:sz w:val="28"/>
          <w:szCs w:val="28"/>
        </w:rPr>
      </w:pPr>
      <w:r>
        <w:rPr>
          <w:sz w:val="28"/>
          <w:szCs w:val="28"/>
        </w:rPr>
        <w:t xml:space="preserve"> </w:t>
      </w:r>
    </w:p>
    <w:p w:rsidR="002545C1" w:rsidRDefault="002545C1" w:rsidP="002545C1">
      <w:pPr>
        <w:spacing w:line="360" w:lineRule="auto"/>
        <w:ind w:firstLine="709"/>
        <w:jc w:val="both"/>
        <w:rPr>
          <w:sz w:val="28"/>
          <w:szCs w:val="28"/>
        </w:rPr>
      </w:pPr>
      <w:r>
        <w:rPr>
          <w:sz w:val="28"/>
          <w:szCs w:val="28"/>
        </w:rPr>
        <w:t>Таким образом, в структуре материальных запасов наибольший удельный вес составляют сырье и материалы. Так, с 2006 к 2008 году удельный вес сырья и материалов увеличился с 84% до 90,0 или на 6,0%.</w:t>
      </w:r>
    </w:p>
    <w:p w:rsidR="002545C1" w:rsidRDefault="002545C1" w:rsidP="002545C1">
      <w:pPr>
        <w:spacing w:line="360" w:lineRule="auto"/>
        <w:ind w:firstLine="709"/>
        <w:jc w:val="both"/>
        <w:rPr>
          <w:sz w:val="28"/>
          <w:szCs w:val="28"/>
        </w:rPr>
      </w:pPr>
      <w:r>
        <w:rPr>
          <w:sz w:val="28"/>
          <w:szCs w:val="28"/>
        </w:rPr>
        <w:t>Также в структуре материальных запасов ООО «Бахус – Плюс» в 2008 году по сравнению с 2006 годом тара и тарные материалы увеличились на 0,1%. Остальная структура материальных запасов ООО «Бахус – Плюс» в 2008 году по сравнению с 2006 годом имеет тенденцию к снижению.</w:t>
      </w:r>
    </w:p>
    <w:p w:rsidR="002545C1" w:rsidRDefault="002545C1" w:rsidP="002545C1">
      <w:pPr>
        <w:spacing w:line="360" w:lineRule="auto"/>
        <w:ind w:firstLine="709"/>
        <w:jc w:val="both"/>
        <w:rPr>
          <w:sz w:val="28"/>
          <w:szCs w:val="28"/>
        </w:rPr>
      </w:pPr>
      <w:r>
        <w:rPr>
          <w:sz w:val="28"/>
          <w:szCs w:val="28"/>
        </w:rPr>
        <w:t>В заключении будет представлена динамика показателей бухгалтерского баланса ООО «Бахус – Плюс» - таблица 4</w:t>
      </w:r>
    </w:p>
    <w:p w:rsidR="002545C1" w:rsidRDefault="002545C1" w:rsidP="002545C1">
      <w:pPr>
        <w:spacing w:line="360" w:lineRule="auto"/>
        <w:ind w:firstLine="709"/>
        <w:jc w:val="both"/>
        <w:rPr>
          <w:sz w:val="28"/>
          <w:szCs w:val="28"/>
        </w:rPr>
      </w:pPr>
      <w:r>
        <w:rPr>
          <w:sz w:val="28"/>
          <w:szCs w:val="28"/>
        </w:rPr>
        <w:t>Таблица 4 – Динамика показателей бухгалтерского баланса ООО «Бахус – Плюс» за 2006 – 2008 гг.</w:t>
      </w:r>
    </w:p>
    <w:p w:rsidR="002545C1" w:rsidRPr="002E4966" w:rsidRDefault="002545C1" w:rsidP="002545C1">
      <w:pPr>
        <w:spacing w:line="360" w:lineRule="auto"/>
        <w:ind w:firstLine="709"/>
        <w:jc w:val="both"/>
        <w:rPr>
          <w:sz w:val="28"/>
          <w:szCs w:val="28"/>
        </w:rPr>
      </w:pPr>
      <w:r>
        <w:rPr>
          <w:sz w:val="28"/>
          <w:szCs w:val="28"/>
        </w:rPr>
        <w:t xml:space="preserve"> </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31"/>
        <w:gridCol w:w="1440"/>
        <w:gridCol w:w="1059"/>
        <w:gridCol w:w="1258"/>
        <w:gridCol w:w="1258"/>
      </w:tblGrid>
      <w:tr w:rsidR="002545C1" w:rsidRPr="00847330" w:rsidTr="00BC0D7A">
        <w:trPr>
          <w:jc w:val="center"/>
        </w:trPr>
        <w:tc>
          <w:tcPr>
            <w:tcW w:w="3931" w:type="dxa"/>
          </w:tcPr>
          <w:p w:rsidR="002545C1" w:rsidRPr="00847330" w:rsidRDefault="002545C1" w:rsidP="00BC0D7A">
            <w:pPr>
              <w:jc w:val="center"/>
            </w:pPr>
            <w:r w:rsidRPr="00847330">
              <w:t xml:space="preserve">Показатели </w:t>
            </w:r>
          </w:p>
        </w:tc>
        <w:tc>
          <w:tcPr>
            <w:tcW w:w="1440" w:type="dxa"/>
          </w:tcPr>
          <w:p w:rsidR="002545C1" w:rsidRPr="00847330" w:rsidRDefault="002545C1" w:rsidP="00BC0D7A">
            <w:pPr>
              <w:jc w:val="center"/>
            </w:pPr>
            <w:smartTag w:uri="urn:schemas-microsoft-com:office:smarttags" w:element="metricconverter">
              <w:smartTagPr>
                <w:attr w:name="ProductID" w:val="2006 г"/>
              </w:smartTagPr>
              <w:r w:rsidRPr="00847330">
                <w:t>200</w:t>
              </w:r>
              <w:r>
                <w:t>6</w:t>
              </w:r>
              <w:r w:rsidRPr="00847330">
                <w:t xml:space="preserve"> г</w:t>
              </w:r>
            </w:smartTag>
            <w:r w:rsidRPr="00847330">
              <w:t xml:space="preserve">. </w:t>
            </w:r>
          </w:p>
        </w:tc>
        <w:tc>
          <w:tcPr>
            <w:tcW w:w="1059" w:type="dxa"/>
          </w:tcPr>
          <w:p w:rsidR="002545C1" w:rsidRPr="00847330" w:rsidRDefault="002545C1" w:rsidP="00BC0D7A">
            <w:pPr>
              <w:jc w:val="center"/>
            </w:pPr>
            <w:smartTag w:uri="urn:schemas-microsoft-com:office:smarttags" w:element="metricconverter">
              <w:smartTagPr>
                <w:attr w:name="ProductID" w:val="2007 г"/>
              </w:smartTagPr>
              <w:r w:rsidRPr="00847330">
                <w:t>200</w:t>
              </w:r>
              <w:r>
                <w:t xml:space="preserve">7 </w:t>
              </w:r>
              <w:r w:rsidRPr="00847330">
                <w:t>г</w:t>
              </w:r>
            </w:smartTag>
            <w:r w:rsidRPr="00847330">
              <w:t xml:space="preserve">. </w:t>
            </w:r>
          </w:p>
        </w:tc>
        <w:tc>
          <w:tcPr>
            <w:tcW w:w="1258" w:type="dxa"/>
          </w:tcPr>
          <w:p w:rsidR="002545C1" w:rsidRPr="00847330" w:rsidRDefault="002545C1" w:rsidP="00BC0D7A">
            <w:pPr>
              <w:jc w:val="center"/>
            </w:pPr>
            <w:smartTag w:uri="urn:schemas-microsoft-com:office:smarttags" w:element="metricconverter">
              <w:smartTagPr>
                <w:attr w:name="ProductID" w:val="2008 г"/>
              </w:smartTagPr>
              <w:r w:rsidRPr="00847330">
                <w:t>200</w:t>
              </w:r>
              <w:r>
                <w:t>8</w:t>
              </w:r>
              <w:r w:rsidRPr="00847330">
                <w:t xml:space="preserve"> г</w:t>
              </w:r>
            </w:smartTag>
            <w:r w:rsidRPr="00847330">
              <w:t>.</w:t>
            </w:r>
          </w:p>
        </w:tc>
        <w:tc>
          <w:tcPr>
            <w:tcW w:w="1258" w:type="dxa"/>
          </w:tcPr>
          <w:p w:rsidR="002545C1" w:rsidRPr="00847330" w:rsidRDefault="002545C1" w:rsidP="00BC0D7A">
            <w:pPr>
              <w:jc w:val="center"/>
            </w:pPr>
            <w:r w:rsidRPr="00847330">
              <w:t xml:space="preserve">Динамика (%) </w:t>
            </w:r>
            <w:smartTag w:uri="urn:schemas-microsoft-com:office:smarttags" w:element="metricconverter">
              <w:smartTagPr>
                <w:attr w:name="ProductID" w:val="2008 г"/>
              </w:smartTagPr>
              <w:r w:rsidRPr="00847330">
                <w:t>200</w:t>
              </w:r>
              <w:r>
                <w:t>8</w:t>
              </w:r>
              <w:r w:rsidRPr="00847330">
                <w:t xml:space="preserve"> г</w:t>
              </w:r>
            </w:smartTag>
            <w:r w:rsidRPr="00847330">
              <w:t xml:space="preserve">. к </w:t>
            </w:r>
            <w:smartTag w:uri="urn:schemas-microsoft-com:office:smarttags" w:element="metricconverter">
              <w:smartTagPr>
                <w:attr w:name="ProductID" w:val="2006 г"/>
              </w:smartTagPr>
              <w:r w:rsidRPr="00847330">
                <w:t>200</w:t>
              </w:r>
              <w:r>
                <w:t>6</w:t>
              </w:r>
              <w:r w:rsidRPr="00847330">
                <w:t xml:space="preserve"> г</w:t>
              </w:r>
            </w:smartTag>
            <w:r w:rsidRPr="00847330">
              <w:t xml:space="preserve">. </w:t>
            </w:r>
          </w:p>
        </w:tc>
      </w:tr>
      <w:tr w:rsidR="002545C1" w:rsidRPr="00847330" w:rsidTr="00BC0D7A">
        <w:trPr>
          <w:jc w:val="center"/>
        </w:trPr>
        <w:tc>
          <w:tcPr>
            <w:tcW w:w="3931" w:type="dxa"/>
            <w:vAlign w:val="center"/>
          </w:tcPr>
          <w:p w:rsidR="002545C1" w:rsidRPr="00847330" w:rsidRDefault="002545C1" w:rsidP="00BC0D7A">
            <w:pPr>
              <w:jc w:val="center"/>
            </w:pPr>
            <w:r w:rsidRPr="00847330">
              <w:t>1</w:t>
            </w:r>
          </w:p>
        </w:tc>
        <w:tc>
          <w:tcPr>
            <w:tcW w:w="1440" w:type="dxa"/>
            <w:tcBorders>
              <w:bottom w:val="single" w:sz="12" w:space="0" w:color="auto"/>
            </w:tcBorders>
            <w:vAlign w:val="center"/>
          </w:tcPr>
          <w:p w:rsidR="002545C1" w:rsidRPr="00847330" w:rsidRDefault="002545C1" w:rsidP="00BC0D7A">
            <w:pPr>
              <w:jc w:val="center"/>
            </w:pPr>
            <w:r w:rsidRPr="00847330">
              <w:t>3</w:t>
            </w:r>
          </w:p>
        </w:tc>
        <w:tc>
          <w:tcPr>
            <w:tcW w:w="1059" w:type="dxa"/>
            <w:tcBorders>
              <w:bottom w:val="single" w:sz="12" w:space="0" w:color="auto"/>
            </w:tcBorders>
            <w:vAlign w:val="center"/>
          </w:tcPr>
          <w:p w:rsidR="002545C1" w:rsidRPr="00847330" w:rsidRDefault="002545C1" w:rsidP="00BC0D7A">
            <w:pPr>
              <w:jc w:val="center"/>
            </w:pPr>
            <w:r w:rsidRPr="00847330">
              <w:t>4</w:t>
            </w:r>
          </w:p>
        </w:tc>
        <w:tc>
          <w:tcPr>
            <w:tcW w:w="1258" w:type="dxa"/>
            <w:tcBorders>
              <w:bottom w:val="single" w:sz="12" w:space="0" w:color="auto"/>
            </w:tcBorders>
          </w:tcPr>
          <w:p w:rsidR="002545C1" w:rsidRPr="00847330" w:rsidRDefault="002545C1" w:rsidP="00BC0D7A">
            <w:pPr>
              <w:jc w:val="center"/>
            </w:pPr>
            <w:r w:rsidRPr="00847330">
              <w:t>5</w:t>
            </w:r>
          </w:p>
        </w:tc>
        <w:tc>
          <w:tcPr>
            <w:tcW w:w="1258" w:type="dxa"/>
            <w:tcBorders>
              <w:bottom w:val="single" w:sz="12" w:space="0" w:color="auto"/>
            </w:tcBorders>
          </w:tcPr>
          <w:p w:rsidR="002545C1" w:rsidRPr="00847330" w:rsidRDefault="002545C1" w:rsidP="00BC0D7A">
            <w:pPr>
              <w:jc w:val="center"/>
            </w:pPr>
            <w:r w:rsidRPr="00847330">
              <w:t>6</w:t>
            </w:r>
          </w:p>
        </w:tc>
      </w:tr>
      <w:tr w:rsidR="002545C1" w:rsidRPr="00847330" w:rsidTr="00BC0D7A">
        <w:trPr>
          <w:trHeight w:val="284"/>
          <w:jc w:val="center"/>
        </w:trPr>
        <w:tc>
          <w:tcPr>
            <w:tcW w:w="3931" w:type="dxa"/>
            <w:tcBorders>
              <w:right w:val="single" w:sz="12" w:space="0" w:color="auto"/>
            </w:tcBorders>
            <w:vAlign w:val="bottom"/>
          </w:tcPr>
          <w:p w:rsidR="002545C1" w:rsidRPr="00847330" w:rsidRDefault="002545C1" w:rsidP="00BC0D7A">
            <w:pPr>
              <w:rPr>
                <w:bCs/>
              </w:rPr>
            </w:pPr>
            <w:r w:rsidRPr="00847330">
              <w:rPr>
                <w:bCs/>
              </w:rPr>
              <w:t>ВНЕОБОРОТНЫЕ АКТИВЫ</w:t>
            </w:r>
          </w:p>
          <w:p w:rsidR="002545C1" w:rsidRPr="00847330" w:rsidRDefault="002545C1" w:rsidP="00BC0D7A">
            <w:pPr>
              <w:ind w:left="57"/>
            </w:pPr>
            <w:r w:rsidRPr="00847330">
              <w:t>Нематериальные активы</w:t>
            </w:r>
            <w:r>
              <w:t>, тыс.руб.</w:t>
            </w:r>
          </w:p>
        </w:tc>
        <w:tc>
          <w:tcPr>
            <w:tcW w:w="1440" w:type="dxa"/>
            <w:tcBorders>
              <w:top w:val="single" w:sz="12" w:space="0" w:color="auto"/>
            </w:tcBorders>
            <w:vAlign w:val="bottom"/>
          </w:tcPr>
          <w:p w:rsidR="002545C1" w:rsidRPr="00847330" w:rsidRDefault="002545C1" w:rsidP="00BC0D7A">
            <w:pPr>
              <w:jc w:val="center"/>
            </w:pPr>
            <w:r w:rsidRPr="00847330">
              <w:t>140</w:t>
            </w:r>
          </w:p>
        </w:tc>
        <w:tc>
          <w:tcPr>
            <w:tcW w:w="1059" w:type="dxa"/>
            <w:tcBorders>
              <w:top w:val="single" w:sz="12" w:space="0" w:color="auto"/>
              <w:right w:val="single" w:sz="12" w:space="0" w:color="auto"/>
            </w:tcBorders>
            <w:vAlign w:val="bottom"/>
          </w:tcPr>
          <w:p w:rsidR="002545C1" w:rsidRPr="00847330" w:rsidRDefault="002545C1" w:rsidP="00BC0D7A">
            <w:pPr>
              <w:jc w:val="center"/>
            </w:pPr>
            <w:r w:rsidRPr="00847330">
              <w:t>180</w:t>
            </w:r>
          </w:p>
        </w:tc>
        <w:tc>
          <w:tcPr>
            <w:tcW w:w="1258" w:type="dxa"/>
            <w:tcBorders>
              <w:top w:val="single" w:sz="12" w:space="0" w:color="auto"/>
              <w:right w:val="single" w:sz="4" w:space="0" w:color="auto"/>
            </w:tcBorders>
            <w:vAlign w:val="bottom"/>
          </w:tcPr>
          <w:p w:rsidR="002545C1" w:rsidRPr="00847330" w:rsidRDefault="002545C1" w:rsidP="00BC0D7A">
            <w:pPr>
              <w:jc w:val="center"/>
            </w:pPr>
            <w:r w:rsidRPr="00847330">
              <w:t>210</w:t>
            </w:r>
          </w:p>
        </w:tc>
        <w:tc>
          <w:tcPr>
            <w:tcW w:w="1258" w:type="dxa"/>
            <w:tcBorders>
              <w:top w:val="single" w:sz="12" w:space="0" w:color="auto"/>
              <w:right w:val="single" w:sz="4" w:space="0" w:color="auto"/>
            </w:tcBorders>
          </w:tcPr>
          <w:p w:rsidR="002545C1" w:rsidRPr="00847330" w:rsidRDefault="002545C1" w:rsidP="00BC0D7A">
            <w:pPr>
              <w:jc w:val="center"/>
            </w:pPr>
          </w:p>
          <w:p w:rsidR="002545C1" w:rsidRPr="00847330" w:rsidRDefault="002545C1" w:rsidP="00BC0D7A">
            <w:pPr>
              <w:jc w:val="center"/>
            </w:pPr>
            <w:r>
              <w:t>150,0</w:t>
            </w:r>
          </w:p>
        </w:tc>
      </w:tr>
      <w:tr w:rsidR="002545C1" w:rsidRPr="00847330" w:rsidTr="00BC0D7A">
        <w:trPr>
          <w:trHeight w:val="284"/>
          <w:jc w:val="center"/>
        </w:trPr>
        <w:tc>
          <w:tcPr>
            <w:tcW w:w="3931" w:type="dxa"/>
            <w:tcBorders>
              <w:right w:val="single" w:sz="12" w:space="0" w:color="auto"/>
            </w:tcBorders>
            <w:vAlign w:val="bottom"/>
          </w:tcPr>
          <w:p w:rsidR="002545C1" w:rsidRPr="00847330" w:rsidRDefault="002545C1" w:rsidP="00BC0D7A">
            <w:pPr>
              <w:ind w:left="57"/>
            </w:pPr>
            <w:r w:rsidRPr="00847330">
              <w:t>Основные средства</w:t>
            </w:r>
            <w:r>
              <w:t>, тыс.руб.</w:t>
            </w:r>
          </w:p>
        </w:tc>
        <w:tc>
          <w:tcPr>
            <w:tcW w:w="1440" w:type="dxa"/>
            <w:vAlign w:val="bottom"/>
          </w:tcPr>
          <w:p w:rsidR="002545C1" w:rsidRPr="00847330" w:rsidRDefault="002545C1" w:rsidP="00BC0D7A">
            <w:pPr>
              <w:jc w:val="center"/>
            </w:pPr>
            <w:r w:rsidRPr="00847330">
              <w:t>10</w:t>
            </w:r>
          </w:p>
        </w:tc>
        <w:tc>
          <w:tcPr>
            <w:tcW w:w="1059" w:type="dxa"/>
            <w:tcBorders>
              <w:right w:val="single" w:sz="12" w:space="0" w:color="auto"/>
            </w:tcBorders>
            <w:vAlign w:val="bottom"/>
          </w:tcPr>
          <w:p w:rsidR="002545C1" w:rsidRPr="00847330" w:rsidRDefault="002545C1" w:rsidP="00BC0D7A">
            <w:pPr>
              <w:jc w:val="center"/>
            </w:pPr>
            <w:r w:rsidRPr="00847330">
              <w:t>20</w:t>
            </w:r>
          </w:p>
        </w:tc>
        <w:tc>
          <w:tcPr>
            <w:tcW w:w="1258" w:type="dxa"/>
            <w:tcBorders>
              <w:right w:val="single" w:sz="4" w:space="0" w:color="auto"/>
            </w:tcBorders>
            <w:vAlign w:val="bottom"/>
          </w:tcPr>
          <w:p w:rsidR="002545C1" w:rsidRPr="00847330" w:rsidRDefault="002545C1" w:rsidP="00BC0D7A">
            <w:pPr>
              <w:jc w:val="center"/>
            </w:pPr>
            <w:r w:rsidRPr="00847330">
              <w:t>40</w:t>
            </w:r>
          </w:p>
        </w:tc>
        <w:tc>
          <w:tcPr>
            <w:tcW w:w="1258" w:type="dxa"/>
            <w:tcBorders>
              <w:right w:val="single" w:sz="4" w:space="0" w:color="auto"/>
            </w:tcBorders>
          </w:tcPr>
          <w:p w:rsidR="002545C1" w:rsidRPr="00847330" w:rsidRDefault="002545C1" w:rsidP="00BC0D7A">
            <w:pPr>
              <w:jc w:val="center"/>
            </w:pPr>
            <w:r>
              <w:t>400,0</w:t>
            </w:r>
          </w:p>
        </w:tc>
      </w:tr>
      <w:tr w:rsidR="002545C1" w:rsidRPr="00847330" w:rsidTr="00BC0D7A">
        <w:trPr>
          <w:trHeight w:val="284"/>
          <w:jc w:val="center"/>
        </w:trPr>
        <w:tc>
          <w:tcPr>
            <w:tcW w:w="3931" w:type="dxa"/>
            <w:tcBorders>
              <w:top w:val="single" w:sz="12" w:space="0" w:color="auto"/>
              <w:right w:val="single" w:sz="12" w:space="0" w:color="auto"/>
            </w:tcBorders>
            <w:vAlign w:val="bottom"/>
          </w:tcPr>
          <w:p w:rsidR="002545C1" w:rsidRPr="00847330" w:rsidRDefault="002545C1" w:rsidP="00BC0D7A">
            <w:r w:rsidRPr="00847330">
              <w:t>Итого</w:t>
            </w:r>
          </w:p>
        </w:tc>
        <w:tc>
          <w:tcPr>
            <w:tcW w:w="1440" w:type="dxa"/>
            <w:tcBorders>
              <w:top w:val="single" w:sz="12" w:space="0" w:color="auto"/>
              <w:bottom w:val="single" w:sz="12" w:space="0" w:color="auto"/>
            </w:tcBorders>
            <w:vAlign w:val="bottom"/>
          </w:tcPr>
          <w:p w:rsidR="002545C1" w:rsidRPr="00847330" w:rsidRDefault="002545C1" w:rsidP="00BC0D7A">
            <w:pPr>
              <w:jc w:val="center"/>
            </w:pPr>
            <w:r w:rsidRPr="00847330">
              <w:t>150</w:t>
            </w:r>
          </w:p>
        </w:tc>
        <w:tc>
          <w:tcPr>
            <w:tcW w:w="1059" w:type="dxa"/>
            <w:tcBorders>
              <w:top w:val="single" w:sz="12" w:space="0" w:color="auto"/>
              <w:bottom w:val="single" w:sz="12" w:space="0" w:color="auto"/>
              <w:right w:val="single" w:sz="12" w:space="0" w:color="auto"/>
            </w:tcBorders>
            <w:vAlign w:val="bottom"/>
          </w:tcPr>
          <w:p w:rsidR="002545C1" w:rsidRPr="00847330" w:rsidRDefault="002545C1" w:rsidP="00BC0D7A">
            <w:pPr>
              <w:jc w:val="center"/>
            </w:pPr>
            <w:r w:rsidRPr="00847330">
              <w:t>200</w:t>
            </w:r>
          </w:p>
        </w:tc>
        <w:tc>
          <w:tcPr>
            <w:tcW w:w="1258" w:type="dxa"/>
            <w:tcBorders>
              <w:top w:val="single" w:sz="12" w:space="0" w:color="auto"/>
              <w:bottom w:val="single" w:sz="12" w:space="0" w:color="auto"/>
              <w:right w:val="single" w:sz="4" w:space="0" w:color="auto"/>
            </w:tcBorders>
          </w:tcPr>
          <w:p w:rsidR="002545C1" w:rsidRPr="00847330" w:rsidRDefault="002545C1" w:rsidP="00BC0D7A">
            <w:pPr>
              <w:jc w:val="center"/>
            </w:pPr>
            <w:r w:rsidRPr="00847330">
              <w:t>250</w:t>
            </w:r>
          </w:p>
        </w:tc>
        <w:tc>
          <w:tcPr>
            <w:tcW w:w="1258" w:type="dxa"/>
            <w:tcBorders>
              <w:top w:val="single" w:sz="12" w:space="0" w:color="auto"/>
              <w:bottom w:val="single" w:sz="12" w:space="0" w:color="auto"/>
              <w:right w:val="single" w:sz="4" w:space="0" w:color="auto"/>
            </w:tcBorders>
          </w:tcPr>
          <w:p w:rsidR="002545C1" w:rsidRPr="00847330" w:rsidRDefault="002545C1" w:rsidP="00BC0D7A">
            <w:pPr>
              <w:jc w:val="center"/>
            </w:pPr>
            <w:r>
              <w:t>166,7</w:t>
            </w:r>
          </w:p>
        </w:tc>
      </w:tr>
      <w:tr w:rsidR="002545C1" w:rsidRPr="00847330" w:rsidTr="00BC0D7A">
        <w:trPr>
          <w:trHeight w:val="284"/>
          <w:jc w:val="center"/>
        </w:trPr>
        <w:tc>
          <w:tcPr>
            <w:tcW w:w="3931" w:type="dxa"/>
            <w:tcBorders>
              <w:right w:val="single" w:sz="12" w:space="0" w:color="auto"/>
            </w:tcBorders>
            <w:vAlign w:val="bottom"/>
          </w:tcPr>
          <w:p w:rsidR="002545C1" w:rsidRPr="00847330" w:rsidRDefault="002545C1" w:rsidP="00BC0D7A">
            <w:pPr>
              <w:rPr>
                <w:bCs/>
              </w:rPr>
            </w:pPr>
            <w:r w:rsidRPr="00847330">
              <w:rPr>
                <w:bCs/>
              </w:rPr>
              <w:t>ОБОРОТНЫЕ АКТИВЫ</w:t>
            </w:r>
          </w:p>
          <w:p w:rsidR="002545C1" w:rsidRPr="00847330" w:rsidRDefault="002545C1" w:rsidP="00BC0D7A">
            <w:pPr>
              <w:ind w:left="57"/>
            </w:pPr>
            <w:r w:rsidRPr="00847330">
              <w:t>Запасы</w:t>
            </w:r>
            <w:r>
              <w:t>, тыс.руб.</w:t>
            </w:r>
          </w:p>
        </w:tc>
        <w:tc>
          <w:tcPr>
            <w:tcW w:w="1440" w:type="dxa"/>
            <w:tcBorders>
              <w:top w:val="single" w:sz="12" w:space="0" w:color="auto"/>
            </w:tcBorders>
            <w:vAlign w:val="bottom"/>
          </w:tcPr>
          <w:p w:rsidR="002545C1" w:rsidRPr="00847330" w:rsidRDefault="002545C1" w:rsidP="00BC0D7A">
            <w:pPr>
              <w:jc w:val="center"/>
            </w:pPr>
            <w:r w:rsidRPr="00847330">
              <w:t>1400</w:t>
            </w:r>
          </w:p>
        </w:tc>
        <w:tc>
          <w:tcPr>
            <w:tcW w:w="1059" w:type="dxa"/>
            <w:tcBorders>
              <w:top w:val="single" w:sz="12" w:space="0" w:color="auto"/>
              <w:right w:val="single" w:sz="12" w:space="0" w:color="auto"/>
            </w:tcBorders>
            <w:vAlign w:val="bottom"/>
          </w:tcPr>
          <w:p w:rsidR="002545C1" w:rsidRPr="00847330" w:rsidRDefault="002545C1" w:rsidP="00BC0D7A">
            <w:pPr>
              <w:jc w:val="center"/>
            </w:pPr>
            <w:r w:rsidRPr="00847330">
              <w:t>1450</w:t>
            </w:r>
          </w:p>
        </w:tc>
        <w:tc>
          <w:tcPr>
            <w:tcW w:w="1258" w:type="dxa"/>
            <w:tcBorders>
              <w:top w:val="single" w:sz="12" w:space="0" w:color="auto"/>
              <w:right w:val="single" w:sz="4" w:space="0" w:color="auto"/>
            </w:tcBorders>
            <w:vAlign w:val="bottom"/>
          </w:tcPr>
          <w:p w:rsidR="002545C1" w:rsidRPr="00847330" w:rsidRDefault="002545C1" w:rsidP="00BC0D7A">
            <w:pPr>
              <w:jc w:val="center"/>
            </w:pPr>
            <w:r w:rsidRPr="00847330">
              <w:t>1610</w:t>
            </w:r>
          </w:p>
        </w:tc>
        <w:tc>
          <w:tcPr>
            <w:tcW w:w="1258" w:type="dxa"/>
            <w:tcBorders>
              <w:top w:val="single" w:sz="12" w:space="0" w:color="auto"/>
              <w:right w:val="single" w:sz="4" w:space="0" w:color="auto"/>
            </w:tcBorders>
          </w:tcPr>
          <w:p w:rsidR="002545C1" w:rsidRDefault="002545C1" w:rsidP="00BC0D7A">
            <w:pPr>
              <w:jc w:val="center"/>
            </w:pPr>
          </w:p>
          <w:p w:rsidR="002545C1" w:rsidRPr="00847330" w:rsidRDefault="002545C1" w:rsidP="00BC0D7A">
            <w:pPr>
              <w:jc w:val="center"/>
            </w:pPr>
            <w:r>
              <w:t>115,0</w:t>
            </w:r>
          </w:p>
        </w:tc>
      </w:tr>
      <w:tr w:rsidR="002545C1" w:rsidRPr="00847330" w:rsidTr="00BC0D7A">
        <w:trPr>
          <w:trHeight w:val="284"/>
          <w:jc w:val="center"/>
        </w:trPr>
        <w:tc>
          <w:tcPr>
            <w:tcW w:w="3931" w:type="dxa"/>
            <w:tcBorders>
              <w:right w:val="single" w:sz="12" w:space="0" w:color="auto"/>
            </w:tcBorders>
            <w:vAlign w:val="bottom"/>
          </w:tcPr>
          <w:p w:rsidR="002545C1" w:rsidRPr="00847330" w:rsidRDefault="002545C1" w:rsidP="00BC0D7A">
            <w:pPr>
              <w:ind w:left="397"/>
            </w:pPr>
            <w:r w:rsidRPr="00847330">
              <w:t>в том числе:</w:t>
            </w:r>
          </w:p>
          <w:p w:rsidR="002545C1" w:rsidRPr="00847330" w:rsidRDefault="002545C1" w:rsidP="00BC0D7A">
            <w:pPr>
              <w:ind w:left="227"/>
            </w:pPr>
            <w:r w:rsidRPr="00847330">
              <w:t>сырье, материалы и другие аналогичные ценности</w:t>
            </w:r>
            <w:r>
              <w:t>, тыс.руб.</w:t>
            </w:r>
          </w:p>
        </w:tc>
        <w:tc>
          <w:tcPr>
            <w:tcW w:w="1440" w:type="dxa"/>
            <w:vAlign w:val="bottom"/>
          </w:tcPr>
          <w:p w:rsidR="002545C1" w:rsidRPr="00847330" w:rsidRDefault="002545C1" w:rsidP="00BC0D7A">
            <w:pPr>
              <w:jc w:val="center"/>
            </w:pPr>
            <w:r w:rsidRPr="00847330">
              <w:t>700</w:t>
            </w:r>
          </w:p>
        </w:tc>
        <w:tc>
          <w:tcPr>
            <w:tcW w:w="1059" w:type="dxa"/>
            <w:tcBorders>
              <w:right w:val="single" w:sz="12" w:space="0" w:color="auto"/>
            </w:tcBorders>
            <w:vAlign w:val="bottom"/>
          </w:tcPr>
          <w:p w:rsidR="002545C1" w:rsidRPr="00847330" w:rsidRDefault="002545C1" w:rsidP="00BC0D7A">
            <w:pPr>
              <w:jc w:val="center"/>
            </w:pPr>
            <w:r w:rsidRPr="00847330">
              <w:t>800</w:t>
            </w:r>
          </w:p>
        </w:tc>
        <w:tc>
          <w:tcPr>
            <w:tcW w:w="1258" w:type="dxa"/>
            <w:tcBorders>
              <w:right w:val="single" w:sz="4" w:space="0" w:color="auto"/>
            </w:tcBorders>
            <w:vAlign w:val="bottom"/>
          </w:tcPr>
          <w:p w:rsidR="002545C1" w:rsidRPr="00847330" w:rsidRDefault="002545C1" w:rsidP="00BC0D7A">
            <w:pPr>
              <w:jc w:val="center"/>
            </w:pPr>
            <w:r w:rsidRPr="00847330">
              <w:t>900</w:t>
            </w:r>
          </w:p>
        </w:tc>
        <w:tc>
          <w:tcPr>
            <w:tcW w:w="1258" w:type="dxa"/>
            <w:tcBorders>
              <w:right w:val="single" w:sz="4" w:space="0" w:color="auto"/>
            </w:tcBorders>
          </w:tcPr>
          <w:p w:rsidR="002545C1" w:rsidRDefault="002545C1" w:rsidP="00BC0D7A">
            <w:pPr>
              <w:jc w:val="center"/>
            </w:pPr>
          </w:p>
          <w:p w:rsidR="002545C1" w:rsidRDefault="002545C1" w:rsidP="00BC0D7A">
            <w:pPr>
              <w:jc w:val="center"/>
            </w:pPr>
          </w:p>
          <w:p w:rsidR="002545C1" w:rsidRPr="00847330" w:rsidRDefault="002545C1" w:rsidP="00BC0D7A">
            <w:pPr>
              <w:jc w:val="center"/>
            </w:pPr>
            <w:r>
              <w:t>128,5</w:t>
            </w:r>
          </w:p>
        </w:tc>
      </w:tr>
      <w:tr w:rsidR="002545C1" w:rsidRPr="00847330" w:rsidTr="00BC0D7A">
        <w:trPr>
          <w:trHeight w:val="284"/>
          <w:jc w:val="center"/>
        </w:trPr>
        <w:tc>
          <w:tcPr>
            <w:tcW w:w="3931" w:type="dxa"/>
            <w:tcBorders>
              <w:right w:val="single" w:sz="12" w:space="0" w:color="auto"/>
            </w:tcBorders>
            <w:vAlign w:val="bottom"/>
          </w:tcPr>
          <w:p w:rsidR="002545C1" w:rsidRPr="00847330" w:rsidRDefault="002545C1" w:rsidP="00BC0D7A">
            <w:pPr>
              <w:ind w:left="227"/>
            </w:pPr>
            <w:r w:rsidRPr="00847330">
              <w:t>готовая продукция и товары для перепродажи</w:t>
            </w:r>
            <w:r>
              <w:t>, тыс.руб.</w:t>
            </w:r>
          </w:p>
        </w:tc>
        <w:tc>
          <w:tcPr>
            <w:tcW w:w="1440" w:type="dxa"/>
            <w:vAlign w:val="bottom"/>
          </w:tcPr>
          <w:p w:rsidR="002545C1" w:rsidRPr="00847330" w:rsidRDefault="002545C1" w:rsidP="00BC0D7A">
            <w:pPr>
              <w:jc w:val="center"/>
            </w:pPr>
            <w:r w:rsidRPr="00847330">
              <w:t>600</w:t>
            </w:r>
          </w:p>
        </w:tc>
        <w:tc>
          <w:tcPr>
            <w:tcW w:w="1059" w:type="dxa"/>
            <w:tcBorders>
              <w:right w:val="single" w:sz="12" w:space="0" w:color="auto"/>
            </w:tcBorders>
            <w:vAlign w:val="bottom"/>
          </w:tcPr>
          <w:p w:rsidR="002545C1" w:rsidRPr="00847330" w:rsidRDefault="002545C1" w:rsidP="00BC0D7A">
            <w:pPr>
              <w:jc w:val="center"/>
            </w:pPr>
            <w:r w:rsidRPr="00847330">
              <w:t>520</w:t>
            </w:r>
          </w:p>
        </w:tc>
        <w:tc>
          <w:tcPr>
            <w:tcW w:w="1258" w:type="dxa"/>
            <w:tcBorders>
              <w:right w:val="single" w:sz="4" w:space="0" w:color="auto"/>
            </w:tcBorders>
            <w:vAlign w:val="bottom"/>
          </w:tcPr>
          <w:p w:rsidR="002545C1" w:rsidRPr="00847330" w:rsidRDefault="002545C1" w:rsidP="00BC0D7A">
            <w:pPr>
              <w:jc w:val="center"/>
            </w:pPr>
            <w:r w:rsidRPr="00847330">
              <w:t>560</w:t>
            </w:r>
          </w:p>
        </w:tc>
        <w:tc>
          <w:tcPr>
            <w:tcW w:w="1258" w:type="dxa"/>
            <w:tcBorders>
              <w:right w:val="single" w:sz="4" w:space="0" w:color="auto"/>
            </w:tcBorders>
          </w:tcPr>
          <w:p w:rsidR="002545C1" w:rsidRDefault="002545C1" w:rsidP="00BC0D7A">
            <w:pPr>
              <w:jc w:val="center"/>
            </w:pPr>
          </w:p>
          <w:p w:rsidR="002545C1" w:rsidRPr="00847330" w:rsidRDefault="002545C1" w:rsidP="00BC0D7A">
            <w:pPr>
              <w:jc w:val="center"/>
            </w:pPr>
            <w:r>
              <w:t>93,3</w:t>
            </w:r>
          </w:p>
        </w:tc>
      </w:tr>
      <w:tr w:rsidR="002545C1" w:rsidRPr="00847330" w:rsidTr="00BC0D7A">
        <w:trPr>
          <w:trHeight w:val="284"/>
          <w:jc w:val="center"/>
        </w:trPr>
        <w:tc>
          <w:tcPr>
            <w:tcW w:w="3931" w:type="dxa"/>
            <w:tcBorders>
              <w:right w:val="single" w:sz="12" w:space="0" w:color="auto"/>
            </w:tcBorders>
            <w:vAlign w:val="bottom"/>
          </w:tcPr>
          <w:p w:rsidR="002545C1" w:rsidRPr="00847330" w:rsidRDefault="002545C1" w:rsidP="00BC0D7A">
            <w:pPr>
              <w:ind w:left="227"/>
            </w:pPr>
            <w:r w:rsidRPr="00847330">
              <w:t>расходы будущих периодов</w:t>
            </w:r>
            <w:r>
              <w:t>, тыс.руб.</w:t>
            </w:r>
          </w:p>
        </w:tc>
        <w:tc>
          <w:tcPr>
            <w:tcW w:w="1440" w:type="dxa"/>
            <w:vAlign w:val="bottom"/>
          </w:tcPr>
          <w:p w:rsidR="002545C1" w:rsidRPr="00847330" w:rsidRDefault="002545C1" w:rsidP="00BC0D7A">
            <w:pPr>
              <w:jc w:val="center"/>
            </w:pPr>
            <w:r w:rsidRPr="00847330">
              <w:t>100</w:t>
            </w:r>
          </w:p>
        </w:tc>
        <w:tc>
          <w:tcPr>
            <w:tcW w:w="1059" w:type="dxa"/>
            <w:tcBorders>
              <w:right w:val="single" w:sz="12" w:space="0" w:color="auto"/>
            </w:tcBorders>
            <w:vAlign w:val="bottom"/>
          </w:tcPr>
          <w:p w:rsidR="002545C1" w:rsidRPr="00847330" w:rsidRDefault="002545C1" w:rsidP="00BC0D7A">
            <w:pPr>
              <w:jc w:val="center"/>
            </w:pPr>
            <w:r w:rsidRPr="00847330">
              <w:t>130</w:t>
            </w:r>
          </w:p>
        </w:tc>
        <w:tc>
          <w:tcPr>
            <w:tcW w:w="1258" w:type="dxa"/>
            <w:tcBorders>
              <w:right w:val="single" w:sz="4" w:space="0" w:color="auto"/>
            </w:tcBorders>
            <w:vAlign w:val="bottom"/>
          </w:tcPr>
          <w:p w:rsidR="002545C1" w:rsidRPr="00847330" w:rsidRDefault="002545C1" w:rsidP="00BC0D7A">
            <w:pPr>
              <w:jc w:val="center"/>
            </w:pPr>
            <w:r w:rsidRPr="00847330">
              <w:t>150</w:t>
            </w:r>
          </w:p>
        </w:tc>
        <w:tc>
          <w:tcPr>
            <w:tcW w:w="1258" w:type="dxa"/>
            <w:tcBorders>
              <w:right w:val="single" w:sz="4" w:space="0" w:color="auto"/>
            </w:tcBorders>
          </w:tcPr>
          <w:p w:rsidR="002545C1" w:rsidRDefault="002545C1" w:rsidP="00BC0D7A">
            <w:pPr>
              <w:jc w:val="center"/>
            </w:pPr>
          </w:p>
          <w:p w:rsidR="002545C1" w:rsidRPr="00847330" w:rsidRDefault="002545C1" w:rsidP="00BC0D7A">
            <w:pPr>
              <w:jc w:val="center"/>
            </w:pPr>
            <w:r>
              <w:t>150,0</w:t>
            </w:r>
          </w:p>
        </w:tc>
      </w:tr>
      <w:tr w:rsidR="002545C1" w:rsidRPr="00847330" w:rsidTr="00BC0D7A">
        <w:trPr>
          <w:trHeight w:val="284"/>
          <w:jc w:val="center"/>
        </w:trPr>
        <w:tc>
          <w:tcPr>
            <w:tcW w:w="3931" w:type="dxa"/>
            <w:tcBorders>
              <w:right w:val="single" w:sz="12" w:space="0" w:color="auto"/>
            </w:tcBorders>
            <w:vAlign w:val="bottom"/>
          </w:tcPr>
          <w:p w:rsidR="002545C1" w:rsidRPr="00847330" w:rsidRDefault="002545C1" w:rsidP="00BC0D7A">
            <w:pPr>
              <w:ind w:left="57"/>
            </w:pPr>
            <w:r w:rsidRPr="00847330">
              <w:t>Налог на добавленную стоимость по приобретенным ценностям</w:t>
            </w:r>
            <w:r>
              <w:t>, тыс.руб.</w:t>
            </w:r>
          </w:p>
        </w:tc>
        <w:tc>
          <w:tcPr>
            <w:tcW w:w="1440" w:type="dxa"/>
            <w:vAlign w:val="bottom"/>
          </w:tcPr>
          <w:p w:rsidR="002545C1" w:rsidRPr="00847330" w:rsidRDefault="002545C1" w:rsidP="00BC0D7A">
            <w:pPr>
              <w:jc w:val="center"/>
            </w:pPr>
            <w:r w:rsidRPr="00847330">
              <w:t>20</w:t>
            </w:r>
          </w:p>
        </w:tc>
        <w:tc>
          <w:tcPr>
            <w:tcW w:w="1059" w:type="dxa"/>
            <w:tcBorders>
              <w:right w:val="single" w:sz="12" w:space="0" w:color="auto"/>
            </w:tcBorders>
            <w:vAlign w:val="bottom"/>
          </w:tcPr>
          <w:p w:rsidR="002545C1" w:rsidRPr="00847330" w:rsidRDefault="002545C1" w:rsidP="00BC0D7A">
            <w:pPr>
              <w:jc w:val="center"/>
            </w:pPr>
            <w:r w:rsidRPr="00847330">
              <w:t>10</w:t>
            </w:r>
          </w:p>
        </w:tc>
        <w:tc>
          <w:tcPr>
            <w:tcW w:w="1258" w:type="dxa"/>
            <w:tcBorders>
              <w:right w:val="single" w:sz="4" w:space="0" w:color="auto"/>
            </w:tcBorders>
            <w:vAlign w:val="bottom"/>
          </w:tcPr>
          <w:p w:rsidR="002545C1" w:rsidRPr="00847330" w:rsidRDefault="002545C1" w:rsidP="00BC0D7A">
            <w:pPr>
              <w:jc w:val="center"/>
            </w:pPr>
            <w:r w:rsidRPr="00847330">
              <w:t>20</w:t>
            </w:r>
          </w:p>
        </w:tc>
        <w:tc>
          <w:tcPr>
            <w:tcW w:w="1258" w:type="dxa"/>
            <w:tcBorders>
              <w:right w:val="single" w:sz="4" w:space="0" w:color="auto"/>
            </w:tcBorders>
          </w:tcPr>
          <w:p w:rsidR="002545C1" w:rsidRDefault="002545C1" w:rsidP="00BC0D7A">
            <w:pPr>
              <w:jc w:val="center"/>
            </w:pPr>
          </w:p>
          <w:p w:rsidR="002545C1" w:rsidRPr="00847330" w:rsidRDefault="002545C1" w:rsidP="00BC0D7A">
            <w:pPr>
              <w:jc w:val="center"/>
            </w:pPr>
            <w:r>
              <w:t>100,0</w:t>
            </w:r>
          </w:p>
        </w:tc>
      </w:tr>
      <w:tr w:rsidR="002545C1" w:rsidRPr="00847330" w:rsidTr="00BC0D7A">
        <w:trPr>
          <w:trHeight w:val="284"/>
          <w:jc w:val="center"/>
        </w:trPr>
        <w:tc>
          <w:tcPr>
            <w:tcW w:w="3931" w:type="dxa"/>
            <w:tcBorders>
              <w:right w:val="single" w:sz="12" w:space="0" w:color="auto"/>
            </w:tcBorders>
            <w:vAlign w:val="bottom"/>
          </w:tcPr>
          <w:p w:rsidR="002545C1" w:rsidRPr="00847330" w:rsidRDefault="002545C1" w:rsidP="00BC0D7A">
            <w:pPr>
              <w:ind w:left="57"/>
            </w:pPr>
            <w:r w:rsidRPr="00847330">
              <w:t xml:space="preserve">Дебиторская задолженность (платежи по которой ожидаются в течение 12 месяцев после отчетной </w:t>
            </w:r>
            <w:r w:rsidRPr="00847330">
              <w:br/>
              <w:t>даты)</w:t>
            </w:r>
            <w:r>
              <w:t xml:space="preserve"> , тыс.руб.</w:t>
            </w:r>
          </w:p>
        </w:tc>
        <w:tc>
          <w:tcPr>
            <w:tcW w:w="1440" w:type="dxa"/>
            <w:vAlign w:val="bottom"/>
          </w:tcPr>
          <w:p w:rsidR="002545C1" w:rsidRPr="00847330" w:rsidRDefault="002545C1" w:rsidP="00BC0D7A">
            <w:pPr>
              <w:jc w:val="center"/>
            </w:pPr>
            <w:r w:rsidRPr="00847330">
              <w:t>310</w:t>
            </w:r>
          </w:p>
        </w:tc>
        <w:tc>
          <w:tcPr>
            <w:tcW w:w="1059" w:type="dxa"/>
            <w:tcBorders>
              <w:right w:val="single" w:sz="12" w:space="0" w:color="auto"/>
            </w:tcBorders>
            <w:vAlign w:val="bottom"/>
          </w:tcPr>
          <w:p w:rsidR="002545C1" w:rsidRPr="00847330" w:rsidRDefault="002545C1" w:rsidP="00BC0D7A">
            <w:pPr>
              <w:jc w:val="center"/>
            </w:pPr>
            <w:r w:rsidRPr="00847330">
              <w:t>360</w:t>
            </w:r>
          </w:p>
        </w:tc>
        <w:tc>
          <w:tcPr>
            <w:tcW w:w="1258" w:type="dxa"/>
            <w:tcBorders>
              <w:right w:val="single" w:sz="4" w:space="0" w:color="auto"/>
            </w:tcBorders>
            <w:vAlign w:val="bottom"/>
          </w:tcPr>
          <w:p w:rsidR="002545C1" w:rsidRPr="00847330" w:rsidRDefault="002545C1" w:rsidP="00BC0D7A">
            <w:pPr>
              <w:jc w:val="center"/>
            </w:pPr>
            <w:r w:rsidRPr="00847330">
              <w:t>400</w:t>
            </w:r>
          </w:p>
        </w:tc>
        <w:tc>
          <w:tcPr>
            <w:tcW w:w="1258" w:type="dxa"/>
            <w:tcBorders>
              <w:right w:val="single" w:sz="4" w:space="0" w:color="auto"/>
            </w:tcBorders>
          </w:tcPr>
          <w:p w:rsidR="002545C1" w:rsidRDefault="002545C1" w:rsidP="00BC0D7A">
            <w:pPr>
              <w:jc w:val="center"/>
            </w:pPr>
          </w:p>
          <w:p w:rsidR="002545C1" w:rsidRDefault="002545C1" w:rsidP="00BC0D7A">
            <w:pPr>
              <w:jc w:val="center"/>
            </w:pPr>
          </w:p>
          <w:p w:rsidR="002545C1" w:rsidRDefault="002545C1" w:rsidP="00BC0D7A">
            <w:pPr>
              <w:jc w:val="center"/>
            </w:pPr>
          </w:p>
          <w:p w:rsidR="002545C1" w:rsidRPr="00847330" w:rsidRDefault="002545C1" w:rsidP="00BC0D7A">
            <w:pPr>
              <w:jc w:val="center"/>
            </w:pPr>
            <w:r>
              <w:t>129,0</w:t>
            </w:r>
          </w:p>
        </w:tc>
      </w:tr>
      <w:tr w:rsidR="002545C1" w:rsidRPr="00847330" w:rsidTr="00BC0D7A">
        <w:trPr>
          <w:trHeight w:val="284"/>
          <w:jc w:val="center"/>
        </w:trPr>
        <w:tc>
          <w:tcPr>
            <w:tcW w:w="3931" w:type="dxa"/>
            <w:tcBorders>
              <w:right w:val="single" w:sz="12" w:space="0" w:color="auto"/>
            </w:tcBorders>
            <w:vAlign w:val="bottom"/>
          </w:tcPr>
          <w:p w:rsidR="002545C1" w:rsidRPr="00847330" w:rsidRDefault="002545C1" w:rsidP="00BC0D7A">
            <w:pPr>
              <w:ind w:left="227"/>
            </w:pPr>
            <w:r w:rsidRPr="00847330">
              <w:t>в том числе покупатели и заказчики</w:t>
            </w:r>
            <w:r>
              <w:t>, тыс.руб.</w:t>
            </w:r>
          </w:p>
        </w:tc>
        <w:tc>
          <w:tcPr>
            <w:tcW w:w="1440" w:type="dxa"/>
            <w:vAlign w:val="bottom"/>
          </w:tcPr>
          <w:p w:rsidR="002545C1" w:rsidRPr="00847330" w:rsidRDefault="002545C1" w:rsidP="00BC0D7A">
            <w:pPr>
              <w:jc w:val="center"/>
            </w:pPr>
            <w:r w:rsidRPr="00847330">
              <w:t>310</w:t>
            </w:r>
          </w:p>
        </w:tc>
        <w:tc>
          <w:tcPr>
            <w:tcW w:w="1059" w:type="dxa"/>
            <w:tcBorders>
              <w:right w:val="single" w:sz="12" w:space="0" w:color="auto"/>
            </w:tcBorders>
            <w:vAlign w:val="bottom"/>
          </w:tcPr>
          <w:p w:rsidR="002545C1" w:rsidRPr="00847330" w:rsidRDefault="002545C1" w:rsidP="00BC0D7A">
            <w:pPr>
              <w:jc w:val="center"/>
            </w:pPr>
            <w:r w:rsidRPr="00847330">
              <w:t>360</w:t>
            </w:r>
          </w:p>
        </w:tc>
        <w:tc>
          <w:tcPr>
            <w:tcW w:w="1258" w:type="dxa"/>
            <w:tcBorders>
              <w:right w:val="single" w:sz="4" w:space="0" w:color="auto"/>
            </w:tcBorders>
            <w:vAlign w:val="bottom"/>
          </w:tcPr>
          <w:p w:rsidR="002545C1" w:rsidRPr="00847330" w:rsidRDefault="002545C1" w:rsidP="00BC0D7A">
            <w:pPr>
              <w:jc w:val="center"/>
            </w:pPr>
            <w:r w:rsidRPr="00847330">
              <w:t>400</w:t>
            </w:r>
          </w:p>
        </w:tc>
        <w:tc>
          <w:tcPr>
            <w:tcW w:w="1258" w:type="dxa"/>
            <w:tcBorders>
              <w:right w:val="single" w:sz="4" w:space="0" w:color="auto"/>
            </w:tcBorders>
          </w:tcPr>
          <w:p w:rsidR="002545C1" w:rsidRDefault="002545C1" w:rsidP="00BC0D7A">
            <w:pPr>
              <w:jc w:val="center"/>
            </w:pPr>
          </w:p>
          <w:p w:rsidR="002545C1" w:rsidRPr="00847330" w:rsidRDefault="002545C1" w:rsidP="00BC0D7A">
            <w:pPr>
              <w:jc w:val="center"/>
            </w:pPr>
            <w:r>
              <w:t>129,0</w:t>
            </w:r>
          </w:p>
        </w:tc>
      </w:tr>
      <w:tr w:rsidR="002545C1" w:rsidRPr="00847330" w:rsidTr="00BC0D7A">
        <w:trPr>
          <w:trHeight w:val="284"/>
          <w:jc w:val="center"/>
        </w:trPr>
        <w:tc>
          <w:tcPr>
            <w:tcW w:w="3931" w:type="dxa"/>
            <w:tcBorders>
              <w:right w:val="single" w:sz="12" w:space="0" w:color="auto"/>
            </w:tcBorders>
            <w:vAlign w:val="bottom"/>
          </w:tcPr>
          <w:p w:rsidR="002545C1" w:rsidRPr="00847330" w:rsidRDefault="002545C1" w:rsidP="00BC0D7A">
            <w:pPr>
              <w:ind w:left="57"/>
            </w:pPr>
            <w:r w:rsidRPr="00847330">
              <w:t>Денежные средства</w:t>
            </w:r>
            <w:r>
              <w:t>, тыс.руб.</w:t>
            </w:r>
          </w:p>
        </w:tc>
        <w:tc>
          <w:tcPr>
            <w:tcW w:w="1440" w:type="dxa"/>
            <w:vAlign w:val="bottom"/>
          </w:tcPr>
          <w:p w:rsidR="002545C1" w:rsidRPr="00847330" w:rsidRDefault="002545C1" w:rsidP="00BC0D7A">
            <w:pPr>
              <w:jc w:val="center"/>
            </w:pPr>
            <w:r w:rsidRPr="00847330">
              <w:t>440</w:t>
            </w:r>
          </w:p>
        </w:tc>
        <w:tc>
          <w:tcPr>
            <w:tcW w:w="1059" w:type="dxa"/>
            <w:tcBorders>
              <w:right w:val="single" w:sz="12" w:space="0" w:color="auto"/>
            </w:tcBorders>
            <w:vAlign w:val="bottom"/>
          </w:tcPr>
          <w:p w:rsidR="002545C1" w:rsidRPr="00847330" w:rsidRDefault="002545C1" w:rsidP="00BC0D7A">
            <w:pPr>
              <w:jc w:val="center"/>
            </w:pPr>
            <w:r w:rsidRPr="00847330">
              <w:t>550</w:t>
            </w:r>
          </w:p>
        </w:tc>
        <w:tc>
          <w:tcPr>
            <w:tcW w:w="1258" w:type="dxa"/>
            <w:tcBorders>
              <w:right w:val="single" w:sz="4" w:space="0" w:color="auto"/>
            </w:tcBorders>
          </w:tcPr>
          <w:p w:rsidR="002545C1" w:rsidRPr="00847330" w:rsidRDefault="002545C1" w:rsidP="00BC0D7A">
            <w:pPr>
              <w:jc w:val="center"/>
            </w:pPr>
            <w:r w:rsidRPr="00847330">
              <w:t>700</w:t>
            </w:r>
          </w:p>
        </w:tc>
        <w:tc>
          <w:tcPr>
            <w:tcW w:w="1258" w:type="dxa"/>
            <w:tcBorders>
              <w:right w:val="single" w:sz="4" w:space="0" w:color="auto"/>
            </w:tcBorders>
          </w:tcPr>
          <w:p w:rsidR="002545C1" w:rsidRPr="00847330" w:rsidRDefault="002545C1" w:rsidP="00BC0D7A">
            <w:pPr>
              <w:jc w:val="center"/>
            </w:pPr>
            <w:r>
              <w:t>159,1</w:t>
            </w:r>
          </w:p>
        </w:tc>
      </w:tr>
      <w:tr w:rsidR="002545C1" w:rsidRPr="00847330" w:rsidTr="00BC0D7A">
        <w:trPr>
          <w:trHeight w:val="284"/>
          <w:jc w:val="center"/>
        </w:trPr>
        <w:tc>
          <w:tcPr>
            <w:tcW w:w="3931" w:type="dxa"/>
            <w:tcBorders>
              <w:top w:val="single" w:sz="12" w:space="0" w:color="auto"/>
              <w:right w:val="single" w:sz="12" w:space="0" w:color="auto"/>
            </w:tcBorders>
            <w:vAlign w:val="bottom"/>
          </w:tcPr>
          <w:p w:rsidR="002545C1" w:rsidRPr="00847330" w:rsidRDefault="002545C1" w:rsidP="00BC0D7A">
            <w:pPr>
              <w:ind w:left="57"/>
            </w:pPr>
            <w:r w:rsidRPr="00847330">
              <w:t>Итого</w:t>
            </w:r>
          </w:p>
        </w:tc>
        <w:tc>
          <w:tcPr>
            <w:tcW w:w="1440" w:type="dxa"/>
            <w:tcBorders>
              <w:top w:val="single" w:sz="12" w:space="0" w:color="auto"/>
              <w:bottom w:val="single" w:sz="12" w:space="0" w:color="auto"/>
            </w:tcBorders>
            <w:vAlign w:val="bottom"/>
          </w:tcPr>
          <w:p w:rsidR="002545C1" w:rsidRPr="00847330" w:rsidRDefault="002545C1" w:rsidP="00BC0D7A">
            <w:pPr>
              <w:jc w:val="center"/>
            </w:pPr>
            <w:r w:rsidRPr="00847330">
              <w:t>2170</w:t>
            </w:r>
          </w:p>
        </w:tc>
        <w:tc>
          <w:tcPr>
            <w:tcW w:w="1059" w:type="dxa"/>
            <w:tcBorders>
              <w:top w:val="single" w:sz="12" w:space="0" w:color="auto"/>
              <w:bottom w:val="single" w:sz="12" w:space="0" w:color="auto"/>
              <w:right w:val="single" w:sz="12" w:space="0" w:color="auto"/>
            </w:tcBorders>
            <w:vAlign w:val="bottom"/>
          </w:tcPr>
          <w:p w:rsidR="002545C1" w:rsidRPr="00847330" w:rsidRDefault="002545C1" w:rsidP="00BC0D7A">
            <w:pPr>
              <w:jc w:val="center"/>
            </w:pPr>
            <w:r w:rsidRPr="00847330">
              <w:t>2370</w:t>
            </w:r>
          </w:p>
        </w:tc>
        <w:tc>
          <w:tcPr>
            <w:tcW w:w="1258" w:type="dxa"/>
            <w:tcBorders>
              <w:top w:val="single" w:sz="12" w:space="0" w:color="auto"/>
              <w:bottom w:val="single" w:sz="12" w:space="0" w:color="auto"/>
              <w:right w:val="single" w:sz="4" w:space="0" w:color="auto"/>
            </w:tcBorders>
            <w:vAlign w:val="bottom"/>
          </w:tcPr>
          <w:p w:rsidR="002545C1" w:rsidRPr="00847330" w:rsidRDefault="002545C1" w:rsidP="00BC0D7A">
            <w:pPr>
              <w:jc w:val="center"/>
            </w:pPr>
            <w:r w:rsidRPr="00847330">
              <w:t>2730</w:t>
            </w:r>
          </w:p>
        </w:tc>
        <w:tc>
          <w:tcPr>
            <w:tcW w:w="1258" w:type="dxa"/>
            <w:tcBorders>
              <w:top w:val="single" w:sz="12" w:space="0" w:color="auto"/>
              <w:bottom w:val="single" w:sz="12" w:space="0" w:color="auto"/>
              <w:right w:val="single" w:sz="4" w:space="0" w:color="auto"/>
            </w:tcBorders>
          </w:tcPr>
          <w:p w:rsidR="002545C1" w:rsidRPr="00847330" w:rsidRDefault="002545C1" w:rsidP="00BC0D7A">
            <w:pPr>
              <w:jc w:val="center"/>
            </w:pPr>
            <w:r>
              <w:t>125,8</w:t>
            </w:r>
          </w:p>
        </w:tc>
      </w:tr>
      <w:tr w:rsidR="002545C1" w:rsidRPr="00847330" w:rsidTr="00BC0D7A">
        <w:trPr>
          <w:trHeight w:val="284"/>
          <w:jc w:val="center"/>
        </w:trPr>
        <w:tc>
          <w:tcPr>
            <w:tcW w:w="3931" w:type="dxa"/>
            <w:tcBorders>
              <w:bottom w:val="single" w:sz="4" w:space="0" w:color="auto"/>
              <w:right w:val="single" w:sz="12" w:space="0" w:color="auto"/>
            </w:tcBorders>
            <w:vAlign w:val="bottom"/>
          </w:tcPr>
          <w:p w:rsidR="002545C1" w:rsidRPr="00847330" w:rsidRDefault="002545C1" w:rsidP="00BC0D7A">
            <w:pPr>
              <w:pStyle w:val="2"/>
              <w:rPr>
                <w:b w:val="0"/>
                <w:sz w:val="24"/>
                <w:szCs w:val="24"/>
                <w:lang w:val="ru-RU"/>
              </w:rPr>
            </w:pPr>
            <w:r w:rsidRPr="00847330">
              <w:rPr>
                <w:b w:val="0"/>
                <w:sz w:val="24"/>
                <w:szCs w:val="24"/>
                <w:lang w:val="ru-RU"/>
              </w:rPr>
              <w:t>БАЛАНС</w:t>
            </w:r>
          </w:p>
        </w:tc>
        <w:tc>
          <w:tcPr>
            <w:tcW w:w="1440" w:type="dxa"/>
            <w:tcBorders>
              <w:top w:val="single" w:sz="12" w:space="0" w:color="auto"/>
              <w:bottom w:val="single" w:sz="4" w:space="0" w:color="auto"/>
            </w:tcBorders>
            <w:vAlign w:val="bottom"/>
          </w:tcPr>
          <w:p w:rsidR="002545C1" w:rsidRPr="00847330" w:rsidRDefault="002545C1" w:rsidP="00BC0D7A">
            <w:pPr>
              <w:jc w:val="center"/>
            </w:pPr>
            <w:r w:rsidRPr="00847330">
              <w:t>2320</w:t>
            </w:r>
          </w:p>
        </w:tc>
        <w:tc>
          <w:tcPr>
            <w:tcW w:w="1059" w:type="dxa"/>
            <w:tcBorders>
              <w:top w:val="single" w:sz="12" w:space="0" w:color="auto"/>
              <w:bottom w:val="single" w:sz="4" w:space="0" w:color="auto"/>
              <w:right w:val="single" w:sz="12" w:space="0" w:color="auto"/>
            </w:tcBorders>
            <w:vAlign w:val="bottom"/>
          </w:tcPr>
          <w:p w:rsidR="002545C1" w:rsidRPr="00847330" w:rsidRDefault="002545C1" w:rsidP="00BC0D7A">
            <w:pPr>
              <w:jc w:val="center"/>
            </w:pPr>
            <w:r w:rsidRPr="00847330">
              <w:t>2570</w:t>
            </w:r>
          </w:p>
        </w:tc>
        <w:tc>
          <w:tcPr>
            <w:tcW w:w="1258" w:type="dxa"/>
            <w:tcBorders>
              <w:top w:val="single" w:sz="12" w:space="0" w:color="auto"/>
              <w:bottom w:val="single" w:sz="4" w:space="0" w:color="auto"/>
              <w:right w:val="single" w:sz="4" w:space="0" w:color="auto"/>
            </w:tcBorders>
            <w:vAlign w:val="bottom"/>
          </w:tcPr>
          <w:p w:rsidR="002545C1" w:rsidRPr="00847330" w:rsidRDefault="002545C1" w:rsidP="00BC0D7A">
            <w:pPr>
              <w:jc w:val="center"/>
            </w:pPr>
            <w:r w:rsidRPr="00847330">
              <w:t>2980</w:t>
            </w:r>
          </w:p>
        </w:tc>
        <w:tc>
          <w:tcPr>
            <w:tcW w:w="1258" w:type="dxa"/>
            <w:tcBorders>
              <w:top w:val="single" w:sz="12" w:space="0" w:color="auto"/>
              <w:bottom w:val="single" w:sz="4" w:space="0" w:color="auto"/>
              <w:right w:val="single" w:sz="4" w:space="0" w:color="auto"/>
            </w:tcBorders>
          </w:tcPr>
          <w:p w:rsidR="002545C1" w:rsidRPr="00847330" w:rsidRDefault="002545C1" w:rsidP="00BC0D7A">
            <w:pPr>
              <w:jc w:val="center"/>
            </w:pPr>
            <w:r>
              <w:t>128,4</w:t>
            </w:r>
          </w:p>
        </w:tc>
      </w:tr>
    </w:tbl>
    <w:p w:rsidR="002545C1" w:rsidRPr="00847330" w:rsidRDefault="002545C1" w:rsidP="002545C1">
      <w:pPr>
        <w:spacing w:line="360" w:lineRule="auto"/>
        <w:ind w:firstLine="709"/>
        <w:jc w:val="both"/>
      </w:pPr>
      <w:r w:rsidRPr="00847330">
        <w:br w:type="page"/>
      </w:r>
      <w:r>
        <w:t>Продолжение таблицы 4</w:t>
      </w: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83"/>
        <w:gridCol w:w="1440"/>
        <w:gridCol w:w="1147"/>
        <w:gridCol w:w="1260"/>
        <w:gridCol w:w="1260"/>
      </w:tblGrid>
      <w:tr w:rsidR="002545C1" w:rsidRPr="00847330" w:rsidTr="00BC0D7A">
        <w:trPr>
          <w:jc w:val="center"/>
        </w:trPr>
        <w:tc>
          <w:tcPr>
            <w:tcW w:w="3783" w:type="dxa"/>
            <w:tcBorders>
              <w:top w:val="single" w:sz="4" w:space="0" w:color="auto"/>
              <w:left w:val="single" w:sz="4" w:space="0" w:color="auto"/>
            </w:tcBorders>
          </w:tcPr>
          <w:p w:rsidR="002545C1" w:rsidRPr="00847330" w:rsidRDefault="002545C1" w:rsidP="00BC0D7A">
            <w:pPr>
              <w:jc w:val="center"/>
            </w:pPr>
            <w:r w:rsidRPr="00847330">
              <w:t xml:space="preserve">Показатели </w:t>
            </w:r>
          </w:p>
        </w:tc>
        <w:tc>
          <w:tcPr>
            <w:tcW w:w="1440" w:type="dxa"/>
            <w:tcBorders>
              <w:top w:val="single" w:sz="4" w:space="0" w:color="auto"/>
            </w:tcBorders>
          </w:tcPr>
          <w:p w:rsidR="002545C1" w:rsidRPr="00847330" w:rsidRDefault="002545C1" w:rsidP="00BC0D7A">
            <w:pPr>
              <w:jc w:val="center"/>
            </w:pPr>
            <w:smartTag w:uri="urn:schemas-microsoft-com:office:smarttags" w:element="metricconverter">
              <w:smartTagPr>
                <w:attr w:name="ProductID" w:val="2006 г"/>
              </w:smartTagPr>
              <w:r w:rsidRPr="00847330">
                <w:t>200</w:t>
              </w:r>
              <w:r>
                <w:t>6</w:t>
              </w:r>
              <w:r w:rsidRPr="00847330">
                <w:t xml:space="preserve"> г</w:t>
              </w:r>
            </w:smartTag>
            <w:r w:rsidRPr="00847330">
              <w:t xml:space="preserve">. </w:t>
            </w:r>
          </w:p>
        </w:tc>
        <w:tc>
          <w:tcPr>
            <w:tcW w:w="1147" w:type="dxa"/>
            <w:tcBorders>
              <w:top w:val="single" w:sz="4" w:space="0" w:color="auto"/>
            </w:tcBorders>
          </w:tcPr>
          <w:p w:rsidR="002545C1" w:rsidRPr="00847330" w:rsidRDefault="002545C1" w:rsidP="00BC0D7A">
            <w:pPr>
              <w:jc w:val="center"/>
            </w:pPr>
            <w:smartTag w:uri="urn:schemas-microsoft-com:office:smarttags" w:element="metricconverter">
              <w:smartTagPr>
                <w:attr w:name="ProductID" w:val="2007 г"/>
              </w:smartTagPr>
              <w:r w:rsidRPr="00847330">
                <w:t>200</w:t>
              </w:r>
              <w:r>
                <w:t>7</w:t>
              </w:r>
              <w:r w:rsidRPr="00847330">
                <w:t xml:space="preserve"> г</w:t>
              </w:r>
            </w:smartTag>
            <w:r w:rsidRPr="00847330">
              <w:t xml:space="preserve">. </w:t>
            </w:r>
          </w:p>
        </w:tc>
        <w:tc>
          <w:tcPr>
            <w:tcW w:w="1260" w:type="dxa"/>
            <w:tcBorders>
              <w:top w:val="single" w:sz="4" w:space="0" w:color="auto"/>
              <w:right w:val="single" w:sz="4" w:space="0" w:color="auto"/>
            </w:tcBorders>
          </w:tcPr>
          <w:p w:rsidR="002545C1" w:rsidRPr="00847330" w:rsidRDefault="002545C1" w:rsidP="00BC0D7A">
            <w:pPr>
              <w:jc w:val="center"/>
            </w:pPr>
            <w:smartTag w:uri="urn:schemas-microsoft-com:office:smarttags" w:element="metricconverter">
              <w:smartTagPr>
                <w:attr w:name="ProductID" w:val="2008 г"/>
              </w:smartTagPr>
              <w:r>
                <w:t>2008 г</w:t>
              </w:r>
            </w:smartTag>
            <w:r>
              <w:t xml:space="preserve">. </w:t>
            </w:r>
          </w:p>
        </w:tc>
        <w:tc>
          <w:tcPr>
            <w:tcW w:w="1260" w:type="dxa"/>
            <w:tcBorders>
              <w:top w:val="single" w:sz="4" w:space="0" w:color="auto"/>
              <w:right w:val="single" w:sz="4" w:space="0" w:color="auto"/>
            </w:tcBorders>
          </w:tcPr>
          <w:p w:rsidR="002545C1" w:rsidRPr="00847330" w:rsidRDefault="002545C1" w:rsidP="00BC0D7A">
            <w:pPr>
              <w:jc w:val="center"/>
            </w:pPr>
            <w:r>
              <w:t xml:space="preserve">Динамика </w:t>
            </w:r>
            <w:smartTag w:uri="urn:schemas-microsoft-com:office:smarttags" w:element="metricconverter">
              <w:smartTagPr>
                <w:attr w:name="ProductID" w:val="2008 г"/>
              </w:smartTagPr>
              <w:r>
                <w:t>2008 г</w:t>
              </w:r>
            </w:smartTag>
            <w:r>
              <w:t xml:space="preserve">. к </w:t>
            </w:r>
            <w:smartTag w:uri="urn:schemas-microsoft-com:office:smarttags" w:element="metricconverter">
              <w:smartTagPr>
                <w:attr w:name="ProductID" w:val="2006 г"/>
              </w:smartTagPr>
              <w:r>
                <w:t>2006 г</w:t>
              </w:r>
            </w:smartTag>
            <w:r>
              <w:t>.</w:t>
            </w:r>
          </w:p>
        </w:tc>
      </w:tr>
      <w:tr w:rsidR="002545C1" w:rsidRPr="00847330" w:rsidTr="00BC0D7A">
        <w:trPr>
          <w:jc w:val="center"/>
        </w:trPr>
        <w:tc>
          <w:tcPr>
            <w:tcW w:w="3783" w:type="dxa"/>
            <w:tcBorders>
              <w:left w:val="single" w:sz="4" w:space="0" w:color="auto"/>
              <w:bottom w:val="single" w:sz="4" w:space="0" w:color="auto"/>
            </w:tcBorders>
            <w:vAlign w:val="center"/>
          </w:tcPr>
          <w:p w:rsidR="002545C1" w:rsidRPr="00847330" w:rsidRDefault="002545C1" w:rsidP="00BC0D7A">
            <w:pPr>
              <w:jc w:val="center"/>
            </w:pPr>
            <w:r w:rsidRPr="00847330">
              <w:t>1</w:t>
            </w:r>
          </w:p>
        </w:tc>
        <w:tc>
          <w:tcPr>
            <w:tcW w:w="1440" w:type="dxa"/>
            <w:tcBorders>
              <w:bottom w:val="single" w:sz="4" w:space="0" w:color="auto"/>
            </w:tcBorders>
            <w:vAlign w:val="center"/>
          </w:tcPr>
          <w:p w:rsidR="002545C1" w:rsidRPr="00847330" w:rsidRDefault="002545C1" w:rsidP="00BC0D7A">
            <w:pPr>
              <w:jc w:val="center"/>
            </w:pPr>
            <w:r w:rsidRPr="00847330">
              <w:t>3</w:t>
            </w:r>
          </w:p>
        </w:tc>
        <w:tc>
          <w:tcPr>
            <w:tcW w:w="1147" w:type="dxa"/>
            <w:tcBorders>
              <w:bottom w:val="single" w:sz="4" w:space="0" w:color="auto"/>
            </w:tcBorders>
            <w:vAlign w:val="center"/>
          </w:tcPr>
          <w:p w:rsidR="002545C1" w:rsidRPr="00847330" w:rsidRDefault="002545C1" w:rsidP="00BC0D7A">
            <w:pPr>
              <w:jc w:val="center"/>
            </w:pPr>
            <w:r w:rsidRPr="00847330">
              <w:t>4</w:t>
            </w:r>
          </w:p>
        </w:tc>
        <w:tc>
          <w:tcPr>
            <w:tcW w:w="1260" w:type="dxa"/>
            <w:tcBorders>
              <w:bottom w:val="single" w:sz="4" w:space="0" w:color="auto"/>
              <w:right w:val="single" w:sz="4" w:space="0" w:color="auto"/>
            </w:tcBorders>
          </w:tcPr>
          <w:p w:rsidR="002545C1" w:rsidRPr="00847330" w:rsidRDefault="002545C1" w:rsidP="00BC0D7A">
            <w:pPr>
              <w:jc w:val="center"/>
            </w:pPr>
            <w:r>
              <w:t>5</w:t>
            </w:r>
          </w:p>
        </w:tc>
        <w:tc>
          <w:tcPr>
            <w:tcW w:w="1260" w:type="dxa"/>
            <w:tcBorders>
              <w:bottom w:val="single" w:sz="4" w:space="0" w:color="auto"/>
              <w:right w:val="single" w:sz="4" w:space="0" w:color="auto"/>
            </w:tcBorders>
          </w:tcPr>
          <w:p w:rsidR="002545C1" w:rsidRPr="00847330" w:rsidRDefault="002545C1" w:rsidP="00BC0D7A">
            <w:pPr>
              <w:jc w:val="center"/>
            </w:pPr>
            <w:r>
              <w:t>6</w:t>
            </w:r>
          </w:p>
        </w:tc>
      </w:tr>
      <w:tr w:rsidR="002545C1" w:rsidRPr="00847330" w:rsidTr="00BC0D7A">
        <w:trPr>
          <w:trHeight w:val="284"/>
          <w:jc w:val="center"/>
        </w:trPr>
        <w:tc>
          <w:tcPr>
            <w:tcW w:w="3783" w:type="dxa"/>
            <w:tcBorders>
              <w:top w:val="single" w:sz="4" w:space="0" w:color="auto"/>
              <w:left w:val="single" w:sz="4" w:space="0" w:color="auto"/>
              <w:right w:val="single" w:sz="12" w:space="0" w:color="auto"/>
            </w:tcBorders>
            <w:vAlign w:val="bottom"/>
          </w:tcPr>
          <w:p w:rsidR="002545C1" w:rsidRPr="00847330" w:rsidRDefault="002545C1" w:rsidP="00BC0D7A">
            <w:pPr>
              <w:rPr>
                <w:bCs/>
              </w:rPr>
            </w:pPr>
            <w:r w:rsidRPr="00847330">
              <w:rPr>
                <w:bCs/>
              </w:rPr>
              <w:t>КАПИТАЛ И РЕЗЕРВЫ</w:t>
            </w:r>
          </w:p>
          <w:p w:rsidR="002545C1" w:rsidRPr="00847330" w:rsidRDefault="002545C1" w:rsidP="00BC0D7A">
            <w:pPr>
              <w:ind w:left="57"/>
            </w:pPr>
            <w:r w:rsidRPr="00847330">
              <w:t>Уставный капитал</w:t>
            </w:r>
            <w:r>
              <w:t>, тыс.руб.</w:t>
            </w:r>
          </w:p>
        </w:tc>
        <w:tc>
          <w:tcPr>
            <w:tcW w:w="1440" w:type="dxa"/>
            <w:tcBorders>
              <w:top w:val="single" w:sz="4" w:space="0" w:color="auto"/>
            </w:tcBorders>
            <w:vAlign w:val="bottom"/>
          </w:tcPr>
          <w:p w:rsidR="002545C1" w:rsidRPr="00847330" w:rsidRDefault="002545C1" w:rsidP="00BC0D7A">
            <w:pPr>
              <w:jc w:val="center"/>
            </w:pPr>
            <w:r w:rsidRPr="00847330">
              <w:t>800</w:t>
            </w:r>
          </w:p>
        </w:tc>
        <w:tc>
          <w:tcPr>
            <w:tcW w:w="1147" w:type="dxa"/>
            <w:tcBorders>
              <w:top w:val="single" w:sz="4" w:space="0" w:color="auto"/>
              <w:right w:val="single" w:sz="12" w:space="0" w:color="auto"/>
            </w:tcBorders>
            <w:vAlign w:val="bottom"/>
          </w:tcPr>
          <w:p w:rsidR="002545C1" w:rsidRPr="00847330" w:rsidRDefault="002545C1" w:rsidP="00BC0D7A">
            <w:pPr>
              <w:jc w:val="center"/>
            </w:pPr>
            <w:r w:rsidRPr="00847330">
              <w:t>800</w:t>
            </w:r>
          </w:p>
        </w:tc>
        <w:tc>
          <w:tcPr>
            <w:tcW w:w="1260" w:type="dxa"/>
            <w:tcBorders>
              <w:top w:val="single" w:sz="4" w:space="0" w:color="auto"/>
              <w:right w:val="single" w:sz="4" w:space="0" w:color="auto"/>
            </w:tcBorders>
          </w:tcPr>
          <w:p w:rsidR="002545C1" w:rsidRPr="00847330" w:rsidRDefault="002545C1" w:rsidP="00BC0D7A">
            <w:pPr>
              <w:jc w:val="center"/>
            </w:pPr>
          </w:p>
          <w:p w:rsidR="002545C1" w:rsidRPr="00847330" w:rsidRDefault="002545C1" w:rsidP="00BC0D7A">
            <w:pPr>
              <w:jc w:val="center"/>
            </w:pPr>
            <w:r w:rsidRPr="00847330">
              <w:t>800</w:t>
            </w:r>
          </w:p>
        </w:tc>
        <w:tc>
          <w:tcPr>
            <w:tcW w:w="1260" w:type="dxa"/>
            <w:tcBorders>
              <w:top w:val="single" w:sz="4" w:space="0" w:color="auto"/>
              <w:right w:val="single" w:sz="4" w:space="0" w:color="auto"/>
            </w:tcBorders>
          </w:tcPr>
          <w:p w:rsidR="002545C1" w:rsidRDefault="002545C1" w:rsidP="00BC0D7A">
            <w:pPr>
              <w:jc w:val="center"/>
            </w:pPr>
          </w:p>
          <w:p w:rsidR="002545C1" w:rsidRPr="00847330" w:rsidRDefault="002545C1" w:rsidP="00BC0D7A">
            <w:pPr>
              <w:jc w:val="center"/>
            </w:pPr>
            <w:r>
              <w:t>100,0</w:t>
            </w:r>
          </w:p>
        </w:tc>
      </w:tr>
      <w:tr w:rsidR="002545C1" w:rsidRPr="00847330" w:rsidTr="00BC0D7A">
        <w:trPr>
          <w:trHeight w:val="284"/>
          <w:jc w:val="center"/>
        </w:trPr>
        <w:tc>
          <w:tcPr>
            <w:tcW w:w="3783" w:type="dxa"/>
            <w:tcBorders>
              <w:left w:val="single" w:sz="4" w:space="0" w:color="auto"/>
              <w:bottom w:val="single" w:sz="12" w:space="0" w:color="auto"/>
              <w:right w:val="single" w:sz="12" w:space="0" w:color="auto"/>
            </w:tcBorders>
            <w:vAlign w:val="bottom"/>
          </w:tcPr>
          <w:p w:rsidR="002545C1" w:rsidRPr="00847330" w:rsidRDefault="002545C1" w:rsidP="00BC0D7A">
            <w:pPr>
              <w:ind w:left="57"/>
            </w:pPr>
            <w:r w:rsidRPr="00847330">
              <w:t>Нераспределенная прибыль (непокрытый убыток)</w:t>
            </w:r>
            <w:r>
              <w:t xml:space="preserve"> , тыс.руб.</w:t>
            </w:r>
          </w:p>
        </w:tc>
        <w:tc>
          <w:tcPr>
            <w:tcW w:w="1440" w:type="dxa"/>
            <w:tcBorders>
              <w:bottom w:val="single" w:sz="12" w:space="0" w:color="auto"/>
            </w:tcBorders>
            <w:vAlign w:val="bottom"/>
          </w:tcPr>
          <w:p w:rsidR="002545C1" w:rsidRPr="00847330" w:rsidRDefault="002545C1" w:rsidP="00BC0D7A">
            <w:pPr>
              <w:jc w:val="center"/>
            </w:pPr>
            <w:r w:rsidRPr="00847330">
              <w:t>410</w:t>
            </w:r>
          </w:p>
        </w:tc>
        <w:tc>
          <w:tcPr>
            <w:tcW w:w="1147" w:type="dxa"/>
            <w:tcBorders>
              <w:bottom w:val="single" w:sz="12" w:space="0" w:color="auto"/>
              <w:right w:val="single" w:sz="12" w:space="0" w:color="auto"/>
            </w:tcBorders>
            <w:vAlign w:val="bottom"/>
          </w:tcPr>
          <w:p w:rsidR="002545C1" w:rsidRPr="00847330" w:rsidRDefault="002545C1" w:rsidP="00BC0D7A">
            <w:pPr>
              <w:jc w:val="center"/>
            </w:pPr>
            <w:r w:rsidRPr="00847330">
              <w:t>470</w:t>
            </w:r>
          </w:p>
        </w:tc>
        <w:tc>
          <w:tcPr>
            <w:tcW w:w="1260" w:type="dxa"/>
            <w:tcBorders>
              <w:bottom w:val="single" w:sz="12" w:space="0" w:color="auto"/>
              <w:right w:val="single" w:sz="4" w:space="0" w:color="auto"/>
            </w:tcBorders>
            <w:vAlign w:val="bottom"/>
          </w:tcPr>
          <w:p w:rsidR="002545C1" w:rsidRPr="00847330" w:rsidRDefault="002545C1" w:rsidP="00BC0D7A">
            <w:pPr>
              <w:jc w:val="center"/>
            </w:pPr>
            <w:r w:rsidRPr="00847330">
              <w:t>640</w:t>
            </w:r>
          </w:p>
        </w:tc>
        <w:tc>
          <w:tcPr>
            <w:tcW w:w="1260" w:type="dxa"/>
            <w:tcBorders>
              <w:bottom w:val="single" w:sz="12" w:space="0" w:color="auto"/>
              <w:right w:val="single" w:sz="4" w:space="0" w:color="auto"/>
            </w:tcBorders>
          </w:tcPr>
          <w:p w:rsidR="002545C1" w:rsidRDefault="002545C1" w:rsidP="00BC0D7A">
            <w:pPr>
              <w:jc w:val="center"/>
            </w:pPr>
          </w:p>
          <w:p w:rsidR="002545C1" w:rsidRPr="00847330" w:rsidRDefault="002545C1" w:rsidP="00BC0D7A">
            <w:pPr>
              <w:jc w:val="center"/>
            </w:pPr>
            <w:r>
              <w:t>156,1</w:t>
            </w:r>
          </w:p>
        </w:tc>
      </w:tr>
      <w:tr w:rsidR="002545C1" w:rsidRPr="00847330" w:rsidTr="00BC0D7A">
        <w:trPr>
          <w:trHeight w:val="284"/>
          <w:jc w:val="center"/>
        </w:trPr>
        <w:tc>
          <w:tcPr>
            <w:tcW w:w="3783" w:type="dxa"/>
            <w:tcBorders>
              <w:top w:val="single" w:sz="12" w:space="0" w:color="auto"/>
              <w:left w:val="single" w:sz="4" w:space="0" w:color="auto"/>
              <w:right w:val="single" w:sz="12" w:space="0" w:color="auto"/>
            </w:tcBorders>
            <w:vAlign w:val="bottom"/>
          </w:tcPr>
          <w:p w:rsidR="002545C1" w:rsidRPr="00847330" w:rsidRDefault="002545C1" w:rsidP="00BC0D7A">
            <w:pPr>
              <w:ind w:left="57"/>
            </w:pPr>
            <w:r>
              <w:t xml:space="preserve">Итого </w:t>
            </w:r>
          </w:p>
        </w:tc>
        <w:tc>
          <w:tcPr>
            <w:tcW w:w="1440" w:type="dxa"/>
            <w:tcBorders>
              <w:top w:val="single" w:sz="12" w:space="0" w:color="auto"/>
              <w:bottom w:val="single" w:sz="12" w:space="0" w:color="auto"/>
            </w:tcBorders>
            <w:vAlign w:val="bottom"/>
          </w:tcPr>
          <w:p w:rsidR="002545C1" w:rsidRPr="00847330" w:rsidRDefault="002545C1" w:rsidP="00BC0D7A">
            <w:pPr>
              <w:jc w:val="center"/>
            </w:pPr>
            <w:r w:rsidRPr="00847330">
              <w:t>1210</w:t>
            </w:r>
          </w:p>
        </w:tc>
        <w:tc>
          <w:tcPr>
            <w:tcW w:w="1147" w:type="dxa"/>
            <w:tcBorders>
              <w:top w:val="single" w:sz="12" w:space="0" w:color="auto"/>
              <w:bottom w:val="single" w:sz="12" w:space="0" w:color="auto"/>
              <w:right w:val="single" w:sz="12" w:space="0" w:color="auto"/>
            </w:tcBorders>
            <w:vAlign w:val="bottom"/>
          </w:tcPr>
          <w:p w:rsidR="002545C1" w:rsidRPr="00847330" w:rsidRDefault="002545C1" w:rsidP="00BC0D7A">
            <w:pPr>
              <w:jc w:val="center"/>
            </w:pPr>
            <w:r w:rsidRPr="00847330">
              <w:t>1270</w:t>
            </w:r>
          </w:p>
        </w:tc>
        <w:tc>
          <w:tcPr>
            <w:tcW w:w="1260" w:type="dxa"/>
            <w:tcBorders>
              <w:top w:val="single" w:sz="12" w:space="0" w:color="auto"/>
              <w:bottom w:val="single" w:sz="12" w:space="0" w:color="auto"/>
              <w:right w:val="single" w:sz="4" w:space="0" w:color="auto"/>
            </w:tcBorders>
            <w:vAlign w:val="bottom"/>
          </w:tcPr>
          <w:p w:rsidR="002545C1" w:rsidRPr="00847330" w:rsidRDefault="002545C1" w:rsidP="00BC0D7A">
            <w:pPr>
              <w:jc w:val="center"/>
            </w:pPr>
            <w:r w:rsidRPr="00847330">
              <w:t>1440</w:t>
            </w:r>
          </w:p>
        </w:tc>
        <w:tc>
          <w:tcPr>
            <w:tcW w:w="1260" w:type="dxa"/>
            <w:tcBorders>
              <w:top w:val="single" w:sz="12" w:space="0" w:color="auto"/>
              <w:bottom w:val="single" w:sz="12" w:space="0" w:color="auto"/>
              <w:right w:val="single" w:sz="4" w:space="0" w:color="auto"/>
            </w:tcBorders>
          </w:tcPr>
          <w:p w:rsidR="002545C1" w:rsidRPr="00847330" w:rsidRDefault="002545C1" w:rsidP="00BC0D7A">
            <w:pPr>
              <w:jc w:val="center"/>
            </w:pPr>
            <w:r>
              <w:t>119,0</w:t>
            </w:r>
          </w:p>
        </w:tc>
      </w:tr>
      <w:tr w:rsidR="002545C1" w:rsidRPr="00847330" w:rsidTr="00BC0D7A">
        <w:trPr>
          <w:trHeight w:val="284"/>
          <w:jc w:val="center"/>
        </w:trPr>
        <w:tc>
          <w:tcPr>
            <w:tcW w:w="3783" w:type="dxa"/>
            <w:tcBorders>
              <w:left w:val="single" w:sz="4" w:space="0" w:color="auto"/>
              <w:right w:val="single" w:sz="12" w:space="0" w:color="auto"/>
            </w:tcBorders>
            <w:vAlign w:val="bottom"/>
          </w:tcPr>
          <w:p w:rsidR="002545C1" w:rsidRPr="00847330" w:rsidRDefault="002545C1" w:rsidP="00BC0D7A">
            <w:pPr>
              <w:ind w:left="57"/>
            </w:pPr>
            <w:r w:rsidRPr="00847330">
              <w:t>Кредиторская задолженность</w:t>
            </w:r>
          </w:p>
        </w:tc>
        <w:tc>
          <w:tcPr>
            <w:tcW w:w="1440" w:type="dxa"/>
            <w:vAlign w:val="bottom"/>
          </w:tcPr>
          <w:p w:rsidR="002545C1" w:rsidRPr="00847330" w:rsidRDefault="002545C1" w:rsidP="00BC0D7A">
            <w:pPr>
              <w:jc w:val="center"/>
            </w:pPr>
            <w:r w:rsidRPr="00847330">
              <w:t>1100</w:t>
            </w:r>
          </w:p>
        </w:tc>
        <w:tc>
          <w:tcPr>
            <w:tcW w:w="1147" w:type="dxa"/>
            <w:tcBorders>
              <w:right w:val="single" w:sz="12" w:space="0" w:color="auto"/>
            </w:tcBorders>
            <w:vAlign w:val="bottom"/>
          </w:tcPr>
          <w:p w:rsidR="002545C1" w:rsidRPr="00847330" w:rsidRDefault="002545C1" w:rsidP="00BC0D7A">
            <w:pPr>
              <w:jc w:val="center"/>
            </w:pPr>
            <w:r w:rsidRPr="00847330">
              <w:t>1200</w:t>
            </w:r>
          </w:p>
        </w:tc>
        <w:tc>
          <w:tcPr>
            <w:tcW w:w="1260" w:type="dxa"/>
            <w:tcBorders>
              <w:right w:val="single" w:sz="4" w:space="0" w:color="auto"/>
            </w:tcBorders>
            <w:vAlign w:val="bottom"/>
          </w:tcPr>
          <w:p w:rsidR="002545C1" w:rsidRPr="00847330" w:rsidRDefault="002545C1" w:rsidP="00BC0D7A">
            <w:pPr>
              <w:jc w:val="center"/>
            </w:pPr>
            <w:r w:rsidRPr="00847330">
              <w:t>1500</w:t>
            </w:r>
          </w:p>
        </w:tc>
        <w:tc>
          <w:tcPr>
            <w:tcW w:w="1260" w:type="dxa"/>
            <w:tcBorders>
              <w:right w:val="single" w:sz="4" w:space="0" w:color="auto"/>
            </w:tcBorders>
          </w:tcPr>
          <w:p w:rsidR="002545C1" w:rsidRPr="00847330" w:rsidRDefault="002545C1" w:rsidP="00BC0D7A">
            <w:pPr>
              <w:jc w:val="center"/>
            </w:pPr>
            <w:r>
              <w:t>136,3</w:t>
            </w:r>
          </w:p>
        </w:tc>
      </w:tr>
      <w:tr w:rsidR="002545C1" w:rsidRPr="00847330" w:rsidTr="00BC0D7A">
        <w:trPr>
          <w:trHeight w:val="284"/>
          <w:jc w:val="center"/>
        </w:trPr>
        <w:tc>
          <w:tcPr>
            <w:tcW w:w="3783" w:type="dxa"/>
            <w:tcBorders>
              <w:left w:val="single" w:sz="4" w:space="0" w:color="auto"/>
              <w:right w:val="single" w:sz="12" w:space="0" w:color="auto"/>
            </w:tcBorders>
            <w:vAlign w:val="bottom"/>
          </w:tcPr>
          <w:p w:rsidR="002545C1" w:rsidRPr="00847330" w:rsidRDefault="002545C1" w:rsidP="00BC0D7A">
            <w:pPr>
              <w:ind w:left="397"/>
            </w:pPr>
            <w:r w:rsidRPr="00847330">
              <w:t>в том числе:</w:t>
            </w:r>
          </w:p>
          <w:p w:rsidR="002545C1" w:rsidRPr="00847330" w:rsidRDefault="002545C1" w:rsidP="00BC0D7A">
            <w:pPr>
              <w:ind w:left="227"/>
            </w:pPr>
            <w:r w:rsidRPr="00847330">
              <w:t>поставщики и подрядчики</w:t>
            </w:r>
            <w:r>
              <w:t>, тыс.руб.</w:t>
            </w:r>
          </w:p>
        </w:tc>
        <w:tc>
          <w:tcPr>
            <w:tcW w:w="1440" w:type="dxa"/>
            <w:vAlign w:val="bottom"/>
          </w:tcPr>
          <w:p w:rsidR="002545C1" w:rsidRPr="00847330" w:rsidRDefault="002545C1" w:rsidP="00BC0D7A">
            <w:pPr>
              <w:jc w:val="center"/>
            </w:pPr>
            <w:r w:rsidRPr="00847330">
              <w:t>100</w:t>
            </w:r>
          </w:p>
        </w:tc>
        <w:tc>
          <w:tcPr>
            <w:tcW w:w="1147" w:type="dxa"/>
            <w:tcBorders>
              <w:right w:val="single" w:sz="12" w:space="0" w:color="auto"/>
            </w:tcBorders>
            <w:vAlign w:val="bottom"/>
          </w:tcPr>
          <w:p w:rsidR="002545C1" w:rsidRPr="00847330" w:rsidRDefault="002545C1" w:rsidP="00BC0D7A">
            <w:pPr>
              <w:jc w:val="center"/>
            </w:pPr>
            <w:r w:rsidRPr="00847330">
              <w:t>200</w:t>
            </w:r>
          </w:p>
        </w:tc>
        <w:tc>
          <w:tcPr>
            <w:tcW w:w="1260" w:type="dxa"/>
            <w:tcBorders>
              <w:right w:val="single" w:sz="4" w:space="0" w:color="auto"/>
            </w:tcBorders>
            <w:vAlign w:val="bottom"/>
          </w:tcPr>
          <w:p w:rsidR="002545C1" w:rsidRPr="00847330" w:rsidRDefault="002545C1" w:rsidP="00BC0D7A">
            <w:pPr>
              <w:jc w:val="center"/>
            </w:pPr>
            <w:r w:rsidRPr="00847330">
              <w:t>300</w:t>
            </w:r>
          </w:p>
        </w:tc>
        <w:tc>
          <w:tcPr>
            <w:tcW w:w="1260" w:type="dxa"/>
            <w:tcBorders>
              <w:right w:val="single" w:sz="4" w:space="0" w:color="auto"/>
            </w:tcBorders>
          </w:tcPr>
          <w:p w:rsidR="002545C1" w:rsidRDefault="002545C1" w:rsidP="00BC0D7A">
            <w:pPr>
              <w:jc w:val="center"/>
            </w:pPr>
          </w:p>
          <w:p w:rsidR="002545C1" w:rsidRDefault="002545C1" w:rsidP="00BC0D7A">
            <w:pPr>
              <w:jc w:val="center"/>
            </w:pPr>
          </w:p>
          <w:p w:rsidR="002545C1" w:rsidRPr="00847330" w:rsidRDefault="002545C1" w:rsidP="00BC0D7A">
            <w:pPr>
              <w:jc w:val="center"/>
            </w:pPr>
            <w:r>
              <w:t>300,0</w:t>
            </w:r>
          </w:p>
        </w:tc>
      </w:tr>
      <w:tr w:rsidR="002545C1" w:rsidRPr="00847330" w:rsidTr="00BC0D7A">
        <w:trPr>
          <w:trHeight w:val="284"/>
          <w:jc w:val="center"/>
        </w:trPr>
        <w:tc>
          <w:tcPr>
            <w:tcW w:w="3783" w:type="dxa"/>
            <w:tcBorders>
              <w:left w:val="single" w:sz="4" w:space="0" w:color="auto"/>
              <w:right w:val="single" w:sz="12" w:space="0" w:color="auto"/>
            </w:tcBorders>
            <w:vAlign w:val="bottom"/>
          </w:tcPr>
          <w:p w:rsidR="002545C1" w:rsidRPr="00847330" w:rsidRDefault="002545C1" w:rsidP="00BC0D7A">
            <w:pPr>
              <w:ind w:left="227"/>
            </w:pPr>
            <w:r w:rsidRPr="00847330">
              <w:t>задолженность перед персоналом организации</w:t>
            </w:r>
            <w:r>
              <w:t>, тыс.руб.</w:t>
            </w:r>
          </w:p>
        </w:tc>
        <w:tc>
          <w:tcPr>
            <w:tcW w:w="1440" w:type="dxa"/>
            <w:vAlign w:val="bottom"/>
          </w:tcPr>
          <w:p w:rsidR="002545C1" w:rsidRPr="00847330" w:rsidRDefault="002545C1" w:rsidP="00BC0D7A">
            <w:pPr>
              <w:jc w:val="center"/>
            </w:pPr>
            <w:r w:rsidRPr="00847330">
              <w:t>300</w:t>
            </w:r>
          </w:p>
        </w:tc>
        <w:tc>
          <w:tcPr>
            <w:tcW w:w="1147" w:type="dxa"/>
            <w:tcBorders>
              <w:right w:val="single" w:sz="12" w:space="0" w:color="auto"/>
            </w:tcBorders>
            <w:vAlign w:val="bottom"/>
          </w:tcPr>
          <w:p w:rsidR="002545C1" w:rsidRPr="00847330" w:rsidRDefault="002545C1" w:rsidP="00BC0D7A">
            <w:pPr>
              <w:jc w:val="center"/>
            </w:pPr>
            <w:r w:rsidRPr="00847330">
              <w:t>400</w:t>
            </w:r>
          </w:p>
        </w:tc>
        <w:tc>
          <w:tcPr>
            <w:tcW w:w="1260" w:type="dxa"/>
            <w:tcBorders>
              <w:right w:val="single" w:sz="4" w:space="0" w:color="auto"/>
            </w:tcBorders>
            <w:vAlign w:val="bottom"/>
          </w:tcPr>
          <w:p w:rsidR="002545C1" w:rsidRPr="00847330" w:rsidRDefault="002545C1" w:rsidP="00BC0D7A">
            <w:pPr>
              <w:jc w:val="center"/>
            </w:pPr>
            <w:r w:rsidRPr="00847330">
              <w:t>500</w:t>
            </w:r>
          </w:p>
        </w:tc>
        <w:tc>
          <w:tcPr>
            <w:tcW w:w="1260" w:type="dxa"/>
            <w:tcBorders>
              <w:right w:val="single" w:sz="4" w:space="0" w:color="auto"/>
            </w:tcBorders>
          </w:tcPr>
          <w:p w:rsidR="002545C1" w:rsidRDefault="002545C1" w:rsidP="00BC0D7A">
            <w:pPr>
              <w:jc w:val="center"/>
            </w:pPr>
          </w:p>
          <w:p w:rsidR="002545C1" w:rsidRPr="00847330" w:rsidRDefault="002545C1" w:rsidP="00BC0D7A">
            <w:pPr>
              <w:jc w:val="center"/>
            </w:pPr>
            <w:r>
              <w:t>166,6</w:t>
            </w:r>
          </w:p>
        </w:tc>
      </w:tr>
      <w:tr w:rsidR="002545C1" w:rsidRPr="00847330" w:rsidTr="00BC0D7A">
        <w:trPr>
          <w:trHeight w:val="284"/>
          <w:jc w:val="center"/>
        </w:trPr>
        <w:tc>
          <w:tcPr>
            <w:tcW w:w="3783" w:type="dxa"/>
            <w:tcBorders>
              <w:left w:val="single" w:sz="4" w:space="0" w:color="auto"/>
              <w:right w:val="single" w:sz="12" w:space="0" w:color="auto"/>
            </w:tcBorders>
            <w:vAlign w:val="bottom"/>
          </w:tcPr>
          <w:p w:rsidR="002545C1" w:rsidRPr="00847330" w:rsidRDefault="002545C1" w:rsidP="00BC0D7A">
            <w:pPr>
              <w:ind w:left="227"/>
            </w:pPr>
            <w:r w:rsidRPr="00847330">
              <w:t>задолженность перед государственными внебюджетными фондами</w:t>
            </w:r>
            <w:r>
              <w:t>, тыс.руб.</w:t>
            </w:r>
          </w:p>
        </w:tc>
        <w:tc>
          <w:tcPr>
            <w:tcW w:w="1440" w:type="dxa"/>
            <w:vAlign w:val="bottom"/>
          </w:tcPr>
          <w:p w:rsidR="002545C1" w:rsidRPr="00847330" w:rsidRDefault="002545C1" w:rsidP="00BC0D7A">
            <w:pPr>
              <w:jc w:val="center"/>
            </w:pPr>
            <w:r w:rsidRPr="00847330">
              <w:t>400</w:t>
            </w:r>
          </w:p>
        </w:tc>
        <w:tc>
          <w:tcPr>
            <w:tcW w:w="1147" w:type="dxa"/>
            <w:tcBorders>
              <w:right w:val="single" w:sz="12" w:space="0" w:color="auto"/>
            </w:tcBorders>
            <w:vAlign w:val="bottom"/>
          </w:tcPr>
          <w:p w:rsidR="002545C1" w:rsidRPr="00847330" w:rsidRDefault="002545C1" w:rsidP="00BC0D7A">
            <w:pPr>
              <w:jc w:val="center"/>
            </w:pPr>
            <w:r w:rsidRPr="00847330">
              <w:t>300</w:t>
            </w:r>
          </w:p>
        </w:tc>
        <w:tc>
          <w:tcPr>
            <w:tcW w:w="1260" w:type="dxa"/>
            <w:tcBorders>
              <w:right w:val="single" w:sz="4" w:space="0" w:color="auto"/>
            </w:tcBorders>
            <w:vAlign w:val="bottom"/>
          </w:tcPr>
          <w:p w:rsidR="002545C1" w:rsidRPr="00847330" w:rsidRDefault="002545C1" w:rsidP="00BC0D7A">
            <w:pPr>
              <w:jc w:val="center"/>
            </w:pPr>
            <w:r w:rsidRPr="00847330">
              <w:t>400</w:t>
            </w:r>
          </w:p>
        </w:tc>
        <w:tc>
          <w:tcPr>
            <w:tcW w:w="1260" w:type="dxa"/>
            <w:tcBorders>
              <w:right w:val="single" w:sz="4" w:space="0" w:color="auto"/>
            </w:tcBorders>
          </w:tcPr>
          <w:p w:rsidR="002545C1" w:rsidRDefault="002545C1" w:rsidP="00BC0D7A">
            <w:pPr>
              <w:jc w:val="center"/>
            </w:pPr>
          </w:p>
          <w:p w:rsidR="002545C1" w:rsidRDefault="002545C1" w:rsidP="00BC0D7A">
            <w:pPr>
              <w:jc w:val="center"/>
            </w:pPr>
          </w:p>
          <w:p w:rsidR="002545C1" w:rsidRDefault="002545C1" w:rsidP="00BC0D7A">
            <w:pPr>
              <w:jc w:val="center"/>
            </w:pPr>
          </w:p>
          <w:p w:rsidR="002545C1" w:rsidRPr="00847330" w:rsidRDefault="002545C1" w:rsidP="00BC0D7A">
            <w:pPr>
              <w:jc w:val="center"/>
            </w:pPr>
            <w:r>
              <w:t>100,0</w:t>
            </w:r>
          </w:p>
        </w:tc>
      </w:tr>
      <w:tr w:rsidR="002545C1" w:rsidRPr="00847330" w:rsidTr="00BC0D7A">
        <w:trPr>
          <w:trHeight w:val="284"/>
          <w:jc w:val="center"/>
        </w:trPr>
        <w:tc>
          <w:tcPr>
            <w:tcW w:w="3783" w:type="dxa"/>
            <w:tcBorders>
              <w:left w:val="single" w:sz="4" w:space="0" w:color="auto"/>
              <w:right w:val="single" w:sz="12" w:space="0" w:color="auto"/>
            </w:tcBorders>
            <w:vAlign w:val="bottom"/>
          </w:tcPr>
          <w:p w:rsidR="002545C1" w:rsidRPr="00847330" w:rsidRDefault="002545C1" w:rsidP="00BC0D7A">
            <w:pPr>
              <w:ind w:left="227"/>
            </w:pPr>
            <w:r w:rsidRPr="00847330">
              <w:t>задолженность по налогам и сборам</w:t>
            </w:r>
            <w:r>
              <w:t>, тыс.руб.</w:t>
            </w:r>
          </w:p>
        </w:tc>
        <w:tc>
          <w:tcPr>
            <w:tcW w:w="1440" w:type="dxa"/>
            <w:vAlign w:val="bottom"/>
          </w:tcPr>
          <w:p w:rsidR="002545C1" w:rsidRPr="00847330" w:rsidRDefault="002545C1" w:rsidP="00BC0D7A">
            <w:pPr>
              <w:jc w:val="center"/>
            </w:pPr>
            <w:r w:rsidRPr="00847330">
              <w:t>200</w:t>
            </w:r>
          </w:p>
        </w:tc>
        <w:tc>
          <w:tcPr>
            <w:tcW w:w="1147" w:type="dxa"/>
            <w:tcBorders>
              <w:right w:val="single" w:sz="12" w:space="0" w:color="auto"/>
            </w:tcBorders>
            <w:vAlign w:val="bottom"/>
          </w:tcPr>
          <w:p w:rsidR="002545C1" w:rsidRPr="00847330" w:rsidRDefault="002545C1" w:rsidP="00BC0D7A">
            <w:pPr>
              <w:jc w:val="center"/>
            </w:pPr>
            <w:r w:rsidRPr="00847330">
              <w:t>200</w:t>
            </w:r>
          </w:p>
        </w:tc>
        <w:tc>
          <w:tcPr>
            <w:tcW w:w="1260" w:type="dxa"/>
            <w:tcBorders>
              <w:right w:val="single" w:sz="4" w:space="0" w:color="auto"/>
            </w:tcBorders>
            <w:vAlign w:val="bottom"/>
          </w:tcPr>
          <w:p w:rsidR="002545C1" w:rsidRPr="00847330" w:rsidRDefault="002545C1" w:rsidP="00BC0D7A">
            <w:pPr>
              <w:jc w:val="center"/>
            </w:pPr>
            <w:r w:rsidRPr="00847330">
              <w:t>300</w:t>
            </w:r>
          </w:p>
        </w:tc>
        <w:tc>
          <w:tcPr>
            <w:tcW w:w="1260" w:type="dxa"/>
            <w:tcBorders>
              <w:right w:val="single" w:sz="4" w:space="0" w:color="auto"/>
            </w:tcBorders>
          </w:tcPr>
          <w:p w:rsidR="002545C1" w:rsidRDefault="002545C1" w:rsidP="00BC0D7A">
            <w:pPr>
              <w:jc w:val="center"/>
            </w:pPr>
          </w:p>
          <w:p w:rsidR="002545C1" w:rsidRPr="00847330" w:rsidRDefault="002545C1" w:rsidP="00BC0D7A">
            <w:pPr>
              <w:jc w:val="center"/>
            </w:pPr>
            <w:r>
              <w:t>150,0</w:t>
            </w:r>
          </w:p>
        </w:tc>
      </w:tr>
      <w:tr w:rsidR="002545C1" w:rsidRPr="00847330" w:rsidTr="00BC0D7A">
        <w:trPr>
          <w:trHeight w:val="284"/>
          <w:jc w:val="center"/>
        </w:trPr>
        <w:tc>
          <w:tcPr>
            <w:tcW w:w="3783" w:type="dxa"/>
            <w:tcBorders>
              <w:left w:val="single" w:sz="4" w:space="0" w:color="auto"/>
              <w:right w:val="single" w:sz="12" w:space="0" w:color="auto"/>
            </w:tcBorders>
            <w:vAlign w:val="bottom"/>
          </w:tcPr>
          <w:p w:rsidR="002545C1" w:rsidRPr="00847330" w:rsidRDefault="002545C1" w:rsidP="00BC0D7A">
            <w:r w:rsidRPr="00847330">
              <w:t>прочие кредиторы</w:t>
            </w:r>
            <w:r>
              <w:t>, тыс.руб.</w:t>
            </w:r>
          </w:p>
        </w:tc>
        <w:tc>
          <w:tcPr>
            <w:tcW w:w="1440" w:type="dxa"/>
            <w:vAlign w:val="bottom"/>
          </w:tcPr>
          <w:p w:rsidR="002545C1" w:rsidRPr="00847330" w:rsidRDefault="002545C1" w:rsidP="00BC0D7A">
            <w:pPr>
              <w:jc w:val="center"/>
            </w:pPr>
            <w:r w:rsidRPr="00847330">
              <w:t>100</w:t>
            </w:r>
          </w:p>
        </w:tc>
        <w:tc>
          <w:tcPr>
            <w:tcW w:w="1147" w:type="dxa"/>
            <w:tcBorders>
              <w:right w:val="single" w:sz="12" w:space="0" w:color="auto"/>
            </w:tcBorders>
            <w:vAlign w:val="bottom"/>
          </w:tcPr>
          <w:p w:rsidR="002545C1" w:rsidRPr="00847330" w:rsidRDefault="002545C1" w:rsidP="00BC0D7A">
            <w:pPr>
              <w:jc w:val="center"/>
            </w:pPr>
            <w:r w:rsidRPr="00847330">
              <w:t>100</w:t>
            </w:r>
          </w:p>
        </w:tc>
        <w:tc>
          <w:tcPr>
            <w:tcW w:w="1260" w:type="dxa"/>
            <w:tcBorders>
              <w:right w:val="single" w:sz="4" w:space="0" w:color="auto"/>
            </w:tcBorders>
            <w:vAlign w:val="bottom"/>
          </w:tcPr>
          <w:p w:rsidR="002545C1" w:rsidRPr="00847330" w:rsidRDefault="002545C1" w:rsidP="00BC0D7A">
            <w:pPr>
              <w:jc w:val="center"/>
            </w:pPr>
            <w:r w:rsidRPr="00847330">
              <w:t>-</w:t>
            </w:r>
          </w:p>
        </w:tc>
        <w:tc>
          <w:tcPr>
            <w:tcW w:w="1260" w:type="dxa"/>
            <w:tcBorders>
              <w:right w:val="single" w:sz="4" w:space="0" w:color="auto"/>
            </w:tcBorders>
          </w:tcPr>
          <w:p w:rsidR="002545C1" w:rsidRPr="00847330" w:rsidRDefault="002545C1" w:rsidP="00BC0D7A">
            <w:pPr>
              <w:jc w:val="center"/>
            </w:pPr>
            <w:r>
              <w:t>100,0</w:t>
            </w:r>
          </w:p>
        </w:tc>
      </w:tr>
      <w:tr w:rsidR="002545C1" w:rsidRPr="00847330" w:rsidTr="00BC0D7A">
        <w:trPr>
          <w:trHeight w:val="284"/>
          <w:jc w:val="center"/>
        </w:trPr>
        <w:tc>
          <w:tcPr>
            <w:tcW w:w="3783" w:type="dxa"/>
            <w:tcBorders>
              <w:left w:val="single" w:sz="4" w:space="0" w:color="auto"/>
              <w:right w:val="single" w:sz="12" w:space="0" w:color="auto"/>
            </w:tcBorders>
            <w:vAlign w:val="bottom"/>
          </w:tcPr>
          <w:p w:rsidR="002545C1" w:rsidRPr="00847330" w:rsidRDefault="002545C1" w:rsidP="00BC0D7A">
            <w:pPr>
              <w:ind w:left="57"/>
            </w:pPr>
            <w:r w:rsidRPr="00847330">
              <w:t>Резервы предстоящих расходов</w:t>
            </w:r>
            <w:r>
              <w:t>, тыс.руб.</w:t>
            </w:r>
          </w:p>
        </w:tc>
        <w:tc>
          <w:tcPr>
            <w:tcW w:w="1440" w:type="dxa"/>
            <w:vAlign w:val="bottom"/>
          </w:tcPr>
          <w:p w:rsidR="002545C1" w:rsidRPr="00847330" w:rsidRDefault="002545C1" w:rsidP="00BC0D7A">
            <w:pPr>
              <w:jc w:val="center"/>
            </w:pPr>
            <w:r w:rsidRPr="00847330">
              <w:t>10</w:t>
            </w:r>
          </w:p>
        </w:tc>
        <w:tc>
          <w:tcPr>
            <w:tcW w:w="1147" w:type="dxa"/>
            <w:tcBorders>
              <w:right w:val="single" w:sz="12" w:space="0" w:color="auto"/>
            </w:tcBorders>
            <w:vAlign w:val="bottom"/>
          </w:tcPr>
          <w:p w:rsidR="002545C1" w:rsidRPr="00847330" w:rsidRDefault="002545C1" w:rsidP="00BC0D7A">
            <w:pPr>
              <w:jc w:val="center"/>
            </w:pPr>
            <w:r w:rsidRPr="00847330">
              <w:t>100</w:t>
            </w:r>
          </w:p>
        </w:tc>
        <w:tc>
          <w:tcPr>
            <w:tcW w:w="1260" w:type="dxa"/>
            <w:tcBorders>
              <w:right w:val="single" w:sz="4" w:space="0" w:color="auto"/>
            </w:tcBorders>
          </w:tcPr>
          <w:p w:rsidR="002545C1" w:rsidRPr="00847330" w:rsidRDefault="002545C1" w:rsidP="00BC0D7A">
            <w:pPr>
              <w:jc w:val="center"/>
            </w:pPr>
            <w:r w:rsidRPr="00847330">
              <w:t>40</w:t>
            </w:r>
          </w:p>
        </w:tc>
        <w:tc>
          <w:tcPr>
            <w:tcW w:w="1260" w:type="dxa"/>
            <w:tcBorders>
              <w:right w:val="single" w:sz="4" w:space="0" w:color="auto"/>
            </w:tcBorders>
          </w:tcPr>
          <w:p w:rsidR="002545C1" w:rsidRPr="00847330" w:rsidRDefault="002545C1" w:rsidP="00BC0D7A">
            <w:pPr>
              <w:jc w:val="center"/>
            </w:pPr>
            <w:r>
              <w:t>400,0</w:t>
            </w:r>
          </w:p>
        </w:tc>
      </w:tr>
      <w:tr w:rsidR="002545C1" w:rsidRPr="00847330" w:rsidTr="00BC0D7A">
        <w:trPr>
          <w:trHeight w:val="284"/>
          <w:jc w:val="center"/>
        </w:trPr>
        <w:tc>
          <w:tcPr>
            <w:tcW w:w="3783" w:type="dxa"/>
            <w:tcBorders>
              <w:top w:val="single" w:sz="12" w:space="0" w:color="auto"/>
              <w:left w:val="single" w:sz="4" w:space="0" w:color="auto"/>
              <w:right w:val="single" w:sz="12" w:space="0" w:color="auto"/>
            </w:tcBorders>
            <w:vAlign w:val="bottom"/>
          </w:tcPr>
          <w:p w:rsidR="002545C1" w:rsidRPr="00847330" w:rsidRDefault="002545C1" w:rsidP="00BC0D7A">
            <w:pPr>
              <w:ind w:left="57"/>
            </w:pPr>
            <w:r>
              <w:t>Итого</w:t>
            </w:r>
          </w:p>
        </w:tc>
        <w:tc>
          <w:tcPr>
            <w:tcW w:w="1440" w:type="dxa"/>
            <w:tcBorders>
              <w:top w:val="single" w:sz="12" w:space="0" w:color="auto"/>
              <w:bottom w:val="single" w:sz="12" w:space="0" w:color="auto"/>
            </w:tcBorders>
            <w:vAlign w:val="bottom"/>
          </w:tcPr>
          <w:p w:rsidR="002545C1" w:rsidRPr="00847330" w:rsidRDefault="002545C1" w:rsidP="00BC0D7A">
            <w:pPr>
              <w:jc w:val="center"/>
            </w:pPr>
            <w:r w:rsidRPr="00847330">
              <w:t>1110</w:t>
            </w:r>
          </w:p>
        </w:tc>
        <w:tc>
          <w:tcPr>
            <w:tcW w:w="1147" w:type="dxa"/>
            <w:tcBorders>
              <w:top w:val="single" w:sz="12" w:space="0" w:color="auto"/>
              <w:bottom w:val="single" w:sz="12" w:space="0" w:color="auto"/>
              <w:right w:val="single" w:sz="12" w:space="0" w:color="auto"/>
            </w:tcBorders>
            <w:vAlign w:val="bottom"/>
          </w:tcPr>
          <w:p w:rsidR="002545C1" w:rsidRPr="00847330" w:rsidRDefault="002545C1" w:rsidP="00BC0D7A">
            <w:pPr>
              <w:jc w:val="center"/>
            </w:pPr>
            <w:r w:rsidRPr="00847330">
              <w:t>1300</w:t>
            </w:r>
          </w:p>
        </w:tc>
        <w:tc>
          <w:tcPr>
            <w:tcW w:w="1260" w:type="dxa"/>
            <w:tcBorders>
              <w:top w:val="single" w:sz="12" w:space="0" w:color="auto"/>
              <w:bottom w:val="single" w:sz="12" w:space="0" w:color="auto"/>
              <w:right w:val="single" w:sz="4" w:space="0" w:color="auto"/>
            </w:tcBorders>
            <w:vAlign w:val="bottom"/>
          </w:tcPr>
          <w:p w:rsidR="002545C1" w:rsidRPr="00847330" w:rsidRDefault="002545C1" w:rsidP="00BC0D7A">
            <w:pPr>
              <w:jc w:val="center"/>
            </w:pPr>
            <w:r w:rsidRPr="00847330">
              <w:t>1540</w:t>
            </w:r>
          </w:p>
        </w:tc>
        <w:tc>
          <w:tcPr>
            <w:tcW w:w="1260" w:type="dxa"/>
            <w:tcBorders>
              <w:top w:val="single" w:sz="12" w:space="0" w:color="auto"/>
              <w:bottom w:val="single" w:sz="12" w:space="0" w:color="auto"/>
              <w:right w:val="single" w:sz="4" w:space="0" w:color="auto"/>
            </w:tcBorders>
          </w:tcPr>
          <w:p w:rsidR="002545C1" w:rsidRPr="00847330" w:rsidRDefault="002545C1" w:rsidP="00BC0D7A">
            <w:pPr>
              <w:jc w:val="center"/>
            </w:pPr>
            <w:r>
              <w:t>138,7</w:t>
            </w:r>
          </w:p>
        </w:tc>
      </w:tr>
      <w:tr w:rsidR="002545C1" w:rsidRPr="00847330" w:rsidTr="00BC0D7A">
        <w:trPr>
          <w:trHeight w:val="284"/>
          <w:jc w:val="center"/>
        </w:trPr>
        <w:tc>
          <w:tcPr>
            <w:tcW w:w="3783" w:type="dxa"/>
            <w:tcBorders>
              <w:left w:val="single" w:sz="4" w:space="0" w:color="auto"/>
              <w:bottom w:val="single" w:sz="4" w:space="0" w:color="auto"/>
              <w:right w:val="single" w:sz="12" w:space="0" w:color="auto"/>
            </w:tcBorders>
            <w:vAlign w:val="bottom"/>
          </w:tcPr>
          <w:p w:rsidR="002545C1" w:rsidRPr="00847330" w:rsidRDefault="002545C1" w:rsidP="00BC0D7A">
            <w:pPr>
              <w:ind w:left="57"/>
              <w:rPr>
                <w:bCs/>
              </w:rPr>
            </w:pPr>
            <w:r w:rsidRPr="00847330">
              <w:rPr>
                <w:bCs/>
              </w:rPr>
              <w:t>БАЛАНС</w:t>
            </w:r>
          </w:p>
        </w:tc>
        <w:tc>
          <w:tcPr>
            <w:tcW w:w="1440" w:type="dxa"/>
            <w:tcBorders>
              <w:top w:val="single" w:sz="12" w:space="0" w:color="auto"/>
              <w:bottom w:val="single" w:sz="4" w:space="0" w:color="auto"/>
            </w:tcBorders>
            <w:vAlign w:val="bottom"/>
          </w:tcPr>
          <w:p w:rsidR="002545C1" w:rsidRPr="00847330" w:rsidRDefault="002545C1" w:rsidP="00BC0D7A">
            <w:pPr>
              <w:jc w:val="center"/>
            </w:pPr>
            <w:r w:rsidRPr="00847330">
              <w:t>2320</w:t>
            </w:r>
          </w:p>
        </w:tc>
        <w:tc>
          <w:tcPr>
            <w:tcW w:w="1147" w:type="dxa"/>
            <w:tcBorders>
              <w:top w:val="single" w:sz="12" w:space="0" w:color="auto"/>
              <w:bottom w:val="single" w:sz="4" w:space="0" w:color="auto"/>
              <w:right w:val="single" w:sz="12" w:space="0" w:color="auto"/>
            </w:tcBorders>
            <w:vAlign w:val="bottom"/>
          </w:tcPr>
          <w:p w:rsidR="002545C1" w:rsidRPr="00847330" w:rsidRDefault="002545C1" w:rsidP="00BC0D7A">
            <w:pPr>
              <w:jc w:val="center"/>
            </w:pPr>
            <w:r w:rsidRPr="00847330">
              <w:t>2570</w:t>
            </w:r>
          </w:p>
        </w:tc>
        <w:tc>
          <w:tcPr>
            <w:tcW w:w="1260" w:type="dxa"/>
            <w:tcBorders>
              <w:top w:val="single" w:sz="12" w:space="0" w:color="auto"/>
              <w:bottom w:val="single" w:sz="4" w:space="0" w:color="auto"/>
              <w:right w:val="single" w:sz="4" w:space="0" w:color="auto"/>
            </w:tcBorders>
            <w:vAlign w:val="bottom"/>
          </w:tcPr>
          <w:p w:rsidR="002545C1" w:rsidRPr="00847330" w:rsidRDefault="002545C1" w:rsidP="00BC0D7A">
            <w:pPr>
              <w:jc w:val="center"/>
            </w:pPr>
            <w:r w:rsidRPr="00847330">
              <w:t>2980</w:t>
            </w:r>
          </w:p>
        </w:tc>
        <w:tc>
          <w:tcPr>
            <w:tcW w:w="1260" w:type="dxa"/>
            <w:tcBorders>
              <w:top w:val="single" w:sz="12" w:space="0" w:color="auto"/>
              <w:bottom w:val="single" w:sz="4" w:space="0" w:color="auto"/>
              <w:right w:val="single" w:sz="4" w:space="0" w:color="auto"/>
            </w:tcBorders>
          </w:tcPr>
          <w:p w:rsidR="002545C1" w:rsidRPr="00847330" w:rsidRDefault="002545C1" w:rsidP="00BC0D7A">
            <w:pPr>
              <w:jc w:val="center"/>
            </w:pPr>
            <w:r>
              <w:t>128,4</w:t>
            </w:r>
          </w:p>
        </w:tc>
      </w:tr>
    </w:tbl>
    <w:p w:rsidR="002545C1" w:rsidRDefault="002545C1" w:rsidP="002545C1">
      <w:pPr>
        <w:spacing w:line="360" w:lineRule="auto"/>
        <w:ind w:firstLine="709"/>
        <w:jc w:val="both"/>
        <w:rPr>
          <w:sz w:val="28"/>
          <w:szCs w:val="28"/>
        </w:rPr>
      </w:pPr>
    </w:p>
    <w:p w:rsidR="002545C1" w:rsidRDefault="002545C1" w:rsidP="002545C1">
      <w:pPr>
        <w:spacing w:line="360" w:lineRule="auto"/>
        <w:ind w:firstLine="709"/>
        <w:jc w:val="both"/>
        <w:rPr>
          <w:sz w:val="28"/>
          <w:szCs w:val="28"/>
        </w:rPr>
      </w:pPr>
      <w:r>
        <w:rPr>
          <w:sz w:val="28"/>
          <w:szCs w:val="28"/>
        </w:rPr>
        <w:t>Таким образом, в активе  баланса наибольшую величину составляют материальные запасы, доля которых в 2008 году по сравнению с 2006 годом увеличилась на 15,0%. Данные изменения связаны с необходимостью приобретения материальных запасов для реализации продукции (работ, услуг).</w:t>
      </w:r>
    </w:p>
    <w:p w:rsidR="002545C1" w:rsidRDefault="002545C1" w:rsidP="002545C1">
      <w:pPr>
        <w:spacing w:line="360" w:lineRule="auto"/>
        <w:ind w:firstLine="709"/>
        <w:jc w:val="both"/>
        <w:rPr>
          <w:sz w:val="28"/>
          <w:szCs w:val="28"/>
        </w:rPr>
      </w:pPr>
      <w:r>
        <w:rPr>
          <w:sz w:val="28"/>
          <w:szCs w:val="28"/>
        </w:rPr>
        <w:t>В пассиве баланса наибольшую долю составляют капитал и резервы. Их доля в 2008 году по сравнению с 2006 годом увеличилась на 19,0. А доля кредиторской задолженности также увеличилась на 36,3% в связи с увеличением задолженности ООО «Бахус – Плюс» перед поставщиками и подрядчиками, внебюджетными фондами и расчетам по налогам и сборам.</w:t>
      </w:r>
    </w:p>
    <w:p w:rsidR="002545C1" w:rsidRPr="002E4966" w:rsidRDefault="002545C1" w:rsidP="002545C1">
      <w:pPr>
        <w:spacing w:line="360" w:lineRule="auto"/>
        <w:ind w:firstLine="709"/>
        <w:jc w:val="both"/>
        <w:rPr>
          <w:sz w:val="28"/>
          <w:szCs w:val="28"/>
        </w:rPr>
      </w:pPr>
      <w:r>
        <w:rPr>
          <w:sz w:val="28"/>
          <w:szCs w:val="28"/>
        </w:rPr>
        <w:t xml:space="preserve">ООО «Бахус – Плюс» можно рекомендовать производить своевременно расчеты по текущим обязательствам, что приведет к снижению штрафов, неустоек и пеней.  </w:t>
      </w:r>
    </w:p>
    <w:p w:rsidR="002545C1" w:rsidRDefault="002545C1" w:rsidP="002545C1">
      <w:pPr>
        <w:spacing w:line="360" w:lineRule="auto"/>
        <w:ind w:firstLine="709"/>
        <w:jc w:val="both"/>
        <w:rPr>
          <w:b/>
          <w:sz w:val="28"/>
          <w:szCs w:val="28"/>
        </w:rPr>
      </w:pPr>
    </w:p>
    <w:p w:rsidR="002545C1" w:rsidRPr="00212812" w:rsidRDefault="002545C1" w:rsidP="002545C1">
      <w:pPr>
        <w:spacing w:line="360" w:lineRule="auto"/>
        <w:ind w:firstLine="709"/>
        <w:jc w:val="both"/>
        <w:rPr>
          <w:b/>
          <w:sz w:val="28"/>
          <w:szCs w:val="28"/>
        </w:rPr>
      </w:pPr>
      <w:r w:rsidRPr="00212812">
        <w:rPr>
          <w:b/>
          <w:sz w:val="28"/>
          <w:szCs w:val="28"/>
        </w:rPr>
        <w:t xml:space="preserve">2.2 Управление материальными </w:t>
      </w:r>
      <w:r w:rsidR="00AD1B63">
        <w:rPr>
          <w:b/>
          <w:sz w:val="28"/>
          <w:szCs w:val="28"/>
        </w:rPr>
        <w:t>затратами</w:t>
      </w:r>
      <w:r w:rsidRPr="00212812">
        <w:rPr>
          <w:b/>
          <w:sz w:val="28"/>
          <w:szCs w:val="28"/>
        </w:rPr>
        <w:t xml:space="preserve"> в ООО «Бахус – Плюс» </w:t>
      </w:r>
    </w:p>
    <w:p w:rsidR="002545C1" w:rsidRPr="00212812" w:rsidRDefault="002545C1" w:rsidP="002545C1">
      <w:pPr>
        <w:spacing w:line="360" w:lineRule="auto"/>
        <w:ind w:firstLine="709"/>
        <w:jc w:val="both"/>
        <w:rPr>
          <w:sz w:val="28"/>
          <w:szCs w:val="28"/>
        </w:rPr>
      </w:pPr>
      <w:r w:rsidRPr="00212812">
        <w:rPr>
          <w:sz w:val="28"/>
          <w:szCs w:val="28"/>
        </w:rPr>
        <w:t xml:space="preserve">Основной задачей руководства и сотрудников служб снабжения, плановой и финансовой служб ООО «Бахус – Плюс» является эффективное управление движением материальных и финансовых ресурсов — управление процессами снабжения и сбыта, запасами и оборотными средствами, вложенными в эти запасы. Эти службы должны своевременно выявлять излишние запасы материальных ресурсов с целью определения возможности их реализации и предупреждать о наличии и появлении дефицитных позиций по товарно-материальным ценностям на предприятии, которые грозят нарушить бесперебойность организации процесса производства. </w:t>
      </w:r>
    </w:p>
    <w:p w:rsidR="002545C1" w:rsidRPr="00212812" w:rsidRDefault="002545C1" w:rsidP="002545C1">
      <w:pPr>
        <w:spacing w:line="360" w:lineRule="auto"/>
        <w:ind w:firstLine="709"/>
        <w:jc w:val="both"/>
        <w:rPr>
          <w:sz w:val="28"/>
          <w:szCs w:val="28"/>
        </w:rPr>
      </w:pPr>
      <w:r w:rsidRPr="00212812">
        <w:rPr>
          <w:sz w:val="28"/>
          <w:szCs w:val="28"/>
        </w:rPr>
        <w:t xml:space="preserve">Грамотное управление способствует увеличению оборачиваемости запасов, снижению уровня неликвидов, позволяет освободить денежные средства. </w:t>
      </w:r>
    </w:p>
    <w:p w:rsidR="002545C1" w:rsidRPr="00212812" w:rsidRDefault="002545C1" w:rsidP="002545C1">
      <w:pPr>
        <w:spacing w:line="360" w:lineRule="auto"/>
        <w:ind w:firstLine="709"/>
        <w:jc w:val="both"/>
        <w:rPr>
          <w:sz w:val="28"/>
          <w:szCs w:val="28"/>
        </w:rPr>
      </w:pPr>
      <w:r w:rsidRPr="00212812">
        <w:rPr>
          <w:sz w:val="28"/>
          <w:szCs w:val="28"/>
        </w:rPr>
        <w:t xml:space="preserve">Чем крупнее предприятие, чем большим объемом ресурсов приходится управлять, тем более заметны сложности в организации материально-технического снабжения, тем важнее проведение работ по оптимизации процесса управления </w:t>
      </w:r>
      <w:r>
        <w:rPr>
          <w:sz w:val="28"/>
          <w:szCs w:val="28"/>
        </w:rPr>
        <w:t>материальными запасами</w:t>
      </w:r>
      <w:r w:rsidRPr="00212812">
        <w:rPr>
          <w:sz w:val="28"/>
          <w:szCs w:val="28"/>
        </w:rPr>
        <w:t xml:space="preserve">. </w:t>
      </w:r>
    </w:p>
    <w:p w:rsidR="002545C1" w:rsidRPr="00212812" w:rsidRDefault="002545C1" w:rsidP="002545C1">
      <w:pPr>
        <w:spacing w:line="360" w:lineRule="auto"/>
        <w:ind w:firstLine="709"/>
        <w:jc w:val="both"/>
        <w:rPr>
          <w:sz w:val="28"/>
          <w:szCs w:val="28"/>
        </w:rPr>
      </w:pPr>
      <w:r w:rsidRPr="00212812">
        <w:rPr>
          <w:sz w:val="28"/>
          <w:szCs w:val="28"/>
        </w:rPr>
        <w:t xml:space="preserve">Регламентировать процесс управления запасами можно с помощью разработки и внедрения в компании «Положения об управлении материально-техническими ресурсами». </w:t>
      </w:r>
    </w:p>
    <w:p w:rsidR="002545C1" w:rsidRPr="00212812" w:rsidRDefault="002545C1" w:rsidP="002545C1">
      <w:pPr>
        <w:spacing w:line="360" w:lineRule="auto"/>
        <w:ind w:firstLine="709"/>
        <w:jc w:val="both"/>
        <w:rPr>
          <w:sz w:val="28"/>
          <w:szCs w:val="28"/>
        </w:rPr>
      </w:pPr>
      <w:r w:rsidRPr="00212812">
        <w:rPr>
          <w:sz w:val="28"/>
          <w:szCs w:val="28"/>
        </w:rPr>
        <w:t xml:space="preserve">Процесс этот необходимо рассматривать в комплексе, ведь управления запасами — это планирование, осуществление закупок, учет запасов, управление группами запасов, обеспечение процесса управления запасами. </w:t>
      </w:r>
    </w:p>
    <w:p w:rsidR="002545C1" w:rsidRPr="00212812" w:rsidRDefault="002545C1" w:rsidP="002545C1">
      <w:pPr>
        <w:spacing w:line="360" w:lineRule="auto"/>
        <w:ind w:firstLine="709"/>
        <w:jc w:val="both"/>
        <w:rPr>
          <w:sz w:val="28"/>
          <w:szCs w:val="28"/>
        </w:rPr>
      </w:pPr>
      <w:r w:rsidRPr="00212812">
        <w:rPr>
          <w:sz w:val="28"/>
          <w:szCs w:val="28"/>
        </w:rPr>
        <w:t>Организации оперативного контроля и управления запасами материальных ресурсов</w:t>
      </w:r>
      <w:r>
        <w:rPr>
          <w:sz w:val="28"/>
          <w:szCs w:val="28"/>
        </w:rPr>
        <w:t xml:space="preserve"> в  ООО «Бахус – Плюс» </w:t>
      </w:r>
      <w:r w:rsidRPr="00212812">
        <w:rPr>
          <w:sz w:val="28"/>
          <w:szCs w:val="28"/>
        </w:rPr>
        <w:t xml:space="preserve"> способствует внедрение автоматизированных систем управления, которые позволяют наладить учет движения материальных ресурсов (поступление, расход, ежесуточные остатки). Результатом решения задачи по оперативному контролю является получение ежедневной (недельной, декадной, месячной или иной периодичности) информации о фактическом наличии запасов на складах предприятия и степени их соответствия установленным нормам. Это позволяет осуществлять непрерывный контроль за их величиной, своевременно и оперативно выявлять образование излишних остатков или дефицита по отдельным позициям, который может нарушить организацию бесперебойности функционирования потребителя. </w:t>
      </w:r>
    </w:p>
    <w:p w:rsidR="002545C1" w:rsidRPr="00212812" w:rsidRDefault="002545C1" w:rsidP="002545C1">
      <w:pPr>
        <w:spacing w:line="360" w:lineRule="auto"/>
        <w:ind w:firstLine="709"/>
        <w:jc w:val="both"/>
        <w:rPr>
          <w:sz w:val="28"/>
          <w:szCs w:val="28"/>
        </w:rPr>
      </w:pPr>
      <w:r w:rsidRPr="00212812">
        <w:rPr>
          <w:sz w:val="28"/>
          <w:szCs w:val="28"/>
        </w:rPr>
        <w:t xml:space="preserve">Имеющаяся информация о движении, стоимости, сформированная нормативная база по запасам и оборотным средствам и т.д. по любой из применяемых марок материалов позволяет оперативно управлять материальными и финансовыми потоками на предприятии в течение года. Данная информация позволяет решить ООО «Бахус – Плюс»  следующий комплекс задач: </w:t>
      </w:r>
    </w:p>
    <w:p w:rsidR="002545C1" w:rsidRPr="00212812" w:rsidRDefault="002545C1" w:rsidP="002545C1">
      <w:pPr>
        <w:spacing w:line="360" w:lineRule="auto"/>
        <w:ind w:firstLine="709"/>
        <w:jc w:val="both"/>
        <w:rPr>
          <w:sz w:val="28"/>
          <w:szCs w:val="28"/>
        </w:rPr>
      </w:pPr>
      <w:r w:rsidRPr="00212812">
        <w:rPr>
          <w:sz w:val="28"/>
          <w:szCs w:val="28"/>
        </w:rPr>
        <w:t xml:space="preserve">- выявить дефицитные позиции материальных ресурсов; </w:t>
      </w:r>
    </w:p>
    <w:p w:rsidR="002545C1" w:rsidRPr="00212812" w:rsidRDefault="002545C1" w:rsidP="002545C1">
      <w:pPr>
        <w:spacing w:line="360" w:lineRule="auto"/>
        <w:ind w:firstLine="709"/>
        <w:jc w:val="both"/>
        <w:rPr>
          <w:sz w:val="28"/>
          <w:szCs w:val="28"/>
        </w:rPr>
      </w:pPr>
      <w:r w:rsidRPr="00212812">
        <w:rPr>
          <w:sz w:val="28"/>
          <w:szCs w:val="28"/>
        </w:rPr>
        <w:t xml:space="preserve">- выбрать позиции материальных ресурсов, по которым сформировались излишние запасы и их можно реализовать; </w:t>
      </w:r>
    </w:p>
    <w:p w:rsidR="002545C1" w:rsidRPr="00212812" w:rsidRDefault="002545C1" w:rsidP="002545C1">
      <w:pPr>
        <w:spacing w:line="360" w:lineRule="auto"/>
        <w:ind w:firstLine="709"/>
        <w:jc w:val="both"/>
        <w:rPr>
          <w:sz w:val="28"/>
          <w:szCs w:val="28"/>
        </w:rPr>
      </w:pPr>
      <w:r w:rsidRPr="00212812">
        <w:rPr>
          <w:sz w:val="28"/>
          <w:szCs w:val="28"/>
        </w:rPr>
        <w:t xml:space="preserve">- оценить обеспеченность запасами и их структуру; </w:t>
      </w:r>
    </w:p>
    <w:p w:rsidR="002545C1" w:rsidRPr="00212812" w:rsidRDefault="002545C1" w:rsidP="002545C1">
      <w:pPr>
        <w:spacing w:line="360" w:lineRule="auto"/>
        <w:ind w:firstLine="709"/>
        <w:jc w:val="both"/>
        <w:rPr>
          <w:sz w:val="28"/>
          <w:szCs w:val="28"/>
        </w:rPr>
      </w:pPr>
      <w:r w:rsidRPr="00212812">
        <w:rPr>
          <w:sz w:val="28"/>
          <w:szCs w:val="28"/>
        </w:rPr>
        <w:t xml:space="preserve">- проанализировать структуру оборотных средств на предприятии; </w:t>
      </w:r>
    </w:p>
    <w:p w:rsidR="002545C1" w:rsidRPr="00212812" w:rsidRDefault="002545C1" w:rsidP="002545C1">
      <w:pPr>
        <w:spacing w:line="360" w:lineRule="auto"/>
        <w:ind w:firstLine="709"/>
        <w:jc w:val="both"/>
        <w:rPr>
          <w:sz w:val="28"/>
          <w:szCs w:val="28"/>
        </w:rPr>
      </w:pPr>
      <w:r w:rsidRPr="00212812">
        <w:rPr>
          <w:sz w:val="28"/>
          <w:szCs w:val="28"/>
        </w:rPr>
        <w:t xml:space="preserve">- определить, что и когда нужно заказать, в каком объеме, даты очередных заказов на поставку материальных ресурсов (т.е. сформировать план материально-технического снабжения на очередной месяц); </w:t>
      </w:r>
    </w:p>
    <w:p w:rsidR="002545C1" w:rsidRPr="00212812" w:rsidRDefault="002545C1" w:rsidP="002545C1">
      <w:pPr>
        <w:spacing w:line="360" w:lineRule="auto"/>
        <w:ind w:firstLine="709"/>
        <w:jc w:val="both"/>
        <w:rPr>
          <w:sz w:val="28"/>
          <w:szCs w:val="28"/>
        </w:rPr>
      </w:pPr>
      <w:r w:rsidRPr="00212812">
        <w:rPr>
          <w:sz w:val="28"/>
          <w:szCs w:val="28"/>
        </w:rPr>
        <w:t xml:space="preserve">- определить потребность в финансовых ресурсах для обеспечения необходимых поставок материалов в плановом месяце и т.д. </w:t>
      </w:r>
    </w:p>
    <w:p w:rsidR="002545C1" w:rsidRPr="00212812" w:rsidRDefault="002545C1" w:rsidP="002545C1">
      <w:pPr>
        <w:spacing w:line="360" w:lineRule="auto"/>
        <w:ind w:firstLine="709"/>
        <w:jc w:val="both"/>
        <w:rPr>
          <w:sz w:val="28"/>
          <w:szCs w:val="28"/>
        </w:rPr>
      </w:pPr>
      <w:r w:rsidRPr="00212812">
        <w:rPr>
          <w:sz w:val="28"/>
          <w:szCs w:val="28"/>
        </w:rPr>
        <w:t xml:space="preserve">- величина текущего запаса определяется планом производственной деятельности (планом коммерческой деятельности, капитального ремонта, инвестиций и т.д.) компании. </w:t>
      </w:r>
    </w:p>
    <w:p w:rsidR="002545C1" w:rsidRPr="00212812" w:rsidRDefault="002545C1" w:rsidP="002545C1">
      <w:pPr>
        <w:pStyle w:val="a6"/>
        <w:spacing w:before="0" w:beforeAutospacing="0" w:after="0" w:afterAutospacing="0" w:line="360" w:lineRule="auto"/>
        <w:ind w:firstLine="709"/>
        <w:jc w:val="both"/>
        <w:rPr>
          <w:sz w:val="28"/>
          <w:szCs w:val="28"/>
        </w:rPr>
      </w:pPr>
      <w:r w:rsidRPr="00212812">
        <w:rPr>
          <w:sz w:val="28"/>
          <w:szCs w:val="28"/>
        </w:rPr>
        <w:t xml:space="preserve">Для обеспечения эффективного процесса управления материальными ресурсами в ООО «Бахус – Плюс» необходимо определить перечень и содержание текущих отчетов для оперативного управления процессом и перечень отчетов для высшего руководства предприятия в целях принятия управленческих решений. Это могут быть, например, следующие отчеты: </w:t>
      </w:r>
    </w:p>
    <w:p w:rsidR="002545C1" w:rsidRPr="00212812" w:rsidRDefault="002545C1" w:rsidP="002545C1">
      <w:pPr>
        <w:spacing w:line="360" w:lineRule="auto"/>
        <w:ind w:firstLine="709"/>
        <w:jc w:val="both"/>
        <w:rPr>
          <w:sz w:val="28"/>
          <w:szCs w:val="28"/>
        </w:rPr>
      </w:pPr>
      <w:r w:rsidRPr="00212812">
        <w:rPr>
          <w:sz w:val="28"/>
          <w:szCs w:val="28"/>
        </w:rPr>
        <w:t xml:space="preserve">- отчет об остатках, поступлении и расходе материалов по укрупненной номенклатуре (ежемесячно, ежеквартально); </w:t>
      </w:r>
    </w:p>
    <w:p w:rsidR="002545C1" w:rsidRPr="00212812" w:rsidRDefault="002545C1" w:rsidP="002545C1">
      <w:pPr>
        <w:spacing w:line="360" w:lineRule="auto"/>
        <w:ind w:firstLine="709"/>
        <w:jc w:val="both"/>
        <w:rPr>
          <w:sz w:val="28"/>
          <w:szCs w:val="28"/>
        </w:rPr>
      </w:pPr>
      <w:r w:rsidRPr="00212812">
        <w:rPr>
          <w:sz w:val="28"/>
          <w:szCs w:val="28"/>
        </w:rPr>
        <w:t xml:space="preserve">- отчет об исполнении финансового плана поставок материальными запасами (ежемесячно); </w:t>
      </w:r>
    </w:p>
    <w:p w:rsidR="002545C1" w:rsidRPr="00212812" w:rsidRDefault="002545C1" w:rsidP="002545C1">
      <w:pPr>
        <w:spacing w:line="360" w:lineRule="auto"/>
        <w:ind w:firstLine="709"/>
        <w:jc w:val="both"/>
        <w:rPr>
          <w:sz w:val="28"/>
          <w:szCs w:val="28"/>
        </w:rPr>
      </w:pPr>
      <w:r w:rsidRPr="00212812">
        <w:rPr>
          <w:sz w:val="28"/>
          <w:szCs w:val="28"/>
        </w:rPr>
        <w:t xml:space="preserve">- отчет о поступивших материальных запасов за отчетный период (ежедневно, еженедельно); </w:t>
      </w:r>
    </w:p>
    <w:p w:rsidR="002545C1" w:rsidRPr="00212812" w:rsidRDefault="002545C1" w:rsidP="002545C1">
      <w:pPr>
        <w:spacing w:line="360" w:lineRule="auto"/>
        <w:ind w:firstLine="709"/>
        <w:jc w:val="both"/>
        <w:rPr>
          <w:sz w:val="28"/>
          <w:szCs w:val="28"/>
        </w:rPr>
      </w:pPr>
      <w:r w:rsidRPr="00212812">
        <w:rPr>
          <w:sz w:val="28"/>
          <w:szCs w:val="28"/>
        </w:rPr>
        <w:t xml:space="preserve">- отчет о движении неликвидов (ежемесячно, ежеквартально); </w:t>
      </w:r>
    </w:p>
    <w:p w:rsidR="002545C1" w:rsidRDefault="002545C1" w:rsidP="002545C1">
      <w:pPr>
        <w:spacing w:line="360" w:lineRule="auto"/>
        <w:ind w:firstLine="709"/>
        <w:jc w:val="both"/>
        <w:rPr>
          <w:sz w:val="28"/>
          <w:szCs w:val="28"/>
        </w:rPr>
      </w:pPr>
      <w:r w:rsidRPr="00212812">
        <w:rPr>
          <w:sz w:val="28"/>
          <w:szCs w:val="28"/>
        </w:rPr>
        <w:t>- отчет об остатках, поступлении и расходе материалов на страховой запас (ежемесячно, ежеквартально)</w:t>
      </w:r>
      <w:r>
        <w:rPr>
          <w:sz w:val="28"/>
          <w:szCs w:val="28"/>
        </w:rPr>
        <w:t>.</w:t>
      </w:r>
    </w:p>
    <w:p w:rsidR="002545C1" w:rsidRPr="00212812" w:rsidRDefault="002545C1" w:rsidP="002545C1">
      <w:pPr>
        <w:spacing w:line="360" w:lineRule="auto"/>
        <w:ind w:firstLine="709"/>
        <w:jc w:val="both"/>
        <w:rPr>
          <w:sz w:val="28"/>
          <w:szCs w:val="28"/>
        </w:rPr>
      </w:pPr>
      <w:r w:rsidRPr="00212812">
        <w:rPr>
          <w:sz w:val="28"/>
          <w:szCs w:val="28"/>
        </w:rPr>
        <w:t>В заключении не менее важен вопрос безопасности управления материальные ресурсами в ООО «Бахус – Плюс».</w:t>
      </w:r>
    </w:p>
    <w:p w:rsidR="002545C1" w:rsidRPr="00212812" w:rsidRDefault="002545C1" w:rsidP="002545C1">
      <w:pPr>
        <w:spacing w:line="360" w:lineRule="auto"/>
        <w:ind w:firstLine="709"/>
        <w:jc w:val="both"/>
        <w:rPr>
          <w:sz w:val="28"/>
          <w:szCs w:val="28"/>
        </w:rPr>
      </w:pPr>
      <w:r w:rsidRPr="00212812">
        <w:rPr>
          <w:sz w:val="28"/>
          <w:szCs w:val="28"/>
        </w:rPr>
        <w:t xml:space="preserve">Безопасность в сфере управления материальными запасами ООО «Бахус – Плюс»  включает в себя несколько пунктов: </w:t>
      </w:r>
    </w:p>
    <w:p w:rsidR="002545C1" w:rsidRPr="00212812" w:rsidRDefault="002545C1" w:rsidP="002545C1">
      <w:pPr>
        <w:spacing w:line="360" w:lineRule="auto"/>
        <w:ind w:firstLine="709"/>
        <w:jc w:val="both"/>
        <w:rPr>
          <w:sz w:val="28"/>
          <w:szCs w:val="28"/>
        </w:rPr>
      </w:pPr>
      <w:r w:rsidRPr="00212812">
        <w:rPr>
          <w:sz w:val="28"/>
          <w:szCs w:val="28"/>
        </w:rPr>
        <w:t xml:space="preserve">- Проверка контрагентов (поставщиков) — выяснение их финансово-коммерческой надежности, репутации, стабильности и реальной возможности выполнения договорных обязательств. </w:t>
      </w:r>
    </w:p>
    <w:p w:rsidR="002545C1" w:rsidRPr="00212812" w:rsidRDefault="002545C1" w:rsidP="002545C1">
      <w:pPr>
        <w:spacing w:line="360" w:lineRule="auto"/>
        <w:ind w:firstLine="709"/>
        <w:jc w:val="both"/>
        <w:rPr>
          <w:sz w:val="28"/>
          <w:szCs w:val="28"/>
        </w:rPr>
      </w:pPr>
      <w:r w:rsidRPr="00212812">
        <w:rPr>
          <w:sz w:val="28"/>
          <w:szCs w:val="28"/>
        </w:rPr>
        <w:t xml:space="preserve">- Охрана грузов, материальных ценностей при перевозках. </w:t>
      </w:r>
    </w:p>
    <w:p w:rsidR="002545C1" w:rsidRDefault="002545C1" w:rsidP="002545C1">
      <w:pPr>
        <w:spacing w:line="360" w:lineRule="auto"/>
        <w:ind w:firstLine="709"/>
        <w:jc w:val="both"/>
        <w:rPr>
          <w:sz w:val="28"/>
          <w:szCs w:val="28"/>
        </w:rPr>
      </w:pPr>
      <w:r w:rsidRPr="00212812">
        <w:rPr>
          <w:sz w:val="28"/>
          <w:szCs w:val="28"/>
        </w:rPr>
        <w:t>- Система безопасности складских помещений (пропускная система, охрана складов, защита от воровства и порчи и т.д.)</w:t>
      </w:r>
    </w:p>
    <w:p w:rsidR="002545C1" w:rsidRDefault="002545C1" w:rsidP="002545C1">
      <w:pPr>
        <w:spacing w:line="360" w:lineRule="auto"/>
        <w:ind w:firstLine="709"/>
        <w:jc w:val="both"/>
        <w:rPr>
          <w:sz w:val="28"/>
          <w:szCs w:val="28"/>
        </w:rPr>
      </w:pPr>
    </w:p>
    <w:p w:rsidR="002545C1" w:rsidRDefault="002545C1" w:rsidP="002545C1">
      <w:pPr>
        <w:spacing w:line="360" w:lineRule="auto"/>
        <w:ind w:firstLine="709"/>
        <w:jc w:val="both"/>
        <w:rPr>
          <w:b/>
          <w:sz w:val="28"/>
          <w:szCs w:val="28"/>
        </w:rPr>
      </w:pPr>
      <w:r w:rsidRPr="00A153F8">
        <w:rPr>
          <w:b/>
          <w:sz w:val="28"/>
          <w:szCs w:val="28"/>
        </w:rPr>
        <w:t xml:space="preserve">2.3 Анализ эффективности использования материальных </w:t>
      </w:r>
      <w:r>
        <w:rPr>
          <w:b/>
          <w:sz w:val="28"/>
          <w:szCs w:val="28"/>
        </w:rPr>
        <w:t>затрат</w:t>
      </w:r>
    </w:p>
    <w:p w:rsidR="002545C1" w:rsidRPr="00B60E45" w:rsidRDefault="002545C1" w:rsidP="002545C1">
      <w:pPr>
        <w:pStyle w:val="3"/>
        <w:spacing w:after="0" w:line="360" w:lineRule="auto"/>
        <w:ind w:left="0" w:firstLine="709"/>
        <w:jc w:val="both"/>
        <w:rPr>
          <w:sz w:val="28"/>
          <w:szCs w:val="28"/>
        </w:rPr>
      </w:pPr>
      <w:r w:rsidRPr="00B60E45">
        <w:rPr>
          <w:sz w:val="28"/>
          <w:szCs w:val="28"/>
        </w:rPr>
        <w:t xml:space="preserve">Для характеристики использования материальных </w:t>
      </w:r>
      <w:r w:rsidR="00BC0D7A">
        <w:rPr>
          <w:sz w:val="28"/>
          <w:szCs w:val="28"/>
        </w:rPr>
        <w:t xml:space="preserve">запасов (затрат) </w:t>
      </w:r>
      <w:r w:rsidRPr="00B60E45">
        <w:rPr>
          <w:sz w:val="28"/>
          <w:szCs w:val="28"/>
        </w:rPr>
        <w:t xml:space="preserve"> применяется система обобщающих и частных показателей.</w:t>
      </w:r>
    </w:p>
    <w:p w:rsidR="002545C1" w:rsidRPr="00B60E45" w:rsidRDefault="002545C1" w:rsidP="002545C1">
      <w:pPr>
        <w:pStyle w:val="21"/>
        <w:spacing w:after="0" w:line="360" w:lineRule="auto"/>
        <w:ind w:firstLine="709"/>
        <w:jc w:val="both"/>
        <w:rPr>
          <w:sz w:val="28"/>
          <w:szCs w:val="28"/>
        </w:rPr>
      </w:pPr>
      <w:r w:rsidRPr="00B60E45">
        <w:rPr>
          <w:sz w:val="28"/>
          <w:szCs w:val="28"/>
        </w:rPr>
        <w:t>К обобщающим показателям относятся прибыль на рубль материальных затрат, материалоотдача, материалоемкость, коэффициент соотношения темпов роста объема производства и материальных затрат, удельный вес материальных затрат в себестоимости продукции, коэффициент использования материалов.</w:t>
      </w:r>
    </w:p>
    <w:p w:rsidR="002545C1" w:rsidRDefault="002545C1" w:rsidP="002545C1">
      <w:pPr>
        <w:spacing w:line="360" w:lineRule="auto"/>
        <w:ind w:firstLine="709"/>
        <w:jc w:val="both"/>
        <w:rPr>
          <w:sz w:val="28"/>
          <w:szCs w:val="28"/>
        </w:rPr>
      </w:pPr>
      <w:r>
        <w:rPr>
          <w:sz w:val="28"/>
          <w:szCs w:val="28"/>
        </w:rPr>
        <w:t>Прибыль на рубль материальных затрат является наиболее обобщающим показателем использования материальных ресурсов. Определяется делением суммы полученной прибыли от основной деятельности на сумму материальных затрат.</w:t>
      </w:r>
    </w:p>
    <w:p w:rsidR="002545C1" w:rsidRDefault="002545C1" w:rsidP="002545C1">
      <w:pPr>
        <w:spacing w:line="360" w:lineRule="auto"/>
        <w:ind w:firstLine="709"/>
        <w:jc w:val="both"/>
        <w:rPr>
          <w:sz w:val="28"/>
          <w:szCs w:val="28"/>
        </w:rPr>
      </w:pPr>
      <w:r>
        <w:rPr>
          <w:sz w:val="28"/>
          <w:szCs w:val="28"/>
        </w:rPr>
        <w:t>Материалоотдача определяется делением стоимости произведенной продукции на сумму материальных затрат. Этот показатель характеризует отдачу материалов, т.е. сколько произведено продукции с каждого рубля потребленных материальных ресурсов.</w:t>
      </w:r>
    </w:p>
    <w:p w:rsidR="002545C1" w:rsidRDefault="002545C1" w:rsidP="002545C1">
      <w:pPr>
        <w:spacing w:line="360" w:lineRule="auto"/>
        <w:ind w:firstLine="709"/>
        <w:jc w:val="both"/>
        <w:rPr>
          <w:sz w:val="28"/>
          <w:szCs w:val="28"/>
        </w:rPr>
      </w:pPr>
      <w:r>
        <w:rPr>
          <w:sz w:val="28"/>
          <w:szCs w:val="28"/>
        </w:rPr>
        <w:t>Материалоемкость продукции – отношение суммы материальных затрат к стоимости произведенной продукции – показывает сколько материальных затрат необходимо произвести или фактически приходится на производство единицы продукции.</w:t>
      </w:r>
    </w:p>
    <w:p w:rsidR="002545C1" w:rsidRDefault="002545C1" w:rsidP="002545C1">
      <w:pPr>
        <w:spacing w:line="360" w:lineRule="auto"/>
        <w:ind w:firstLine="709"/>
        <w:jc w:val="both"/>
        <w:rPr>
          <w:sz w:val="28"/>
          <w:szCs w:val="28"/>
        </w:rPr>
      </w:pPr>
      <w:r>
        <w:rPr>
          <w:sz w:val="28"/>
          <w:szCs w:val="28"/>
        </w:rPr>
        <w:t xml:space="preserve">Коэффициент соотношения темпов роста объема производства и материальных затрат определяется отношением индекса валовой продукции к индексу материальных затрат. Он характеризует в относительном выражении динамику материалоотдачи и одновременно раскрывает факторы ее роста </w:t>
      </w:r>
      <w:r w:rsidRPr="005A283B">
        <w:rPr>
          <w:sz w:val="28"/>
          <w:szCs w:val="28"/>
        </w:rPr>
        <w:t>[11]</w:t>
      </w:r>
      <w:r>
        <w:rPr>
          <w:sz w:val="28"/>
          <w:szCs w:val="28"/>
        </w:rPr>
        <w:t>.</w:t>
      </w:r>
    </w:p>
    <w:p w:rsidR="002545C1" w:rsidRDefault="002545C1" w:rsidP="002545C1">
      <w:pPr>
        <w:spacing w:line="360" w:lineRule="auto"/>
        <w:ind w:firstLine="709"/>
        <w:jc w:val="both"/>
        <w:rPr>
          <w:sz w:val="28"/>
          <w:szCs w:val="28"/>
        </w:rPr>
      </w:pPr>
      <w:r>
        <w:rPr>
          <w:sz w:val="28"/>
          <w:szCs w:val="28"/>
        </w:rPr>
        <w:t>Далее в таблицах 5 и 6 будут представлены рассчитаны  показатели материалоотдачи и материалоемкости.</w:t>
      </w:r>
    </w:p>
    <w:p w:rsidR="002545C1" w:rsidRDefault="002545C1" w:rsidP="002545C1">
      <w:pPr>
        <w:spacing w:line="360" w:lineRule="auto"/>
        <w:ind w:firstLine="709"/>
        <w:jc w:val="both"/>
        <w:rPr>
          <w:sz w:val="28"/>
          <w:szCs w:val="28"/>
        </w:rPr>
      </w:pPr>
      <w:r>
        <w:rPr>
          <w:sz w:val="28"/>
          <w:szCs w:val="28"/>
        </w:rPr>
        <w:t>Таблица 5 – Расчет показателей материалооотдачи ООО «Бахус – Плюс» за 200</w:t>
      </w:r>
      <w:r w:rsidR="00BC0D7A">
        <w:rPr>
          <w:sz w:val="28"/>
          <w:szCs w:val="28"/>
        </w:rPr>
        <w:t>6</w:t>
      </w:r>
      <w:r>
        <w:rPr>
          <w:sz w:val="28"/>
          <w:szCs w:val="28"/>
        </w:rPr>
        <w:t xml:space="preserve"> – 200</w:t>
      </w:r>
      <w:r w:rsidR="00BC0D7A">
        <w:rPr>
          <w:sz w:val="28"/>
          <w:szCs w:val="28"/>
        </w:rPr>
        <w:t>8</w:t>
      </w:r>
      <w:r>
        <w:rPr>
          <w:sz w:val="28"/>
          <w:szCs w:val="28"/>
        </w:rPr>
        <w:t xml:space="preserve"> гг.</w:t>
      </w:r>
    </w:p>
    <w:tbl>
      <w:tblPr>
        <w:tblStyle w:val="a3"/>
        <w:tblW w:w="0" w:type="auto"/>
        <w:tblLook w:val="01E0" w:firstRow="1" w:lastRow="1" w:firstColumn="1" w:lastColumn="1" w:noHBand="0" w:noVBand="0"/>
      </w:tblPr>
      <w:tblGrid>
        <w:gridCol w:w="2083"/>
        <w:gridCol w:w="1864"/>
        <w:gridCol w:w="1864"/>
        <w:gridCol w:w="1864"/>
        <w:gridCol w:w="1896"/>
      </w:tblGrid>
      <w:tr w:rsidR="002545C1" w:rsidTr="00BC0D7A">
        <w:tc>
          <w:tcPr>
            <w:tcW w:w="1914" w:type="dxa"/>
          </w:tcPr>
          <w:p w:rsidR="002545C1" w:rsidRPr="009042EF" w:rsidRDefault="002545C1" w:rsidP="00BC0D7A">
            <w:pPr>
              <w:jc w:val="both"/>
            </w:pPr>
            <w:r>
              <w:t xml:space="preserve">Показатели </w:t>
            </w:r>
          </w:p>
        </w:tc>
        <w:tc>
          <w:tcPr>
            <w:tcW w:w="1914" w:type="dxa"/>
          </w:tcPr>
          <w:p w:rsidR="002545C1" w:rsidRPr="009042EF" w:rsidRDefault="002545C1" w:rsidP="00BC0D7A">
            <w:pPr>
              <w:jc w:val="both"/>
            </w:pPr>
            <w:smartTag w:uri="urn:schemas-microsoft-com:office:smarttags" w:element="metricconverter">
              <w:smartTagPr>
                <w:attr w:name="ProductID" w:val="2006 г"/>
              </w:smartTagPr>
              <w:r>
                <w:t>2006 г</w:t>
              </w:r>
            </w:smartTag>
            <w:r>
              <w:t xml:space="preserve">. </w:t>
            </w:r>
          </w:p>
        </w:tc>
        <w:tc>
          <w:tcPr>
            <w:tcW w:w="1914" w:type="dxa"/>
          </w:tcPr>
          <w:p w:rsidR="002545C1" w:rsidRPr="009042EF" w:rsidRDefault="002545C1" w:rsidP="00BC0D7A">
            <w:pPr>
              <w:jc w:val="both"/>
            </w:pPr>
            <w:smartTag w:uri="urn:schemas-microsoft-com:office:smarttags" w:element="metricconverter">
              <w:smartTagPr>
                <w:attr w:name="ProductID" w:val="2007 г"/>
              </w:smartTagPr>
              <w:r>
                <w:t>2007 г</w:t>
              </w:r>
            </w:smartTag>
            <w:r>
              <w:t xml:space="preserve">. </w:t>
            </w:r>
          </w:p>
        </w:tc>
        <w:tc>
          <w:tcPr>
            <w:tcW w:w="1914" w:type="dxa"/>
          </w:tcPr>
          <w:p w:rsidR="002545C1" w:rsidRPr="009042EF" w:rsidRDefault="002545C1" w:rsidP="00BC0D7A">
            <w:pPr>
              <w:jc w:val="both"/>
            </w:pPr>
            <w:smartTag w:uri="urn:schemas-microsoft-com:office:smarttags" w:element="metricconverter">
              <w:smartTagPr>
                <w:attr w:name="ProductID" w:val="2008 г"/>
              </w:smartTagPr>
              <w:r>
                <w:t>2008 г</w:t>
              </w:r>
            </w:smartTag>
            <w:r>
              <w:t xml:space="preserve">. </w:t>
            </w:r>
          </w:p>
        </w:tc>
        <w:tc>
          <w:tcPr>
            <w:tcW w:w="1915" w:type="dxa"/>
          </w:tcPr>
          <w:p w:rsidR="002545C1" w:rsidRPr="009042EF" w:rsidRDefault="002545C1" w:rsidP="00BC0D7A">
            <w:pPr>
              <w:jc w:val="center"/>
            </w:pPr>
            <w:r>
              <w:t xml:space="preserve">Отклонение  (+,-), </w:t>
            </w:r>
            <w:smartTag w:uri="urn:schemas-microsoft-com:office:smarttags" w:element="metricconverter">
              <w:smartTagPr>
                <w:attr w:name="ProductID" w:val="2008 г"/>
              </w:smartTagPr>
              <w:r>
                <w:t>2008 г</w:t>
              </w:r>
            </w:smartTag>
            <w:r>
              <w:t xml:space="preserve">. к </w:t>
            </w:r>
            <w:smartTag w:uri="urn:schemas-microsoft-com:office:smarttags" w:element="metricconverter">
              <w:smartTagPr>
                <w:attr w:name="ProductID" w:val="2006 г"/>
              </w:smartTagPr>
              <w:r>
                <w:t>2006 г</w:t>
              </w:r>
            </w:smartTag>
            <w:r>
              <w:t xml:space="preserve">. </w:t>
            </w:r>
          </w:p>
        </w:tc>
      </w:tr>
      <w:tr w:rsidR="002545C1" w:rsidTr="00BC0D7A">
        <w:tc>
          <w:tcPr>
            <w:tcW w:w="1914" w:type="dxa"/>
          </w:tcPr>
          <w:p w:rsidR="002545C1" w:rsidRDefault="002545C1" w:rsidP="00BC0D7A">
            <w:pPr>
              <w:jc w:val="center"/>
            </w:pPr>
            <w:r>
              <w:t>1</w:t>
            </w:r>
          </w:p>
        </w:tc>
        <w:tc>
          <w:tcPr>
            <w:tcW w:w="1914" w:type="dxa"/>
          </w:tcPr>
          <w:p w:rsidR="002545C1" w:rsidRPr="009042EF" w:rsidRDefault="002545C1" w:rsidP="00BC0D7A">
            <w:pPr>
              <w:jc w:val="center"/>
            </w:pPr>
            <w:r>
              <w:t>2</w:t>
            </w:r>
          </w:p>
        </w:tc>
        <w:tc>
          <w:tcPr>
            <w:tcW w:w="1914" w:type="dxa"/>
          </w:tcPr>
          <w:p w:rsidR="002545C1" w:rsidRPr="009042EF" w:rsidRDefault="002545C1" w:rsidP="00BC0D7A">
            <w:pPr>
              <w:jc w:val="center"/>
            </w:pPr>
            <w:r>
              <w:t>3</w:t>
            </w:r>
          </w:p>
        </w:tc>
        <w:tc>
          <w:tcPr>
            <w:tcW w:w="1914" w:type="dxa"/>
          </w:tcPr>
          <w:p w:rsidR="002545C1" w:rsidRPr="009042EF" w:rsidRDefault="002545C1" w:rsidP="00BC0D7A">
            <w:pPr>
              <w:jc w:val="center"/>
            </w:pPr>
            <w:r>
              <w:t>4</w:t>
            </w:r>
          </w:p>
        </w:tc>
        <w:tc>
          <w:tcPr>
            <w:tcW w:w="1915" w:type="dxa"/>
          </w:tcPr>
          <w:p w:rsidR="002545C1" w:rsidRPr="009042EF" w:rsidRDefault="002545C1" w:rsidP="00BC0D7A">
            <w:pPr>
              <w:jc w:val="center"/>
            </w:pPr>
            <w:r>
              <w:t>5</w:t>
            </w:r>
          </w:p>
        </w:tc>
      </w:tr>
      <w:tr w:rsidR="002545C1" w:rsidTr="00BC0D7A">
        <w:tc>
          <w:tcPr>
            <w:tcW w:w="1914" w:type="dxa"/>
          </w:tcPr>
          <w:p w:rsidR="002545C1" w:rsidRPr="009042EF" w:rsidRDefault="002545C1" w:rsidP="00BC0D7A">
            <w:pPr>
              <w:jc w:val="both"/>
            </w:pPr>
            <w:r>
              <w:t xml:space="preserve">Выпуск продукции, тыс. руб. </w:t>
            </w:r>
          </w:p>
        </w:tc>
        <w:tc>
          <w:tcPr>
            <w:tcW w:w="1914" w:type="dxa"/>
          </w:tcPr>
          <w:p w:rsidR="002545C1" w:rsidRPr="009042EF" w:rsidRDefault="002545C1" w:rsidP="00BC0D7A">
            <w:pPr>
              <w:jc w:val="both"/>
            </w:pPr>
            <w:r>
              <w:t>560</w:t>
            </w:r>
          </w:p>
        </w:tc>
        <w:tc>
          <w:tcPr>
            <w:tcW w:w="1914" w:type="dxa"/>
          </w:tcPr>
          <w:p w:rsidR="002545C1" w:rsidRPr="009042EF" w:rsidRDefault="002545C1" w:rsidP="00BC0D7A">
            <w:pPr>
              <w:jc w:val="both"/>
            </w:pPr>
            <w:r>
              <w:t>540</w:t>
            </w:r>
          </w:p>
        </w:tc>
        <w:tc>
          <w:tcPr>
            <w:tcW w:w="1914" w:type="dxa"/>
          </w:tcPr>
          <w:p w:rsidR="002545C1" w:rsidRPr="009042EF" w:rsidRDefault="002545C1" w:rsidP="00BC0D7A">
            <w:pPr>
              <w:jc w:val="both"/>
            </w:pPr>
            <w:r>
              <w:t>580</w:t>
            </w:r>
          </w:p>
        </w:tc>
        <w:tc>
          <w:tcPr>
            <w:tcW w:w="1915" w:type="dxa"/>
          </w:tcPr>
          <w:p w:rsidR="002545C1" w:rsidRPr="009042EF" w:rsidRDefault="002545C1" w:rsidP="00BC0D7A">
            <w:pPr>
              <w:jc w:val="both"/>
            </w:pPr>
            <w:r>
              <w:t>+20</w:t>
            </w:r>
          </w:p>
        </w:tc>
      </w:tr>
      <w:tr w:rsidR="002545C1" w:rsidTr="00BC0D7A">
        <w:tc>
          <w:tcPr>
            <w:tcW w:w="1914" w:type="dxa"/>
          </w:tcPr>
          <w:p w:rsidR="002545C1" w:rsidRPr="009042EF" w:rsidRDefault="002545C1" w:rsidP="00BC0D7A">
            <w:pPr>
              <w:jc w:val="both"/>
            </w:pPr>
            <w:r>
              <w:t xml:space="preserve">Среднегодовая стоимость материалов, тыс. руб.  </w:t>
            </w:r>
          </w:p>
        </w:tc>
        <w:tc>
          <w:tcPr>
            <w:tcW w:w="1914" w:type="dxa"/>
          </w:tcPr>
          <w:p w:rsidR="002545C1" w:rsidRPr="009042EF" w:rsidRDefault="002545C1" w:rsidP="00BC0D7A">
            <w:pPr>
              <w:jc w:val="both"/>
            </w:pPr>
            <w:r>
              <w:t>1425</w:t>
            </w:r>
          </w:p>
        </w:tc>
        <w:tc>
          <w:tcPr>
            <w:tcW w:w="1914" w:type="dxa"/>
          </w:tcPr>
          <w:p w:rsidR="002545C1" w:rsidRPr="009042EF" w:rsidRDefault="002545C1" w:rsidP="00BC0D7A">
            <w:pPr>
              <w:jc w:val="both"/>
            </w:pPr>
            <w:r>
              <w:t>1530</w:t>
            </w:r>
          </w:p>
        </w:tc>
        <w:tc>
          <w:tcPr>
            <w:tcW w:w="1914" w:type="dxa"/>
          </w:tcPr>
          <w:p w:rsidR="002545C1" w:rsidRPr="009042EF" w:rsidRDefault="002545C1" w:rsidP="00BC0D7A">
            <w:pPr>
              <w:jc w:val="both"/>
            </w:pPr>
            <w:r>
              <w:t>1655</w:t>
            </w:r>
          </w:p>
        </w:tc>
        <w:tc>
          <w:tcPr>
            <w:tcW w:w="1915" w:type="dxa"/>
          </w:tcPr>
          <w:p w:rsidR="002545C1" w:rsidRPr="009042EF" w:rsidRDefault="002545C1" w:rsidP="00BC0D7A">
            <w:pPr>
              <w:jc w:val="both"/>
            </w:pPr>
            <w:r>
              <w:t>+230</w:t>
            </w:r>
          </w:p>
        </w:tc>
      </w:tr>
      <w:tr w:rsidR="002545C1" w:rsidTr="00BC0D7A">
        <w:tc>
          <w:tcPr>
            <w:tcW w:w="1914" w:type="dxa"/>
          </w:tcPr>
          <w:p w:rsidR="002545C1" w:rsidRPr="009042EF" w:rsidRDefault="002545C1" w:rsidP="00BC0D7A">
            <w:pPr>
              <w:jc w:val="both"/>
            </w:pPr>
            <w:r>
              <w:t>Материалоотдача, руб.</w:t>
            </w:r>
          </w:p>
        </w:tc>
        <w:tc>
          <w:tcPr>
            <w:tcW w:w="1914" w:type="dxa"/>
          </w:tcPr>
          <w:p w:rsidR="002545C1" w:rsidRPr="009042EF" w:rsidRDefault="002545C1" w:rsidP="00BC0D7A">
            <w:pPr>
              <w:jc w:val="both"/>
            </w:pPr>
            <w:r>
              <w:t>0,39</w:t>
            </w:r>
          </w:p>
        </w:tc>
        <w:tc>
          <w:tcPr>
            <w:tcW w:w="1914" w:type="dxa"/>
          </w:tcPr>
          <w:p w:rsidR="002545C1" w:rsidRPr="009042EF" w:rsidRDefault="002545C1" w:rsidP="00BC0D7A">
            <w:pPr>
              <w:jc w:val="both"/>
            </w:pPr>
            <w:r>
              <w:t>0,35</w:t>
            </w:r>
          </w:p>
        </w:tc>
        <w:tc>
          <w:tcPr>
            <w:tcW w:w="1914" w:type="dxa"/>
          </w:tcPr>
          <w:p w:rsidR="002545C1" w:rsidRPr="009042EF" w:rsidRDefault="002545C1" w:rsidP="00BC0D7A">
            <w:pPr>
              <w:jc w:val="both"/>
            </w:pPr>
            <w:r>
              <w:t>0,35</w:t>
            </w:r>
          </w:p>
        </w:tc>
        <w:tc>
          <w:tcPr>
            <w:tcW w:w="1915" w:type="dxa"/>
          </w:tcPr>
          <w:p w:rsidR="002545C1" w:rsidRPr="009042EF" w:rsidRDefault="002545C1" w:rsidP="00BC0D7A">
            <w:pPr>
              <w:jc w:val="both"/>
            </w:pPr>
            <w:r>
              <w:t>-0,04</w:t>
            </w:r>
          </w:p>
        </w:tc>
      </w:tr>
    </w:tbl>
    <w:p w:rsidR="002545C1" w:rsidRDefault="002545C1" w:rsidP="002545C1">
      <w:pPr>
        <w:spacing w:line="360" w:lineRule="auto"/>
        <w:ind w:firstLine="709"/>
        <w:jc w:val="both"/>
        <w:rPr>
          <w:sz w:val="28"/>
          <w:szCs w:val="28"/>
        </w:rPr>
      </w:pPr>
      <w:r>
        <w:rPr>
          <w:sz w:val="28"/>
          <w:szCs w:val="28"/>
        </w:rPr>
        <w:t xml:space="preserve">  </w:t>
      </w:r>
    </w:p>
    <w:p w:rsidR="002545C1" w:rsidRDefault="002545C1" w:rsidP="002545C1">
      <w:pPr>
        <w:spacing w:line="360" w:lineRule="auto"/>
        <w:ind w:firstLine="709"/>
        <w:jc w:val="both"/>
        <w:rPr>
          <w:sz w:val="28"/>
          <w:szCs w:val="28"/>
        </w:rPr>
      </w:pPr>
      <w:r>
        <w:rPr>
          <w:sz w:val="28"/>
          <w:szCs w:val="28"/>
        </w:rPr>
        <w:t>При расчете используются следующие формулы расчета материалоотдачи:</w:t>
      </w:r>
    </w:p>
    <w:p w:rsidR="002545C1" w:rsidRDefault="002545C1" w:rsidP="002545C1">
      <w:pPr>
        <w:spacing w:line="360" w:lineRule="auto"/>
        <w:ind w:firstLine="709"/>
        <w:jc w:val="both"/>
        <w:rPr>
          <w:sz w:val="28"/>
          <w:szCs w:val="28"/>
        </w:rPr>
      </w:pPr>
      <w:r>
        <w:rPr>
          <w:sz w:val="28"/>
          <w:szCs w:val="28"/>
        </w:rPr>
        <w:t xml:space="preserve">                                        МО = ВП / М                                                      (1),</w:t>
      </w:r>
    </w:p>
    <w:p w:rsidR="002545C1" w:rsidRDefault="002545C1" w:rsidP="002545C1">
      <w:pPr>
        <w:spacing w:line="360" w:lineRule="auto"/>
        <w:ind w:firstLine="709"/>
        <w:jc w:val="both"/>
        <w:rPr>
          <w:sz w:val="28"/>
          <w:szCs w:val="28"/>
        </w:rPr>
      </w:pPr>
      <w:r>
        <w:rPr>
          <w:sz w:val="28"/>
          <w:szCs w:val="28"/>
        </w:rPr>
        <w:t>где МО – материалоотдача,</w:t>
      </w:r>
    </w:p>
    <w:p w:rsidR="002545C1" w:rsidRDefault="002545C1" w:rsidP="002545C1">
      <w:pPr>
        <w:spacing w:line="360" w:lineRule="auto"/>
        <w:ind w:firstLine="709"/>
        <w:jc w:val="both"/>
        <w:rPr>
          <w:sz w:val="28"/>
          <w:szCs w:val="28"/>
        </w:rPr>
      </w:pPr>
      <w:r>
        <w:rPr>
          <w:sz w:val="28"/>
          <w:szCs w:val="28"/>
        </w:rPr>
        <w:t>ВП – выпуск продукции,</w:t>
      </w:r>
    </w:p>
    <w:p w:rsidR="002545C1" w:rsidRDefault="002545C1" w:rsidP="002545C1">
      <w:pPr>
        <w:spacing w:line="360" w:lineRule="auto"/>
        <w:ind w:firstLine="709"/>
        <w:jc w:val="both"/>
        <w:rPr>
          <w:sz w:val="28"/>
          <w:szCs w:val="28"/>
        </w:rPr>
      </w:pPr>
      <w:r>
        <w:rPr>
          <w:sz w:val="28"/>
          <w:szCs w:val="28"/>
        </w:rPr>
        <w:t>М – среднегодовая стоимость материальных ресурсов</w:t>
      </w:r>
      <w:r w:rsidRPr="005A283B">
        <w:rPr>
          <w:sz w:val="28"/>
          <w:szCs w:val="28"/>
        </w:rPr>
        <w:t xml:space="preserve"> [12]</w:t>
      </w:r>
      <w:r>
        <w:rPr>
          <w:sz w:val="28"/>
          <w:szCs w:val="28"/>
        </w:rPr>
        <w:t>.</w:t>
      </w:r>
    </w:p>
    <w:p w:rsidR="002545C1" w:rsidRDefault="002545C1" w:rsidP="002545C1">
      <w:pPr>
        <w:spacing w:line="360" w:lineRule="auto"/>
        <w:ind w:firstLine="709"/>
        <w:jc w:val="both"/>
        <w:rPr>
          <w:sz w:val="28"/>
          <w:szCs w:val="28"/>
        </w:rPr>
      </w:pPr>
      <w:r>
        <w:rPr>
          <w:sz w:val="28"/>
          <w:szCs w:val="28"/>
        </w:rPr>
        <w:t>Таблица 6 – Расчет показателей материалоемкости  ООО «Бахус – Плюс» за 200</w:t>
      </w:r>
      <w:r w:rsidR="00BC0D7A">
        <w:rPr>
          <w:sz w:val="28"/>
          <w:szCs w:val="28"/>
        </w:rPr>
        <w:t>6</w:t>
      </w:r>
      <w:r>
        <w:rPr>
          <w:sz w:val="28"/>
          <w:szCs w:val="28"/>
        </w:rPr>
        <w:t xml:space="preserve"> – 200</w:t>
      </w:r>
      <w:r w:rsidR="00BC0D7A">
        <w:rPr>
          <w:sz w:val="28"/>
          <w:szCs w:val="28"/>
        </w:rPr>
        <w:t>8</w:t>
      </w:r>
      <w:r>
        <w:rPr>
          <w:sz w:val="28"/>
          <w:szCs w:val="28"/>
        </w:rPr>
        <w:t xml:space="preserve"> гг.</w:t>
      </w:r>
    </w:p>
    <w:tbl>
      <w:tblPr>
        <w:tblStyle w:val="a3"/>
        <w:tblW w:w="0" w:type="auto"/>
        <w:tblLook w:val="01E0" w:firstRow="1" w:lastRow="1" w:firstColumn="1" w:lastColumn="1" w:noHBand="0" w:noVBand="0"/>
      </w:tblPr>
      <w:tblGrid>
        <w:gridCol w:w="2218"/>
        <w:gridCol w:w="1824"/>
        <w:gridCol w:w="1824"/>
        <w:gridCol w:w="1824"/>
        <w:gridCol w:w="1881"/>
      </w:tblGrid>
      <w:tr w:rsidR="002545C1" w:rsidTr="00BC0D7A">
        <w:tc>
          <w:tcPr>
            <w:tcW w:w="1914" w:type="dxa"/>
          </w:tcPr>
          <w:p w:rsidR="002545C1" w:rsidRPr="009042EF" w:rsidRDefault="002545C1" w:rsidP="00BC0D7A">
            <w:pPr>
              <w:jc w:val="both"/>
            </w:pPr>
            <w:r>
              <w:t xml:space="preserve">Показатели </w:t>
            </w:r>
          </w:p>
        </w:tc>
        <w:tc>
          <w:tcPr>
            <w:tcW w:w="1914" w:type="dxa"/>
          </w:tcPr>
          <w:p w:rsidR="002545C1" w:rsidRPr="009042EF" w:rsidRDefault="002545C1" w:rsidP="00BC0D7A">
            <w:pPr>
              <w:jc w:val="both"/>
            </w:pPr>
            <w:smartTag w:uri="urn:schemas-microsoft-com:office:smarttags" w:element="metricconverter">
              <w:smartTagPr>
                <w:attr w:name="ProductID" w:val="2006 г"/>
              </w:smartTagPr>
              <w:r>
                <w:t>2006 г</w:t>
              </w:r>
            </w:smartTag>
            <w:r>
              <w:t xml:space="preserve">. </w:t>
            </w:r>
          </w:p>
        </w:tc>
        <w:tc>
          <w:tcPr>
            <w:tcW w:w="1914" w:type="dxa"/>
          </w:tcPr>
          <w:p w:rsidR="002545C1" w:rsidRPr="009042EF" w:rsidRDefault="002545C1" w:rsidP="00BC0D7A">
            <w:pPr>
              <w:jc w:val="both"/>
            </w:pPr>
            <w:smartTag w:uri="urn:schemas-microsoft-com:office:smarttags" w:element="metricconverter">
              <w:smartTagPr>
                <w:attr w:name="ProductID" w:val="2008 г"/>
              </w:smartTagPr>
              <w:r>
                <w:t>2008 г</w:t>
              </w:r>
            </w:smartTag>
            <w:r>
              <w:t xml:space="preserve">. </w:t>
            </w:r>
          </w:p>
        </w:tc>
        <w:tc>
          <w:tcPr>
            <w:tcW w:w="1914" w:type="dxa"/>
          </w:tcPr>
          <w:p w:rsidR="002545C1" w:rsidRPr="009042EF" w:rsidRDefault="002545C1" w:rsidP="00BC0D7A">
            <w:pPr>
              <w:jc w:val="both"/>
            </w:pPr>
            <w:smartTag w:uri="urn:schemas-microsoft-com:office:smarttags" w:element="metricconverter">
              <w:smartTagPr>
                <w:attr w:name="ProductID" w:val="2006 г"/>
              </w:smartTagPr>
              <w:r>
                <w:t>2006 г</w:t>
              </w:r>
            </w:smartTag>
            <w:r>
              <w:t xml:space="preserve">. </w:t>
            </w:r>
          </w:p>
        </w:tc>
        <w:tc>
          <w:tcPr>
            <w:tcW w:w="1915" w:type="dxa"/>
          </w:tcPr>
          <w:p w:rsidR="002545C1" w:rsidRPr="009042EF" w:rsidRDefault="002545C1" w:rsidP="00BC0D7A">
            <w:pPr>
              <w:jc w:val="center"/>
            </w:pPr>
            <w:r>
              <w:t xml:space="preserve">Отклонение  (+,-), </w:t>
            </w:r>
            <w:smartTag w:uri="urn:schemas-microsoft-com:office:smarttags" w:element="metricconverter">
              <w:smartTagPr>
                <w:attr w:name="ProductID" w:val="2008 г"/>
              </w:smartTagPr>
              <w:r>
                <w:t>2008 г</w:t>
              </w:r>
            </w:smartTag>
            <w:r>
              <w:t xml:space="preserve">. к </w:t>
            </w:r>
            <w:smartTag w:uri="urn:schemas-microsoft-com:office:smarttags" w:element="metricconverter">
              <w:smartTagPr>
                <w:attr w:name="ProductID" w:val="2006 г"/>
              </w:smartTagPr>
              <w:r>
                <w:t>2006 г</w:t>
              </w:r>
            </w:smartTag>
            <w:r>
              <w:t xml:space="preserve">. </w:t>
            </w:r>
          </w:p>
        </w:tc>
      </w:tr>
      <w:tr w:rsidR="002545C1" w:rsidTr="00BC0D7A">
        <w:tc>
          <w:tcPr>
            <w:tcW w:w="1914" w:type="dxa"/>
          </w:tcPr>
          <w:p w:rsidR="002545C1" w:rsidRDefault="002545C1" w:rsidP="00BC0D7A">
            <w:pPr>
              <w:jc w:val="center"/>
            </w:pPr>
            <w:r>
              <w:t>1</w:t>
            </w:r>
          </w:p>
        </w:tc>
        <w:tc>
          <w:tcPr>
            <w:tcW w:w="1914" w:type="dxa"/>
          </w:tcPr>
          <w:p w:rsidR="002545C1" w:rsidRPr="009042EF" w:rsidRDefault="002545C1" w:rsidP="00BC0D7A">
            <w:pPr>
              <w:jc w:val="center"/>
            </w:pPr>
            <w:r>
              <w:t>2</w:t>
            </w:r>
          </w:p>
        </w:tc>
        <w:tc>
          <w:tcPr>
            <w:tcW w:w="1914" w:type="dxa"/>
          </w:tcPr>
          <w:p w:rsidR="002545C1" w:rsidRPr="009042EF" w:rsidRDefault="002545C1" w:rsidP="00BC0D7A">
            <w:pPr>
              <w:jc w:val="center"/>
            </w:pPr>
            <w:r>
              <w:t>3</w:t>
            </w:r>
          </w:p>
        </w:tc>
        <w:tc>
          <w:tcPr>
            <w:tcW w:w="1914" w:type="dxa"/>
          </w:tcPr>
          <w:p w:rsidR="002545C1" w:rsidRPr="009042EF" w:rsidRDefault="002545C1" w:rsidP="00BC0D7A">
            <w:pPr>
              <w:jc w:val="center"/>
            </w:pPr>
            <w:r>
              <w:t>4</w:t>
            </w:r>
          </w:p>
        </w:tc>
        <w:tc>
          <w:tcPr>
            <w:tcW w:w="1915" w:type="dxa"/>
          </w:tcPr>
          <w:p w:rsidR="002545C1" w:rsidRPr="009042EF" w:rsidRDefault="002545C1" w:rsidP="00BC0D7A">
            <w:pPr>
              <w:jc w:val="center"/>
            </w:pPr>
            <w:r>
              <w:t>5</w:t>
            </w:r>
          </w:p>
        </w:tc>
      </w:tr>
      <w:tr w:rsidR="002545C1" w:rsidTr="00BC0D7A">
        <w:tc>
          <w:tcPr>
            <w:tcW w:w="1914" w:type="dxa"/>
          </w:tcPr>
          <w:p w:rsidR="002545C1" w:rsidRPr="009042EF" w:rsidRDefault="002545C1" w:rsidP="00BC0D7A">
            <w:pPr>
              <w:jc w:val="both"/>
            </w:pPr>
            <w:r>
              <w:t xml:space="preserve">Выпуск продукции, тыс. руб. </w:t>
            </w:r>
          </w:p>
        </w:tc>
        <w:tc>
          <w:tcPr>
            <w:tcW w:w="1914" w:type="dxa"/>
          </w:tcPr>
          <w:p w:rsidR="002545C1" w:rsidRPr="009042EF" w:rsidRDefault="002545C1" w:rsidP="00BC0D7A">
            <w:pPr>
              <w:jc w:val="both"/>
            </w:pPr>
            <w:r>
              <w:t>560</w:t>
            </w:r>
          </w:p>
        </w:tc>
        <w:tc>
          <w:tcPr>
            <w:tcW w:w="1914" w:type="dxa"/>
          </w:tcPr>
          <w:p w:rsidR="002545C1" w:rsidRPr="009042EF" w:rsidRDefault="002545C1" w:rsidP="00BC0D7A">
            <w:pPr>
              <w:jc w:val="both"/>
            </w:pPr>
            <w:r>
              <w:t>540</w:t>
            </w:r>
          </w:p>
        </w:tc>
        <w:tc>
          <w:tcPr>
            <w:tcW w:w="1914" w:type="dxa"/>
          </w:tcPr>
          <w:p w:rsidR="002545C1" w:rsidRPr="009042EF" w:rsidRDefault="002545C1" w:rsidP="00BC0D7A">
            <w:pPr>
              <w:jc w:val="both"/>
            </w:pPr>
            <w:r>
              <w:t>580</w:t>
            </w:r>
          </w:p>
        </w:tc>
        <w:tc>
          <w:tcPr>
            <w:tcW w:w="1915" w:type="dxa"/>
          </w:tcPr>
          <w:p w:rsidR="002545C1" w:rsidRPr="009042EF" w:rsidRDefault="002545C1" w:rsidP="00BC0D7A">
            <w:pPr>
              <w:jc w:val="both"/>
            </w:pPr>
            <w:r>
              <w:t>+20</w:t>
            </w:r>
          </w:p>
        </w:tc>
      </w:tr>
      <w:tr w:rsidR="002545C1" w:rsidTr="00BC0D7A">
        <w:tc>
          <w:tcPr>
            <w:tcW w:w="1914" w:type="dxa"/>
          </w:tcPr>
          <w:p w:rsidR="002545C1" w:rsidRPr="009042EF" w:rsidRDefault="002545C1" w:rsidP="00BC0D7A">
            <w:pPr>
              <w:jc w:val="both"/>
            </w:pPr>
            <w:r>
              <w:t xml:space="preserve">Среднегодовая стоимость материалов, тыс. руб.  </w:t>
            </w:r>
          </w:p>
        </w:tc>
        <w:tc>
          <w:tcPr>
            <w:tcW w:w="1914" w:type="dxa"/>
          </w:tcPr>
          <w:p w:rsidR="002545C1" w:rsidRPr="009042EF" w:rsidRDefault="002545C1" w:rsidP="00BC0D7A">
            <w:pPr>
              <w:jc w:val="both"/>
            </w:pPr>
            <w:r>
              <w:t>1425</w:t>
            </w:r>
          </w:p>
        </w:tc>
        <w:tc>
          <w:tcPr>
            <w:tcW w:w="1914" w:type="dxa"/>
          </w:tcPr>
          <w:p w:rsidR="002545C1" w:rsidRPr="009042EF" w:rsidRDefault="002545C1" w:rsidP="00BC0D7A">
            <w:pPr>
              <w:jc w:val="both"/>
            </w:pPr>
            <w:r>
              <w:t>1530</w:t>
            </w:r>
          </w:p>
        </w:tc>
        <w:tc>
          <w:tcPr>
            <w:tcW w:w="1914" w:type="dxa"/>
          </w:tcPr>
          <w:p w:rsidR="002545C1" w:rsidRPr="009042EF" w:rsidRDefault="002545C1" w:rsidP="00BC0D7A">
            <w:pPr>
              <w:jc w:val="both"/>
            </w:pPr>
            <w:r>
              <w:t>1655</w:t>
            </w:r>
          </w:p>
        </w:tc>
        <w:tc>
          <w:tcPr>
            <w:tcW w:w="1915" w:type="dxa"/>
          </w:tcPr>
          <w:p w:rsidR="002545C1" w:rsidRPr="009042EF" w:rsidRDefault="002545C1" w:rsidP="00BC0D7A">
            <w:pPr>
              <w:jc w:val="both"/>
            </w:pPr>
            <w:r>
              <w:t>+230</w:t>
            </w:r>
          </w:p>
        </w:tc>
      </w:tr>
      <w:tr w:rsidR="002545C1" w:rsidTr="00BC0D7A">
        <w:tc>
          <w:tcPr>
            <w:tcW w:w="1914" w:type="dxa"/>
          </w:tcPr>
          <w:p w:rsidR="002545C1" w:rsidRPr="009042EF" w:rsidRDefault="002545C1" w:rsidP="00BC0D7A">
            <w:pPr>
              <w:jc w:val="both"/>
            </w:pPr>
            <w:r>
              <w:t>Материалоемкость, руб.</w:t>
            </w:r>
          </w:p>
        </w:tc>
        <w:tc>
          <w:tcPr>
            <w:tcW w:w="1914" w:type="dxa"/>
          </w:tcPr>
          <w:p w:rsidR="002545C1" w:rsidRPr="009042EF" w:rsidRDefault="002545C1" w:rsidP="00BC0D7A">
            <w:pPr>
              <w:jc w:val="both"/>
            </w:pPr>
            <w:r>
              <w:t>2,54</w:t>
            </w:r>
          </w:p>
        </w:tc>
        <w:tc>
          <w:tcPr>
            <w:tcW w:w="1914" w:type="dxa"/>
          </w:tcPr>
          <w:p w:rsidR="002545C1" w:rsidRPr="009042EF" w:rsidRDefault="002545C1" w:rsidP="00BC0D7A">
            <w:pPr>
              <w:jc w:val="both"/>
            </w:pPr>
            <w:r>
              <w:t>2,83</w:t>
            </w:r>
          </w:p>
        </w:tc>
        <w:tc>
          <w:tcPr>
            <w:tcW w:w="1914" w:type="dxa"/>
          </w:tcPr>
          <w:p w:rsidR="002545C1" w:rsidRPr="009042EF" w:rsidRDefault="002545C1" w:rsidP="00BC0D7A">
            <w:pPr>
              <w:jc w:val="both"/>
            </w:pPr>
            <w:r>
              <w:t>2,85</w:t>
            </w:r>
          </w:p>
        </w:tc>
        <w:tc>
          <w:tcPr>
            <w:tcW w:w="1915" w:type="dxa"/>
          </w:tcPr>
          <w:p w:rsidR="002545C1" w:rsidRPr="009042EF" w:rsidRDefault="002545C1" w:rsidP="00BC0D7A">
            <w:pPr>
              <w:jc w:val="both"/>
            </w:pPr>
            <w:r>
              <w:t>+0,31</w:t>
            </w:r>
          </w:p>
        </w:tc>
      </w:tr>
    </w:tbl>
    <w:p w:rsidR="002545C1" w:rsidRDefault="002545C1" w:rsidP="002545C1">
      <w:pPr>
        <w:spacing w:line="360" w:lineRule="auto"/>
        <w:ind w:firstLine="709"/>
        <w:jc w:val="both"/>
        <w:rPr>
          <w:sz w:val="28"/>
          <w:szCs w:val="28"/>
        </w:rPr>
      </w:pPr>
      <w:r>
        <w:rPr>
          <w:sz w:val="28"/>
          <w:szCs w:val="28"/>
        </w:rPr>
        <w:t xml:space="preserve">               </w:t>
      </w:r>
    </w:p>
    <w:p w:rsidR="002545C1" w:rsidRDefault="002545C1" w:rsidP="002545C1">
      <w:pPr>
        <w:spacing w:line="360" w:lineRule="auto"/>
        <w:ind w:firstLine="709"/>
        <w:jc w:val="both"/>
        <w:rPr>
          <w:sz w:val="28"/>
          <w:szCs w:val="28"/>
        </w:rPr>
      </w:pPr>
      <w:r>
        <w:rPr>
          <w:sz w:val="28"/>
          <w:szCs w:val="28"/>
        </w:rPr>
        <w:t>Основной формулой для показателей материалоемкости является:</w:t>
      </w:r>
    </w:p>
    <w:p w:rsidR="002545C1" w:rsidRDefault="002545C1" w:rsidP="002545C1">
      <w:pPr>
        <w:spacing w:line="360" w:lineRule="auto"/>
        <w:ind w:firstLine="709"/>
        <w:jc w:val="both"/>
        <w:rPr>
          <w:sz w:val="28"/>
          <w:szCs w:val="28"/>
        </w:rPr>
      </w:pPr>
      <w:r>
        <w:rPr>
          <w:sz w:val="28"/>
          <w:szCs w:val="28"/>
        </w:rPr>
        <w:t xml:space="preserve">                                            МЕ = М / ВП                                                   (2),</w:t>
      </w:r>
    </w:p>
    <w:p w:rsidR="002545C1" w:rsidRDefault="002545C1" w:rsidP="002545C1">
      <w:pPr>
        <w:spacing w:line="360" w:lineRule="auto"/>
        <w:ind w:firstLine="709"/>
        <w:jc w:val="both"/>
        <w:rPr>
          <w:sz w:val="28"/>
          <w:szCs w:val="28"/>
        </w:rPr>
      </w:pPr>
      <w:r>
        <w:rPr>
          <w:sz w:val="28"/>
          <w:szCs w:val="28"/>
        </w:rPr>
        <w:t>где МЕ – материалоемкость,</w:t>
      </w:r>
    </w:p>
    <w:p w:rsidR="002545C1" w:rsidRDefault="002545C1" w:rsidP="002545C1">
      <w:pPr>
        <w:spacing w:line="360" w:lineRule="auto"/>
        <w:ind w:firstLine="709"/>
        <w:jc w:val="both"/>
        <w:rPr>
          <w:sz w:val="28"/>
          <w:szCs w:val="28"/>
        </w:rPr>
      </w:pPr>
      <w:r>
        <w:rPr>
          <w:sz w:val="28"/>
          <w:szCs w:val="28"/>
        </w:rPr>
        <w:t>М – среднегодовая сумма материальных запасов,</w:t>
      </w:r>
    </w:p>
    <w:p w:rsidR="002545C1" w:rsidRDefault="002545C1" w:rsidP="002545C1">
      <w:pPr>
        <w:spacing w:line="360" w:lineRule="auto"/>
        <w:ind w:firstLine="709"/>
        <w:jc w:val="both"/>
        <w:rPr>
          <w:sz w:val="28"/>
          <w:szCs w:val="28"/>
        </w:rPr>
      </w:pPr>
      <w:r>
        <w:rPr>
          <w:sz w:val="28"/>
          <w:szCs w:val="28"/>
        </w:rPr>
        <w:t>ВП – выпуск продукции</w:t>
      </w:r>
      <w:r w:rsidRPr="00E02845">
        <w:rPr>
          <w:sz w:val="28"/>
          <w:szCs w:val="28"/>
        </w:rPr>
        <w:t xml:space="preserve"> [13]</w:t>
      </w:r>
      <w:r>
        <w:rPr>
          <w:sz w:val="28"/>
          <w:szCs w:val="28"/>
        </w:rPr>
        <w:t>.</w:t>
      </w:r>
    </w:p>
    <w:p w:rsidR="002545C1" w:rsidRDefault="002545C1" w:rsidP="002545C1">
      <w:pPr>
        <w:spacing w:line="360" w:lineRule="auto"/>
        <w:ind w:firstLine="709"/>
        <w:jc w:val="both"/>
        <w:rPr>
          <w:sz w:val="28"/>
          <w:szCs w:val="28"/>
        </w:rPr>
      </w:pPr>
      <w:r>
        <w:rPr>
          <w:sz w:val="28"/>
          <w:szCs w:val="28"/>
        </w:rPr>
        <w:t>Расчеты таблиц 5 и 6 показали, что в 2008 году по сравнению с 2006 годом произошло увеличение выпуска готовой продукции на 20 тыс. руб. в связи с увеличением договоров на поставку алкогольной продукции и в связи с этим увеличился расход материалов на 230 тыс. руб. Но показатель материалоотдачи в 2008 году по сравнению с 2006 годом снизился на 0,04, а показатель материалоемкости увеличился на 0,31. Снижение показателя материалоотдачи связано со значительным расходованием материальных ресурсов ООО «Бахус – Плюс». Рекомендуется исследуемому предприятию свести контроль за расходованием материальных ресурсов, что приведет к снижению фактов хищения или же их брака.</w:t>
      </w:r>
    </w:p>
    <w:p w:rsidR="002545C1" w:rsidRDefault="002545C1" w:rsidP="002545C1">
      <w:pPr>
        <w:spacing w:line="360" w:lineRule="auto"/>
        <w:ind w:firstLine="709"/>
        <w:jc w:val="both"/>
        <w:rPr>
          <w:sz w:val="28"/>
          <w:szCs w:val="28"/>
        </w:rPr>
      </w:pPr>
      <w:r>
        <w:rPr>
          <w:sz w:val="28"/>
          <w:szCs w:val="28"/>
        </w:rPr>
        <w:t>В таблице 7 будут представлены показатели оборачиваемости и рентабельности материальных запасов ООО «Бахус – Плюс».</w:t>
      </w:r>
    </w:p>
    <w:p w:rsidR="002545C1" w:rsidRDefault="002545C1" w:rsidP="002545C1">
      <w:pPr>
        <w:spacing w:line="360" w:lineRule="auto"/>
        <w:ind w:firstLine="709"/>
        <w:jc w:val="both"/>
        <w:rPr>
          <w:sz w:val="28"/>
          <w:szCs w:val="28"/>
        </w:rPr>
      </w:pPr>
      <w:r>
        <w:rPr>
          <w:sz w:val="28"/>
          <w:szCs w:val="28"/>
        </w:rPr>
        <w:t>Таблица 7 – Показатели оборачиваемости и рентабельности материальных запасов ООО «Бахус – Плюс за 2006 – 2008 гг.</w:t>
      </w:r>
    </w:p>
    <w:tbl>
      <w:tblPr>
        <w:tblStyle w:val="a3"/>
        <w:tblW w:w="0" w:type="auto"/>
        <w:tblLook w:val="01E0" w:firstRow="1" w:lastRow="1" w:firstColumn="1" w:lastColumn="1" w:noHBand="0" w:noVBand="0"/>
      </w:tblPr>
      <w:tblGrid>
        <w:gridCol w:w="2296"/>
        <w:gridCol w:w="1382"/>
        <w:gridCol w:w="1214"/>
        <w:gridCol w:w="1526"/>
        <w:gridCol w:w="1584"/>
        <w:gridCol w:w="1569"/>
      </w:tblGrid>
      <w:tr w:rsidR="002545C1" w:rsidTr="00BC0D7A">
        <w:tc>
          <w:tcPr>
            <w:tcW w:w="2296" w:type="dxa"/>
          </w:tcPr>
          <w:p w:rsidR="002545C1" w:rsidRPr="009F2CE1" w:rsidRDefault="002545C1" w:rsidP="00BC0D7A">
            <w:pPr>
              <w:jc w:val="both"/>
            </w:pPr>
            <w:r>
              <w:t xml:space="preserve">Показатели </w:t>
            </w:r>
          </w:p>
        </w:tc>
        <w:tc>
          <w:tcPr>
            <w:tcW w:w="1382" w:type="dxa"/>
          </w:tcPr>
          <w:p w:rsidR="002545C1" w:rsidRPr="009F2CE1" w:rsidRDefault="002545C1" w:rsidP="00BC0D7A">
            <w:pPr>
              <w:jc w:val="both"/>
            </w:pPr>
            <w:smartTag w:uri="urn:schemas-microsoft-com:office:smarttags" w:element="metricconverter">
              <w:smartTagPr>
                <w:attr w:name="ProductID" w:val="2006 г"/>
              </w:smartTagPr>
              <w:r>
                <w:t>2006 г</w:t>
              </w:r>
            </w:smartTag>
            <w:r>
              <w:t xml:space="preserve">. </w:t>
            </w:r>
          </w:p>
        </w:tc>
        <w:tc>
          <w:tcPr>
            <w:tcW w:w="1214" w:type="dxa"/>
          </w:tcPr>
          <w:p w:rsidR="002545C1" w:rsidRPr="009F2CE1" w:rsidRDefault="002545C1" w:rsidP="00BC0D7A">
            <w:pPr>
              <w:jc w:val="both"/>
            </w:pPr>
            <w:smartTag w:uri="urn:schemas-microsoft-com:office:smarttags" w:element="metricconverter">
              <w:smartTagPr>
                <w:attr w:name="ProductID" w:val="2007 г"/>
              </w:smartTagPr>
              <w:r>
                <w:t>2007 г</w:t>
              </w:r>
            </w:smartTag>
            <w:r>
              <w:t xml:space="preserve">. </w:t>
            </w:r>
          </w:p>
        </w:tc>
        <w:tc>
          <w:tcPr>
            <w:tcW w:w="1526" w:type="dxa"/>
          </w:tcPr>
          <w:p w:rsidR="002545C1" w:rsidRPr="009F2CE1" w:rsidRDefault="002545C1" w:rsidP="00BC0D7A">
            <w:pPr>
              <w:jc w:val="both"/>
            </w:pPr>
            <w:smartTag w:uri="urn:schemas-microsoft-com:office:smarttags" w:element="metricconverter">
              <w:smartTagPr>
                <w:attr w:name="ProductID" w:val="2008 г"/>
              </w:smartTagPr>
              <w:r>
                <w:t>2008 г</w:t>
              </w:r>
            </w:smartTag>
            <w:r>
              <w:t xml:space="preserve">. </w:t>
            </w:r>
          </w:p>
        </w:tc>
        <w:tc>
          <w:tcPr>
            <w:tcW w:w="1584" w:type="dxa"/>
          </w:tcPr>
          <w:p w:rsidR="002545C1" w:rsidRPr="009F2CE1" w:rsidRDefault="002545C1" w:rsidP="00BC0D7A">
            <w:pPr>
              <w:jc w:val="both"/>
            </w:pPr>
            <w:r>
              <w:t xml:space="preserve">Отклонение (+,-) </w:t>
            </w:r>
            <w:smartTag w:uri="urn:schemas-microsoft-com:office:smarttags" w:element="metricconverter">
              <w:smartTagPr>
                <w:attr w:name="ProductID" w:val="2008 г"/>
              </w:smartTagPr>
              <w:r>
                <w:t>2008 г</w:t>
              </w:r>
            </w:smartTag>
            <w:r>
              <w:t xml:space="preserve">. к </w:t>
            </w:r>
            <w:smartTag w:uri="urn:schemas-microsoft-com:office:smarttags" w:element="metricconverter">
              <w:smartTagPr>
                <w:attr w:name="ProductID" w:val="2006 г"/>
              </w:smartTagPr>
              <w:r>
                <w:t>2006 г</w:t>
              </w:r>
            </w:smartTag>
            <w:r>
              <w:t xml:space="preserve">.  </w:t>
            </w:r>
          </w:p>
        </w:tc>
        <w:tc>
          <w:tcPr>
            <w:tcW w:w="1569" w:type="dxa"/>
          </w:tcPr>
          <w:p w:rsidR="002545C1" w:rsidRPr="009F2CE1" w:rsidRDefault="002545C1" w:rsidP="00BC0D7A">
            <w:pPr>
              <w:jc w:val="both"/>
            </w:pPr>
            <w:r>
              <w:t xml:space="preserve">Динамика (%), 2008 к </w:t>
            </w:r>
            <w:smartTag w:uri="urn:schemas-microsoft-com:office:smarttags" w:element="metricconverter">
              <w:smartTagPr>
                <w:attr w:name="ProductID" w:val="2006 г"/>
              </w:smartTagPr>
              <w:r>
                <w:t>2006 г</w:t>
              </w:r>
            </w:smartTag>
            <w:r>
              <w:t xml:space="preserve">. </w:t>
            </w:r>
          </w:p>
        </w:tc>
      </w:tr>
      <w:tr w:rsidR="002545C1" w:rsidTr="00BC0D7A">
        <w:tc>
          <w:tcPr>
            <w:tcW w:w="2296" w:type="dxa"/>
          </w:tcPr>
          <w:p w:rsidR="002545C1" w:rsidRPr="009F2CE1" w:rsidRDefault="002545C1" w:rsidP="00BC0D7A">
            <w:pPr>
              <w:jc w:val="center"/>
            </w:pPr>
            <w:r>
              <w:t>1</w:t>
            </w:r>
          </w:p>
        </w:tc>
        <w:tc>
          <w:tcPr>
            <w:tcW w:w="1382" w:type="dxa"/>
          </w:tcPr>
          <w:p w:rsidR="002545C1" w:rsidRPr="009F2CE1" w:rsidRDefault="002545C1" w:rsidP="00BC0D7A">
            <w:pPr>
              <w:jc w:val="center"/>
            </w:pPr>
            <w:r>
              <w:t>2</w:t>
            </w:r>
          </w:p>
        </w:tc>
        <w:tc>
          <w:tcPr>
            <w:tcW w:w="1214" w:type="dxa"/>
          </w:tcPr>
          <w:p w:rsidR="002545C1" w:rsidRPr="009F2CE1" w:rsidRDefault="002545C1" w:rsidP="00BC0D7A">
            <w:pPr>
              <w:jc w:val="center"/>
            </w:pPr>
            <w:r>
              <w:t>3</w:t>
            </w:r>
          </w:p>
        </w:tc>
        <w:tc>
          <w:tcPr>
            <w:tcW w:w="1526" w:type="dxa"/>
          </w:tcPr>
          <w:p w:rsidR="002545C1" w:rsidRPr="009F2CE1" w:rsidRDefault="002545C1" w:rsidP="00BC0D7A">
            <w:pPr>
              <w:jc w:val="center"/>
            </w:pPr>
            <w:r>
              <w:t>4</w:t>
            </w:r>
          </w:p>
        </w:tc>
        <w:tc>
          <w:tcPr>
            <w:tcW w:w="1584" w:type="dxa"/>
          </w:tcPr>
          <w:p w:rsidR="002545C1" w:rsidRPr="009F2CE1" w:rsidRDefault="002545C1" w:rsidP="00BC0D7A">
            <w:pPr>
              <w:jc w:val="center"/>
            </w:pPr>
            <w:r>
              <w:t>5</w:t>
            </w:r>
          </w:p>
        </w:tc>
        <w:tc>
          <w:tcPr>
            <w:tcW w:w="1569" w:type="dxa"/>
          </w:tcPr>
          <w:p w:rsidR="002545C1" w:rsidRPr="009F2CE1" w:rsidRDefault="002545C1" w:rsidP="00BC0D7A">
            <w:pPr>
              <w:jc w:val="center"/>
            </w:pPr>
            <w:r>
              <w:t>6</w:t>
            </w:r>
          </w:p>
        </w:tc>
      </w:tr>
      <w:tr w:rsidR="002545C1" w:rsidTr="00BC0D7A">
        <w:tc>
          <w:tcPr>
            <w:tcW w:w="2296" w:type="dxa"/>
          </w:tcPr>
          <w:p w:rsidR="002545C1" w:rsidRPr="009F2CE1" w:rsidRDefault="002545C1" w:rsidP="00BC0D7A">
            <w:pPr>
              <w:jc w:val="both"/>
            </w:pPr>
            <w:r>
              <w:t xml:space="preserve">Выручка от реализации продукции, тыс. руб.  </w:t>
            </w:r>
          </w:p>
        </w:tc>
        <w:tc>
          <w:tcPr>
            <w:tcW w:w="1382" w:type="dxa"/>
          </w:tcPr>
          <w:p w:rsidR="002545C1" w:rsidRPr="000E5601" w:rsidRDefault="002545C1" w:rsidP="00BC0D7A">
            <w:r>
              <w:t>1790</w:t>
            </w:r>
          </w:p>
        </w:tc>
        <w:tc>
          <w:tcPr>
            <w:tcW w:w="1214" w:type="dxa"/>
          </w:tcPr>
          <w:p w:rsidR="002545C1" w:rsidRPr="000E5601" w:rsidRDefault="002545C1" w:rsidP="00BC0D7A">
            <w:r>
              <w:t>1810</w:t>
            </w:r>
          </w:p>
        </w:tc>
        <w:tc>
          <w:tcPr>
            <w:tcW w:w="1526" w:type="dxa"/>
          </w:tcPr>
          <w:p w:rsidR="002545C1" w:rsidRPr="000E5601" w:rsidRDefault="002545C1" w:rsidP="00BC0D7A">
            <w:r>
              <w:t>1900</w:t>
            </w:r>
          </w:p>
        </w:tc>
        <w:tc>
          <w:tcPr>
            <w:tcW w:w="1584" w:type="dxa"/>
          </w:tcPr>
          <w:p w:rsidR="002545C1" w:rsidRPr="000E5601" w:rsidRDefault="002545C1" w:rsidP="00BC0D7A">
            <w:r>
              <w:t>+110</w:t>
            </w:r>
          </w:p>
        </w:tc>
        <w:tc>
          <w:tcPr>
            <w:tcW w:w="1569" w:type="dxa"/>
          </w:tcPr>
          <w:p w:rsidR="002545C1" w:rsidRPr="000E5601" w:rsidRDefault="002545C1" w:rsidP="00BC0D7A">
            <w:r>
              <w:t>106,2</w:t>
            </w:r>
          </w:p>
        </w:tc>
      </w:tr>
      <w:tr w:rsidR="002545C1" w:rsidTr="00BC0D7A">
        <w:tc>
          <w:tcPr>
            <w:tcW w:w="2296" w:type="dxa"/>
          </w:tcPr>
          <w:p w:rsidR="002545C1" w:rsidRPr="009F2CE1" w:rsidRDefault="002545C1" w:rsidP="00BC0D7A">
            <w:pPr>
              <w:jc w:val="both"/>
            </w:pPr>
            <w:r>
              <w:t xml:space="preserve">Среднегодовая стоимость материальных запасов, тыс. руб. </w:t>
            </w:r>
          </w:p>
        </w:tc>
        <w:tc>
          <w:tcPr>
            <w:tcW w:w="1382" w:type="dxa"/>
          </w:tcPr>
          <w:p w:rsidR="002545C1" w:rsidRPr="00E02845" w:rsidRDefault="002545C1" w:rsidP="00BC0D7A">
            <w:pPr>
              <w:jc w:val="both"/>
            </w:pPr>
            <w:r>
              <w:t>500</w:t>
            </w:r>
          </w:p>
        </w:tc>
        <w:tc>
          <w:tcPr>
            <w:tcW w:w="1214" w:type="dxa"/>
          </w:tcPr>
          <w:p w:rsidR="002545C1" w:rsidRPr="00E02845" w:rsidRDefault="002545C1" w:rsidP="00BC0D7A">
            <w:pPr>
              <w:jc w:val="both"/>
            </w:pPr>
            <w:r>
              <w:t>600</w:t>
            </w:r>
          </w:p>
        </w:tc>
        <w:tc>
          <w:tcPr>
            <w:tcW w:w="1526" w:type="dxa"/>
          </w:tcPr>
          <w:p w:rsidR="002545C1" w:rsidRPr="00E02845" w:rsidRDefault="002545C1" w:rsidP="00BC0D7A">
            <w:pPr>
              <w:jc w:val="both"/>
            </w:pPr>
            <w:r>
              <w:t>800</w:t>
            </w:r>
          </w:p>
        </w:tc>
        <w:tc>
          <w:tcPr>
            <w:tcW w:w="1584" w:type="dxa"/>
          </w:tcPr>
          <w:p w:rsidR="002545C1" w:rsidRPr="00E02845" w:rsidRDefault="002545C1" w:rsidP="00BC0D7A">
            <w:pPr>
              <w:jc w:val="both"/>
            </w:pPr>
            <w:r>
              <w:t>+300</w:t>
            </w:r>
          </w:p>
        </w:tc>
        <w:tc>
          <w:tcPr>
            <w:tcW w:w="1569" w:type="dxa"/>
          </w:tcPr>
          <w:p w:rsidR="002545C1" w:rsidRPr="00E02845" w:rsidRDefault="002545C1" w:rsidP="00BC0D7A">
            <w:pPr>
              <w:jc w:val="both"/>
            </w:pPr>
            <w:r>
              <w:t>160,0</w:t>
            </w:r>
          </w:p>
        </w:tc>
      </w:tr>
      <w:tr w:rsidR="002545C1" w:rsidTr="00BC0D7A">
        <w:tc>
          <w:tcPr>
            <w:tcW w:w="2296" w:type="dxa"/>
          </w:tcPr>
          <w:p w:rsidR="002545C1" w:rsidRPr="009F2CE1" w:rsidRDefault="002545C1" w:rsidP="00BC0D7A">
            <w:pPr>
              <w:jc w:val="both"/>
            </w:pPr>
            <w:r>
              <w:t xml:space="preserve">Коэффициент оборачиваемости материальных запасов, об. </w:t>
            </w:r>
          </w:p>
        </w:tc>
        <w:tc>
          <w:tcPr>
            <w:tcW w:w="1382" w:type="dxa"/>
          </w:tcPr>
          <w:p w:rsidR="002545C1" w:rsidRPr="009F2CE1" w:rsidRDefault="002545C1" w:rsidP="00BC0D7A">
            <w:pPr>
              <w:jc w:val="both"/>
            </w:pPr>
            <w:r>
              <w:t>3,58</w:t>
            </w:r>
          </w:p>
        </w:tc>
        <w:tc>
          <w:tcPr>
            <w:tcW w:w="1214" w:type="dxa"/>
          </w:tcPr>
          <w:p w:rsidR="002545C1" w:rsidRPr="009F2CE1" w:rsidRDefault="002545C1" w:rsidP="00BC0D7A">
            <w:pPr>
              <w:jc w:val="both"/>
            </w:pPr>
            <w:r>
              <w:t>3,01</w:t>
            </w:r>
          </w:p>
        </w:tc>
        <w:tc>
          <w:tcPr>
            <w:tcW w:w="1526" w:type="dxa"/>
          </w:tcPr>
          <w:p w:rsidR="002545C1" w:rsidRPr="009F2CE1" w:rsidRDefault="002545C1" w:rsidP="00BC0D7A">
            <w:pPr>
              <w:jc w:val="both"/>
            </w:pPr>
            <w:r>
              <w:t>2,37</w:t>
            </w:r>
          </w:p>
        </w:tc>
        <w:tc>
          <w:tcPr>
            <w:tcW w:w="1584" w:type="dxa"/>
          </w:tcPr>
          <w:p w:rsidR="002545C1" w:rsidRPr="009F2CE1" w:rsidRDefault="002545C1" w:rsidP="00BC0D7A">
            <w:pPr>
              <w:jc w:val="both"/>
            </w:pPr>
            <w:r>
              <w:t>-1,21</w:t>
            </w:r>
          </w:p>
        </w:tc>
        <w:tc>
          <w:tcPr>
            <w:tcW w:w="1569" w:type="dxa"/>
          </w:tcPr>
          <w:p w:rsidR="002545C1" w:rsidRPr="009F2CE1" w:rsidRDefault="002545C1" w:rsidP="00BC0D7A">
            <w:pPr>
              <w:jc w:val="both"/>
            </w:pPr>
            <w:r>
              <w:t>66,2</w:t>
            </w:r>
          </w:p>
        </w:tc>
      </w:tr>
      <w:tr w:rsidR="002545C1" w:rsidTr="00BC0D7A">
        <w:tc>
          <w:tcPr>
            <w:tcW w:w="2296" w:type="dxa"/>
          </w:tcPr>
          <w:p w:rsidR="002545C1" w:rsidRPr="009F2CE1" w:rsidRDefault="002545C1" w:rsidP="00BC0D7A">
            <w:pPr>
              <w:jc w:val="both"/>
            </w:pPr>
            <w:r>
              <w:t xml:space="preserve">Продолжительность оборачиваемости материальных запасов, дн. </w:t>
            </w:r>
          </w:p>
        </w:tc>
        <w:tc>
          <w:tcPr>
            <w:tcW w:w="1382" w:type="dxa"/>
          </w:tcPr>
          <w:p w:rsidR="002545C1" w:rsidRPr="009F2CE1" w:rsidRDefault="002545C1" w:rsidP="00BC0D7A">
            <w:pPr>
              <w:jc w:val="both"/>
            </w:pPr>
            <w:r>
              <w:t>99</w:t>
            </w:r>
          </w:p>
        </w:tc>
        <w:tc>
          <w:tcPr>
            <w:tcW w:w="1214" w:type="dxa"/>
          </w:tcPr>
          <w:p w:rsidR="002545C1" w:rsidRPr="009F2CE1" w:rsidRDefault="002545C1" w:rsidP="00BC0D7A">
            <w:pPr>
              <w:jc w:val="both"/>
            </w:pPr>
            <w:r>
              <w:t>121</w:t>
            </w:r>
          </w:p>
        </w:tc>
        <w:tc>
          <w:tcPr>
            <w:tcW w:w="1526" w:type="dxa"/>
          </w:tcPr>
          <w:p w:rsidR="002545C1" w:rsidRPr="009F2CE1" w:rsidRDefault="002545C1" w:rsidP="00BC0D7A">
            <w:pPr>
              <w:jc w:val="both"/>
            </w:pPr>
            <w:r>
              <w:t>154</w:t>
            </w:r>
          </w:p>
        </w:tc>
        <w:tc>
          <w:tcPr>
            <w:tcW w:w="1584" w:type="dxa"/>
          </w:tcPr>
          <w:p w:rsidR="002545C1" w:rsidRPr="009F2CE1" w:rsidRDefault="002545C1" w:rsidP="00BC0D7A">
            <w:pPr>
              <w:jc w:val="both"/>
            </w:pPr>
            <w:r>
              <w:t>+55</w:t>
            </w:r>
          </w:p>
        </w:tc>
        <w:tc>
          <w:tcPr>
            <w:tcW w:w="1569" w:type="dxa"/>
          </w:tcPr>
          <w:p w:rsidR="002545C1" w:rsidRPr="009F2CE1" w:rsidRDefault="002545C1" w:rsidP="00BC0D7A">
            <w:pPr>
              <w:jc w:val="both"/>
            </w:pPr>
            <w:r>
              <w:t>155,5</w:t>
            </w:r>
          </w:p>
        </w:tc>
      </w:tr>
      <w:tr w:rsidR="002545C1" w:rsidTr="00BC0D7A">
        <w:tc>
          <w:tcPr>
            <w:tcW w:w="2296" w:type="dxa"/>
          </w:tcPr>
          <w:p w:rsidR="002545C1" w:rsidRDefault="002545C1" w:rsidP="00BC0D7A">
            <w:pPr>
              <w:jc w:val="both"/>
            </w:pPr>
            <w:r>
              <w:t xml:space="preserve">Рентабельность материальных запасов, % </w:t>
            </w:r>
          </w:p>
        </w:tc>
        <w:tc>
          <w:tcPr>
            <w:tcW w:w="1382" w:type="dxa"/>
          </w:tcPr>
          <w:p w:rsidR="002545C1" w:rsidRPr="009F2CE1" w:rsidRDefault="002545C1" w:rsidP="00BC0D7A">
            <w:pPr>
              <w:jc w:val="both"/>
            </w:pPr>
            <w:r>
              <w:t>27,9</w:t>
            </w:r>
          </w:p>
        </w:tc>
        <w:tc>
          <w:tcPr>
            <w:tcW w:w="1214" w:type="dxa"/>
          </w:tcPr>
          <w:p w:rsidR="002545C1" w:rsidRPr="009F2CE1" w:rsidRDefault="002545C1" w:rsidP="00BC0D7A">
            <w:pPr>
              <w:jc w:val="both"/>
            </w:pPr>
            <w:r>
              <w:t>33,1</w:t>
            </w:r>
          </w:p>
        </w:tc>
        <w:tc>
          <w:tcPr>
            <w:tcW w:w="1526" w:type="dxa"/>
          </w:tcPr>
          <w:p w:rsidR="002545C1" w:rsidRPr="009F2CE1" w:rsidRDefault="002545C1" w:rsidP="00BC0D7A">
            <w:pPr>
              <w:jc w:val="both"/>
            </w:pPr>
            <w:r>
              <w:t>42,1</w:t>
            </w:r>
          </w:p>
        </w:tc>
        <w:tc>
          <w:tcPr>
            <w:tcW w:w="1584" w:type="dxa"/>
          </w:tcPr>
          <w:p w:rsidR="002545C1" w:rsidRPr="009F2CE1" w:rsidRDefault="002545C1" w:rsidP="00BC0D7A">
            <w:pPr>
              <w:jc w:val="both"/>
            </w:pPr>
            <w:r>
              <w:t>+14,2</w:t>
            </w:r>
          </w:p>
        </w:tc>
        <w:tc>
          <w:tcPr>
            <w:tcW w:w="1569" w:type="dxa"/>
          </w:tcPr>
          <w:p w:rsidR="002545C1" w:rsidRPr="009F2CE1" w:rsidRDefault="002545C1" w:rsidP="00BC0D7A">
            <w:pPr>
              <w:jc w:val="both"/>
            </w:pPr>
            <w:r>
              <w:t>150,9</w:t>
            </w:r>
          </w:p>
        </w:tc>
      </w:tr>
    </w:tbl>
    <w:p w:rsidR="002545C1" w:rsidRPr="009F2CE1" w:rsidRDefault="002545C1" w:rsidP="002545C1">
      <w:pPr>
        <w:spacing w:line="360" w:lineRule="auto"/>
        <w:ind w:firstLine="709"/>
        <w:jc w:val="both"/>
        <w:rPr>
          <w:sz w:val="28"/>
          <w:szCs w:val="28"/>
        </w:rPr>
      </w:pPr>
    </w:p>
    <w:p w:rsidR="002545C1" w:rsidRDefault="002545C1" w:rsidP="002545C1">
      <w:pPr>
        <w:spacing w:line="360" w:lineRule="auto"/>
        <w:ind w:firstLine="709"/>
        <w:jc w:val="both"/>
        <w:rPr>
          <w:sz w:val="28"/>
          <w:szCs w:val="28"/>
        </w:rPr>
      </w:pPr>
      <w:r>
        <w:rPr>
          <w:sz w:val="28"/>
          <w:szCs w:val="28"/>
        </w:rPr>
        <w:t>Расчеты таблицы 7 показали, что в 2008 году по сравнению с 2006 годом произошло увеличение продолжительности оборачиваемости материальных запасов на 55 дней, что связано с увеличением выручи от реализации продукции на 110 тыс. руб. и среднегодовой стоимости материальных запасов на 300 тыс. руб.</w:t>
      </w:r>
    </w:p>
    <w:p w:rsidR="002545C1" w:rsidRDefault="002545C1" w:rsidP="002545C1">
      <w:pPr>
        <w:spacing w:line="360" w:lineRule="auto"/>
        <w:ind w:firstLine="709"/>
        <w:jc w:val="both"/>
        <w:rPr>
          <w:sz w:val="28"/>
          <w:szCs w:val="28"/>
        </w:rPr>
      </w:pPr>
      <w:r>
        <w:rPr>
          <w:sz w:val="28"/>
          <w:szCs w:val="28"/>
        </w:rPr>
        <w:t>Также произошло увеличение показателей рентабельности материальных запасов на 50,9%.</w:t>
      </w:r>
    </w:p>
    <w:p w:rsidR="002545C1" w:rsidRDefault="002545C1" w:rsidP="002545C1">
      <w:pPr>
        <w:spacing w:line="360" w:lineRule="auto"/>
        <w:ind w:firstLine="709"/>
        <w:jc w:val="both"/>
        <w:rPr>
          <w:b/>
          <w:sz w:val="28"/>
          <w:szCs w:val="28"/>
        </w:rPr>
      </w:pPr>
    </w:p>
    <w:p w:rsidR="002545C1" w:rsidRPr="00F561BB" w:rsidRDefault="002545C1" w:rsidP="002545C1">
      <w:pPr>
        <w:spacing w:line="360" w:lineRule="auto"/>
        <w:ind w:firstLine="709"/>
        <w:jc w:val="both"/>
        <w:rPr>
          <w:b/>
          <w:sz w:val="28"/>
          <w:szCs w:val="28"/>
        </w:rPr>
      </w:pPr>
      <w:r w:rsidRPr="00F561BB">
        <w:rPr>
          <w:b/>
          <w:sz w:val="28"/>
          <w:szCs w:val="28"/>
        </w:rPr>
        <w:t xml:space="preserve">2.4 Факторный анализ материальных </w:t>
      </w:r>
      <w:r w:rsidR="00BC0D7A">
        <w:rPr>
          <w:b/>
          <w:sz w:val="28"/>
          <w:szCs w:val="28"/>
        </w:rPr>
        <w:t>затрат</w:t>
      </w:r>
      <w:r w:rsidRPr="00F561BB">
        <w:rPr>
          <w:b/>
          <w:sz w:val="28"/>
          <w:szCs w:val="28"/>
        </w:rPr>
        <w:t xml:space="preserve">              </w:t>
      </w:r>
    </w:p>
    <w:p w:rsidR="002545C1" w:rsidRPr="009A2527" w:rsidRDefault="002545C1" w:rsidP="002545C1">
      <w:pPr>
        <w:spacing w:line="360" w:lineRule="auto"/>
        <w:ind w:firstLine="709"/>
        <w:jc w:val="both"/>
        <w:rPr>
          <w:sz w:val="28"/>
          <w:szCs w:val="28"/>
        </w:rPr>
      </w:pPr>
      <w:r w:rsidRPr="009A2527">
        <w:rPr>
          <w:sz w:val="28"/>
          <w:szCs w:val="28"/>
        </w:rPr>
        <w:t xml:space="preserve">В процессе потребления материальных </w:t>
      </w:r>
      <w:r w:rsidR="00BC0D7A">
        <w:rPr>
          <w:sz w:val="28"/>
          <w:szCs w:val="28"/>
        </w:rPr>
        <w:t>затрат</w:t>
      </w:r>
      <w:r w:rsidRPr="009A2527">
        <w:rPr>
          <w:sz w:val="28"/>
          <w:szCs w:val="28"/>
        </w:rPr>
        <w:t xml:space="preserve"> в производстве происходит их трансформация в материальные затраты, поэтому уровень их расходования определяется через показатели, исчисленные исходя из суммы материальных затрат.</w:t>
      </w:r>
    </w:p>
    <w:p w:rsidR="002545C1" w:rsidRPr="009A2527" w:rsidRDefault="002545C1" w:rsidP="002545C1">
      <w:pPr>
        <w:spacing w:line="360" w:lineRule="auto"/>
        <w:ind w:firstLine="709"/>
        <w:jc w:val="both"/>
        <w:rPr>
          <w:sz w:val="28"/>
          <w:szCs w:val="28"/>
        </w:rPr>
      </w:pPr>
      <w:r>
        <w:rPr>
          <w:sz w:val="28"/>
          <w:szCs w:val="28"/>
        </w:rPr>
        <w:t xml:space="preserve"> </w:t>
      </w:r>
      <w:r w:rsidRPr="009A2527">
        <w:rPr>
          <w:sz w:val="28"/>
          <w:szCs w:val="28"/>
        </w:rPr>
        <w:t>Применение обобщающих показателей в анализе позволяет получить общее представление об уровне эффективности использования материальных ресурсов и резервах его повышения.</w:t>
      </w:r>
    </w:p>
    <w:p w:rsidR="002545C1" w:rsidRDefault="002545C1" w:rsidP="002545C1">
      <w:pPr>
        <w:spacing w:line="360" w:lineRule="auto"/>
        <w:ind w:firstLine="709"/>
        <w:jc w:val="both"/>
        <w:rPr>
          <w:sz w:val="28"/>
          <w:szCs w:val="28"/>
        </w:rPr>
      </w:pPr>
      <w:r w:rsidRPr="009A2527">
        <w:rPr>
          <w:sz w:val="28"/>
          <w:szCs w:val="28"/>
        </w:rPr>
        <w:t>Частные показатели используются для характеристики эффективности потребления отдельных элементов материальных ресурсов (основных, вспомогательных материалов, топлива, энергии и др.), а также для установления снижения материалоемкости отдельных изделий (удельной материалоемкости)</w:t>
      </w:r>
      <w:r w:rsidRPr="005A283B">
        <w:rPr>
          <w:sz w:val="28"/>
          <w:szCs w:val="28"/>
        </w:rPr>
        <w:t xml:space="preserve"> [14]</w:t>
      </w:r>
      <w:r w:rsidRPr="009A2527">
        <w:rPr>
          <w:sz w:val="28"/>
          <w:szCs w:val="28"/>
        </w:rPr>
        <w:t>.</w:t>
      </w:r>
    </w:p>
    <w:p w:rsidR="002545C1" w:rsidRDefault="002545C1" w:rsidP="002545C1">
      <w:pPr>
        <w:spacing w:line="360" w:lineRule="auto"/>
        <w:ind w:firstLine="709"/>
        <w:jc w:val="both"/>
        <w:rPr>
          <w:sz w:val="28"/>
          <w:szCs w:val="28"/>
        </w:rPr>
      </w:pPr>
      <w:r>
        <w:rPr>
          <w:sz w:val="28"/>
          <w:szCs w:val="28"/>
        </w:rPr>
        <w:t>Для ООО «Бахус – Плюс» будут рассчитаны следующие показатели факторного анализа материальных ресурсов: удельный вес материальных затрат в себестоимости продукции, коэффициент использования материалов, а также частные показатели сырьеемкости, топливоемкости и энергоемкости.</w:t>
      </w:r>
    </w:p>
    <w:p w:rsidR="002545C1" w:rsidRDefault="002545C1" w:rsidP="002545C1">
      <w:pPr>
        <w:spacing w:line="360" w:lineRule="auto"/>
        <w:ind w:firstLine="709"/>
        <w:jc w:val="both"/>
        <w:rPr>
          <w:sz w:val="28"/>
          <w:szCs w:val="28"/>
        </w:rPr>
      </w:pPr>
      <w:r>
        <w:rPr>
          <w:sz w:val="28"/>
          <w:szCs w:val="28"/>
        </w:rPr>
        <w:t>Расчеты представлены в таблицах 8 и 9.</w:t>
      </w:r>
    </w:p>
    <w:p w:rsidR="002545C1" w:rsidRDefault="002545C1" w:rsidP="002545C1">
      <w:pPr>
        <w:spacing w:line="360" w:lineRule="auto"/>
        <w:ind w:firstLine="709"/>
        <w:jc w:val="both"/>
        <w:rPr>
          <w:sz w:val="28"/>
          <w:szCs w:val="28"/>
        </w:rPr>
      </w:pPr>
      <w:r>
        <w:rPr>
          <w:sz w:val="28"/>
          <w:szCs w:val="28"/>
        </w:rPr>
        <w:t>Таблица 8 – Расчет обобщающих показателей  использования материалов ООО «Бахус – Плюс» в 200</w:t>
      </w:r>
      <w:r w:rsidR="00BC0D7A">
        <w:rPr>
          <w:sz w:val="28"/>
          <w:szCs w:val="28"/>
        </w:rPr>
        <w:t>6</w:t>
      </w:r>
      <w:r>
        <w:rPr>
          <w:sz w:val="28"/>
          <w:szCs w:val="28"/>
        </w:rPr>
        <w:t xml:space="preserve"> – 200</w:t>
      </w:r>
      <w:r w:rsidR="00BC0D7A">
        <w:rPr>
          <w:sz w:val="28"/>
          <w:szCs w:val="28"/>
        </w:rPr>
        <w:t>8</w:t>
      </w:r>
      <w:r>
        <w:rPr>
          <w:sz w:val="28"/>
          <w:szCs w:val="28"/>
        </w:rPr>
        <w:t xml:space="preserve"> гг. </w:t>
      </w:r>
    </w:p>
    <w:tbl>
      <w:tblPr>
        <w:tblStyle w:val="a3"/>
        <w:tblW w:w="0" w:type="auto"/>
        <w:tblLook w:val="01E0" w:firstRow="1" w:lastRow="1" w:firstColumn="1" w:lastColumn="1" w:noHBand="0" w:noVBand="0"/>
      </w:tblPr>
      <w:tblGrid>
        <w:gridCol w:w="1914"/>
        <w:gridCol w:w="1914"/>
        <w:gridCol w:w="1914"/>
        <w:gridCol w:w="1914"/>
        <w:gridCol w:w="1915"/>
      </w:tblGrid>
      <w:tr w:rsidR="002545C1" w:rsidRPr="009042EF" w:rsidTr="00BC0D7A">
        <w:tc>
          <w:tcPr>
            <w:tcW w:w="1914" w:type="dxa"/>
          </w:tcPr>
          <w:p w:rsidR="002545C1" w:rsidRPr="009042EF" w:rsidRDefault="002545C1" w:rsidP="00BC0D7A">
            <w:pPr>
              <w:jc w:val="both"/>
            </w:pPr>
            <w:r>
              <w:t xml:space="preserve">Показатели </w:t>
            </w:r>
          </w:p>
        </w:tc>
        <w:tc>
          <w:tcPr>
            <w:tcW w:w="1914" w:type="dxa"/>
          </w:tcPr>
          <w:p w:rsidR="002545C1" w:rsidRPr="009042EF" w:rsidRDefault="002545C1" w:rsidP="00BC0D7A">
            <w:pPr>
              <w:jc w:val="both"/>
            </w:pPr>
            <w:smartTag w:uri="urn:schemas-microsoft-com:office:smarttags" w:element="metricconverter">
              <w:smartTagPr>
                <w:attr w:name="ProductID" w:val="2006 г"/>
              </w:smartTagPr>
              <w:r>
                <w:t>200</w:t>
              </w:r>
              <w:r w:rsidR="00BC0D7A">
                <w:t>6</w:t>
              </w:r>
              <w:r>
                <w:t xml:space="preserve"> г</w:t>
              </w:r>
            </w:smartTag>
            <w:r>
              <w:t xml:space="preserve">. </w:t>
            </w:r>
          </w:p>
        </w:tc>
        <w:tc>
          <w:tcPr>
            <w:tcW w:w="1914" w:type="dxa"/>
          </w:tcPr>
          <w:p w:rsidR="002545C1" w:rsidRPr="009042EF" w:rsidRDefault="002545C1" w:rsidP="00BC0D7A">
            <w:pPr>
              <w:jc w:val="both"/>
            </w:pPr>
            <w:smartTag w:uri="urn:schemas-microsoft-com:office:smarttags" w:element="metricconverter">
              <w:smartTagPr>
                <w:attr w:name="ProductID" w:val="2007 г"/>
              </w:smartTagPr>
              <w:r>
                <w:t>200</w:t>
              </w:r>
              <w:r w:rsidR="00BC0D7A">
                <w:t>7</w:t>
              </w:r>
              <w:r>
                <w:t xml:space="preserve"> г</w:t>
              </w:r>
            </w:smartTag>
            <w:r>
              <w:t xml:space="preserve">. </w:t>
            </w:r>
          </w:p>
        </w:tc>
        <w:tc>
          <w:tcPr>
            <w:tcW w:w="1914" w:type="dxa"/>
          </w:tcPr>
          <w:p w:rsidR="002545C1" w:rsidRPr="009042EF" w:rsidRDefault="002545C1" w:rsidP="00BC0D7A">
            <w:pPr>
              <w:jc w:val="both"/>
            </w:pPr>
            <w:smartTag w:uri="urn:schemas-microsoft-com:office:smarttags" w:element="metricconverter">
              <w:smartTagPr>
                <w:attr w:name="ProductID" w:val="2008 г"/>
              </w:smartTagPr>
              <w:r>
                <w:t>200</w:t>
              </w:r>
              <w:r w:rsidR="00BC0D7A">
                <w:t>8</w:t>
              </w:r>
              <w:r>
                <w:t xml:space="preserve"> г</w:t>
              </w:r>
            </w:smartTag>
            <w:r>
              <w:t xml:space="preserve">. </w:t>
            </w:r>
          </w:p>
        </w:tc>
        <w:tc>
          <w:tcPr>
            <w:tcW w:w="1915" w:type="dxa"/>
          </w:tcPr>
          <w:p w:rsidR="002545C1" w:rsidRPr="009042EF" w:rsidRDefault="002545C1" w:rsidP="00BC0D7A">
            <w:pPr>
              <w:jc w:val="center"/>
            </w:pPr>
            <w:r>
              <w:t xml:space="preserve">Отклонение  (+,-), </w:t>
            </w:r>
            <w:smartTag w:uri="urn:schemas-microsoft-com:office:smarttags" w:element="metricconverter">
              <w:smartTagPr>
                <w:attr w:name="ProductID" w:val="2008 г"/>
              </w:smartTagPr>
              <w:r>
                <w:t>200</w:t>
              </w:r>
              <w:r w:rsidR="00BC0D7A">
                <w:t>8</w:t>
              </w:r>
              <w:r>
                <w:t xml:space="preserve"> г</w:t>
              </w:r>
            </w:smartTag>
            <w:r>
              <w:t xml:space="preserve">. к </w:t>
            </w:r>
            <w:smartTag w:uri="urn:schemas-microsoft-com:office:smarttags" w:element="metricconverter">
              <w:smartTagPr>
                <w:attr w:name="ProductID" w:val="2006 г"/>
              </w:smartTagPr>
              <w:r>
                <w:t>200</w:t>
              </w:r>
              <w:r w:rsidR="00BC0D7A">
                <w:t>6</w:t>
              </w:r>
              <w:r>
                <w:t xml:space="preserve"> г</w:t>
              </w:r>
            </w:smartTag>
            <w:r>
              <w:t xml:space="preserve">. </w:t>
            </w:r>
          </w:p>
        </w:tc>
      </w:tr>
      <w:tr w:rsidR="002545C1" w:rsidRPr="009042EF" w:rsidTr="00BC0D7A">
        <w:tc>
          <w:tcPr>
            <w:tcW w:w="1914" w:type="dxa"/>
          </w:tcPr>
          <w:p w:rsidR="002545C1" w:rsidRDefault="002545C1" w:rsidP="00BC0D7A">
            <w:pPr>
              <w:jc w:val="center"/>
            </w:pPr>
            <w:r>
              <w:t>1</w:t>
            </w:r>
          </w:p>
        </w:tc>
        <w:tc>
          <w:tcPr>
            <w:tcW w:w="1914" w:type="dxa"/>
          </w:tcPr>
          <w:p w:rsidR="002545C1" w:rsidRPr="009042EF" w:rsidRDefault="002545C1" w:rsidP="00BC0D7A">
            <w:pPr>
              <w:jc w:val="center"/>
            </w:pPr>
            <w:r>
              <w:t>2</w:t>
            </w:r>
          </w:p>
        </w:tc>
        <w:tc>
          <w:tcPr>
            <w:tcW w:w="1914" w:type="dxa"/>
          </w:tcPr>
          <w:p w:rsidR="002545C1" w:rsidRPr="009042EF" w:rsidRDefault="002545C1" w:rsidP="00BC0D7A">
            <w:pPr>
              <w:jc w:val="center"/>
            </w:pPr>
            <w:r>
              <w:t>3</w:t>
            </w:r>
          </w:p>
        </w:tc>
        <w:tc>
          <w:tcPr>
            <w:tcW w:w="1914" w:type="dxa"/>
          </w:tcPr>
          <w:p w:rsidR="002545C1" w:rsidRPr="009042EF" w:rsidRDefault="002545C1" w:rsidP="00BC0D7A">
            <w:pPr>
              <w:jc w:val="center"/>
            </w:pPr>
            <w:r>
              <w:t>4</w:t>
            </w:r>
          </w:p>
        </w:tc>
        <w:tc>
          <w:tcPr>
            <w:tcW w:w="1915" w:type="dxa"/>
          </w:tcPr>
          <w:p w:rsidR="002545C1" w:rsidRPr="009042EF" w:rsidRDefault="002545C1" w:rsidP="00BC0D7A">
            <w:pPr>
              <w:jc w:val="center"/>
            </w:pPr>
            <w:r>
              <w:t>5</w:t>
            </w:r>
          </w:p>
        </w:tc>
      </w:tr>
      <w:tr w:rsidR="002545C1" w:rsidRPr="009042EF" w:rsidTr="00BC0D7A">
        <w:tc>
          <w:tcPr>
            <w:tcW w:w="1914" w:type="dxa"/>
          </w:tcPr>
          <w:p w:rsidR="002545C1" w:rsidRPr="009042EF" w:rsidRDefault="002545C1" w:rsidP="00BC0D7A">
            <w:pPr>
              <w:jc w:val="both"/>
            </w:pPr>
            <w:r>
              <w:t xml:space="preserve">Себестоимость продукции, тыс. руб. </w:t>
            </w:r>
          </w:p>
        </w:tc>
        <w:tc>
          <w:tcPr>
            <w:tcW w:w="1914" w:type="dxa"/>
          </w:tcPr>
          <w:p w:rsidR="002545C1" w:rsidRPr="009042EF" w:rsidRDefault="002545C1" w:rsidP="00BC0D7A">
            <w:pPr>
              <w:jc w:val="both"/>
            </w:pPr>
            <w:r>
              <w:t>290</w:t>
            </w:r>
          </w:p>
        </w:tc>
        <w:tc>
          <w:tcPr>
            <w:tcW w:w="1914" w:type="dxa"/>
          </w:tcPr>
          <w:p w:rsidR="002545C1" w:rsidRPr="009042EF" w:rsidRDefault="002545C1" w:rsidP="00BC0D7A">
            <w:pPr>
              <w:jc w:val="both"/>
            </w:pPr>
            <w:r>
              <w:t>390</w:t>
            </w:r>
          </w:p>
        </w:tc>
        <w:tc>
          <w:tcPr>
            <w:tcW w:w="1914" w:type="dxa"/>
          </w:tcPr>
          <w:p w:rsidR="002545C1" w:rsidRPr="009042EF" w:rsidRDefault="002545C1" w:rsidP="00BC0D7A">
            <w:pPr>
              <w:jc w:val="both"/>
            </w:pPr>
            <w:r>
              <w:t>410</w:t>
            </w:r>
          </w:p>
        </w:tc>
        <w:tc>
          <w:tcPr>
            <w:tcW w:w="1915" w:type="dxa"/>
          </w:tcPr>
          <w:p w:rsidR="002545C1" w:rsidRPr="009042EF" w:rsidRDefault="002545C1" w:rsidP="00BC0D7A">
            <w:pPr>
              <w:jc w:val="both"/>
            </w:pPr>
            <w:r>
              <w:t>+120</w:t>
            </w:r>
          </w:p>
        </w:tc>
      </w:tr>
      <w:tr w:rsidR="002545C1" w:rsidRPr="009042EF" w:rsidTr="00BC0D7A">
        <w:tc>
          <w:tcPr>
            <w:tcW w:w="1914" w:type="dxa"/>
          </w:tcPr>
          <w:p w:rsidR="002545C1" w:rsidRPr="009042EF" w:rsidRDefault="002545C1" w:rsidP="00BC0D7A">
            <w:pPr>
              <w:jc w:val="both"/>
            </w:pPr>
            <w:r>
              <w:t xml:space="preserve">Среднегодовая стоимость материалов, тыс. руб.  </w:t>
            </w:r>
          </w:p>
        </w:tc>
        <w:tc>
          <w:tcPr>
            <w:tcW w:w="1914" w:type="dxa"/>
          </w:tcPr>
          <w:p w:rsidR="002545C1" w:rsidRPr="009042EF" w:rsidRDefault="002545C1" w:rsidP="00BC0D7A">
            <w:pPr>
              <w:jc w:val="both"/>
            </w:pPr>
            <w:r>
              <w:t>1425</w:t>
            </w:r>
          </w:p>
        </w:tc>
        <w:tc>
          <w:tcPr>
            <w:tcW w:w="1914" w:type="dxa"/>
          </w:tcPr>
          <w:p w:rsidR="002545C1" w:rsidRPr="009042EF" w:rsidRDefault="002545C1" w:rsidP="00BC0D7A">
            <w:pPr>
              <w:jc w:val="both"/>
            </w:pPr>
            <w:r>
              <w:t>1530</w:t>
            </w:r>
          </w:p>
        </w:tc>
        <w:tc>
          <w:tcPr>
            <w:tcW w:w="1914" w:type="dxa"/>
          </w:tcPr>
          <w:p w:rsidR="002545C1" w:rsidRPr="009042EF" w:rsidRDefault="002545C1" w:rsidP="00BC0D7A">
            <w:pPr>
              <w:jc w:val="both"/>
            </w:pPr>
            <w:r>
              <w:t>1655</w:t>
            </w:r>
          </w:p>
        </w:tc>
        <w:tc>
          <w:tcPr>
            <w:tcW w:w="1915" w:type="dxa"/>
          </w:tcPr>
          <w:p w:rsidR="002545C1" w:rsidRPr="009042EF" w:rsidRDefault="002545C1" w:rsidP="00BC0D7A">
            <w:pPr>
              <w:jc w:val="both"/>
            </w:pPr>
            <w:r>
              <w:t>+230</w:t>
            </w:r>
          </w:p>
        </w:tc>
      </w:tr>
      <w:tr w:rsidR="002545C1" w:rsidRPr="009042EF" w:rsidTr="00BC0D7A">
        <w:tc>
          <w:tcPr>
            <w:tcW w:w="1914" w:type="dxa"/>
          </w:tcPr>
          <w:p w:rsidR="002545C1" w:rsidRPr="009042EF" w:rsidRDefault="002545C1" w:rsidP="00BC0D7A">
            <w:pPr>
              <w:jc w:val="both"/>
            </w:pPr>
            <w:r>
              <w:t xml:space="preserve">Сумма плановых материальных  затрат, тыс. руб. </w:t>
            </w:r>
          </w:p>
        </w:tc>
        <w:tc>
          <w:tcPr>
            <w:tcW w:w="1914" w:type="dxa"/>
          </w:tcPr>
          <w:p w:rsidR="002545C1" w:rsidRPr="009042EF" w:rsidRDefault="002545C1" w:rsidP="00BC0D7A">
            <w:pPr>
              <w:jc w:val="both"/>
            </w:pPr>
            <w:r>
              <w:t>1400</w:t>
            </w:r>
          </w:p>
        </w:tc>
        <w:tc>
          <w:tcPr>
            <w:tcW w:w="1914" w:type="dxa"/>
          </w:tcPr>
          <w:p w:rsidR="002545C1" w:rsidRPr="009042EF" w:rsidRDefault="002545C1" w:rsidP="00BC0D7A">
            <w:pPr>
              <w:jc w:val="both"/>
            </w:pPr>
            <w:r>
              <w:t>1500</w:t>
            </w:r>
          </w:p>
        </w:tc>
        <w:tc>
          <w:tcPr>
            <w:tcW w:w="1914" w:type="dxa"/>
          </w:tcPr>
          <w:p w:rsidR="002545C1" w:rsidRPr="009042EF" w:rsidRDefault="002545C1" w:rsidP="00BC0D7A">
            <w:pPr>
              <w:jc w:val="both"/>
            </w:pPr>
            <w:r>
              <w:t>1600</w:t>
            </w:r>
          </w:p>
        </w:tc>
        <w:tc>
          <w:tcPr>
            <w:tcW w:w="1915" w:type="dxa"/>
          </w:tcPr>
          <w:p w:rsidR="002545C1" w:rsidRPr="009042EF" w:rsidRDefault="002545C1" w:rsidP="00BC0D7A">
            <w:pPr>
              <w:jc w:val="both"/>
            </w:pPr>
            <w:r>
              <w:t>+200</w:t>
            </w:r>
          </w:p>
        </w:tc>
      </w:tr>
      <w:tr w:rsidR="002545C1" w:rsidRPr="009042EF" w:rsidTr="00BC0D7A">
        <w:tc>
          <w:tcPr>
            <w:tcW w:w="1914" w:type="dxa"/>
          </w:tcPr>
          <w:p w:rsidR="002545C1" w:rsidRDefault="002545C1" w:rsidP="00BC0D7A">
            <w:pPr>
              <w:jc w:val="both"/>
            </w:pPr>
            <w:r>
              <w:t>Сумма фактических материальных затрат, тыс. руб.</w:t>
            </w:r>
          </w:p>
        </w:tc>
        <w:tc>
          <w:tcPr>
            <w:tcW w:w="1914" w:type="dxa"/>
          </w:tcPr>
          <w:p w:rsidR="002545C1" w:rsidRPr="009042EF" w:rsidRDefault="002545C1" w:rsidP="00BC0D7A">
            <w:pPr>
              <w:jc w:val="both"/>
            </w:pPr>
            <w:r>
              <w:t>1425</w:t>
            </w:r>
          </w:p>
        </w:tc>
        <w:tc>
          <w:tcPr>
            <w:tcW w:w="1914" w:type="dxa"/>
          </w:tcPr>
          <w:p w:rsidR="002545C1" w:rsidRPr="009042EF" w:rsidRDefault="002545C1" w:rsidP="00BC0D7A">
            <w:pPr>
              <w:jc w:val="both"/>
            </w:pPr>
            <w:r>
              <w:t>1530</w:t>
            </w:r>
          </w:p>
        </w:tc>
        <w:tc>
          <w:tcPr>
            <w:tcW w:w="1914" w:type="dxa"/>
          </w:tcPr>
          <w:p w:rsidR="002545C1" w:rsidRPr="009042EF" w:rsidRDefault="002545C1" w:rsidP="00BC0D7A">
            <w:pPr>
              <w:jc w:val="both"/>
            </w:pPr>
            <w:r>
              <w:t>1655</w:t>
            </w:r>
          </w:p>
        </w:tc>
        <w:tc>
          <w:tcPr>
            <w:tcW w:w="1915" w:type="dxa"/>
          </w:tcPr>
          <w:p w:rsidR="002545C1" w:rsidRPr="009042EF" w:rsidRDefault="002545C1" w:rsidP="00BC0D7A">
            <w:pPr>
              <w:jc w:val="both"/>
            </w:pPr>
            <w:r>
              <w:t>+230</w:t>
            </w:r>
          </w:p>
        </w:tc>
      </w:tr>
    </w:tbl>
    <w:p w:rsidR="002545C1" w:rsidRPr="009A7EE2" w:rsidRDefault="002545C1" w:rsidP="002545C1">
      <w:pPr>
        <w:spacing w:line="360" w:lineRule="auto"/>
        <w:ind w:firstLine="709"/>
        <w:rPr>
          <w:sz w:val="28"/>
          <w:szCs w:val="28"/>
        </w:rPr>
      </w:pPr>
      <w:r>
        <w:br w:type="page"/>
      </w:r>
      <w:r w:rsidRPr="009A7EE2">
        <w:rPr>
          <w:sz w:val="28"/>
          <w:szCs w:val="28"/>
        </w:rPr>
        <w:t xml:space="preserve">Продолжение таблицы </w:t>
      </w:r>
      <w:r>
        <w:rPr>
          <w:sz w:val="28"/>
          <w:szCs w:val="28"/>
        </w:rPr>
        <w:t>8</w:t>
      </w:r>
    </w:p>
    <w:tbl>
      <w:tblPr>
        <w:tblStyle w:val="a3"/>
        <w:tblW w:w="0" w:type="auto"/>
        <w:tblLook w:val="01E0" w:firstRow="1" w:lastRow="1" w:firstColumn="1" w:lastColumn="1" w:noHBand="0" w:noVBand="0"/>
      </w:tblPr>
      <w:tblGrid>
        <w:gridCol w:w="1914"/>
        <w:gridCol w:w="1914"/>
        <w:gridCol w:w="1914"/>
        <w:gridCol w:w="1914"/>
        <w:gridCol w:w="1915"/>
      </w:tblGrid>
      <w:tr w:rsidR="002545C1" w:rsidRPr="009042EF" w:rsidTr="00BC0D7A">
        <w:tc>
          <w:tcPr>
            <w:tcW w:w="1914" w:type="dxa"/>
          </w:tcPr>
          <w:p w:rsidR="002545C1" w:rsidRDefault="002545C1" w:rsidP="00BC0D7A">
            <w:pPr>
              <w:jc w:val="center"/>
            </w:pPr>
            <w:r>
              <w:t>1</w:t>
            </w:r>
          </w:p>
        </w:tc>
        <w:tc>
          <w:tcPr>
            <w:tcW w:w="1914" w:type="dxa"/>
          </w:tcPr>
          <w:p w:rsidR="002545C1" w:rsidRPr="009042EF" w:rsidRDefault="002545C1" w:rsidP="00BC0D7A">
            <w:pPr>
              <w:jc w:val="center"/>
            </w:pPr>
            <w:r>
              <w:t>2</w:t>
            </w:r>
          </w:p>
        </w:tc>
        <w:tc>
          <w:tcPr>
            <w:tcW w:w="1914" w:type="dxa"/>
          </w:tcPr>
          <w:p w:rsidR="002545C1" w:rsidRPr="009042EF" w:rsidRDefault="002545C1" w:rsidP="00BC0D7A">
            <w:pPr>
              <w:jc w:val="center"/>
            </w:pPr>
            <w:r>
              <w:t>3</w:t>
            </w:r>
          </w:p>
        </w:tc>
        <w:tc>
          <w:tcPr>
            <w:tcW w:w="1914" w:type="dxa"/>
          </w:tcPr>
          <w:p w:rsidR="002545C1" w:rsidRPr="009042EF" w:rsidRDefault="002545C1" w:rsidP="00BC0D7A">
            <w:pPr>
              <w:jc w:val="center"/>
            </w:pPr>
            <w:r>
              <w:t>4</w:t>
            </w:r>
          </w:p>
        </w:tc>
        <w:tc>
          <w:tcPr>
            <w:tcW w:w="1915" w:type="dxa"/>
          </w:tcPr>
          <w:p w:rsidR="002545C1" w:rsidRPr="009042EF" w:rsidRDefault="002545C1" w:rsidP="00BC0D7A">
            <w:pPr>
              <w:jc w:val="center"/>
            </w:pPr>
            <w:r>
              <w:t>5</w:t>
            </w:r>
          </w:p>
        </w:tc>
      </w:tr>
      <w:tr w:rsidR="002545C1" w:rsidRPr="009042EF" w:rsidTr="00BC0D7A">
        <w:tc>
          <w:tcPr>
            <w:tcW w:w="1914" w:type="dxa"/>
          </w:tcPr>
          <w:p w:rsidR="002545C1" w:rsidRDefault="002545C1" w:rsidP="00BC0D7A">
            <w:pPr>
              <w:jc w:val="both"/>
            </w:pPr>
            <w:r>
              <w:t>Удельный вес материальных затрат в себестоимости продукции (Ум)</w:t>
            </w:r>
          </w:p>
        </w:tc>
        <w:tc>
          <w:tcPr>
            <w:tcW w:w="1914" w:type="dxa"/>
          </w:tcPr>
          <w:p w:rsidR="002545C1" w:rsidRDefault="002545C1" w:rsidP="00BC0D7A">
            <w:pPr>
              <w:jc w:val="both"/>
            </w:pPr>
            <w:r>
              <w:t>4,91</w:t>
            </w:r>
          </w:p>
        </w:tc>
        <w:tc>
          <w:tcPr>
            <w:tcW w:w="1914" w:type="dxa"/>
          </w:tcPr>
          <w:p w:rsidR="002545C1" w:rsidRDefault="002545C1" w:rsidP="00BC0D7A">
            <w:pPr>
              <w:jc w:val="both"/>
            </w:pPr>
            <w:r>
              <w:t>3,92</w:t>
            </w:r>
          </w:p>
        </w:tc>
        <w:tc>
          <w:tcPr>
            <w:tcW w:w="1914" w:type="dxa"/>
          </w:tcPr>
          <w:p w:rsidR="002545C1" w:rsidRDefault="002545C1" w:rsidP="00BC0D7A">
            <w:pPr>
              <w:jc w:val="both"/>
            </w:pPr>
            <w:r>
              <w:t>4,04</w:t>
            </w:r>
          </w:p>
        </w:tc>
        <w:tc>
          <w:tcPr>
            <w:tcW w:w="1915" w:type="dxa"/>
          </w:tcPr>
          <w:p w:rsidR="002545C1" w:rsidRDefault="002545C1" w:rsidP="00BC0D7A">
            <w:pPr>
              <w:jc w:val="both"/>
            </w:pPr>
            <w:r>
              <w:t>-0,87</w:t>
            </w:r>
          </w:p>
        </w:tc>
      </w:tr>
      <w:tr w:rsidR="002545C1" w:rsidRPr="009042EF" w:rsidTr="00BC0D7A">
        <w:tc>
          <w:tcPr>
            <w:tcW w:w="1914" w:type="dxa"/>
          </w:tcPr>
          <w:p w:rsidR="002545C1" w:rsidRDefault="002545C1" w:rsidP="00BC0D7A">
            <w:pPr>
              <w:jc w:val="both"/>
            </w:pPr>
            <w:r>
              <w:t xml:space="preserve">Коэффициент использования материалов (Км)  </w:t>
            </w:r>
          </w:p>
        </w:tc>
        <w:tc>
          <w:tcPr>
            <w:tcW w:w="1914" w:type="dxa"/>
          </w:tcPr>
          <w:p w:rsidR="002545C1" w:rsidRDefault="002545C1" w:rsidP="00BC0D7A">
            <w:pPr>
              <w:jc w:val="both"/>
            </w:pPr>
            <w:r>
              <w:t>1,02</w:t>
            </w:r>
          </w:p>
        </w:tc>
        <w:tc>
          <w:tcPr>
            <w:tcW w:w="1914" w:type="dxa"/>
          </w:tcPr>
          <w:p w:rsidR="002545C1" w:rsidRDefault="002545C1" w:rsidP="00BC0D7A">
            <w:pPr>
              <w:jc w:val="both"/>
            </w:pPr>
            <w:r>
              <w:t>1,02</w:t>
            </w:r>
          </w:p>
        </w:tc>
        <w:tc>
          <w:tcPr>
            <w:tcW w:w="1914" w:type="dxa"/>
          </w:tcPr>
          <w:p w:rsidR="002545C1" w:rsidRDefault="002545C1" w:rsidP="00BC0D7A">
            <w:pPr>
              <w:jc w:val="both"/>
            </w:pPr>
            <w:r>
              <w:t>1,03</w:t>
            </w:r>
          </w:p>
        </w:tc>
        <w:tc>
          <w:tcPr>
            <w:tcW w:w="1915" w:type="dxa"/>
          </w:tcPr>
          <w:p w:rsidR="002545C1" w:rsidRDefault="002545C1" w:rsidP="00BC0D7A">
            <w:pPr>
              <w:jc w:val="both"/>
            </w:pPr>
            <w:r>
              <w:t>+0,01</w:t>
            </w:r>
          </w:p>
        </w:tc>
      </w:tr>
    </w:tbl>
    <w:p w:rsidR="002545C1" w:rsidRPr="009A2527" w:rsidRDefault="002545C1" w:rsidP="002545C1">
      <w:pPr>
        <w:spacing w:line="360" w:lineRule="auto"/>
        <w:ind w:firstLine="709"/>
        <w:jc w:val="both"/>
        <w:rPr>
          <w:sz w:val="28"/>
          <w:szCs w:val="28"/>
        </w:rPr>
      </w:pPr>
      <w:r>
        <w:rPr>
          <w:sz w:val="28"/>
          <w:szCs w:val="28"/>
        </w:rPr>
        <w:t xml:space="preserve">     </w:t>
      </w:r>
    </w:p>
    <w:p w:rsidR="002545C1" w:rsidRDefault="002545C1" w:rsidP="002545C1">
      <w:pPr>
        <w:spacing w:line="360" w:lineRule="auto"/>
        <w:ind w:firstLine="709"/>
        <w:jc w:val="both"/>
        <w:rPr>
          <w:sz w:val="28"/>
          <w:szCs w:val="28"/>
        </w:rPr>
      </w:pPr>
      <w:r>
        <w:rPr>
          <w:sz w:val="28"/>
          <w:szCs w:val="28"/>
        </w:rPr>
        <w:t>Основными формулами при расчете показателей таблицы 4 являются:</w:t>
      </w:r>
    </w:p>
    <w:p w:rsidR="002545C1" w:rsidRDefault="002545C1" w:rsidP="002545C1">
      <w:pPr>
        <w:spacing w:line="360" w:lineRule="auto"/>
        <w:ind w:firstLine="709"/>
        <w:jc w:val="both"/>
        <w:rPr>
          <w:sz w:val="28"/>
          <w:szCs w:val="28"/>
        </w:rPr>
      </w:pPr>
      <w:r>
        <w:rPr>
          <w:sz w:val="28"/>
          <w:szCs w:val="28"/>
        </w:rPr>
        <w:t xml:space="preserve">                                                   Ум = М/СП                                               (3),</w:t>
      </w:r>
    </w:p>
    <w:p w:rsidR="002545C1" w:rsidRDefault="002545C1" w:rsidP="002545C1">
      <w:pPr>
        <w:spacing w:line="360" w:lineRule="auto"/>
        <w:ind w:firstLine="709"/>
        <w:jc w:val="both"/>
        <w:rPr>
          <w:sz w:val="28"/>
          <w:szCs w:val="28"/>
        </w:rPr>
      </w:pPr>
      <w:r>
        <w:rPr>
          <w:sz w:val="28"/>
          <w:szCs w:val="28"/>
        </w:rPr>
        <w:t>где Ум - у</w:t>
      </w:r>
      <w:r w:rsidRPr="009A7EE2">
        <w:rPr>
          <w:sz w:val="28"/>
          <w:szCs w:val="28"/>
        </w:rPr>
        <w:t>дельный вес материальных затрат в себестоимости продукции</w:t>
      </w:r>
      <w:r>
        <w:rPr>
          <w:sz w:val="28"/>
          <w:szCs w:val="28"/>
        </w:rPr>
        <w:t>,</w:t>
      </w:r>
    </w:p>
    <w:p w:rsidR="002545C1" w:rsidRDefault="002545C1" w:rsidP="002545C1">
      <w:pPr>
        <w:spacing w:line="360" w:lineRule="auto"/>
        <w:ind w:firstLine="709"/>
        <w:jc w:val="both"/>
        <w:rPr>
          <w:sz w:val="28"/>
          <w:szCs w:val="28"/>
        </w:rPr>
      </w:pPr>
      <w:r>
        <w:rPr>
          <w:sz w:val="28"/>
          <w:szCs w:val="28"/>
        </w:rPr>
        <w:t>М – среднегодовая стоимость материалов,</w:t>
      </w:r>
    </w:p>
    <w:p w:rsidR="002545C1" w:rsidRDefault="002545C1" w:rsidP="002545C1">
      <w:pPr>
        <w:spacing w:line="360" w:lineRule="auto"/>
        <w:ind w:firstLine="709"/>
        <w:jc w:val="both"/>
        <w:rPr>
          <w:sz w:val="28"/>
          <w:szCs w:val="28"/>
        </w:rPr>
      </w:pPr>
      <w:r>
        <w:rPr>
          <w:sz w:val="28"/>
          <w:szCs w:val="28"/>
        </w:rPr>
        <w:t>СП – себестоимость продукции.</w:t>
      </w:r>
    </w:p>
    <w:p w:rsidR="002545C1" w:rsidRDefault="002545C1" w:rsidP="002545C1">
      <w:pPr>
        <w:spacing w:line="360" w:lineRule="auto"/>
        <w:ind w:firstLine="709"/>
        <w:jc w:val="both"/>
        <w:rPr>
          <w:sz w:val="28"/>
          <w:szCs w:val="28"/>
        </w:rPr>
      </w:pPr>
      <w:r>
        <w:rPr>
          <w:sz w:val="28"/>
          <w:szCs w:val="28"/>
        </w:rPr>
        <w:t xml:space="preserve">                                                  Км = Мф / Мп                                         (4),</w:t>
      </w:r>
    </w:p>
    <w:p w:rsidR="002545C1" w:rsidRDefault="002545C1" w:rsidP="002545C1">
      <w:pPr>
        <w:spacing w:line="360" w:lineRule="auto"/>
        <w:ind w:firstLine="709"/>
        <w:jc w:val="both"/>
        <w:rPr>
          <w:sz w:val="28"/>
          <w:szCs w:val="28"/>
        </w:rPr>
      </w:pPr>
      <w:r>
        <w:rPr>
          <w:sz w:val="28"/>
          <w:szCs w:val="28"/>
        </w:rPr>
        <w:t xml:space="preserve">где Км -  </w:t>
      </w:r>
      <w:r w:rsidRPr="009A7EE2">
        <w:rPr>
          <w:sz w:val="28"/>
          <w:szCs w:val="28"/>
        </w:rPr>
        <w:t>коэффициент использования материалов</w:t>
      </w:r>
      <w:r>
        <w:rPr>
          <w:sz w:val="28"/>
          <w:szCs w:val="28"/>
        </w:rPr>
        <w:t>,</w:t>
      </w:r>
    </w:p>
    <w:p w:rsidR="002545C1" w:rsidRDefault="002545C1" w:rsidP="002545C1">
      <w:pPr>
        <w:spacing w:line="360" w:lineRule="auto"/>
        <w:ind w:firstLine="709"/>
        <w:jc w:val="both"/>
        <w:rPr>
          <w:sz w:val="28"/>
          <w:szCs w:val="28"/>
        </w:rPr>
      </w:pPr>
      <w:r>
        <w:rPr>
          <w:sz w:val="28"/>
          <w:szCs w:val="28"/>
        </w:rPr>
        <w:t>Мф - с</w:t>
      </w:r>
      <w:r w:rsidRPr="009A7EE2">
        <w:rPr>
          <w:sz w:val="28"/>
          <w:szCs w:val="28"/>
        </w:rPr>
        <w:t>умма фактических материальных затрат</w:t>
      </w:r>
      <w:r>
        <w:rPr>
          <w:sz w:val="28"/>
          <w:szCs w:val="28"/>
        </w:rPr>
        <w:t>,</w:t>
      </w:r>
    </w:p>
    <w:p w:rsidR="002545C1" w:rsidRDefault="002545C1" w:rsidP="002545C1">
      <w:pPr>
        <w:spacing w:line="360" w:lineRule="auto"/>
        <w:ind w:firstLine="709"/>
        <w:jc w:val="both"/>
        <w:rPr>
          <w:sz w:val="28"/>
          <w:szCs w:val="28"/>
        </w:rPr>
      </w:pPr>
      <w:r>
        <w:rPr>
          <w:sz w:val="28"/>
          <w:szCs w:val="28"/>
        </w:rPr>
        <w:t xml:space="preserve">Мп - </w:t>
      </w:r>
      <w:r w:rsidRPr="009A7EE2">
        <w:rPr>
          <w:sz w:val="28"/>
          <w:szCs w:val="28"/>
        </w:rPr>
        <w:t>сумма плановых материальных  затрат</w:t>
      </w:r>
      <w:r w:rsidRPr="005A283B">
        <w:rPr>
          <w:sz w:val="28"/>
          <w:szCs w:val="28"/>
        </w:rPr>
        <w:t xml:space="preserve"> [15]</w:t>
      </w:r>
      <w:r>
        <w:rPr>
          <w:sz w:val="28"/>
          <w:szCs w:val="28"/>
        </w:rPr>
        <w:t xml:space="preserve"> </w:t>
      </w:r>
    </w:p>
    <w:p w:rsidR="002545C1" w:rsidRDefault="002545C1" w:rsidP="002545C1">
      <w:pPr>
        <w:spacing w:line="360" w:lineRule="auto"/>
        <w:ind w:firstLine="709"/>
        <w:jc w:val="both"/>
        <w:rPr>
          <w:sz w:val="28"/>
          <w:szCs w:val="28"/>
        </w:rPr>
      </w:pPr>
      <w:r>
        <w:rPr>
          <w:sz w:val="28"/>
          <w:szCs w:val="28"/>
        </w:rPr>
        <w:t>На основании расчетов таблицы 8 можно сделать вывод, что в  200</w:t>
      </w:r>
      <w:r w:rsidR="00BC0D7A">
        <w:rPr>
          <w:sz w:val="28"/>
          <w:szCs w:val="28"/>
        </w:rPr>
        <w:t>8</w:t>
      </w:r>
      <w:r>
        <w:rPr>
          <w:sz w:val="28"/>
          <w:szCs w:val="28"/>
        </w:rPr>
        <w:t xml:space="preserve"> году по сравнению с 200</w:t>
      </w:r>
      <w:r w:rsidR="00BC0D7A">
        <w:rPr>
          <w:sz w:val="28"/>
          <w:szCs w:val="28"/>
        </w:rPr>
        <w:t>6</w:t>
      </w:r>
      <w:r>
        <w:rPr>
          <w:sz w:val="28"/>
          <w:szCs w:val="28"/>
        </w:rPr>
        <w:t xml:space="preserve"> годом произошло увеличение выпуска готовой продукции на 20 тыс. руб. в связи с увеличением договоров на поставку алкогольной продукции и в связи с этим увеличился расход материалов на 230 тыс. руб. Общая стоимость материальных ресурсов по факту также увеличилась на 230 тыс. руб.</w:t>
      </w:r>
    </w:p>
    <w:p w:rsidR="002545C1" w:rsidRDefault="002545C1" w:rsidP="002545C1">
      <w:pPr>
        <w:spacing w:line="360" w:lineRule="auto"/>
        <w:ind w:firstLine="709"/>
        <w:jc w:val="both"/>
        <w:rPr>
          <w:sz w:val="28"/>
          <w:szCs w:val="28"/>
        </w:rPr>
      </w:pPr>
      <w:r>
        <w:rPr>
          <w:sz w:val="28"/>
          <w:szCs w:val="28"/>
        </w:rPr>
        <w:t>Коэффициент использования материалов в 200</w:t>
      </w:r>
      <w:r w:rsidR="00BC0D7A">
        <w:rPr>
          <w:sz w:val="28"/>
          <w:szCs w:val="28"/>
        </w:rPr>
        <w:t>8</w:t>
      </w:r>
      <w:r>
        <w:rPr>
          <w:sz w:val="28"/>
          <w:szCs w:val="28"/>
        </w:rPr>
        <w:t xml:space="preserve"> году по сравнению с 200</w:t>
      </w:r>
      <w:r w:rsidR="00BC0D7A">
        <w:rPr>
          <w:sz w:val="28"/>
          <w:szCs w:val="28"/>
        </w:rPr>
        <w:t>6</w:t>
      </w:r>
      <w:r>
        <w:rPr>
          <w:sz w:val="28"/>
          <w:szCs w:val="28"/>
        </w:rPr>
        <w:t xml:space="preserve"> годом увеличился на 0,01, а удельный вес материальных затрат в себестоимости продукции снизился на 0,87 за счет низкой себестоимости продукции. В данном случае можно рекомендовать ООО «Бахус – Плюс» повысить себестоимость реализуемой алкогольной продукции.</w:t>
      </w:r>
    </w:p>
    <w:p w:rsidR="002545C1" w:rsidRDefault="002545C1" w:rsidP="002545C1">
      <w:pPr>
        <w:spacing w:line="360" w:lineRule="auto"/>
        <w:ind w:firstLine="709"/>
        <w:jc w:val="both"/>
        <w:rPr>
          <w:sz w:val="28"/>
          <w:szCs w:val="28"/>
        </w:rPr>
      </w:pPr>
    </w:p>
    <w:p w:rsidR="002545C1" w:rsidRDefault="002545C1" w:rsidP="002545C1">
      <w:pPr>
        <w:spacing w:line="360" w:lineRule="auto"/>
        <w:ind w:firstLine="709"/>
        <w:jc w:val="both"/>
        <w:rPr>
          <w:sz w:val="28"/>
          <w:szCs w:val="28"/>
        </w:rPr>
      </w:pPr>
      <w:r>
        <w:rPr>
          <w:sz w:val="28"/>
          <w:szCs w:val="28"/>
        </w:rPr>
        <w:t>Таблица 9 – Расчет частных  показателей  использования материалов ООО «Бахус – Плюс» в 200</w:t>
      </w:r>
      <w:r w:rsidR="00BC0D7A">
        <w:rPr>
          <w:sz w:val="28"/>
          <w:szCs w:val="28"/>
        </w:rPr>
        <w:t>6</w:t>
      </w:r>
      <w:r>
        <w:rPr>
          <w:sz w:val="28"/>
          <w:szCs w:val="28"/>
        </w:rPr>
        <w:t xml:space="preserve"> – 200</w:t>
      </w:r>
      <w:r w:rsidR="00BC0D7A">
        <w:rPr>
          <w:sz w:val="28"/>
          <w:szCs w:val="28"/>
        </w:rPr>
        <w:t>8</w:t>
      </w:r>
      <w:r>
        <w:rPr>
          <w:sz w:val="28"/>
          <w:szCs w:val="28"/>
        </w:rPr>
        <w:t xml:space="preserve"> гг. </w:t>
      </w:r>
    </w:p>
    <w:tbl>
      <w:tblPr>
        <w:tblStyle w:val="a3"/>
        <w:tblW w:w="0" w:type="auto"/>
        <w:tblLook w:val="01E0" w:firstRow="1" w:lastRow="1" w:firstColumn="1" w:lastColumn="1" w:noHBand="0" w:noVBand="0"/>
      </w:tblPr>
      <w:tblGrid>
        <w:gridCol w:w="1914"/>
        <w:gridCol w:w="1914"/>
        <w:gridCol w:w="1914"/>
        <w:gridCol w:w="1914"/>
        <w:gridCol w:w="1915"/>
      </w:tblGrid>
      <w:tr w:rsidR="002545C1" w:rsidRPr="009042EF" w:rsidTr="00BC0D7A">
        <w:tc>
          <w:tcPr>
            <w:tcW w:w="1914" w:type="dxa"/>
          </w:tcPr>
          <w:p w:rsidR="002545C1" w:rsidRPr="009042EF" w:rsidRDefault="002545C1" w:rsidP="00BC0D7A">
            <w:pPr>
              <w:jc w:val="both"/>
            </w:pPr>
            <w:r>
              <w:t xml:space="preserve">Показатели </w:t>
            </w:r>
          </w:p>
        </w:tc>
        <w:tc>
          <w:tcPr>
            <w:tcW w:w="1914" w:type="dxa"/>
          </w:tcPr>
          <w:p w:rsidR="002545C1" w:rsidRPr="009042EF" w:rsidRDefault="002545C1" w:rsidP="00BC0D7A">
            <w:pPr>
              <w:jc w:val="both"/>
            </w:pPr>
            <w:smartTag w:uri="urn:schemas-microsoft-com:office:smarttags" w:element="metricconverter">
              <w:smartTagPr>
                <w:attr w:name="ProductID" w:val="2006 г"/>
              </w:smartTagPr>
              <w:r>
                <w:t>200</w:t>
              </w:r>
              <w:r w:rsidR="00BC0D7A">
                <w:t>6</w:t>
              </w:r>
              <w:r>
                <w:t xml:space="preserve"> г</w:t>
              </w:r>
            </w:smartTag>
            <w:r>
              <w:t xml:space="preserve">. </w:t>
            </w:r>
          </w:p>
        </w:tc>
        <w:tc>
          <w:tcPr>
            <w:tcW w:w="1914" w:type="dxa"/>
          </w:tcPr>
          <w:p w:rsidR="002545C1" w:rsidRPr="009042EF" w:rsidRDefault="002545C1" w:rsidP="00BC0D7A">
            <w:pPr>
              <w:jc w:val="both"/>
            </w:pPr>
            <w:smartTag w:uri="urn:schemas-microsoft-com:office:smarttags" w:element="metricconverter">
              <w:smartTagPr>
                <w:attr w:name="ProductID" w:val="2007 г"/>
              </w:smartTagPr>
              <w:r>
                <w:t>200</w:t>
              </w:r>
              <w:r w:rsidR="00BC0D7A">
                <w:t>7</w:t>
              </w:r>
              <w:r>
                <w:t xml:space="preserve"> г</w:t>
              </w:r>
            </w:smartTag>
            <w:r>
              <w:t xml:space="preserve">. </w:t>
            </w:r>
          </w:p>
        </w:tc>
        <w:tc>
          <w:tcPr>
            <w:tcW w:w="1914" w:type="dxa"/>
          </w:tcPr>
          <w:p w:rsidR="002545C1" w:rsidRPr="009042EF" w:rsidRDefault="002545C1" w:rsidP="00BC0D7A">
            <w:pPr>
              <w:jc w:val="both"/>
            </w:pPr>
            <w:smartTag w:uri="urn:schemas-microsoft-com:office:smarttags" w:element="metricconverter">
              <w:smartTagPr>
                <w:attr w:name="ProductID" w:val="2008 г"/>
              </w:smartTagPr>
              <w:r>
                <w:t>200</w:t>
              </w:r>
              <w:r w:rsidR="00BC0D7A">
                <w:t>8</w:t>
              </w:r>
              <w:r>
                <w:t xml:space="preserve"> г</w:t>
              </w:r>
            </w:smartTag>
            <w:r>
              <w:t xml:space="preserve">. </w:t>
            </w:r>
          </w:p>
        </w:tc>
        <w:tc>
          <w:tcPr>
            <w:tcW w:w="1915" w:type="dxa"/>
          </w:tcPr>
          <w:p w:rsidR="002545C1" w:rsidRPr="009042EF" w:rsidRDefault="002545C1" w:rsidP="00BC0D7A">
            <w:pPr>
              <w:jc w:val="center"/>
            </w:pPr>
            <w:r>
              <w:t xml:space="preserve">Отклонение  (+,-), </w:t>
            </w:r>
            <w:smartTag w:uri="urn:schemas-microsoft-com:office:smarttags" w:element="metricconverter">
              <w:smartTagPr>
                <w:attr w:name="ProductID" w:val="2008 г"/>
              </w:smartTagPr>
              <w:r>
                <w:t>200</w:t>
              </w:r>
              <w:r w:rsidR="00BC0D7A">
                <w:t>8</w:t>
              </w:r>
              <w:r>
                <w:t xml:space="preserve"> г</w:t>
              </w:r>
            </w:smartTag>
            <w:r>
              <w:t xml:space="preserve">. к </w:t>
            </w:r>
            <w:smartTag w:uri="urn:schemas-microsoft-com:office:smarttags" w:element="metricconverter">
              <w:smartTagPr>
                <w:attr w:name="ProductID" w:val="2006 г"/>
              </w:smartTagPr>
              <w:r>
                <w:t>200</w:t>
              </w:r>
              <w:r w:rsidR="00BC0D7A">
                <w:t>6</w:t>
              </w:r>
              <w:r>
                <w:t xml:space="preserve"> г</w:t>
              </w:r>
            </w:smartTag>
            <w:r>
              <w:t xml:space="preserve">. </w:t>
            </w:r>
          </w:p>
        </w:tc>
      </w:tr>
      <w:tr w:rsidR="002545C1" w:rsidRPr="009042EF" w:rsidTr="00BC0D7A">
        <w:tc>
          <w:tcPr>
            <w:tcW w:w="1914" w:type="dxa"/>
          </w:tcPr>
          <w:p w:rsidR="002545C1" w:rsidRDefault="002545C1" w:rsidP="00BC0D7A">
            <w:pPr>
              <w:jc w:val="center"/>
            </w:pPr>
            <w:r>
              <w:t>1</w:t>
            </w:r>
          </w:p>
        </w:tc>
        <w:tc>
          <w:tcPr>
            <w:tcW w:w="1914" w:type="dxa"/>
          </w:tcPr>
          <w:p w:rsidR="002545C1" w:rsidRPr="009042EF" w:rsidRDefault="002545C1" w:rsidP="00BC0D7A">
            <w:pPr>
              <w:jc w:val="center"/>
            </w:pPr>
            <w:r>
              <w:t>2</w:t>
            </w:r>
          </w:p>
        </w:tc>
        <w:tc>
          <w:tcPr>
            <w:tcW w:w="1914" w:type="dxa"/>
          </w:tcPr>
          <w:p w:rsidR="002545C1" w:rsidRPr="009042EF" w:rsidRDefault="002545C1" w:rsidP="00BC0D7A">
            <w:pPr>
              <w:jc w:val="center"/>
            </w:pPr>
            <w:r>
              <w:t>3</w:t>
            </w:r>
          </w:p>
        </w:tc>
        <w:tc>
          <w:tcPr>
            <w:tcW w:w="1914" w:type="dxa"/>
          </w:tcPr>
          <w:p w:rsidR="002545C1" w:rsidRPr="009042EF" w:rsidRDefault="002545C1" w:rsidP="00BC0D7A">
            <w:pPr>
              <w:jc w:val="center"/>
            </w:pPr>
            <w:r>
              <w:t>4</w:t>
            </w:r>
          </w:p>
        </w:tc>
        <w:tc>
          <w:tcPr>
            <w:tcW w:w="1915" w:type="dxa"/>
          </w:tcPr>
          <w:p w:rsidR="002545C1" w:rsidRPr="009042EF" w:rsidRDefault="002545C1" w:rsidP="00BC0D7A">
            <w:pPr>
              <w:jc w:val="center"/>
            </w:pPr>
            <w:r>
              <w:t>5</w:t>
            </w:r>
          </w:p>
        </w:tc>
      </w:tr>
      <w:tr w:rsidR="002545C1" w:rsidRPr="009042EF" w:rsidTr="00BC0D7A">
        <w:tc>
          <w:tcPr>
            <w:tcW w:w="1914" w:type="dxa"/>
          </w:tcPr>
          <w:p w:rsidR="002545C1" w:rsidRPr="009042EF" w:rsidRDefault="002545C1" w:rsidP="00BC0D7A">
            <w:pPr>
              <w:jc w:val="both"/>
            </w:pPr>
            <w:r>
              <w:t xml:space="preserve">Среднегодовая стоимость сырья и материалов, тыс. руб.  </w:t>
            </w:r>
          </w:p>
        </w:tc>
        <w:tc>
          <w:tcPr>
            <w:tcW w:w="1914" w:type="dxa"/>
          </w:tcPr>
          <w:p w:rsidR="002545C1" w:rsidRPr="009042EF" w:rsidRDefault="002545C1" w:rsidP="00BC0D7A">
            <w:pPr>
              <w:jc w:val="both"/>
            </w:pPr>
            <w:r>
              <w:t>500</w:t>
            </w:r>
          </w:p>
        </w:tc>
        <w:tc>
          <w:tcPr>
            <w:tcW w:w="1914" w:type="dxa"/>
          </w:tcPr>
          <w:p w:rsidR="002545C1" w:rsidRPr="009042EF" w:rsidRDefault="002545C1" w:rsidP="00BC0D7A">
            <w:pPr>
              <w:jc w:val="both"/>
            </w:pPr>
            <w:r>
              <w:t>600</w:t>
            </w:r>
          </w:p>
        </w:tc>
        <w:tc>
          <w:tcPr>
            <w:tcW w:w="1914" w:type="dxa"/>
          </w:tcPr>
          <w:p w:rsidR="002545C1" w:rsidRPr="009042EF" w:rsidRDefault="002545C1" w:rsidP="00BC0D7A">
            <w:pPr>
              <w:jc w:val="both"/>
            </w:pPr>
            <w:r>
              <w:t>800</w:t>
            </w:r>
          </w:p>
        </w:tc>
        <w:tc>
          <w:tcPr>
            <w:tcW w:w="1915" w:type="dxa"/>
          </w:tcPr>
          <w:p w:rsidR="002545C1" w:rsidRPr="009042EF" w:rsidRDefault="002545C1" w:rsidP="00BC0D7A">
            <w:pPr>
              <w:jc w:val="both"/>
            </w:pPr>
            <w:r>
              <w:t>+300</w:t>
            </w:r>
          </w:p>
        </w:tc>
      </w:tr>
      <w:tr w:rsidR="002545C1" w:rsidRPr="009042EF" w:rsidTr="00BC0D7A">
        <w:tc>
          <w:tcPr>
            <w:tcW w:w="1914" w:type="dxa"/>
          </w:tcPr>
          <w:p w:rsidR="002545C1" w:rsidRPr="009042EF" w:rsidRDefault="002545C1" w:rsidP="00BC0D7A">
            <w:pPr>
              <w:jc w:val="both"/>
            </w:pPr>
            <w:r>
              <w:t xml:space="preserve">Стоимость потребленного топлива, тыс. руб. </w:t>
            </w:r>
          </w:p>
        </w:tc>
        <w:tc>
          <w:tcPr>
            <w:tcW w:w="1914" w:type="dxa"/>
          </w:tcPr>
          <w:p w:rsidR="002545C1" w:rsidRPr="009042EF" w:rsidRDefault="002545C1" w:rsidP="00BC0D7A">
            <w:pPr>
              <w:jc w:val="both"/>
            </w:pPr>
            <w:r>
              <w:t>200</w:t>
            </w:r>
          </w:p>
        </w:tc>
        <w:tc>
          <w:tcPr>
            <w:tcW w:w="1914" w:type="dxa"/>
          </w:tcPr>
          <w:p w:rsidR="002545C1" w:rsidRPr="009042EF" w:rsidRDefault="002545C1" w:rsidP="00BC0D7A">
            <w:pPr>
              <w:jc w:val="both"/>
            </w:pPr>
            <w:r>
              <w:t>100</w:t>
            </w:r>
          </w:p>
        </w:tc>
        <w:tc>
          <w:tcPr>
            <w:tcW w:w="1914" w:type="dxa"/>
          </w:tcPr>
          <w:p w:rsidR="002545C1" w:rsidRDefault="002545C1" w:rsidP="00BC0D7A">
            <w:pPr>
              <w:jc w:val="both"/>
            </w:pPr>
            <w:r>
              <w:t>300</w:t>
            </w:r>
          </w:p>
          <w:p w:rsidR="002545C1" w:rsidRPr="009042EF" w:rsidRDefault="002545C1" w:rsidP="00BC0D7A">
            <w:pPr>
              <w:jc w:val="both"/>
            </w:pPr>
          </w:p>
        </w:tc>
        <w:tc>
          <w:tcPr>
            <w:tcW w:w="1915" w:type="dxa"/>
          </w:tcPr>
          <w:p w:rsidR="002545C1" w:rsidRPr="009042EF" w:rsidRDefault="002545C1" w:rsidP="00BC0D7A">
            <w:pPr>
              <w:jc w:val="both"/>
            </w:pPr>
            <w:r>
              <w:t>+100</w:t>
            </w:r>
          </w:p>
        </w:tc>
      </w:tr>
      <w:tr w:rsidR="002545C1" w:rsidRPr="009042EF" w:rsidTr="00BC0D7A">
        <w:tc>
          <w:tcPr>
            <w:tcW w:w="1914" w:type="dxa"/>
          </w:tcPr>
          <w:p w:rsidR="002545C1" w:rsidRPr="009042EF" w:rsidRDefault="002545C1" w:rsidP="00BC0D7A">
            <w:pPr>
              <w:jc w:val="both"/>
            </w:pPr>
            <w:r>
              <w:t xml:space="preserve">Стоимость потребленной энергии, тыс. руб. </w:t>
            </w:r>
          </w:p>
        </w:tc>
        <w:tc>
          <w:tcPr>
            <w:tcW w:w="1914" w:type="dxa"/>
          </w:tcPr>
          <w:p w:rsidR="002545C1" w:rsidRPr="009042EF" w:rsidRDefault="002545C1" w:rsidP="00BC0D7A">
            <w:pPr>
              <w:jc w:val="both"/>
            </w:pPr>
            <w:r>
              <w:t>120</w:t>
            </w:r>
          </w:p>
        </w:tc>
        <w:tc>
          <w:tcPr>
            <w:tcW w:w="1914" w:type="dxa"/>
          </w:tcPr>
          <w:p w:rsidR="002545C1" w:rsidRPr="009042EF" w:rsidRDefault="002545C1" w:rsidP="00BC0D7A">
            <w:pPr>
              <w:jc w:val="both"/>
            </w:pPr>
            <w:r>
              <w:t>180</w:t>
            </w:r>
          </w:p>
        </w:tc>
        <w:tc>
          <w:tcPr>
            <w:tcW w:w="1914" w:type="dxa"/>
          </w:tcPr>
          <w:p w:rsidR="002545C1" w:rsidRPr="009042EF" w:rsidRDefault="002545C1" w:rsidP="00BC0D7A">
            <w:pPr>
              <w:jc w:val="both"/>
            </w:pPr>
            <w:r>
              <w:t>260</w:t>
            </w:r>
          </w:p>
        </w:tc>
        <w:tc>
          <w:tcPr>
            <w:tcW w:w="1915" w:type="dxa"/>
          </w:tcPr>
          <w:p w:rsidR="002545C1" w:rsidRPr="009042EF" w:rsidRDefault="002545C1" w:rsidP="00BC0D7A">
            <w:pPr>
              <w:jc w:val="both"/>
            </w:pPr>
            <w:r>
              <w:t>+140</w:t>
            </w:r>
          </w:p>
        </w:tc>
      </w:tr>
      <w:tr w:rsidR="002545C1" w:rsidRPr="009042EF" w:rsidTr="00BC0D7A">
        <w:tc>
          <w:tcPr>
            <w:tcW w:w="1914" w:type="dxa"/>
          </w:tcPr>
          <w:p w:rsidR="002545C1" w:rsidRDefault="002545C1" w:rsidP="00BC0D7A">
            <w:pPr>
              <w:jc w:val="both"/>
            </w:pPr>
            <w:r>
              <w:t xml:space="preserve">Выпуск продукции </w:t>
            </w:r>
          </w:p>
        </w:tc>
        <w:tc>
          <w:tcPr>
            <w:tcW w:w="1914" w:type="dxa"/>
          </w:tcPr>
          <w:p w:rsidR="002545C1" w:rsidRPr="009042EF" w:rsidRDefault="002545C1" w:rsidP="00BC0D7A">
            <w:pPr>
              <w:jc w:val="both"/>
            </w:pPr>
            <w:r>
              <w:t>560</w:t>
            </w:r>
          </w:p>
        </w:tc>
        <w:tc>
          <w:tcPr>
            <w:tcW w:w="1914" w:type="dxa"/>
          </w:tcPr>
          <w:p w:rsidR="002545C1" w:rsidRPr="009042EF" w:rsidRDefault="002545C1" w:rsidP="00BC0D7A">
            <w:pPr>
              <w:jc w:val="both"/>
            </w:pPr>
            <w:r>
              <w:t>540</w:t>
            </w:r>
          </w:p>
        </w:tc>
        <w:tc>
          <w:tcPr>
            <w:tcW w:w="1914" w:type="dxa"/>
          </w:tcPr>
          <w:p w:rsidR="002545C1" w:rsidRPr="009042EF" w:rsidRDefault="002545C1" w:rsidP="00BC0D7A">
            <w:pPr>
              <w:jc w:val="both"/>
            </w:pPr>
            <w:r>
              <w:t>580</w:t>
            </w:r>
          </w:p>
        </w:tc>
        <w:tc>
          <w:tcPr>
            <w:tcW w:w="1915" w:type="dxa"/>
          </w:tcPr>
          <w:p w:rsidR="002545C1" w:rsidRPr="009042EF" w:rsidRDefault="002545C1" w:rsidP="00BC0D7A">
            <w:pPr>
              <w:jc w:val="both"/>
            </w:pPr>
            <w:r>
              <w:t>+20</w:t>
            </w:r>
          </w:p>
        </w:tc>
      </w:tr>
      <w:tr w:rsidR="002545C1" w:rsidRPr="009042EF" w:rsidTr="00BC0D7A">
        <w:tc>
          <w:tcPr>
            <w:tcW w:w="1914" w:type="dxa"/>
          </w:tcPr>
          <w:p w:rsidR="002545C1" w:rsidRDefault="002545C1" w:rsidP="00BC0D7A">
            <w:pPr>
              <w:jc w:val="both"/>
            </w:pPr>
            <w:r>
              <w:t xml:space="preserve">Сырьеемкость (СЕ) </w:t>
            </w:r>
          </w:p>
        </w:tc>
        <w:tc>
          <w:tcPr>
            <w:tcW w:w="1914" w:type="dxa"/>
          </w:tcPr>
          <w:p w:rsidR="002545C1" w:rsidRPr="009042EF" w:rsidRDefault="002545C1" w:rsidP="00BC0D7A">
            <w:pPr>
              <w:jc w:val="both"/>
            </w:pPr>
            <w:r>
              <w:t>0,89</w:t>
            </w:r>
          </w:p>
        </w:tc>
        <w:tc>
          <w:tcPr>
            <w:tcW w:w="1914" w:type="dxa"/>
          </w:tcPr>
          <w:p w:rsidR="002545C1" w:rsidRPr="009042EF" w:rsidRDefault="002545C1" w:rsidP="00BC0D7A">
            <w:pPr>
              <w:jc w:val="both"/>
            </w:pPr>
            <w:r>
              <w:t>1,11</w:t>
            </w:r>
          </w:p>
        </w:tc>
        <w:tc>
          <w:tcPr>
            <w:tcW w:w="1914" w:type="dxa"/>
          </w:tcPr>
          <w:p w:rsidR="002545C1" w:rsidRPr="009042EF" w:rsidRDefault="002545C1" w:rsidP="00BC0D7A">
            <w:pPr>
              <w:jc w:val="both"/>
            </w:pPr>
            <w:r>
              <w:t>1,38</w:t>
            </w:r>
          </w:p>
        </w:tc>
        <w:tc>
          <w:tcPr>
            <w:tcW w:w="1915" w:type="dxa"/>
          </w:tcPr>
          <w:p w:rsidR="002545C1" w:rsidRPr="009042EF" w:rsidRDefault="002545C1" w:rsidP="00BC0D7A">
            <w:pPr>
              <w:jc w:val="both"/>
            </w:pPr>
            <w:r>
              <w:t>+0,49</w:t>
            </w:r>
          </w:p>
        </w:tc>
      </w:tr>
      <w:tr w:rsidR="002545C1" w:rsidRPr="009042EF" w:rsidTr="00BC0D7A">
        <w:tc>
          <w:tcPr>
            <w:tcW w:w="1914" w:type="dxa"/>
          </w:tcPr>
          <w:p w:rsidR="002545C1" w:rsidRDefault="002545C1" w:rsidP="00BC0D7A">
            <w:pPr>
              <w:jc w:val="both"/>
            </w:pPr>
            <w:r>
              <w:t xml:space="preserve">Топливоемкость </w:t>
            </w:r>
          </w:p>
          <w:p w:rsidR="002545C1" w:rsidRDefault="002545C1" w:rsidP="00BC0D7A">
            <w:pPr>
              <w:jc w:val="both"/>
            </w:pPr>
            <w:r>
              <w:t xml:space="preserve">(ТЕ) </w:t>
            </w:r>
          </w:p>
        </w:tc>
        <w:tc>
          <w:tcPr>
            <w:tcW w:w="1914" w:type="dxa"/>
          </w:tcPr>
          <w:p w:rsidR="002545C1" w:rsidRPr="009042EF" w:rsidRDefault="002545C1" w:rsidP="00BC0D7A">
            <w:pPr>
              <w:jc w:val="both"/>
            </w:pPr>
            <w:r>
              <w:t>0,36</w:t>
            </w:r>
          </w:p>
        </w:tc>
        <w:tc>
          <w:tcPr>
            <w:tcW w:w="1914" w:type="dxa"/>
          </w:tcPr>
          <w:p w:rsidR="002545C1" w:rsidRPr="009042EF" w:rsidRDefault="002545C1" w:rsidP="00BC0D7A">
            <w:pPr>
              <w:jc w:val="both"/>
            </w:pPr>
            <w:r>
              <w:t>0,19</w:t>
            </w:r>
          </w:p>
        </w:tc>
        <w:tc>
          <w:tcPr>
            <w:tcW w:w="1914" w:type="dxa"/>
          </w:tcPr>
          <w:p w:rsidR="002545C1" w:rsidRPr="009042EF" w:rsidRDefault="002545C1" w:rsidP="00BC0D7A">
            <w:pPr>
              <w:jc w:val="both"/>
            </w:pPr>
            <w:r>
              <w:t>0,52</w:t>
            </w:r>
          </w:p>
        </w:tc>
        <w:tc>
          <w:tcPr>
            <w:tcW w:w="1915" w:type="dxa"/>
          </w:tcPr>
          <w:p w:rsidR="002545C1" w:rsidRPr="009042EF" w:rsidRDefault="002545C1" w:rsidP="00BC0D7A">
            <w:pPr>
              <w:jc w:val="both"/>
            </w:pPr>
            <w:r>
              <w:t>+0,16</w:t>
            </w:r>
          </w:p>
        </w:tc>
      </w:tr>
      <w:tr w:rsidR="002545C1" w:rsidRPr="009042EF" w:rsidTr="00BC0D7A">
        <w:tc>
          <w:tcPr>
            <w:tcW w:w="1914" w:type="dxa"/>
          </w:tcPr>
          <w:p w:rsidR="002545C1" w:rsidRDefault="002545C1" w:rsidP="00BC0D7A">
            <w:pPr>
              <w:jc w:val="both"/>
            </w:pPr>
            <w:r>
              <w:t>Энергоемкость (ЭЕ)</w:t>
            </w:r>
          </w:p>
        </w:tc>
        <w:tc>
          <w:tcPr>
            <w:tcW w:w="1914" w:type="dxa"/>
          </w:tcPr>
          <w:p w:rsidR="002545C1" w:rsidRPr="009042EF" w:rsidRDefault="002545C1" w:rsidP="00BC0D7A">
            <w:pPr>
              <w:jc w:val="both"/>
            </w:pPr>
            <w:r>
              <w:t>0,21</w:t>
            </w:r>
          </w:p>
        </w:tc>
        <w:tc>
          <w:tcPr>
            <w:tcW w:w="1914" w:type="dxa"/>
          </w:tcPr>
          <w:p w:rsidR="002545C1" w:rsidRPr="009042EF" w:rsidRDefault="002545C1" w:rsidP="00BC0D7A">
            <w:pPr>
              <w:jc w:val="both"/>
            </w:pPr>
            <w:r>
              <w:t>0,33</w:t>
            </w:r>
          </w:p>
        </w:tc>
        <w:tc>
          <w:tcPr>
            <w:tcW w:w="1914" w:type="dxa"/>
          </w:tcPr>
          <w:p w:rsidR="002545C1" w:rsidRPr="009042EF" w:rsidRDefault="002545C1" w:rsidP="00BC0D7A">
            <w:pPr>
              <w:jc w:val="both"/>
            </w:pPr>
            <w:r>
              <w:t>0,68</w:t>
            </w:r>
          </w:p>
        </w:tc>
        <w:tc>
          <w:tcPr>
            <w:tcW w:w="1915" w:type="dxa"/>
          </w:tcPr>
          <w:p w:rsidR="002545C1" w:rsidRPr="009042EF" w:rsidRDefault="002545C1" w:rsidP="00BC0D7A">
            <w:pPr>
              <w:jc w:val="both"/>
            </w:pPr>
            <w:r>
              <w:t>+0,47</w:t>
            </w:r>
          </w:p>
        </w:tc>
      </w:tr>
    </w:tbl>
    <w:p w:rsidR="002545C1" w:rsidRDefault="002545C1" w:rsidP="002545C1">
      <w:pPr>
        <w:spacing w:line="360" w:lineRule="auto"/>
        <w:ind w:firstLine="709"/>
        <w:jc w:val="both"/>
        <w:rPr>
          <w:sz w:val="28"/>
          <w:szCs w:val="28"/>
        </w:rPr>
      </w:pPr>
    </w:p>
    <w:p w:rsidR="002545C1" w:rsidRDefault="002545C1" w:rsidP="002545C1">
      <w:pPr>
        <w:spacing w:line="360" w:lineRule="auto"/>
        <w:ind w:firstLine="709"/>
        <w:jc w:val="both"/>
        <w:rPr>
          <w:sz w:val="28"/>
          <w:szCs w:val="28"/>
        </w:rPr>
      </w:pPr>
      <w:r>
        <w:rPr>
          <w:sz w:val="28"/>
          <w:szCs w:val="28"/>
        </w:rPr>
        <w:t>При расчетах использовались следующие формулы:</w:t>
      </w:r>
    </w:p>
    <w:p w:rsidR="002545C1" w:rsidRDefault="002545C1" w:rsidP="002545C1">
      <w:pPr>
        <w:spacing w:line="360" w:lineRule="auto"/>
        <w:ind w:firstLine="709"/>
        <w:jc w:val="both"/>
        <w:rPr>
          <w:sz w:val="28"/>
          <w:szCs w:val="28"/>
        </w:rPr>
      </w:pPr>
      <w:r>
        <w:rPr>
          <w:sz w:val="28"/>
          <w:szCs w:val="28"/>
        </w:rPr>
        <w:t xml:space="preserve">                                               СЕ = М/ВП                                                   (5),</w:t>
      </w:r>
    </w:p>
    <w:p w:rsidR="002545C1" w:rsidRPr="005A283B" w:rsidRDefault="002545C1" w:rsidP="002545C1">
      <w:pPr>
        <w:spacing w:line="360" w:lineRule="auto"/>
        <w:ind w:firstLine="709"/>
        <w:jc w:val="both"/>
        <w:rPr>
          <w:sz w:val="28"/>
          <w:szCs w:val="28"/>
        </w:rPr>
      </w:pPr>
      <w:r w:rsidRPr="005A283B">
        <w:rPr>
          <w:sz w:val="28"/>
          <w:szCs w:val="28"/>
        </w:rPr>
        <w:t>где СЕ – сырьеемкость,</w:t>
      </w:r>
    </w:p>
    <w:p w:rsidR="002545C1" w:rsidRPr="005A283B" w:rsidRDefault="002545C1" w:rsidP="002545C1">
      <w:pPr>
        <w:spacing w:line="360" w:lineRule="auto"/>
        <w:ind w:firstLine="709"/>
        <w:jc w:val="both"/>
        <w:rPr>
          <w:sz w:val="28"/>
          <w:szCs w:val="28"/>
        </w:rPr>
      </w:pPr>
      <w:r w:rsidRPr="005A283B">
        <w:rPr>
          <w:sz w:val="28"/>
          <w:szCs w:val="28"/>
        </w:rPr>
        <w:t>М - среднегодовая стоимость сырья и материалов,</w:t>
      </w:r>
    </w:p>
    <w:p w:rsidR="002545C1" w:rsidRDefault="002545C1" w:rsidP="002545C1">
      <w:pPr>
        <w:spacing w:line="360" w:lineRule="auto"/>
        <w:ind w:firstLine="709"/>
        <w:jc w:val="both"/>
        <w:rPr>
          <w:sz w:val="28"/>
          <w:szCs w:val="28"/>
        </w:rPr>
      </w:pPr>
      <w:r w:rsidRPr="005A283B">
        <w:rPr>
          <w:sz w:val="28"/>
          <w:szCs w:val="28"/>
        </w:rPr>
        <w:t>ВП – выпуск продукции</w:t>
      </w:r>
      <w:r>
        <w:rPr>
          <w:sz w:val="28"/>
          <w:szCs w:val="28"/>
        </w:rPr>
        <w:t>.</w:t>
      </w:r>
    </w:p>
    <w:p w:rsidR="002545C1" w:rsidRDefault="002545C1" w:rsidP="002545C1">
      <w:pPr>
        <w:spacing w:line="360" w:lineRule="auto"/>
        <w:ind w:firstLine="709"/>
        <w:jc w:val="both"/>
        <w:rPr>
          <w:sz w:val="28"/>
          <w:szCs w:val="28"/>
        </w:rPr>
      </w:pPr>
    </w:p>
    <w:p w:rsidR="002545C1" w:rsidRDefault="002545C1" w:rsidP="002545C1">
      <w:pPr>
        <w:spacing w:line="360" w:lineRule="auto"/>
        <w:ind w:firstLine="709"/>
        <w:jc w:val="both"/>
        <w:rPr>
          <w:sz w:val="28"/>
          <w:szCs w:val="28"/>
        </w:rPr>
      </w:pPr>
      <w:r>
        <w:rPr>
          <w:sz w:val="28"/>
          <w:szCs w:val="28"/>
        </w:rPr>
        <w:t xml:space="preserve">                                               ТЕ = Т / ВП                                                  (6),</w:t>
      </w:r>
    </w:p>
    <w:p w:rsidR="002545C1" w:rsidRDefault="002545C1" w:rsidP="002545C1">
      <w:pPr>
        <w:spacing w:line="360" w:lineRule="auto"/>
        <w:ind w:firstLine="709"/>
        <w:jc w:val="both"/>
        <w:rPr>
          <w:sz w:val="28"/>
          <w:szCs w:val="28"/>
        </w:rPr>
      </w:pPr>
      <w:r>
        <w:rPr>
          <w:sz w:val="28"/>
          <w:szCs w:val="28"/>
        </w:rPr>
        <w:t>где ТЕ – топливоемкость,</w:t>
      </w:r>
    </w:p>
    <w:p w:rsidR="002545C1" w:rsidRDefault="002545C1" w:rsidP="002545C1">
      <w:pPr>
        <w:spacing w:line="360" w:lineRule="auto"/>
        <w:ind w:firstLine="709"/>
        <w:jc w:val="both"/>
        <w:rPr>
          <w:sz w:val="28"/>
          <w:szCs w:val="28"/>
        </w:rPr>
      </w:pPr>
      <w:r>
        <w:rPr>
          <w:sz w:val="28"/>
          <w:szCs w:val="28"/>
        </w:rPr>
        <w:t>Т – стоимость потребленного топлива,</w:t>
      </w:r>
    </w:p>
    <w:p w:rsidR="002545C1" w:rsidRDefault="002545C1" w:rsidP="002545C1">
      <w:pPr>
        <w:spacing w:line="360" w:lineRule="auto"/>
        <w:ind w:firstLine="709"/>
        <w:jc w:val="both"/>
        <w:rPr>
          <w:sz w:val="28"/>
          <w:szCs w:val="28"/>
        </w:rPr>
      </w:pPr>
      <w:r>
        <w:rPr>
          <w:sz w:val="28"/>
          <w:szCs w:val="28"/>
        </w:rPr>
        <w:t>ВП – выпуск продукции.</w:t>
      </w:r>
    </w:p>
    <w:p w:rsidR="002545C1" w:rsidRDefault="002545C1" w:rsidP="002545C1">
      <w:pPr>
        <w:spacing w:line="360" w:lineRule="auto"/>
        <w:ind w:firstLine="709"/>
        <w:jc w:val="both"/>
        <w:rPr>
          <w:sz w:val="28"/>
          <w:szCs w:val="28"/>
        </w:rPr>
      </w:pPr>
    </w:p>
    <w:p w:rsidR="002545C1" w:rsidRDefault="002545C1" w:rsidP="002545C1">
      <w:pPr>
        <w:spacing w:line="360" w:lineRule="auto"/>
        <w:ind w:firstLine="709"/>
        <w:jc w:val="both"/>
        <w:rPr>
          <w:sz w:val="28"/>
          <w:szCs w:val="28"/>
        </w:rPr>
      </w:pPr>
      <w:r>
        <w:rPr>
          <w:sz w:val="28"/>
          <w:szCs w:val="28"/>
        </w:rPr>
        <w:t xml:space="preserve">                                               ЭЕ = Э/ВП                                                    (7),</w:t>
      </w:r>
    </w:p>
    <w:p w:rsidR="002545C1" w:rsidRDefault="002545C1" w:rsidP="002545C1">
      <w:pPr>
        <w:spacing w:line="360" w:lineRule="auto"/>
        <w:ind w:firstLine="709"/>
        <w:jc w:val="both"/>
        <w:rPr>
          <w:sz w:val="28"/>
          <w:szCs w:val="28"/>
        </w:rPr>
      </w:pPr>
      <w:r>
        <w:rPr>
          <w:sz w:val="28"/>
          <w:szCs w:val="28"/>
        </w:rPr>
        <w:t>где - ЭЕ – энергоемкость,</w:t>
      </w:r>
    </w:p>
    <w:p w:rsidR="002545C1" w:rsidRDefault="002545C1" w:rsidP="002545C1">
      <w:pPr>
        <w:spacing w:line="360" w:lineRule="auto"/>
        <w:ind w:firstLine="709"/>
        <w:jc w:val="both"/>
        <w:rPr>
          <w:sz w:val="28"/>
          <w:szCs w:val="28"/>
        </w:rPr>
      </w:pPr>
      <w:r>
        <w:rPr>
          <w:sz w:val="28"/>
          <w:szCs w:val="28"/>
        </w:rPr>
        <w:t>Э – стоимость потребленной энергии,</w:t>
      </w:r>
    </w:p>
    <w:p w:rsidR="002545C1" w:rsidRDefault="002545C1" w:rsidP="002545C1">
      <w:pPr>
        <w:spacing w:line="360" w:lineRule="auto"/>
        <w:ind w:firstLine="709"/>
        <w:jc w:val="both"/>
        <w:rPr>
          <w:sz w:val="28"/>
          <w:szCs w:val="28"/>
        </w:rPr>
      </w:pPr>
      <w:r>
        <w:rPr>
          <w:sz w:val="28"/>
          <w:szCs w:val="28"/>
        </w:rPr>
        <w:t xml:space="preserve">ВП – выпуск продукции </w:t>
      </w:r>
      <w:r w:rsidRPr="00E02845">
        <w:rPr>
          <w:sz w:val="28"/>
          <w:szCs w:val="28"/>
        </w:rPr>
        <w:t>[16]</w:t>
      </w:r>
      <w:r>
        <w:rPr>
          <w:sz w:val="28"/>
          <w:szCs w:val="28"/>
        </w:rPr>
        <w:t>.</w:t>
      </w:r>
    </w:p>
    <w:p w:rsidR="002545C1" w:rsidRDefault="002545C1" w:rsidP="002545C1">
      <w:pPr>
        <w:spacing w:line="360" w:lineRule="auto"/>
        <w:ind w:firstLine="709"/>
        <w:jc w:val="both"/>
        <w:rPr>
          <w:sz w:val="28"/>
          <w:szCs w:val="28"/>
        </w:rPr>
      </w:pPr>
      <w:r>
        <w:rPr>
          <w:sz w:val="28"/>
          <w:szCs w:val="28"/>
        </w:rPr>
        <w:t>На основании расчетов таблицы 9 можно сделать вывод, что показатели серьеемкости, топливоемкости и энергоемкости в 200</w:t>
      </w:r>
      <w:r w:rsidR="00BC0D7A">
        <w:rPr>
          <w:sz w:val="28"/>
          <w:szCs w:val="28"/>
        </w:rPr>
        <w:t>8</w:t>
      </w:r>
      <w:r>
        <w:rPr>
          <w:sz w:val="28"/>
          <w:szCs w:val="28"/>
        </w:rPr>
        <w:t xml:space="preserve"> году по сравнению с 200</w:t>
      </w:r>
      <w:r w:rsidR="00BC0D7A">
        <w:rPr>
          <w:sz w:val="28"/>
          <w:szCs w:val="28"/>
        </w:rPr>
        <w:t>6</w:t>
      </w:r>
      <w:r>
        <w:rPr>
          <w:sz w:val="28"/>
          <w:szCs w:val="28"/>
        </w:rPr>
        <w:t xml:space="preserve"> годом увеличились на 0,49, 0,16 и 0,47 соответственно, что связано с увеличением расходования топлива, сырья и материалов.</w:t>
      </w:r>
    </w:p>
    <w:p w:rsidR="00BC0D7A" w:rsidRDefault="00BC0D7A" w:rsidP="002545C1">
      <w:pPr>
        <w:pStyle w:val="21"/>
        <w:tabs>
          <w:tab w:val="left" w:pos="1069"/>
        </w:tabs>
        <w:autoSpaceDE w:val="0"/>
        <w:autoSpaceDN w:val="0"/>
        <w:spacing w:after="0" w:line="360" w:lineRule="auto"/>
        <w:ind w:firstLine="709"/>
        <w:jc w:val="both"/>
        <w:rPr>
          <w:sz w:val="28"/>
          <w:szCs w:val="28"/>
        </w:rPr>
      </w:pPr>
    </w:p>
    <w:p w:rsidR="00BC0D7A" w:rsidRPr="00BC0D7A" w:rsidRDefault="00BC0D7A" w:rsidP="002545C1">
      <w:pPr>
        <w:pStyle w:val="21"/>
        <w:tabs>
          <w:tab w:val="left" w:pos="1069"/>
        </w:tabs>
        <w:autoSpaceDE w:val="0"/>
        <w:autoSpaceDN w:val="0"/>
        <w:spacing w:after="0" w:line="360" w:lineRule="auto"/>
        <w:ind w:firstLine="709"/>
        <w:jc w:val="both"/>
        <w:rPr>
          <w:b/>
          <w:sz w:val="28"/>
          <w:szCs w:val="28"/>
        </w:rPr>
      </w:pPr>
      <w:r w:rsidRPr="00BC0D7A">
        <w:rPr>
          <w:b/>
          <w:sz w:val="28"/>
          <w:szCs w:val="28"/>
        </w:rPr>
        <w:t xml:space="preserve">2.5 Совершенствование анализа материальных затрат в ООО «Бахус – Плюс»  </w:t>
      </w:r>
    </w:p>
    <w:p w:rsidR="002545C1" w:rsidRPr="00433B39" w:rsidRDefault="002545C1" w:rsidP="002545C1">
      <w:pPr>
        <w:pStyle w:val="21"/>
        <w:tabs>
          <w:tab w:val="left" w:pos="1069"/>
        </w:tabs>
        <w:autoSpaceDE w:val="0"/>
        <w:autoSpaceDN w:val="0"/>
        <w:spacing w:after="0" w:line="360" w:lineRule="auto"/>
        <w:ind w:firstLine="709"/>
        <w:jc w:val="both"/>
        <w:rPr>
          <w:sz w:val="28"/>
          <w:szCs w:val="28"/>
        </w:rPr>
      </w:pPr>
      <w:r w:rsidRPr="00433B39">
        <w:rPr>
          <w:sz w:val="28"/>
          <w:szCs w:val="28"/>
        </w:rPr>
        <w:t>При переходе к рыночной экономике немаловажное значение имеет правильный учет материалов, а в частности их отпуска в производство, т.к. они составляют большой удельный вес в себестоимости продукции, а значит, правильность их учета оказывает существенное влияние на формирование финансовых результатов работы предприятия;</w:t>
      </w:r>
    </w:p>
    <w:p w:rsidR="002545C1" w:rsidRPr="00433B39" w:rsidRDefault="002545C1" w:rsidP="002545C1">
      <w:pPr>
        <w:widowControl w:val="0"/>
        <w:shd w:val="clear" w:color="auto" w:fill="FFFFFF"/>
        <w:autoSpaceDE w:val="0"/>
        <w:autoSpaceDN w:val="0"/>
        <w:spacing w:line="360" w:lineRule="auto"/>
        <w:ind w:firstLine="709"/>
        <w:jc w:val="both"/>
        <w:rPr>
          <w:color w:val="000000"/>
          <w:spacing w:val="-1"/>
          <w:sz w:val="28"/>
          <w:szCs w:val="28"/>
        </w:rPr>
      </w:pPr>
      <w:r w:rsidRPr="00433B39">
        <w:rPr>
          <w:color w:val="000000"/>
          <w:spacing w:val="-1"/>
          <w:sz w:val="28"/>
          <w:szCs w:val="28"/>
        </w:rPr>
        <w:t>Исходя из требований рыночной экономики, необходимо рационально использовать систему управления  материальных ресурсов в ООО «Бахус – Плюс». Основным направлением повышения эффективности использования материальных ресурсов ООО «Бахус – Плюс»  является внедрение ресурсосберегающих, малоотходных и безотходных технологий. Рациональное использование материалов зависит также от полноты сбора и использования отходов и обоснованной их оценки. Данные мероприятия особенно актуальны в настоящее время в связи с ухудшением экологической ситуации.</w:t>
      </w:r>
    </w:p>
    <w:p w:rsidR="002545C1" w:rsidRPr="00433B39" w:rsidRDefault="002545C1" w:rsidP="002545C1">
      <w:pPr>
        <w:autoSpaceDE w:val="0"/>
        <w:autoSpaceDN w:val="0"/>
        <w:spacing w:line="360" w:lineRule="auto"/>
        <w:ind w:firstLine="709"/>
        <w:jc w:val="both"/>
        <w:rPr>
          <w:sz w:val="28"/>
          <w:szCs w:val="28"/>
        </w:rPr>
      </w:pPr>
      <w:r w:rsidRPr="00433B39">
        <w:rPr>
          <w:sz w:val="28"/>
          <w:szCs w:val="28"/>
        </w:rPr>
        <w:t xml:space="preserve">Изучение конкретных условий производственно-хозяйственной деятельности ООО «Бахус – Плюс»  позволяет сделать выводы о том, что возможности снижения материалоемкости на предприятии есть. В частности, имеются все условия для внедрения в производственный процесс комплекса организационно-технических мероприятий по новой технике, позволяющих обеспечить сокращение норм расхода сырья, материалов, топлива, энергии и, в конечном счете, экономию материальных ресурсов. </w:t>
      </w:r>
    </w:p>
    <w:p w:rsidR="002545C1" w:rsidRDefault="002545C1" w:rsidP="002545C1">
      <w:pPr>
        <w:autoSpaceDE w:val="0"/>
        <w:autoSpaceDN w:val="0"/>
        <w:spacing w:line="360" w:lineRule="auto"/>
        <w:ind w:firstLine="709"/>
        <w:jc w:val="both"/>
        <w:rPr>
          <w:sz w:val="28"/>
          <w:szCs w:val="28"/>
        </w:rPr>
      </w:pPr>
      <w:r w:rsidRPr="00433B39">
        <w:rPr>
          <w:sz w:val="28"/>
          <w:szCs w:val="28"/>
        </w:rPr>
        <w:t>Мероприятия ООО «Бахус – Плюс» по снижению материалоемкости можно подразделить на несколько групп: экономия сырья, материалов и энергетических ресурсов, заложенная в процессе разработки изделий; экономия сырья и материалов посредством улучшения аппликации изделия; экономия сырья и материалов посредством усовершенст</w:t>
      </w:r>
      <w:r w:rsidRPr="00433B39">
        <w:rPr>
          <w:sz w:val="28"/>
          <w:szCs w:val="28"/>
        </w:rPr>
        <w:softHyphen/>
        <w:t xml:space="preserve">вования технологического процесса; экономия сырья и материалов и энергетических ресурсов посредством осуществления исследований и разработок в областях использования сырья и материалов и энергетических ресурсов; улучшение организации производства и труда; пересмотр норм расхода материалов на единицу продукции; учет всех отходов производства. </w:t>
      </w:r>
    </w:p>
    <w:p w:rsidR="00BC0D7A" w:rsidRDefault="00BC0D7A" w:rsidP="00BC0D7A">
      <w:pPr>
        <w:autoSpaceDE w:val="0"/>
        <w:autoSpaceDN w:val="0"/>
        <w:spacing w:line="360" w:lineRule="auto"/>
        <w:ind w:firstLine="709"/>
        <w:jc w:val="both"/>
        <w:rPr>
          <w:b/>
          <w:sz w:val="28"/>
          <w:szCs w:val="28"/>
        </w:rPr>
      </w:pPr>
      <w:r>
        <w:rPr>
          <w:sz w:val="28"/>
          <w:szCs w:val="28"/>
        </w:rPr>
        <w:br w:type="page"/>
      </w:r>
      <w:r w:rsidRPr="004D1F6B">
        <w:rPr>
          <w:b/>
          <w:sz w:val="28"/>
          <w:szCs w:val="28"/>
        </w:rPr>
        <w:t xml:space="preserve">Заключение </w:t>
      </w:r>
    </w:p>
    <w:p w:rsidR="00BC0D7A" w:rsidRDefault="00BC0D7A" w:rsidP="00BC0D7A">
      <w:pPr>
        <w:spacing w:line="360" w:lineRule="auto"/>
        <w:ind w:firstLine="709"/>
        <w:jc w:val="both"/>
        <w:rPr>
          <w:sz w:val="28"/>
          <w:szCs w:val="28"/>
        </w:rPr>
      </w:pPr>
      <w:r>
        <w:rPr>
          <w:sz w:val="28"/>
          <w:szCs w:val="28"/>
        </w:rPr>
        <w:t>На современном этапе развития экономики на эффективность функционирования строительного предприятия значительно влияет качество материального обеспечения производства.</w:t>
      </w:r>
    </w:p>
    <w:p w:rsidR="00BC0D7A" w:rsidRDefault="00BC0D7A" w:rsidP="00BC0D7A">
      <w:pPr>
        <w:spacing w:line="360" w:lineRule="auto"/>
        <w:ind w:firstLine="709"/>
        <w:jc w:val="both"/>
        <w:rPr>
          <w:sz w:val="28"/>
          <w:szCs w:val="28"/>
        </w:rPr>
      </w:pPr>
      <w:r>
        <w:rPr>
          <w:sz w:val="28"/>
          <w:szCs w:val="28"/>
        </w:rPr>
        <w:t>Основной показатель качества материального обеспечения – это его надежность, определяемая как способность системы гарантировать бездефицитное обеспечение производства всеми материальными ресурсами в необходимом количестве и ассортименте. Управление надежностью материального обеспечения включает управление надежностью поставок и регулирование уровня запасов. Производственные запасы, с одной стороны, снижают риск дефицита и связанных с ним потерь, то есть повышают надежность материального обеспечения, с другой стороны, содержание запасов требует значительных затрат. Поэтому производственные запасы оказывают непосредственное, но в то же время противоречивое воздействие на эффективность функционирования строительного предприятия.</w:t>
      </w:r>
    </w:p>
    <w:p w:rsidR="00BC0D7A" w:rsidRPr="00C800D4" w:rsidRDefault="00BC0D7A" w:rsidP="00BC0D7A">
      <w:pPr>
        <w:spacing w:line="360" w:lineRule="auto"/>
        <w:ind w:firstLine="709"/>
        <w:jc w:val="both"/>
        <w:rPr>
          <w:sz w:val="28"/>
          <w:szCs w:val="28"/>
        </w:rPr>
      </w:pPr>
      <w:r w:rsidRPr="00C800D4">
        <w:rPr>
          <w:sz w:val="28"/>
          <w:szCs w:val="28"/>
        </w:rPr>
        <w:t>Материальное обеспечение – одна из областей  наиболее частого применения логистического подхода.</w:t>
      </w:r>
    </w:p>
    <w:p w:rsidR="00BC0D7A" w:rsidRPr="00C800D4" w:rsidRDefault="00BC0D7A" w:rsidP="00BC0D7A">
      <w:pPr>
        <w:spacing w:line="360" w:lineRule="auto"/>
        <w:ind w:firstLine="709"/>
        <w:jc w:val="both"/>
        <w:rPr>
          <w:sz w:val="28"/>
          <w:szCs w:val="28"/>
        </w:rPr>
      </w:pPr>
      <w:r w:rsidRPr="00C800D4">
        <w:rPr>
          <w:sz w:val="28"/>
          <w:szCs w:val="28"/>
        </w:rPr>
        <w:t>Управление материальным обеспечением с позиций логистики ставит задачу учета основных факторов, влияющих на его эффективность:</w:t>
      </w:r>
    </w:p>
    <w:p w:rsidR="00BC0D7A" w:rsidRPr="00C800D4" w:rsidRDefault="00BC0D7A" w:rsidP="00BC0D7A">
      <w:pPr>
        <w:spacing w:line="360" w:lineRule="auto"/>
        <w:ind w:firstLine="709"/>
        <w:jc w:val="both"/>
        <w:rPr>
          <w:sz w:val="28"/>
          <w:szCs w:val="28"/>
        </w:rPr>
      </w:pPr>
      <w:r>
        <w:rPr>
          <w:sz w:val="28"/>
          <w:szCs w:val="28"/>
        </w:rPr>
        <w:t xml:space="preserve">- </w:t>
      </w:r>
      <w:r w:rsidRPr="00C800D4">
        <w:rPr>
          <w:sz w:val="28"/>
          <w:szCs w:val="28"/>
        </w:rPr>
        <w:t>характер потребления материалов;</w:t>
      </w:r>
    </w:p>
    <w:p w:rsidR="00BC0D7A" w:rsidRPr="00C800D4" w:rsidRDefault="00BC0D7A" w:rsidP="00BC0D7A">
      <w:pPr>
        <w:spacing w:line="360" w:lineRule="auto"/>
        <w:ind w:firstLine="709"/>
        <w:jc w:val="both"/>
        <w:rPr>
          <w:sz w:val="28"/>
          <w:szCs w:val="28"/>
        </w:rPr>
      </w:pPr>
      <w:r>
        <w:rPr>
          <w:sz w:val="28"/>
          <w:szCs w:val="28"/>
        </w:rPr>
        <w:t xml:space="preserve">- </w:t>
      </w:r>
      <w:r w:rsidRPr="00C800D4">
        <w:rPr>
          <w:sz w:val="28"/>
          <w:szCs w:val="28"/>
        </w:rPr>
        <w:t>затраты на закупку и доставку материалов;</w:t>
      </w:r>
    </w:p>
    <w:p w:rsidR="00BC0D7A" w:rsidRPr="00C800D4" w:rsidRDefault="00BC0D7A" w:rsidP="00BC0D7A">
      <w:pPr>
        <w:spacing w:line="360" w:lineRule="auto"/>
        <w:ind w:firstLine="709"/>
        <w:jc w:val="both"/>
        <w:rPr>
          <w:sz w:val="28"/>
          <w:szCs w:val="28"/>
        </w:rPr>
      </w:pPr>
      <w:r>
        <w:rPr>
          <w:sz w:val="28"/>
          <w:szCs w:val="28"/>
        </w:rPr>
        <w:t xml:space="preserve">- </w:t>
      </w:r>
      <w:r w:rsidRPr="00C800D4">
        <w:rPr>
          <w:sz w:val="28"/>
          <w:szCs w:val="28"/>
        </w:rPr>
        <w:t>условия и затраты на хранение материалов.</w:t>
      </w:r>
    </w:p>
    <w:p w:rsidR="00BC0D7A" w:rsidRPr="00C800D4" w:rsidRDefault="00BC0D7A" w:rsidP="00BC0D7A">
      <w:pPr>
        <w:spacing w:line="360" w:lineRule="auto"/>
        <w:ind w:firstLine="709"/>
        <w:jc w:val="both"/>
        <w:rPr>
          <w:sz w:val="28"/>
          <w:szCs w:val="28"/>
        </w:rPr>
      </w:pPr>
      <w:r w:rsidRPr="00C800D4">
        <w:rPr>
          <w:sz w:val="28"/>
          <w:szCs w:val="28"/>
        </w:rPr>
        <w:t>Задача функционирования логистической системы, сформированной с целью повышения эффективности управления материальным обеспечением производства (заготовительной логистики) – бесперебойное обеспечение производства материальными ресурсами требуемого качества и в необходимом количестве в определенный срок с минимальными затратами.</w:t>
      </w:r>
    </w:p>
    <w:p w:rsidR="00BC0D7A" w:rsidRPr="00C800D4" w:rsidRDefault="00BC0D7A" w:rsidP="00BC0D7A">
      <w:pPr>
        <w:spacing w:line="360" w:lineRule="auto"/>
        <w:ind w:firstLine="709"/>
        <w:jc w:val="both"/>
        <w:rPr>
          <w:sz w:val="28"/>
          <w:szCs w:val="28"/>
        </w:rPr>
      </w:pPr>
      <w:r w:rsidRPr="00C800D4">
        <w:rPr>
          <w:sz w:val="28"/>
          <w:szCs w:val="28"/>
        </w:rPr>
        <w:t>Закупочная деятельность и заготовительная логистика не подменяют друг друга, поскольку представляют собой разнопорядковые категории.</w:t>
      </w:r>
    </w:p>
    <w:p w:rsidR="00BC0D7A" w:rsidRPr="00C800D4" w:rsidRDefault="00BC0D7A" w:rsidP="00BC0D7A">
      <w:pPr>
        <w:spacing w:line="360" w:lineRule="auto"/>
        <w:ind w:firstLine="709"/>
        <w:jc w:val="both"/>
        <w:rPr>
          <w:sz w:val="28"/>
          <w:szCs w:val="28"/>
        </w:rPr>
      </w:pPr>
      <w:r w:rsidRPr="00C800D4">
        <w:rPr>
          <w:sz w:val="28"/>
          <w:szCs w:val="28"/>
        </w:rPr>
        <w:t xml:space="preserve">Такие задачи, как формирование заказов на материальные ресурсы, складирование, хранение, отпуск в производство достаточно успешно решаются в традиционной системе организации материального обеспечения, но эти же функции в сочетании с многовариантным изучением хозяйственных связей, выбором оптимальной схемы управления материальным потоком являются уже прерогативой заготовительной логистики. </w:t>
      </w:r>
    </w:p>
    <w:p w:rsidR="00BC0D7A" w:rsidRPr="00C800D4" w:rsidRDefault="00BC0D7A" w:rsidP="00BC0D7A">
      <w:pPr>
        <w:spacing w:line="360" w:lineRule="auto"/>
        <w:ind w:firstLine="709"/>
        <w:jc w:val="both"/>
        <w:rPr>
          <w:sz w:val="28"/>
          <w:szCs w:val="28"/>
        </w:rPr>
      </w:pPr>
      <w:r w:rsidRPr="00C800D4">
        <w:rPr>
          <w:sz w:val="28"/>
          <w:szCs w:val="28"/>
        </w:rPr>
        <w:t>К задачам  заготовительной логистики относятся следующие:</w:t>
      </w:r>
    </w:p>
    <w:p w:rsidR="00BC0D7A" w:rsidRPr="00C800D4" w:rsidRDefault="00BC0D7A" w:rsidP="00BC0D7A">
      <w:pPr>
        <w:spacing w:line="360" w:lineRule="auto"/>
        <w:ind w:firstLine="709"/>
        <w:jc w:val="both"/>
        <w:rPr>
          <w:sz w:val="28"/>
          <w:szCs w:val="28"/>
        </w:rPr>
      </w:pPr>
      <w:r>
        <w:rPr>
          <w:sz w:val="28"/>
          <w:szCs w:val="28"/>
        </w:rPr>
        <w:t xml:space="preserve">- </w:t>
      </w:r>
      <w:r w:rsidRPr="00C800D4">
        <w:rPr>
          <w:sz w:val="28"/>
          <w:szCs w:val="28"/>
        </w:rPr>
        <w:t>изучение рынка материальных ресурсов;</w:t>
      </w:r>
    </w:p>
    <w:p w:rsidR="00BC0D7A" w:rsidRPr="00C800D4" w:rsidRDefault="00BC0D7A" w:rsidP="00BC0D7A">
      <w:pPr>
        <w:spacing w:line="360" w:lineRule="auto"/>
        <w:ind w:firstLine="709"/>
        <w:jc w:val="both"/>
        <w:rPr>
          <w:sz w:val="28"/>
          <w:szCs w:val="28"/>
        </w:rPr>
      </w:pPr>
      <w:r>
        <w:rPr>
          <w:sz w:val="28"/>
          <w:szCs w:val="28"/>
        </w:rPr>
        <w:t xml:space="preserve">- </w:t>
      </w:r>
      <w:r w:rsidRPr="00C800D4">
        <w:rPr>
          <w:sz w:val="28"/>
          <w:szCs w:val="28"/>
        </w:rPr>
        <w:t>формирование заказов;</w:t>
      </w:r>
    </w:p>
    <w:p w:rsidR="00BC0D7A" w:rsidRPr="00C800D4" w:rsidRDefault="00BC0D7A" w:rsidP="00BC0D7A">
      <w:pPr>
        <w:spacing w:line="360" w:lineRule="auto"/>
        <w:ind w:firstLine="709"/>
        <w:jc w:val="both"/>
        <w:rPr>
          <w:sz w:val="28"/>
          <w:szCs w:val="28"/>
        </w:rPr>
      </w:pPr>
      <w:r>
        <w:rPr>
          <w:sz w:val="28"/>
          <w:szCs w:val="28"/>
        </w:rPr>
        <w:t xml:space="preserve">- </w:t>
      </w:r>
      <w:r w:rsidRPr="00C800D4">
        <w:rPr>
          <w:sz w:val="28"/>
          <w:szCs w:val="28"/>
        </w:rPr>
        <w:t>нормирование запасов и организация их хранения;</w:t>
      </w:r>
    </w:p>
    <w:p w:rsidR="00BC0D7A" w:rsidRPr="00C800D4" w:rsidRDefault="00BC0D7A" w:rsidP="00BC0D7A">
      <w:pPr>
        <w:spacing w:line="360" w:lineRule="auto"/>
        <w:ind w:firstLine="709"/>
        <w:jc w:val="both"/>
        <w:rPr>
          <w:sz w:val="28"/>
          <w:szCs w:val="28"/>
        </w:rPr>
      </w:pPr>
      <w:r>
        <w:rPr>
          <w:sz w:val="28"/>
          <w:szCs w:val="28"/>
        </w:rPr>
        <w:t xml:space="preserve">- </w:t>
      </w:r>
      <w:r w:rsidRPr="00C800D4">
        <w:rPr>
          <w:sz w:val="28"/>
          <w:szCs w:val="28"/>
        </w:rPr>
        <w:t>заключение договоров поставки и контроль за их выполнением;</w:t>
      </w:r>
    </w:p>
    <w:p w:rsidR="00BC0D7A" w:rsidRDefault="00BC0D7A" w:rsidP="00BC0D7A">
      <w:pPr>
        <w:spacing w:line="360" w:lineRule="auto"/>
        <w:ind w:firstLine="709"/>
        <w:jc w:val="both"/>
        <w:rPr>
          <w:sz w:val="28"/>
          <w:szCs w:val="28"/>
        </w:rPr>
      </w:pPr>
      <w:r>
        <w:rPr>
          <w:sz w:val="28"/>
          <w:szCs w:val="28"/>
        </w:rPr>
        <w:t xml:space="preserve">- </w:t>
      </w:r>
      <w:r w:rsidRPr="00C800D4">
        <w:rPr>
          <w:sz w:val="28"/>
          <w:szCs w:val="28"/>
        </w:rPr>
        <w:t>разработка сметы затрат по материальному обеспечению и контроль за ее соблюдением.</w:t>
      </w:r>
    </w:p>
    <w:p w:rsidR="00BC0D7A" w:rsidRPr="00C800D4" w:rsidRDefault="00BC0D7A" w:rsidP="00BC0D7A">
      <w:pPr>
        <w:spacing w:line="360" w:lineRule="auto"/>
        <w:ind w:firstLine="709"/>
        <w:jc w:val="both"/>
        <w:rPr>
          <w:sz w:val="28"/>
          <w:szCs w:val="28"/>
        </w:rPr>
      </w:pPr>
    </w:p>
    <w:p w:rsidR="00BC0D7A" w:rsidRPr="00433B39" w:rsidRDefault="00BC0D7A" w:rsidP="00BC0D7A">
      <w:pPr>
        <w:autoSpaceDE w:val="0"/>
        <w:autoSpaceDN w:val="0"/>
        <w:spacing w:line="360" w:lineRule="auto"/>
        <w:ind w:firstLine="709"/>
        <w:jc w:val="both"/>
        <w:rPr>
          <w:b/>
          <w:sz w:val="28"/>
          <w:szCs w:val="28"/>
        </w:rPr>
      </w:pPr>
      <w:r>
        <w:rPr>
          <w:b/>
          <w:sz w:val="28"/>
          <w:szCs w:val="28"/>
        </w:rPr>
        <w:br w:type="page"/>
      </w:r>
      <w:r w:rsidRPr="00433B39">
        <w:rPr>
          <w:b/>
          <w:sz w:val="28"/>
          <w:szCs w:val="28"/>
        </w:rPr>
        <w:t xml:space="preserve">Список используемой литературы </w:t>
      </w:r>
    </w:p>
    <w:p w:rsidR="00BC0D7A" w:rsidRPr="001749BE" w:rsidRDefault="00BC0D7A" w:rsidP="00BC0D7A">
      <w:pPr>
        <w:numPr>
          <w:ilvl w:val="0"/>
          <w:numId w:val="1"/>
        </w:numPr>
        <w:spacing w:line="360" w:lineRule="auto"/>
        <w:ind w:left="0" w:firstLine="709"/>
        <w:jc w:val="both"/>
        <w:rPr>
          <w:bCs/>
          <w:color w:val="000000"/>
          <w:spacing w:val="-1"/>
          <w:sz w:val="28"/>
          <w:szCs w:val="28"/>
        </w:rPr>
      </w:pPr>
      <w:r>
        <w:rPr>
          <w:bCs/>
          <w:color w:val="000000"/>
          <w:spacing w:val="-2"/>
          <w:sz w:val="28"/>
          <w:szCs w:val="28"/>
        </w:rPr>
        <w:t>Управленческий учет</w:t>
      </w:r>
      <w:r w:rsidRPr="001749BE">
        <w:rPr>
          <w:bCs/>
          <w:color w:val="000000"/>
          <w:spacing w:val="-2"/>
          <w:sz w:val="28"/>
          <w:szCs w:val="28"/>
        </w:rPr>
        <w:t>:</w:t>
      </w:r>
      <w:r w:rsidRPr="001749BE">
        <w:rPr>
          <w:bCs/>
          <w:color w:val="000000"/>
          <w:spacing w:val="-1"/>
          <w:sz w:val="28"/>
          <w:szCs w:val="28"/>
        </w:rPr>
        <w:t xml:space="preserve"> Учеб. пособие / Под ред. В.М.Аньшина, А.А.Дагаева. – М.: Дело, 200</w:t>
      </w:r>
      <w:r>
        <w:rPr>
          <w:bCs/>
          <w:color w:val="000000"/>
          <w:spacing w:val="-1"/>
          <w:sz w:val="28"/>
          <w:szCs w:val="28"/>
        </w:rPr>
        <w:t>8</w:t>
      </w:r>
      <w:r w:rsidRPr="001749BE">
        <w:rPr>
          <w:bCs/>
          <w:color w:val="000000"/>
          <w:spacing w:val="-1"/>
          <w:sz w:val="28"/>
          <w:szCs w:val="28"/>
        </w:rPr>
        <w:t>. – 528 с.</w:t>
      </w:r>
    </w:p>
    <w:p w:rsidR="00BC0D7A" w:rsidRPr="001749BE" w:rsidRDefault="00BC0D7A" w:rsidP="00BC0D7A">
      <w:pPr>
        <w:numPr>
          <w:ilvl w:val="0"/>
          <w:numId w:val="1"/>
        </w:numPr>
        <w:spacing w:line="360" w:lineRule="auto"/>
        <w:ind w:left="0" w:firstLine="709"/>
        <w:jc w:val="both"/>
        <w:rPr>
          <w:bCs/>
          <w:color w:val="000000"/>
          <w:spacing w:val="-1"/>
          <w:sz w:val="28"/>
          <w:szCs w:val="28"/>
        </w:rPr>
      </w:pPr>
      <w:r>
        <w:rPr>
          <w:bCs/>
          <w:color w:val="000000"/>
          <w:spacing w:val="-2"/>
          <w:sz w:val="28"/>
          <w:szCs w:val="28"/>
        </w:rPr>
        <w:t>Управленческий учет</w:t>
      </w:r>
      <w:r w:rsidRPr="001749BE">
        <w:rPr>
          <w:bCs/>
          <w:color w:val="000000"/>
          <w:spacing w:val="-2"/>
          <w:sz w:val="28"/>
          <w:szCs w:val="28"/>
        </w:rPr>
        <w:t>:</w:t>
      </w:r>
      <w:r w:rsidRPr="001749BE">
        <w:rPr>
          <w:bCs/>
          <w:color w:val="000000"/>
          <w:spacing w:val="-1"/>
          <w:sz w:val="28"/>
          <w:szCs w:val="28"/>
        </w:rPr>
        <w:t xml:space="preserve"> Учеб. пособие / Под ред. д.э.н., проф. Л.Н.Оголевой. – М.: ИНФРА-М, 200</w:t>
      </w:r>
      <w:r>
        <w:rPr>
          <w:bCs/>
          <w:color w:val="000000"/>
          <w:spacing w:val="-1"/>
          <w:sz w:val="28"/>
          <w:szCs w:val="28"/>
        </w:rPr>
        <w:t>8</w:t>
      </w:r>
      <w:r w:rsidRPr="001749BE">
        <w:rPr>
          <w:bCs/>
          <w:color w:val="000000"/>
          <w:spacing w:val="-1"/>
          <w:sz w:val="28"/>
          <w:szCs w:val="28"/>
        </w:rPr>
        <w:t xml:space="preserve">. – 238с.  </w:t>
      </w:r>
    </w:p>
    <w:p w:rsidR="00BC0D7A" w:rsidRPr="001749BE" w:rsidRDefault="00BC0D7A" w:rsidP="00BC0D7A">
      <w:pPr>
        <w:numPr>
          <w:ilvl w:val="0"/>
          <w:numId w:val="1"/>
        </w:numPr>
        <w:spacing w:line="360" w:lineRule="auto"/>
        <w:ind w:left="0" w:firstLine="709"/>
        <w:jc w:val="both"/>
        <w:rPr>
          <w:bCs/>
          <w:color w:val="000000"/>
          <w:spacing w:val="-1"/>
          <w:sz w:val="28"/>
          <w:szCs w:val="28"/>
        </w:rPr>
      </w:pPr>
      <w:r>
        <w:rPr>
          <w:bCs/>
          <w:color w:val="000000"/>
          <w:spacing w:val="-2"/>
          <w:sz w:val="28"/>
          <w:szCs w:val="28"/>
        </w:rPr>
        <w:t>Управленческий учет</w:t>
      </w:r>
      <w:r w:rsidRPr="001749BE">
        <w:rPr>
          <w:bCs/>
          <w:color w:val="000000"/>
          <w:spacing w:val="-2"/>
          <w:sz w:val="28"/>
          <w:szCs w:val="28"/>
        </w:rPr>
        <w:t>:</w:t>
      </w:r>
      <w:r w:rsidRPr="001749BE">
        <w:rPr>
          <w:bCs/>
          <w:color w:val="000000"/>
          <w:spacing w:val="-1"/>
          <w:sz w:val="28"/>
          <w:szCs w:val="28"/>
        </w:rPr>
        <w:t xml:space="preserve"> Учебник для вузов / С.Д. Ильенкова, Л.М. Гохберг, С.Ю.Ягудин и др.. – М.: ЮНИТИ-ДАНА, 200</w:t>
      </w:r>
      <w:r>
        <w:rPr>
          <w:bCs/>
          <w:color w:val="000000"/>
          <w:spacing w:val="-1"/>
          <w:sz w:val="28"/>
          <w:szCs w:val="28"/>
        </w:rPr>
        <w:t>8</w:t>
      </w:r>
      <w:r w:rsidRPr="001749BE">
        <w:rPr>
          <w:bCs/>
          <w:color w:val="000000"/>
          <w:spacing w:val="-1"/>
          <w:sz w:val="28"/>
          <w:szCs w:val="28"/>
        </w:rPr>
        <w:t>.- 327 с.</w:t>
      </w:r>
    </w:p>
    <w:p w:rsidR="00BC0D7A" w:rsidRPr="001749BE" w:rsidRDefault="00BC0D7A" w:rsidP="00BC0D7A">
      <w:pPr>
        <w:numPr>
          <w:ilvl w:val="0"/>
          <w:numId w:val="1"/>
        </w:numPr>
        <w:spacing w:line="360" w:lineRule="auto"/>
        <w:ind w:left="0" w:firstLine="709"/>
        <w:jc w:val="both"/>
        <w:rPr>
          <w:bCs/>
          <w:color w:val="000000"/>
          <w:spacing w:val="-1"/>
          <w:sz w:val="28"/>
          <w:szCs w:val="28"/>
        </w:rPr>
      </w:pPr>
      <w:r w:rsidRPr="001749BE">
        <w:rPr>
          <w:bCs/>
          <w:color w:val="000000"/>
          <w:spacing w:val="-2"/>
          <w:sz w:val="28"/>
          <w:szCs w:val="28"/>
        </w:rPr>
        <w:t>Морозов Ю.</w:t>
      </w:r>
      <w:r w:rsidRPr="001749BE">
        <w:rPr>
          <w:bCs/>
          <w:color w:val="000000"/>
          <w:spacing w:val="-1"/>
          <w:sz w:val="28"/>
          <w:szCs w:val="28"/>
        </w:rPr>
        <w:t>П., Гаврилов А.И., Городнов А.Г.</w:t>
      </w:r>
      <w:r w:rsidRPr="00BC0D7A">
        <w:rPr>
          <w:bCs/>
          <w:color w:val="000000"/>
          <w:spacing w:val="-2"/>
          <w:sz w:val="28"/>
          <w:szCs w:val="28"/>
        </w:rPr>
        <w:t xml:space="preserve"> </w:t>
      </w:r>
      <w:r>
        <w:rPr>
          <w:bCs/>
          <w:color w:val="000000"/>
          <w:spacing w:val="-2"/>
          <w:sz w:val="28"/>
          <w:szCs w:val="28"/>
        </w:rPr>
        <w:t>Управленческий учет</w:t>
      </w:r>
      <w:r>
        <w:rPr>
          <w:bCs/>
          <w:color w:val="000000"/>
          <w:spacing w:val="-1"/>
          <w:sz w:val="28"/>
          <w:szCs w:val="28"/>
        </w:rPr>
        <w:t xml:space="preserve"> </w:t>
      </w:r>
      <w:r w:rsidRPr="001749BE">
        <w:rPr>
          <w:bCs/>
          <w:color w:val="000000"/>
          <w:spacing w:val="-1"/>
          <w:sz w:val="28"/>
          <w:szCs w:val="28"/>
        </w:rPr>
        <w:t>: Учеб. Пособие для вузов. – М.: ЮНИТИ-ДАНА, 200</w:t>
      </w:r>
      <w:r>
        <w:rPr>
          <w:bCs/>
          <w:color w:val="000000"/>
          <w:spacing w:val="-1"/>
          <w:sz w:val="28"/>
          <w:szCs w:val="28"/>
        </w:rPr>
        <w:t>8</w:t>
      </w:r>
      <w:r w:rsidRPr="001749BE">
        <w:rPr>
          <w:bCs/>
          <w:color w:val="000000"/>
          <w:spacing w:val="-1"/>
          <w:sz w:val="28"/>
          <w:szCs w:val="28"/>
        </w:rPr>
        <w:t>. –471с.</w:t>
      </w:r>
    </w:p>
    <w:p w:rsidR="00BC0D7A" w:rsidRPr="001749BE" w:rsidRDefault="00BC0D7A" w:rsidP="00BC0D7A">
      <w:pPr>
        <w:numPr>
          <w:ilvl w:val="0"/>
          <w:numId w:val="1"/>
        </w:numPr>
        <w:spacing w:line="360" w:lineRule="auto"/>
        <w:ind w:left="0" w:firstLine="709"/>
        <w:jc w:val="both"/>
        <w:rPr>
          <w:bCs/>
          <w:color w:val="000000"/>
          <w:spacing w:val="-1"/>
          <w:sz w:val="28"/>
          <w:szCs w:val="28"/>
        </w:rPr>
      </w:pPr>
      <w:r w:rsidRPr="001749BE">
        <w:rPr>
          <w:bCs/>
          <w:color w:val="000000"/>
          <w:spacing w:val="-2"/>
          <w:sz w:val="28"/>
          <w:szCs w:val="28"/>
        </w:rPr>
        <w:t xml:space="preserve">Фатхутдинов  Р.А.  </w:t>
      </w:r>
      <w:r>
        <w:rPr>
          <w:bCs/>
          <w:color w:val="000000"/>
          <w:spacing w:val="-2"/>
          <w:sz w:val="28"/>
          <w:szCs w:val="28"/>
        </w:rPr>
        <w:t>Управленческий учет</w:t>
      </w:r>
      <w:r w:rsidRPr="001749BE">
        <w:rPr>
          <w:bCs/>
          <w:color w:val="000000"/>
          <w:spacing w:val="-2"/>
          <w:sz w:val="28"/>
          <w:szCs w:val="28"/>
        </w:rPr>
        <w:t xml:space="preserve"> : </w:t>
      </w:r>
      <w:r w:rsidRPr="001749BE">
        <w:rPr>
          <w:bCs/>
          <w:color w:val="000000"/>
          <w:spacing w:val="-1"/>
          <w:sz w:val="28"/>
          <w:szCs w:val="28"/>
        </w:rPr>
        <w:t>Учебник, 4-е изд. – СПб: Питер, 200</w:t>
      </w:r>
      <w:r>
        <w:rPr>
          <w:bCs/>
          <w:color w:val="000000"/>
          <w:spacing w:val="-1"/>
          <w:sz w:val="28"/>
          <w:szCs w:val="28"/>
        </w:rPr>
        <w:t>8</w:t>
      </w:r>
    </w:p>
    <w:p w:rsidR="00BC0D7A" w:rsidRPr="001749BE" w:rsidRDefault="00BC0D7A" w:rsidP="00BC0D7A">
      <w:pPr>
        <w:numPr>
          <w:ilvl w:val="0"/>
          <w:numId w:val="1"/>
        </w:numPr>
        <w:spacing w:line="360" w:lineRule="auto"/>
        <w:ind w:left="0" w:firstLine="709"/>
        <w:jc w:val="both"/>
        <w:rPr>
          <w:bCs/>
          <w:sz w:val="28"/>
          <w:szCs w:val="28"/>
        </w:rPr>
      </w:pPr>
      <w:r>
        <w:rPr>
          <w:bCs/>
          <w:color w:val="000000"/>
          <w:spacing w:val="-2"/>
          <w:sz w:val="28"/>
          <w:szCs w:val="28"/>
        </w:rPr>
        <w:t>Управленческий учет</w:t>
      </w:r>
      <w:r w:rsidRPr="001749BE">
        <w:rPr>
          <w:bCs/>
          <w:color w:val="000000"/>
          <w:sz w:val="28"/>
          <w:szCs w:val="28"/>
        </w:rPr>
        <w:t xml:space="preserve">: Учебник для вузов под </w:t>
      </w:r>
      <w:r w:rsidRPr="001749BE">
        <w:rPr>
          <w:bCs/>
          <w:color w:val="000000"/>
          <w:spacing w:val="1"/>
          <w:sz w:val="28"/>
          <w:szCs w:val="28"/>
        </w:rPr>
        <w:t xml:space="preserve">ред. С.Д. Ильенковой. М., </w:t>
      </w:r>
      <w:r>
        <w:rPr>
          <w:bCs/>
          <w:color w:val="000000"/>
          <w:spacing w:val="1"/>
          <w:sz w:val="28"/>
          <w:szCs w:val="28"/>
        </w:rPr>
        <w:t>2007</w:t>
      </w:r>
      <w:r w:rsidRPr="001749BE">
        <w:rPr>
          <w:bCs/>
          <w:color w:val="000000"/>
          <w:spacing w:val="1"/>
          <w:sz w:val="28"/>
          <w:szCs w:val="28"/>
        </w:rPr>
        <w:t>.</w:t>
      </w:r>
    </w:p>
    <w:p w:rsidR="00BC0D7A" w:rsidRPr="001749BE" w:rsidRDefault="00BC0D7A" w:rsidP="00BC0D7A">
      <w:pPr>
        <w:numPr>
          <w:ilvl w:val="0"/>
          <w:numId w:val="1"/>
        </w:numPr>
        <w:spacing w:line="360" w:lineRule="auto"/>
        <w:ind w:left="0" w:firstLine="709"/>
        <w:jc w:val="both"/>
        <w:rPr>
          <w:bCs/>
          <w:sz w:val="28"/>
          <w:szCs w:val="28"/>
        </w:rPr>
      </w:pPr>
      <w:r>
        <w:rPr>
          <w:bCs/>
          <w:color w:val="000000"/>
          <w:spacing w:val="-2"/>
          <w:sz w:val="28"/>
          <w:szCs w:val="28"/>
        </w:rPr>
        <w:t>Управленческий учет</w:t>
      </w:r>
      <w:r w:rsidRPr="001749BE">
        <w:rPr>
          <w:bCs/>
          <w:color w:val="000000"/>
          <w:spacing w:val="6"/>
          <w:sz w:val="28"/>
          <w:szCs w:val="28"/>
        </w:rPr>
        <w:t xml:space="preserve">: Учебное пособие / Под </w:t>
      </w:r>
      <w:r w:rsidRPr="001749BE">
        <w:rPr>
          <w:bCs/>
          <w:color w:val="000000"/>
          <w:sz w:val="28"/>
          <w:szCs w:val="28"/>
        </w:rPr>
        <w:t xml:space="preserve">ред. З.П. Румянцевой и др. М., </w:t>
      </w:r>
      <w:r>
        <w:rPr>
          <w:bCs/>
          <w:color w:val="000000"/>
          <w:sz w:val="28"/>
          <w:szCs w:val="28"/>
        </w:rPr>
        <w:t>2007</w:t>
      </w:r>
      <w:r w:rsidRPr="001749BE">
        <w:rPr>
          <w:bCs/>
          <w:color w:val="000000"/>
          <w:sz w:val="28"/>
          <w:szCs w:val="28"/>
        </w:rPr>
        <w:t>.</w:t>
      </w:r>
    </w:p>
    <w:p w:rsidR="00BC0D7A" w:rsidRPr="001749BE" w:rsidRDefault="00BC0D7A" w:rsidP="00BC0D7A">
      <w:pPr>
        <w:numPr>
          <w:ilvl w:val="0"/>
          <w:numId w:val="1"/>
        </w:numPr>
        <w:spacing w:line="360" w:lineRule="auto"/>
        <w:ind w:left="0" w:firstLine="709"/>
        <w:jc w:val="both"/>
        <w:rPr>
          <w:bCs/>
          <w:sz w:val="28"/>
          <w:szCs w:val="28"/>
        </w:rPr>
      </w:pPr>
      <w:r w:rsidRPr="001749BE">
        <w:rPr>
          <w:bCs/>
          <w:color w:val="000000"/>
          <w:spacing w:val="-1"/>
          <w:sz w:val="28"/>
          <w:szCs w:val="28"/>
        </w:rPr>
        <w:t xml:space="preserve">Мескон   М.Х.,   Альберт   М..   Хедоури   Ф.   </w:t>
      </w:r>
      <w:r>
        <w:rPr>
          <w:bCs/>
          <w:color w:val="000000"/>
          <w:spacing w:val="-1"/>
          <w:sz w:val="28"/>
          <w:szCs w:val="28"/>
        </w:rPr>
        <w:t>Бухгалтерский учет</w:t>
      </w:r>
      <w:r w:rsidRPr="001749BE">
        <w:rPr>
          <w:bCs/>
          <w:color w:val="000000"/>
          <w:spacing w:val="-2"/>
          <w:sz w:val="28"/>
          <w:szCs w:val="28"/>
        </w:rPr>
        <w:t>. М., 200</w:t>
      </w:r>
      <w:r>
        <w:rPr>
          <w:bCs/>
          <w:color w:val="000000"/>
          <w:spacing w:val="-2"/>
          <w:sz w:val="28"/>
          <w:szCs w:val="28"/>
        </w:rPr>
        <w:t>7</w:t>
      </w:r>
      <w:r w:rsidRPr="001749BE">
        <w:rPr>
          <w:bCs/>
          <w:color w:val="000000"/>
          <w:spacing w:val="-2"/>
          <w:sz w:val="28"/>
          <w:szCs w:val="28"/>
        </w:rPr>
        <w:t>.</w:t>
      </w:r>
    </w:p>
    <w:p w:rsidR="00BC0D7A" w:rsidRPr="001749BE" w:rsidRDefault="00BC0D7A" w:rsidP="00BC0D7A">
      <w:pPr>
        <w:numPr>
          <w:ilvl w:val="0"/>
          <w:numId w:val="1"/>
        </w:numPr>
        <w:spacing w:line="360" w:lineRule="auto"/>
        <w:ind w:left="0" w:firstLine="709"/>
        <w:jc w:val="both"/>
        <w:rPr>
          <w:bCs/>
          <w:sz w:val="28"/>
          <w:szCs w:val="28"/>
        </w:rPr>
      </w:pPr>
      <w:r w:rsidRPr="001749BE">
        <w:rPr>
          <w:bCs/>
          <w:color w:val="000000"/>
          <w:spacing w:val="1"/>
          <w:sz w:val="28"/>
          <w:szCs w:val="28"/>
        </w:rPr>
        <w:t xml:space="preserve">Оголева  Л.Н.   Радиковский  В.М..   Чернецова   Е.В. </w:t>
      </w:r>
      <w:r w:rsidRPr="001749BE">
        <w:rPr>
          <w:bCs/>
          <w:color w:val="000000"/>
          <w:spacing w:val="-2"/>
          <w:sz w:val="28"/>
          <w:szCs w:val="28"/>
        </w:rPr>
        <w:t>Введение в Финансовый менеджмент. М., 200</w:t>
      </w:r>
      <w:r>
        <w:rPr>
          <w:bCs/>
          <w:color w:val="000000"/>
          <w:spacing w:val="-2"/>
          <w:sz w:val="28"/>
          <w:szCs w:val="28"/>
        </w:rPr>
        <w:t>7</w:t>
      </w:r>
      <w:r w:rsidRPr="001749BE">
        <w:rPr>
          <w:bCs/>
          <w:color w:val="000000"/>
          <w:spacing w:val="-2"/>
          <w:sz w:val="28"/>
          <w:szCs w:val="28"/>
        </w:rPr>
        <w:t>.</w:t>
      </w:r>
    </w:p>
    <w:p w:rsidR="00BC0D7A" w:rsidRPr="001749BE" w:rsidRDefault="00BC0D7A" w:rsidP="00BC0D7A">
      <w:pPr>
        <w:numPr>
          <w:ilvl w:val="0"/>
          <w:numId w:val="1"/>
        </w:numPr>
        <w:spacing w:line="360" w:lineRule="auto"/>
        <w:ind w:left="0" w:firstLine="709"/>
        <w:jc w:val="both"/>
        <w:rPr>
          <w:bCs/>
          <w:color w:val="000000"/>
          <w:spacing w:val="-11"/>
          <w:sz w:val="28"/>
          <w:szCs w:val="28"/>
        </w:rPr>
      </w:pPr>
      <w:r w:rsidRPr="001749BE">
        <w:rPr>
          <w:bCs/>
          <w:color w:val="000000"/>
          <w:spacing w:val="-1"/>
          <w:sz w:val="28"/>
          <w:szCs w:val="28"/>
        </w:rPr>
        <w:t xml:space="preserve">Основы </w:t>
      </w:r>
      <w:r w:rsidRPr="001749BE">
        <w:rPr>
          <w:bCs/>
          <w:color w:val="000000"/>
          <w:spacing w:val="-2"/>
          <w:sz w:val="28"/>
          <w:szCs w:val="28"/>
        </w:rPr>
        <w:t>Финансовый</w:t>
      </w:r>
      <w:r w:rsidRPr="001749BE">
        <w:rPr>
          <w:bCs/>
          <w:color w:val="000000"/>
          <w:spacing w:val="-1"/>
          <w:sz w:val="28"/>
          <w:szCs w:val="28"/>
        </w:rPr>
        <w:t xml:space="preserve"> инновационного   менеджмента:  теория   и </w:t>
      </w:r>
      <w:r w:rsidRPr="001749BE">
        <w:rPr>
          <w:bCs/>
          <w:color w:val="000000"/>
          <w:spacing w:val="4"/>
          <w:sz w:val="28"/>
          <w:szCs w:val="28"/>
        </w:rPr>
        <w:t xml:space="preserve">практика: Учебное пособие / Под ред. Л.П.Завлина и др. М., </w:t>
      </w:r>
      <w:r w:rsidRPr="001749BE">
        <w:rPr>
          <w:bCs/>
          <w:color w:val="000000"/>
          <w:spacing w:val="-11"/>
          <w:sz w:val="28"/>
          <w:szCs w:val="28"/>
        </w:rPr>
        <w:t>200</w:t>
      </w:r>
      <w:r>
        <w:rPr>
          <w:bCs/>
          <w:color w:val="000000"/>
          <w:spacing w:val="-11"/>
          <w:sz w:val="28"/>
          <w:szCs w:val="28"/>
        </w:rPr>
        <w:t>7</w:t>
      </w:r>
      <w:r w:rsidRPr="001749BE">
        <w:rPr>
          <w:bCs/>
          <w:color w:val="000000"/>
          <w:spacing w:val="-11"/>
          <w:sz w:val="28"/>
          <w:szCs w:val="28"/>
        </w:rPr>
        <w:t>.</w:t>
      </w:r>
    </w:p>
    <w:p w:rsidR="00BC0D7A" w:rsidRPr="001749BE" w:rsidRDefault="00BC0D7A" w:rsidP="00BC0D7A">
      <w:pPr>
        <w:numPr>
          <w:ilvl w:val="0"/>
          <w:numId w:val="1"/>
        </w:numPr>
        <w:tabs>
          <w:tab w:val="left" w:pos="426"/>
        </w:tabs>
        <w:spacing w:line="360" w:lineRule="auto"/>
        <w:ind w:left="0" w:firstLine="709"/>
        <w:jc w:val="both"/>
        <w:rPr>
          <w:sz w:val="28"/>
          <w:szCs w:val="28"/>
        </w:rPr>
      </w:pPr>
      <w:r w:rsidRPr="001749BE">
        <w:rPr>
          <w:sz w:val="28"/>
          <w:szCs w:val="28"/>
        </w:rPr>
        <w:t xml:space="preserve">Гутова А.В. Управление </w:t>
      </w:r>
      <w:r>
        <w:rPr>
          <w:sz w:val="28"/>
          <w:szCs w:val="28"/>
        </w:rPr>
        <w:t>материальными затратами</w:t>
      </w:r>
      <w:r w:rsidRPr="001749BE">
        <w:rPr>
          <w:sz w:val="28"/>
          <w:szCs w:val="28"/>
        </w:rPr>
        <w:t>: теоретические аспекты // Финансовый менеджмент.- 2008. № 3.</w:t>
      </w:r>
    </w:p>
    <w:p w:rsidR="00BC0D7A" w:rsidRPr="001749BE" w:rsidRDefault="00BC0D7A" w:rsidP="00BC0D7A">
      <w:pPr>
        <w:numPr>
          <w:ilvl w:val="0"/>
          <w:numId w:val="1"/>
        </w:numPr>
        <w:tabs>
          <w:tab w:val="left" w:pos="426"/>
        </w:tabs>
        <w:spacing w:line="360" w:lineRule="auto"/>
        <w:ind w:left="0" w:firstLine="709"/>
        <w:jc w:val="both"/>
        <w:rPr>
          <w:sz w:val="28"/>
          <w:szCs w:val="28"/>
        </w:rPr>
      </w:pPr>
      <w:r w:rsidRPr="001749BE">
        <w:rPr>
          <w:sz w:val="28"/>
          <w:szCs w:val="28"/>
        </w:rPr>
        <w:t xml:space="preserve"> Зимин Н.Е. Анализ и диагностика финансово-хозяйственной деятельности предприятия. Учебник.- М: Колос С, 2007. С.234-245. </w:t>
      </w:r>
    </w:p>
    <w:p w:rsidR="00BC0D7A" w:rsidRPr="001749BE" w:rsidRDefault="00BC0D7A" w:rsidP="00BC0D7A">
      <w:pPr>
        <w:numPr>
          <w:ilvl w:val="0"/>
          <w:numId w:val="1"/>
        </w:numPr>
        <w:tabs>
          <w:tab w:val="left" w:pos="426"/>
        </w:tabs>
        <w:spacing w:line="360" w:lineRule="auto"/>
        <w:ind w:left="0" w:firstLine="709"/>
        <w:jc w:val="both"/>
        <w:rPr>
          <w:sz w:val="28"/>
          <w:szCs w:val="28"/>
        </w:rPr>
      </w:pPr>
      <w:r w:rsidRPr="001749BE">
        <w:rPr>
          <w:sz w:val="28"/>
          <w:szCs w:val="28"/>
        </w:rPr>
        <w:t>Кудина М.В. Финансовый менеджмент. -М.: ФОРУМ-ИНФРА-М, 2007.256с.</w:t>
      </w:r>
    </w:p>
    <w:p w:rsidR="00BC0D7A" w:rsidRPr="001749BE" w:rsidRDefault="00BC0D7A" w:rsidP="00BC0D7A">
      <w:pPr>
        <w:numPr>
          <w:ilvl w:val="0"/>
          <w:numId w:val="1"/>
        </w:numPr>
        <w:tabs>
          <w:tab w:val="left" w:pos="360"/>
        </w:tabs>
        <w:spacing w:line="360" w:lineRule="auto"/>
        <w:ind w:left="0" w:firstLine="709"/>
        <w:jc w:val="both"/>
        <w:rPr>
          <w:bCs/>
          <w:sz w:val="28"/>
          <w:szCs w:val="28"/>
        </w:rPr>
      </w:pPr>
      <w:r w:rsidRPr="001749BE">
        <w:rPr>
          <w:bCs/>
          <w:sz w:val="28"/>
          <w:szCs w:val="28"/>
        </w:rPr>
        <w:t>Любушин Н.П. Анализ финансового состояния коммерческой организации. // Аудит и финансовый анализ. – 2005. - №3. – С.10-22.</w:t>
      </w:r>
    </w:p>
    <w:p w:rsidR="00BC0D7A" w:rsidRPr="001749BE" w:rsidRDefault="00BC0D7A" w:rsidP="00BC0D7A">
      <w:pPr>
        <w:pStyle w:val="a7"/>
        <w:numPr>
          <w:ilvl w:val="0"/>
          <w:numId w:val="1"/>
        </w:numPr>
        <w:tabs>
          <w:tab w:val="left" w:pos="360"/>
        </w:tabs>
        <w:spacing w:after="0" w:line="360" w:lineRule="auto"/>
        <w:ind w:left="0" w:firstLine="709"/>
        <w:jc w:val="both"/>
        <w:rPr>
          <w:sz w:val="28"/>
          <w:szCs w:val="28"/>
        </w:rPr>
      </w:pPr>
      <w:r w:rsidRPr="001749BE">
        <w:rPr>
          <w:sz w:val="28"/>
          <w:szCs w:val="28"/>
        </w:rPr>
        <w:t>Макарьева В.И. Анализ финансово-хозяйственной деятельности организации для бухгалтера и руководителя: Учебник. – М.: Книги изд-ва "Налоговый вестник". - 200</w:t>
      </w:r>
      <w:r>
        <w:rPr>
          <w:sz w:val="28"/>
          <w:szCs w:val="28"/>
        </w:rPr>
        <w:t>6</w:t>
      </w:r>
      <w:r w:rsidRPr="001749BE">
        <w:rPr>
          <w:sz w:val="28"/>
          <w:szCs w:val="28"/>
        </w:rPr>
        <w:t>. – 198 с.</w:t>
      </w:r>
    </w:p>
    <w:p w:rsidR="00BC0D7A" w:rsidRPr="001749BE" w:rsidRDefault="00BC0D7A" w:rsidP="00BC0D7A">
      <w:pPr>
        <w:numPr>
          <w:ilvl w:val="0"/>
          <w:numId w:val="1"/>
        </w:numPr>
        <w:tabs>
          <w:tab w:val="left" w:pos="284"/>
          <w:tab w:val="left" w:pos="360"/>
          <w:tab w:val="left" w:pos="456"/>
          <w:tab w:val="left" w:pos="1276"/>
        </w:tabs>
        <w:spacing w:line="360" w:lineRule="auto"/>
        <w:ind w:left="0" w:firstLine="709"/>
        <w:jc w:val="both"/>
        <w:rPr>
          <w:bCs/>
          <w:sz w:val="28"/>
          <w:szCs w:val="28"/>
        </w:rPr>
      </w:pPr>
      <w:r w:rsidRPr="001749BE">
        <w:rPr>
          <w:bCs/>
          <w:sz w:val="28"/>
          <w:szCs w:val="28"/>
        </w:rPr>
        <w:t xml:space="preserve">  Мельникова Ю.Б. О реформировании баланса и распределения прибыли в бухгалтерском учете. // Официальные материалы для бухгалтера. – 200</w:t>
      </w:r>
      <w:r>
        <w:rPr>
          <w:bCs/>
          <w:sz w:val="28"/>
          <w:szCs w:val="28"/>
        </w:rPr>
        <w:t>6</w:t>
      </w:r>
      <w:r w:rsidRPr="001749BE">
        <w:rPr>
          <w:bCs/>
          <w:sz w:val="28"/>
          <w:szCs w:val="28"/>
        </w:rPr>
        <w:t>. - №2.- С.35-40.</w:t>
      </w:r>
    </w:p>
    <w:p w:rsidR="00BC0D7A" w:rsidRPr="001749BE" w:rsidRDefault="00BC0D7A" w:rsidP="00BC0D7A">
      <w:pPr>
        <w:widowControl w:val="0"/>
        <w:numPr>
          <w:ilvl w:val="0"/>
          <w:numId w:val="1"/>
        </w:numPr>
        <w:tabs>
          <w:tab w:val="left" w:pos="360"/>
          <w:tab w:val="left" w:pos="540"/>
          <w:tab w:val="left" w:pos="993"/>
        </w:tabs>
        <w:spacing w:line="360" w:lineRule="auto"/>
        <w:ind w:left="0" w:firstLine="709"/>
        <w:jc w:val="both"/>
        <w:rPr>
          <w:sz w:val="28"/>
          <w:szCs w:val="28"/>
        </w:rPr>
      </w:pPr>
      <w:r w:rsidRPr="001749BE">
        <w:rPr>
          <w:sz w:val="28"/>
          <w:szCs w:val="28"/>
        </w:rPr>
        <w:t>Новодворская В. Д. Бухгалтерская (финансовая) отчетность: Учеб. пособие/ – М.: ИНФРА – М. – 200</w:t>
      </w:r>
      <w:r>
        <w:rPr>
          <w:sz w:val="28"/>
          <w:szCs w:val="28"/>
        </w:rPr>
        <w:t>6</w:t>
      </w:r>
      <w:r w:rsidRPr="001749BE">
        <w:rPr>
          <w:sz w:val="28"/>
          <w:szCs w:val="28"/>
        </w:rPr>
        <w:t>. – 464 с.</w:t>
      </w:r>
    </w:p>
    <w:p w:rsidR="00BC0D7A" w:rsidRPr="001749BE" w:rsidRDefault="00BC0D7A" w:rsidP="00BC0D7A">
      <w:pPr>
        <w:numPr>
          <w:ilvl w:val="0"/>
          <w:numId w:val="1"/>
        </w:numPr>
        <w:tabs>
          <w:tab w:val="left" w:pos="360"/>
        </w:tabs>
        <w:spacing w:line="360" w:lineRule="auto"/>
        <w:ind w:left="0" w:firstLine="709"/>
        <w:jc w:val="both"/>
        <w:rPr>
          <w:snapToGrid w:val="0"/>
          <w:sz w:val="28"/>
          <w:szCs w:val="28"/>
        </w:rPr>
      </w:pPr>
      <w:r w:rsidRPr="001749BE">
        <w:rPr>
          <w:snapToGrid w:val="0"/>
          <w:sz w:val="28"/>
          <w:szCs w:val="28"/>
        </w:rPr>
        <w:t>Новодворский В.Д.</w:t>
      </w:r>
      <w:r w:rsidRPr="001749BE">
        <w:rPr>
          <w:sz w:val="28"/>
          <w:szCs w:val="28"/>
        </w:rPr>
        <w:t xml:space="preserve"> </w:t>
      </w:r>
      <w:r w:rsidRPr="001749BE">
        <w:rPr>
          <w:snapToGrid w:val="0"/>
          <w:sz w:val="28"/>
          <w:szCs w:val="28"/>
        </w:rPr>
        <w:t>Ошибки в бухгалтерской отчетности: способы выявления и исправления // Бухгалтерский учет. - 2005. - N 22. – С.14-16.</w:t>
      </w:r>
    </w:p>
    <w:p w:rsidR="00BC0D7A" w:rsidRPr="00BC0D7A" w:rsidRDefault="00BC0D7A" w:rsidP="00BC0D7A">
      <w:pPr>
        <w:pStyle w:val="5"/>
        <w:keepNext/>
        <w:numPr>
          <w:ilvl w:val="0"/>
          <w:numId w:val="1"/>
        </w:numPr>
        <w:tabs>
          <w:tab w:val="left" w:pos="360"/>
        </w:tabs>
        <w:spacing w:before="0" w:after="0" w:line="360" w:lineRule="auto"/>
        <w:ind w:left="0" w:firstLine="709"/>
        <w:jc w:val="both"/>
        <w:rPr>
          <w:b w:val="0"/>
          <w:bCs w:val="0"/>
          <w:i w:val="0"/>
          <w:sz w:val="28"/>
          <w:szCs w:val="28"/>
        </w:rPr>
      </w:pPr>
      <w:r w:rsidRPr="00BC0D7A">
        <w:rPr>
          <w:b w:val="0"/>
          <w:bCs w:val="0"/>
          <w:i w:val="0"/>
          <w:sz w:val="28"/>
          <w:szCs w:val="28"/>
        </w:rPr>
        <w:t>Новодворский В.Д., Сабанин Р.Л. О понятиях «доходы» и «расходы» в бухгалтерском учете и налоговом законодательстве. // Бухгалтерский учет.- 2005.- № 24 - С. 53-56</w:t>
      </w:r>
    </w:p>
    <w:p w:rsidR="00BC0D7A" w:rsidRPr="00BC0D7A" w:rsidRDefault="00BC0D7A" w:rsidP="00BC0D7A">
      <w:pPr>
        <w:autoSpaceDE w:val="0"/>
        <w:autoSpaceDN w:val="0"/>
        <w:spacing w:line="360" w:lineRule="auto"/>
        <w:ind w:firstLine="862"/>
        <w:jc w:val="both"/>
        <w:rPr>
          <w:sz w:val="28"/>
          <w:szCs w:val="28"/>
        </w:rPr>
      </w:pPr>
    </w:p>
    <w:p w:rsidR="00BC0D7A" w:rsidRDefault="00BC0D7A" w:rsidP="002545C1">
      <w:pPr>
        <w:autoSpaceDE w:val="0"/>
        <w:autoSpaceDN w:val="0"/>
        <w:spacing w:line="360" w:lineRule="auto"/>
        <w:ind w:firstLine="709"/>
        <w:jc w:val="both"/>
        <w:rPr>
          <w:sz w:val="28"/>
          <w:szCs w:val="28"/>
        </w:rPr>
      </w:pPr>
    </w:p>
    <w:p w:rsidR="00BC0D7A" w:rsidRDefault="00BC0D7A" w:rsidP="002545C1">
      <w:pPr>
        <w:autoSpaceDE w:val="0"/>
        <w:autoSpaceDN w:val="0"/>
        <w:spacing w:line="360" w:lineRule="auto"/>
        <w:ind w:firstLine="709"/>
        <w:jc w:val="both"/>
        <w:rPr>
          <w:sz w:val="28"/>
          <w:szCs w:val="28"/>
        </w:rPr>
      </w:pPr>
    </w:p>
    <w:p w:rsidR="002545C1" w:rsidRDefault="002545C1" w:rsidP="002545C1"/>
    <w:p w:rsidR="002545C1" w:rsidRDefault="002545C1" w:rsidP="002545C1">
      <w:pPr>
        <w:spacing w:line="360" w:lineRule="auto"/>
        <w:ind w:firstLine="709"/>
        <w:jc w:val="both"/>
        <w:rPr>
          <w:sz w:val="28"/>
          <w:szCs w:val="28"/>
        </w:rPr>
      </w:pPr>
    </w:p>
    <w:p w:rsidR="002545C1" w:rsidRDefault="002545C1" w:rsidP="002545C1">
      <w:pPr>
        <w:spacing w:line="360" w:lineRule="auto"/>
        <w:jc w:val="both"/>
      </w:pPr>
    </w:p>
    <w:p w:rsidR="002545C1" w:rsidRDefault="002545C1" w:rsidP="002545C1"/>
    <w:p w:rsidR="007B5869" w:rsidRDefault="007B5869" w:rsidP="00604860">
      <w:pPr>
        <w:spacing w:line="360" w:lineRule="auto"/>
        <w:ind w:firstLine="709"/>
        <w:jc w:val="both"/>
        <w:rPr>
          <w:sz w:val="28"/>
          <w:szCs w:val="28"/>
        </w:rPr>
      </w:pPr>
    </w:p>
    <w:p w:rsidR="00604860" w:rsidRPr="00604860" w:rsidRDefault="00604860" w:rsidP="00604860">
      <w:pPr>
        <w:spacing w:line="360" w:lineRule="auto"/>
        <w:ind w:firstLine="709"/>
        <w:jc w:val="both"/>
        <w:rPr>
          <w:sz w:val="28"/>
          <w:szCs w:val="28"/>
        </w:rPr>
      </w:pPr>
    </w:p>
    <w:p w:rsidR="00714AF9" w:rsidRDefault="00714AF9" w:rsidP="002545C1">
      <w:pPr>
        <w:spacing w:line="360" w:lineRule="auto"/>
        <w:jc w:val="both"/>
      </w:pPr>
      <w:bookmarkStart w:id="0" w:name="_GoBack"/>
      <w:bookmarkEnd w:id="0"/>
    </w:p>
    <w:sectPr w:rsidR="00714AF9" w:rsidSect="005B1EB3">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33F" w:rsidRDefault="0002333F">
      <w:r>
        <w:separator/>
      </w:r>
    </w:p>
  </w:endnote>
  <w:endnote w:type="continuationSeparator" w:id="0">
    <w:p w:rsidR="0002333F" w:rsidRDefault="00023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EB3" w:rsidRDefault="005B1EB3" w:rsidP="0002333F">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5B1EB3" w:rsidRDefault="005B1EB3" w:rsidP="005B1EB3">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EB3" w:rsidRDefault="005B1EB3" w:rsidP="0002333F">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A5524D">
      <w:rPr>
        <w:rStyle w:val="a9"/>
        <w:noProof/>
      </w:rPr>
      <w:t>2</w:t>
    </w:r>
    <w:r>
      <w:rPr>
        <w:rStyle w:val="a9"/>
      </w:rPr>
      <w:fldChar w:fldCharType="end"/>
    </w:r>
  </w:p>
  <w:p w:rsidR="005B1EB3" w:rsidRDefault="005B1EB3" w:rsidP="005B1EB3">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33F" w:rsidRDefault="0002333F">
      <w:r>
        <w:separator/>
      </w:r>
    </w:p>
  </w:footnote>
  <w:footnote w:type="continuationSeparator" w:id="0">
    <w:p w:rsidR="0002333F" w:rsidRDefault="000233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721719"/>
    <w:multiLevelType w:val="hybridMultilevel"/>
    <w:tmpl w:val="92AC4F1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4AF9"/>
    <w:rsid w:val="0002333F"/>
    <w:rsid w:val="002545C1"/>
    <w:rsid w:val="005B1EB3"/>
    <w:rsid w:val="005D0BC6"/>
    <w:rsid w:val="00604860"/>
    <w:rsid w:val="00714AF9"/>
    <w:rsid w:val="007B5869"/>
    <w:rsid w:val="00A5524D"/>
    <w:rsid w:val="00A602F1"/>
    <w:rsid w:val="00AD1B63"/>
    <w:rsid w:val="00BC0D7A"/>
    <w:rsid w:val="00C3598A"/>
    <w:rsid w:val="00C46B5B"/>
    <w:rsid w:val="00F6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0F7AA49-4CA3-45E2-889B-9D10E63BD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4AF9"/>
    <w:rPr>
      <w:sz w:val="24"/>
      <w:szCs w:val="24"/>
    </w:rPr>
  </w:style>
  <w:style w:type="paragraph" w:styleId="2">
    <w:name w:val="heading 2"/>
    <w:basedOn w:val="a"/>
    <w:next w:val="a"/>
    <w:link w:val="20"/>
    <w:qFormat/>
    <w:rsid w:val="002545C1"/>
    <w:pPr>
      <w:keepNext/>
      <w:ind w:left="57"/>
      <w:outlineLvl w:val="1"/>
    </w:pPr>
    <w:rPr>
      <w:b/>
      <w:bCs/>
      <w:sz w:val="20"/>
      <w:szCs w:val="20"/>
      <w:lang w:val="en-US"/>
    </w:rPr>
  </w:style>
  <w:style w:type="paragraph" w:styleId="5">
    <w:name w:val="heading 5"/>
    <w:basedOn w:val="a"/>
    <w:next w:val="a"/>
    <w:qFormat/>
    <w:rsid w:val="00BC0D7A"/>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14A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714AF9"/>
    <w:pPr>
      <w:spacing w:after="120" w:line="480" w:lineRule="auto"/>
    </w:pPr>
  </w:style>
  <w:style w:type="paragraph" w:styleId="3">
    <w:name w:val="Body Text Indent 3"/>
    <w:basedOn w:val="a"/>
    <w:rsid w:val="00714AF9"/>
    <w:pPr>
      <w:spacing w:after="120"/>
      <w:ind w:left="283"/>
    </w:pPr>
    <w:rPr>
      <w:sz w:val="16"/>
      <w:szCs w:val="16"/>
    </w:rPr>
  </w:style>
  <w:style w:type="paragraph" w:styleId="a4">
    <w:name w:val="Body Text Indent"/>
    <w:basedOn w:val="a"/>
    <w:rsid w:val="00604860"/>
    <w:pPr>
      <w:spacing w:after="120"/>
      <w:ind w:left="283"/>
    </w:pPr>
  </w:style>
  <w:style w:type="paragraph" w:styleId="a5">
    <w:name w:val="Block Text"/>
    <w:basedOn w:val="a"/>
    <w:rsid w:val="00604860"/>
    <w:pPr>
      <w:ind w:left="1134" w:right="284" w:firstLine="284"/>
      <w:jc w:val="both"/>
    </w:pPr>
    <w:rPr>
      <w:sz w:val="28"/>
      <w:szCs w:val="28"/>
      <w:lang w:eastAsia="zh-CN"/>
    </w:rPr>
  </w:style>
  <w:style w:type="paragraph" w:styleId="a6">
    <w:name w:val="Normal (Web)"/>
    <w:basedOn w:val="a"/>
    <w:rsid w:val="002545C1"/>
    <w:pPr>
      <w:spacing w:before="100" w:beforeAutospacing="1" w:after="100" w:afterAutospacing="1"/>
    </w:pPr>
  </w:style>
  <w:style w:type="paragraph" w:styleId="a7">
    <w:name w:val="Body Text"/>
    <w:basedOn w:val="a"/>
    <w:rsid w:val="002545C1"/>
    <w:pPr>
      <w:spacing w:after="120"/>
    </w:pPr>
  </w:style>
  <w:style w:type="character" w:customStyle="1" w:styleId="20">
    <w:name w:val="Заголовок 2 Знак"/>
    <w:basedOn w:val="a0"/>
    <w:link w:val="2"/>
    <w:semiHidden/>
    <w:rsid w:val="002545C1"/>
    <w:rPr>
      <w:b/>
      <w:bCs/>
      <w:lang w:val="en-US" w:eastAsia="ru-RU" w:bidi="ar-SA"/>
    </w:rPr>
  </w:style>
  <w:style w:type="paragraph" w:customStyle="1" w:styleId="text">
    <w:name w:val="text"/>
    <w:basedOn w:val="a"/>
    <w:rsid w:val="00BC0D7A"/>
    <w:pPr>
      <w:spacing w:before="100" w:beforeAutospacing="1" w:after="100" w:afterAutospacing="1"/>
    </w:pPr>
  </w:style>
  <w:style w:type="paragraph" w:styleId="a8">
    <w:name w:val="footer"/>
    <w:basedOn w:val="a"/>
    <w:rsid w:val="005B1EB3"/>
    <w:pPr>
      <w:tabs>
        <w:tab w:val="center" w:pos="4677"/>
        <w:tab w:val="right" w:pos="9355"/>
      </w:tabs>
    </w:pPr>
  </w:style>
  <w:style w:type="character" w:styleId="a9">
    <w:name w:val="page number"/>
    <w:basedOn w:val="a0"/>
    <w:rsid w:val="005B1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6271</Words>
  <Characters>35749</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1</vt:lpstr>
    </vt:vector>
  </TitlesOfParts>
  <Company>Организация</Company>
  <LinksUpToDate>false</LinksUpToDate>
  <CharactersWithSpaces>41937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Elli 2.1 Full</dc:creator>
  <cp:keywords/>
  <dc:description/>
  <cp:lastModifiedBy>Irina</cp:lastModifiedBy>
  <cp:revision>2</cp:revision>
  <dcterms:created xsi:type="dcterms:W3CDTF">2014-07-12T20:47:00Z</dcterms:created>
  <dcterms:modified xsi:type="dcterms:W3CDTF">2014-07-12T20:47:00Z</dcterms:modified>
</cp:coreProperties>
</file>