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BB" w:rsidRDefault="00847CBB" w:rsidP="00C977F0">
      <w:pPr>
        <w:autoSpaceDE w:val="0"/>
        <w:autoSpaceDN w:val="0"/>
        <w:adjustRightInd w:val="0"/>
        <w:spacing w:line="360" w:lineRule="auto"/>
        <w:ind w:left="113" w:firstLine="567"/>
        <w:jc w:val="center"/>
        <w:rPr>
          <w:rFonts w:eastAsia="TimesNewRoman,Bold"/>
          <w:b/>
          <w:bCs/>
          <w:sz w:val="28"/>
          <w:szCs w:val="28"/>
        </w:rPr>
      </w:pPr>
    </w:p>
    <w:p w:rsidR="00834342" w:rsidRPr="00C977F0" w:rsidRDefault="00E939E8" w:rsidP="00C977F0">
      <w:pPr>
        <w:autoSpaceDE w:val="0"/>
        <w:autoSpaceDN w:val="0"/>
        <w:adjustRightInd w:val="0"/>
        <w:spacing w:line="360" w:lineRule="auto"/>
        <w:ind w:left="113" w:firstLine="567"/>
        <w:jc w:val="center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1. </w:t>
      </w:r>
      <w:r w:rsidR="00834342" w:rsidRPr="00C977F0">
        <w:rPr>
          <w:rFonts w:eastAsia="TimesNewRoman,Bold"/>
          <w:b/>
          <w:bCs/>
          <w:sz w:val="28"/>
          <w:szCs w:val="28"/>
        </w:rPr>
        <w:t>В</w:t>
      </w:r>
      <w:r w:rsidR="00C977F0" w:rsidRPr="00C977F0">
        <w:rPr>
          <w:rFonts w:eastAsia="TimesNewRoman,Bold"/>
          <w:b/>
          <w:bCs/>
          <w:sz w:val="28"/>
          <w:szCs w:val="28"/>
        </w:rPr>
        <w:t>ведение</w:t>
      </w:r>
    </w:p>
    <w:p w:rsidR="00834342" w:rsidRPr="00C977F0" w:rsidRDefault="00834342" w:rsidP="00C977F0">
      <w:pPr>
        <w:autoSpaceDE w:val="0"/>
        <w:autoSpaceDN w:val="0"/>
        <w:adjustRightInd w:val="0"/>
        <w:spacing w:line="360" w:lineRule="auto"/>
        <w:ind w:left="113" w:firstLine="567"/>
        <w:rPr>
          <w:rFonts w:eastAsia="TimesNewRoman,Bold"/>
          <w:b/>
          <w:bCs/>
        </w:rPr>
      </w:pPr>
    </w:p>
    <w:p w:rsidR="00834342" w:rsidRPr="00C977F0" w:rsidRDefault="00834342" w:rsidP="00C977F0">
      <w:pPr>
        <w:autoSpaceDE w:val="0"/>
        <w:autoSpaceDN w:val="0"/>
        <w:adjustRightInd w:val="0"/>
        <w:spacing w:line="360" w:lineRule="auto"/>
        <w:ind w:left="113" w:firstLine="567"/>
        <w:rPr>
          <w:rFonts w:eastAsia="TimesNewRoman,Bold"/>
        </w:rPr>
      </w:pPr>
      <w:r w:rsidRPr="00C977F0">
        <w:rPr>
          <w:rFonts w:eastAsia="TimesNewRoman"/>
        </w:rPr>
        <w:t>Переход украинской экономики от планово</w:t>
      </w:r>
      <w:r w:rsidRPr="00C977F0">
        <w:rPr>
          <w:rFonts w:eastAsia="TimesNewRoman,Bold"/>
        </w:rPr>
        <w:t>-</w:t>
      </w:r>
      <w:r w:rsidRPr="00C977F0">
        <w:rPr>
          <w:rFonts w:eastAsia="TimesNewRoman"/>
        </w:rPr>
        <w:t>централизованной к рыночной оказался сложным и трудным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так как длительное время сопровождался падением производства и инвестиций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инфляцией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резким ростом цен и тарифов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нарастанием социальной напряженности в обществе</w:t>
      </w:r>
      <w:r w:rsidRPr="00C977F0">
        <w:rPr>
          <w:rFonts w:eastAsia="TimesNewRoman,Bold"/>
        </w:rPr>
        <w:t>.</w:t>
      </w:r>
    </w:p>
    <w:p w:rsidR="00834342" w:rsidRPr="00C977F0" w:rsidRDefault="00834342" w:rsidP="00C977F0">
      <w:pPr>
        <w:autoSpaceDE w:val="0"/>
        <w:autoSpaceDN w:val="0"/>
        <w:adjustRightInd w:val="0"/>
        <w:spacing w:line="360" w:lineRule="auto"/>
        <w:ind w:left="113" w:firstLine="567"/>
        <w:rPr>
          <w:rFonts w:eastAsia="TimesNewRoman,Bold"/>
        </w:rPr>
      </w:pPr>
      <w:r w:rsidRPr="00C977F0">
        <w:rPr>
          <w:rFonts w:eastAsia="TimesNewRoman"/>
        </w:rPr>
        <w:t>Управленческий персонал и наше общество не были должным образом подготовлены к неординарному экономическому явлению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к выполнению своих функций в условиях рыночных отношений</w:t>
      </w:r>
      <w:r w:rsidRPr="00C977F0">
        <w:rPr>
          <w:rFonts w:eastAsia="TimesNewRoman,Bold"/>
        </w:rPr>
        <w:t xml:space="preserve">. </w:t>
      </w:r>
      <w:r w:rsidRPr="00C977F0">
        <w:rPr>
          <w:rFonts w:eastAsia="TimesNewRoman"/>
        </w:rPr>
        <w:t>Это относится не только к верхним эшелонам власти и обществу в целом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но и к директорскому корпусу предприятий и их трудовых коллектив</w:t>
      </w:r>
      <w:r w:rsidR="00C977F0">
        <w:rPr>
          <w:rFonts w:eastAsia="TimesNewRoman"/>
        </w:rPr>
        <w:t>ов</w:t>
      </w:r>
      <w:r w:rsidRPr="00C977F0">
        <w:rPr>
          <w:rFonts w:eastAsia="TimesNewRoman,Bold"/>
        </w:rPr>
        <w:t>.</w:t>
      </w:r>
    </w:p>
    <w:p w:rsidR="00834342" w:rsidRPr="00C977F0" w:rsidRDefault="00834342" w:rsidP="00C977F0">
      <w:pPr>
        <w:autoSpaceDE w:val="0"/>
        <w:autoSpaceDN w:val="0"/>
        <w:adjustRightInd w:val="0"/>
        <w:spacing w:line="360" w:lineRule="auto"/>
        <w:ind w:left="113" w:firstLine="567"/>
        <w:rPr>
          <w:rFonts w:eastAsia="TimesNewRoman,Bold"/>
        </w:rPr>
      </w:pPr>
      <w:r w:rsidRPr="00C977F0">
        <w:rPr>
          <w:rFonts w:eastAsia="TimesNewRoman"/>
        </w:rPr>
        <w:t>Известно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что сердцевину любой экономики составляет производство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создание экономического продукта</w:t>
      </w:r>
      <w:r w:rsidRPr="00C977F0">
        <w:rPr>
          <w:rFonts w:eastAsia="TimesNewRoman,Bold"/>
        </w:rPr>
        <w:t xml:space="preserve">. </w:t>
      </w:r>
      <w:r w:rsidRPr="00C977F0">
        <w:rPr>
          <w:rFonts w:eastAsia="TimesNewRoman"/>
        </w:rPr>
        <w:t>Без производства не может быть распределения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обмена и потребления</w:t>
      </w:r>
      <w:r w:rsidRPr="00C977F0">
        <w:rPr>
          <w:rFonts w:eastAsia="TimesNewRoman,Bold"/>
        </w:rPr>
        <w:t xml:space="preserve">. </w:t>
      </w:r>
      <w:r w:rsidRPr="00C977F0">
        <w:rPr>
          <w:rFonts w:eastAsia="TimesNewRoman"/>
        </w:rPr>
        <w:t>Финансовая устойчивость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платежеспособность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ликвидность баланса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эффективност</w:t>
      </w:r>
      <w:r w:rsidR="00C977F0">
        <w:rPr>
          <w:rFonts w:eastAsia="TimesNewRoman"/>
        </w:rPr>
        <w:t>ь</w:t>
      </w:r>
      <w:r w:rsidRPr="00C977F0">
        <w:rPr>
          <w:rFonts w:eastAsia="TimesNewRoman"/>
        </w:rPr>
        <w:t xml:space="preserve"> работы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конкурентоспособность предприятия немыслимы без обладания управленцами научной теории управления и целенаправленных ее воздействий на экономические процессы предприятия</w:t>
      </w:r>
      <w:r w:rsidRPr="00C977F0">
        <w:rPr>
          <w:rFonts w:eastAsia="TimesNewRoman,Bold"/>
        </w:rPr>
        <w:t>.</w:t>
      </w:r>
    </w:p>
    <w:p w:rsidR="002838E9" w:rsidRDefault="00834342" w:rsidP="00C977F0">
      <w:pPr>
        <w:autoSpaceDE w:val="0"/>
        <w:autoSpaceDN w:val="0"/>
        <w:adjustRightInd w:val="0"/>
        <w:spacing w:line="360" w:lineRule="auto"/>
        <w:ind w:left="113" w:firstLine="567"/>
        <w:rPr>
          <w:rFonts w:eastAsia="TimesNewRoman,Bold"/>
        </w:rPr>
      </w:pPr>
      <w:r w:rsidRPr="00C977F0">
        <w:rPr>
          <w:rFonts w:eastAsia="TimesNewRoman"/>
        </w:rPr>
        <w:t xml:space="preserve">Менеджмент использует достижения кибернетики как методологическую и теоретическую базу для выработки обоснованных решений и общих вопросов </w:t>
      </w:r>
      <w:r w:rsidRPr="00C977F0">
        <w:rPr>
          <w:rFonts w:eastAsia="TimesNewRoman,Bold"/>
        </w:rPr>
        <w:t>(</w:t>
      </w:r>
      <w:r w:rsidRPr="00C977F0">
        <w:rPr>
          <w:rFonts w:eastAsia="TimesNewRoman"/>
        </w:rPr>
        <w:t>целей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задач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функций и методов</w:t>
      </w:r>
      <w:r w:rsidRPr="00C977F0">
        <w:rPr>
          <w:rFonts w:eastAsia="TimesNewRoman,Bold"/>
        </w:rPr>
        <w:t xml:space="preserve">) </w:t>
      </w:r>
      <w:r w:rsidRPr="00C977F0">
        <w:rPr>
          <w:rFonts w:eastAsia="TimesNewRoman"/>
        </w:rPr>
        <w:t>управления</w:t>
      </w:r>
      <w:r w:rsidRPr="00C977F0">
        <w:rPr>
          <w:rFonts w:eastAsia="TimesNewRoman,Bold"/>
        </w:rPr>
        <w:t>.</w:t>
      </w:r>
    </w:p>
    <w:p w:rsidR="00834342" w:rsidRPr="002838E9" w:rsidRDefault="002838E9" w:rsidP="002838E9">
      <w:pPr>
        <w:autoSpaceDE w:val="0"/>
        <w:autoSpaceDN w:val="0"/>
        <w:adjustRightInd w:val="0"/>
        <w:spacing w:line="360" w:lineRule="auto"/>
        <w:ind w:left="113" w:firstLine="567"/>
        <w:jc w:val="center"/>
        <w:rPr>
          <w:rFonts w:eastAsia="TimesNewRoman,Bold"/>
          <w:b/>
          <w:sz w:val="28"/>
          <w:szCs w:val="28"/>
        </w:rPr>
      </w:pPr>
      <w:r>
        <w:rPr>
          <w:rFonts w:eastAsia="TimesNewRoman,Bold"/>
        </w:rPr>
        <w:br w:type="page"/>
      </w:r>
      <w:r w:rsidR="00E939E8" w:rsidRPr="00E939E8">
        <w:rPr>
          <w:rFonts w:eastAsia="TimesNewRoman,Bold"/>
          <w:b/>
        </w:rPr>
        <w:t>2.</w:t>
      </w:r>
      <w:r w:rsidR="00E939E8">
        <w:rPr>
          <w:rFonts w:eastAsia="TimesNewRoman,Bold"/>
        </w:rPr>
        <w:t xml:space="preserve"> </w:t>
      </w:r>
      <w:r w:rsidRPr="002838E9">
        <w:rPr>
          <w:rFonts w:eastAsia="TimesNewRoman,Bold"/>
          <w:b/>
          <w:sz w:val="28"/>
          <w:szCs w:val="28"/>
        </w:rPr>
        <w:t xml:space="preserve">Эволюция </w:t>
      </w:r>
      <w:r w:rsidRPr="002838E9">
        <w:rPr>
          <w:b/>
          <w:sz w:val="28"/>
          <w:szCs w:val="28"/>
        </w:rPr>
        <w:t>техногенн</w:t>
      </w:r>
      <w:r>
        <w:rPr>
          <w:b/>
          <w:sz w:val="28"/>
          <w:szCs w:val="28"/>
        </w:rPr>
        <w:t>ой</w:t>
      </w:r>
      <w:r w:rsidRPr="002838E9">
        <w:rPr>
          <w:b/>
          <w:sz w:val="28"/>
          <w:szCs w:val="28"/>
        </w:rPr>
        <w:t xml:space="preserve"> цивилизаци</w:t>
      </w:r>
      <w:r>
        <w:rPr>
          <w:b/>
          <w:sz w:val="28"/>
          <w:szCs w:val="28"/>
        </w:rPr>
        <w:t>и</w:t>
      </w:r>
      <w:r w:rsidRPr="002838E9">
        <w:t xml:space="preserve"> </w:t>
      </w:r>
    </w:p>
    <w:p w:rsidR="002838E9" w:rsidRPr="00C977F0" w:rsidRDefault="002838E9" w:rsidP="00C977F0">
      <w:pPr>
        <w:autoSpaceDE w:val="0"/>
        <w:autoSpaceDN w:val="0"/>
        <w:adjustRightInd w:val="0"/>
        <w:spacing w:line="360" w:lineRule="auto"/>
        <w:ind w:left="113" w:firstLine="567"/>
        <w:rPr>
          <w:rFonts w:eastAsia="TimesNewRoman,Bold"/>
        </w:rPr>
      </w:pPr>
    </w:p>
    <w:p w:rsidR="002838E9" w:rsidRDefault="002838E9" w:rsidP="002838E9">
      <w:pPr>
        <w:spacing w:line="360" w:lineRule="auto"/>
        <w:ind w:firstLine="567"/>
      </w:pPr>
      <w:r w:rsidRPr="002838E9">
        <w:t xml:space="preserve">Давайте попытаемся найти несколько причин, которые послужили "катализаторами" </w:t>
      </w:r>
      <w:r>
        <w:t xml:space="preserve">появления и  развития </w:t>
      </w:r>
      <w:r w:rsidRPr="002838E9">
        <w:t xml:space="preserve">техноцивилизации. </w:t>
      </w:r>
    </w:p>
    <w:p w:rsidR="002838E9" w:rsidRPr="002838E9" w:rsidRDefault="002838E9" w:rsidP="002838E9">
      <w:pPr>
        <w:spacing w:line="360" w:lineRule="auto"/>
        <w:ind w:firstLine="567"/>
      </w:pPr>
      <w:r>
        <w:t>Итак:</w:t>
      </w:r>
    </w:p>
    <w:p w:rsidR="002838E9" w:rsidRPr="002838E9" w:rsidRDefault="002838E9" w:rsidP="002838E9">
      <w:pPr>
        <w:numPr>
          <w:ilvl w:val="0"/>
          <w:numId w:val="2"/>
        </w:numPr>
        <w:spacing w:line="360" w:lineRule="auto"/>
      </w:pPr>
      <w:r w:rsidRPr="002838E9">
        <w:t>осознание необходимости разбиения процесса изготовления изделия на составные части;</w:t>
      </w:r>
    </w:p>
    <w:p w:rsidR="002838E9" w:rsidRPr="002838E9" w:rsidRDefault="002838E9" w:rsidP="002838E9">
      <w:pPr>
        <w:numPr>
          <w:ilvl w:val="0"/>
          <w:numId w:val="2"/>
        </w:numPr>
        <w:spacing w:line="360" w:lineRule="auto"/>
      </w:pPr>
      <w:r w:rsidRPr="002838E9">
        <w:t xml:space="preserve">осознание необходимости развития науки; </w:t>
      </w:r>
    </w:p>
    <w:p w:rsidR="002838E9" w:rsidRDefault="002838E9" w:rsidP="002838E9">
      <w:pPr>
        <w:numPr>
          <w:ilvl w:val="0"/>
          <w:numId w:val="2"/>
        </w:numPr>
        <w:spacing w:line="360" w:lineRule="auto"/>
      </w:pPr>
      <w:r w:rsidRPr="002838E9">
        <w:t xml:space="preserve">развитие и появление новых средств связи и массовой информации; </w:t>
      </w:r>
    </w:p>
    <w:p w:rsidR="002838E9" w:rsidRPr="002838E9" w:rsidRDefault="002838E9" w:rsidP="002838E9">
      <w:pPr>
        <w:numPr>
          <w:ilvl w:val="0"/>
          <w:numId w:val="2"/>
        </w:numPr>
        <w:spacing w:line="360" w:lineRule="auto"/>
      </w:pPr>
      <w:r w:rsidRPr="002838E9">
        <w:t>появление непрерывного, конвейерного способа производства и д</w:t>
      </w:r>
      <w:r>
        <w:t>.</w:t>
      </w:r>
      <w:r w:rsidRPr="002838E9">
        <w:t>р</w:t>
      </w:r>
      <w:r>
        <w:t>.</w:t>
      </w:r>
    </w:p>
    <w:p w:rsidR="002838E9" w:rsidRPr="002838E9" w:rsidRDefault="002838E9" w:rsidP="002838E9">
      <w:pPr>
        <w:spacing w:line="360" w:lineRule="auto"/>
        <w:ind w:firstLine="567"/>
      </w:pPr>
      <w:r w:rsidRPr="002838E9">
        <w:t>В конце концов, во второй половине XX века на арене появились компьютеры. Поначалу неповоротливые, огромные и маломощные, затем они уменьшились в размерах и увеличили свой интеллект.</w:t>
      </w:r>
    </w:p>
    <w:p w:rsidR="002838E9" w:rsidRPr="002838E9" w:rsidRDefault="002838E9" w:rsidP="002838E9">
      <w:pPr>
        <w:spacing w:line="360" w:lineRule="auto"/>
        <w:ind w:firstLine="567"/>
      </w:pPr>
      <w:r w:rsidRPr="002838E9">
        <w:t xml:space="preserve">Как раз к этому времени техногенная цивилизация столкнулась еще с одной проблемой: она </w:t>
      </w:r>
      <w:r w:rsidRPr="002838E9">
        <w:rPr>
          <w:b/>
          <w:bCs/>
        </w:rPr>
        <w:t>перестала успевать сама за собой</w:t>
      </w:r>
      <w:r w:rsidRPr="002838E9">
        <w:t>. Новые технологии стали появляться столь часто, что люди перестали успевать осмыслить и воплощать их в практику - только они успевали это сделать, как буквально через два-три года технология устаревала, и пора было переходить на новую, если конечно производитель хотел устоять в жестких условиях конкуренции.</w:t>
      </w:r>
    </w:p>
    <w:p w:rsidR="002838E9" w:rsidRPr="002838E9" w:rsidRDefault="002838E9" w:rsidP="002838E9">
      <w:pPr>
        <w:spacing w:line="360" w:lineRule="auto"/>
        <w:ind w:firstLine="567"/>
      </w:pPr>
      <w:r w:rsidRPr="002838E9">
        <w:t xml:space="preserve">В таких условиях производитель был вынужден отказываться от немобильных и трудно реорганизуемых производств прошлого. Волей-неволей, производства становились мобильными (с точки зрения реорганизации) и более универсальными. На них появились сперва станки с </w:t>
      </w:r>
      <w:r>
        <w:t>пультом управления</w:t>
      </w:r>
      <w:r w:rsidRPr="002838E9">
        <w:t>, потом роботы, потом целые конвейеры на основе роботов. Управление процессом производства также перешло к "искусственным мозгам" - роботам и компьютерам.</w:t>
      </w:r>
    </w:p>
    <w:p w:rsidR="002838E9" w:rsidRPr="002838E9" w:rsidRDefault="002838E9" w:rsidP="002838E9">
      <w:pPr>
        <w:spacing w:line="360" w:lineRule="auto"/>
        <w:ind w:firstLine="567"/>
      </w:pPr>
      <w:r w:rsidRPr="002838E9">
        <w:t>Производительность, качество, объем выпуска продукции увеличились, и предприятия смогли выжить в условиях быстро развивающихся технологий.</w:t>
      </w:r>
    </w:p>
    <w:p w:rsidR="002838E9" w:rsidRPr="002838E9" w:rsidRDefault="002838E9" w:rsidP="002838E9">
      <w:pPr>
        <w:spacing w:line="360" w:lineRule="auto"/>
        <w:ind w:firstLine="567"/>
      </w:pPr>
      <w:r w:rsidRPr="002838E9">
        <w:t>Но в 90х годах условия развития техноцивилизации опять изменились. На сей раз эти изменения достигли технологий исследований. Ученые (после первых опытов 80х) во</w:t>
      </w:r>
      <w:r>
        <w:t xml:space="preserve"> </w:t>
      </w:r>
      <w:r w:rsidRPr="002838E9">
        <w:t>всю стали использовать компьютеры дома, а в мир пришла Всемирная Паутина, World Wide Web. Фантасты в очередной раз оказались правы - была создана всемирная база данных. В ней в любой момент можно найти все что угодно - от рецептов по приготовлению пирожных, до описания принципов работы тех же суперсовременных процессоров и сложнейших компьютерных технологий.</w:t>
      </w:r>
    </w:p>
    <w:p w:rsidR="002838E9" w:rsidRPr="002838E9" w:rsidRDefault="002838E9" w:rsidP="002838E9">
      <w:pPr>
        <w:spacing w:line="360" w:lineRule="auto"/>
        <w:ind w:firstLine="567"/>
      </w:pPr>
      <w:r w:rsidRPr="002838E9">
        <w:t>Человек доверил свои знания и инструменты исследования компьютерам и роботам. И поэтому с начала 90х годов настала новая эпоха в развитии техноцивилизации Земли - киберцивилизация, симбиоз цивилизаций</w:t>
      </w:r>
      <w:r>
        <w:t>.</w:t>
      </w:r>
      <w:r w:rsidRPr="002838E9">
        <w:t xml:space="preserve"> робота и человека. Собственно текущий этап цивилизации хорошо описывает фраза: "искусственные существа уже появились, искусственный интеллект - пока нет".</w:t>
      </w:r>
    </w:p>
    <w:p w:rsidR="002838E9" w:rsidRPr="002838E9" w:rsidRDefault="002838E9" w:rsidP="002838E9">
      <w:pPr>
        <w:spacing w:line="360" w:lineRule="auto"/>
        <w:ind w:firstLine="567"/>
      </w:pPr>
      <w:r w:rsidRPr="002838E9">
        <w:t>Итак, все пока идет к тому, что человечество ладит с киберцивилизацией, вжилось в нее и чувствует себя в ней как дома. А значит, все шансы на нашей стороне. Но не стоит забывать о том, что впереди у нас ответственный этап, который предсказывают фантасты и ученые - момент, когда искусственный интеллект достигнет уровня человеческого и превзойдет его. И мы должны быть к этому готовы.</w:t>
      </w:r>
    </w:p>
    <w:p w:rsidR="002838E9" w:rsidRDefault="002838E9" w:rsidP="00C977F0">
      <w:pPr>
        <w:autoSpaceDE w:val="0"/>
        <w:autoSpaceDN w:val="0"/>
        <w:adjustRightInd w:val="0"/>
        <w:spacing w:line="360" w:lineRule="auto"/>
        <w:ind w:left="113" w:firstLine="567"/>
        <w:jc w:val="center"/>
        <w:rPr>
          <w:b/>
          <w:sz w:val="28"/>
          <w:szCs w:val="28"/>
        </w:rPr>
      </w:pPr>
      <w:bookmarkStart w:id="0" w:name="_Toc67753634"/>
    </w:p>
    <w:p w:rsidR="00C977F0" w:rsidRPr="00240AC9" w:rsidRDefault="00E939E8" w:rsidP="00240AC9">
      <w:pPr>
        <w:autoSpaceDE w:val="0"/>
        <w:autoSpaceDN w:val="0"/>
        <w:adjustRightInd w:val="0"/>
        <w:spacing w:line="360" w:lineRule="auto"/>
        <w:ind w:left="11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977F0" w:rsidRPr="00240AC9">
        <w:rPr>
          <w:b/>
          <w:sz w:val="28"/>
          <w:szCs w:val="28"/>
        </w:rPr>
        <w:t xml:space="preserve">Предпосылки </w:t>
      </w:r>
      <w:r w:rsidR="00240AC9">
        <w:rPr>
          <w:b/>
          <w:sz w:val="28"/>
          <w:szCs w:val="28"/>
        </w:rPr>
        <w:t xml:space="preserve">и причины </w:t>
      </w:r>
      <w:r w:rsidR="00C977F0" w:rsidRPr="00240AC9">
        <w:rPr>
          <w:b/>
          <w:sz w:val="28"/>
          <w:szCs w:val="28"/>
        </w:rPr>
        <w:t xml:space="preserve">появления кибернетики </w:t>
      </w:r>
      <w:r w:rsidR="00240AC9">
        <w:rPr>
          <w:b/>
          <w:sz w:val="28"/>
          <w:szCs w:val="28"/>
        </w:rPr>
        <w:t xml:space="preserve">как </w:t>
      </w:r>
      <w:r w:rsidR="00C977F0" w:rsidRPr="00240AC9">
        <w:rPr>
          <w:b/>
          <w:sz w:val="28"/>
          <w:szCs w:val="28"/>
        </w:rPr>
        <w:t>особой науки об управлении</w:t>
      </w:r>
    </w:p>
    <w:p w:rsidR="00C977F0" w:rsidRPr="00240AC9" w:rsidRDefault="00C977F0" w:rsidP="00240AC9">
      <w:pPr>
        <w:spacing w:line="360" w:lineRule="auto"/>
        <w:rPr>
          <w:color w:val="993300"/>
        </w:rPr>
      </w:pPr>
    </w:p>
    <w:p w:rsidR="00C977F0" w:rsidRPr="00240AC9" w:rsidRDefault="00C977F0" w:rsidP="00240AC9">
      <w:pPr>
        <w:spacing w:line="360" w:lineRule="auto"/>
        <w:ind w:firstLine="567"/>
      </w:pPr>
      <w:r w:rsidRPr="00240AC9">
        <w:t>Наметившиеся в результате научно-технической революции новые подходы к управлению, внедрение в сферу управленче</w:t>
      </w:r>
      <w:r w:rsidRPr="00240AC9">
        <w:softHyphen/>
        <w:t>ской деятельности технических преобразователей информации -</w:t>
      </w:r>
      <w:r w:rsidR="00240AC9" w:rsidRPr="00240AC9">
        <w:t xml:space="preserve"> </w:t>
      </w:r>
      <w:r w:rsidRPr="00240AC9">
        <w:t>компьютеров предъявили к науке управления ряд новых требо</w:t>
      </w:r>
      <w:r w:rsidRPr="00240AC9">
        <w:softHyphen/>
        <w:t>ваний, главнейшим из которых является необходимость количе</w:t>
      </w:r>
      <w:r w:rsidRPr="00240AC9">
        <w:softHyphen/>
        <w:t>ственного подхода к решению управленческих задач.</w:t>
      </w:r>
      <w:r w:rsidRPr="00240AC9">
        <w:br/>
        <w:t>В самом конце Второй мировой войны оформилась в качестве самостоятельной научной дисциплины новая ветвь прикладной математики, получившая название «методы исследования опе</w:t>
      </w:r>
      <w:r w:rsidRPr="00240AC9">
        <w:softHyphen/>
        <w:t>раций». Эта молодая наука поставила перед собой задачу коли</w:t>
      </w:r>
      <w:r w:rsidRPr="00240AC9">
        <w:softHyphen/>
        <w:t>чественного обоснования решений, принимаемых в различных областях целенаправленной человеческой деятельности: в воен</w:t>
      </w:r>
      <w:r w:rsidRPr="00240AC9">
        <w:softHyphen/>
        <w:t>ном деле, медицине, экономике и т. д. Применительно к эконо</w:t>
      </w:r>
      <w:r w:rsidRPr="00240AC9">
        <w:softHyphen/>
        <w:t>мической деятельности методы исследования операций, названные экономико-математическими методами, дали управлению тот необходимый математический аппарат, то количественное обос</w:t>
      </w:r>
      <w:r w:rsidRPr="00240AC9">
        <w:softHyphen/>
        <w:t xml:space="preserve">нование, которые были так нужны. В середине XX в. трудами ученых разных стран была создана особая наука об управлении (целенаправленном воздействии) сложными системами разной природы. Она получила название </w:t>
      </w:r>
      <w:r w:rsidRPr="00240AC9">
        <w:rPr>
          <w:b/>
        </w:rPr>
        <w:t>ки</w:t>
      </w:r>
      <w:r w:rsidRPr="00240AC9">
        <w:rPr>
          <w:b/>
        </w:rPr>
        <w:softHyphen/>
        <w:t>бернетики</w:t>
      </w:r>
      <w:r w:rsidRPr="00240AC9">
        <w:t xml:space="preserve"> (от греческого «искусство управления»). Выдающуюся роль в ее становлении сыграл американский математик Норберт Винер.</w:t>
      </w:r>
    </w:p>
    <w:p w:rsidR="00240AC9" w:rsidRPr="00240AC9" w:rsidRDefault="00C977F0" w:rsidP="00240AC9">
      <w:pPr>
        <w:pStyle w:val="a5"/>
        <w:spacing w:line="360" w:lineRule="auto"/>
        <w:rPr>
          <w:b/>
          <w:bCs/>
        </w:rPr>
      </w:pPr>
      <w:r w:rsidRPr="00240AC9">
        <w:t xml:space="preserve"> Кибернетику в нашей стране ожидала нелегкая судьба. В 1950-е гг. она подвергалась необосно</w:t>
      </w:r>
      <w:r w:rsidRPr="00240AC9">
        <w:softHyphen/>
        <w:t>ванным нападкам со стороны догматиков и рутинеров. Между тем кибернетика заняла в системе знаний об управлении свое место. Ее главная заслуга - раскрытие неразрывной связи управления с про</w:t>
      </w:r>
      <w:r w:rsidRPr="00240AC9">
        <w:softHyphen/>
        <w:t>цессами целенаправленной переработки информации. Академик А. И. Берг по этому поводу писал: «Ки</w:t>
      </w:r>
      <w:r w:rsidRPr="00240AC9">
        <w:softHyphen/>
        <w:t>бернетика стимулировала широкое внедрение в управление слож</w:t>
      </w:r>
      <w:r w:rsidRPr="00240AC9">
        <w:softHyphen/>
        <w:t>ными системами, в том числе и производственными, электронной вычислительной техники, послужила теоретической основой их работы». Благодаря кибернетике процессы, связанные с получением и переработкой информации, заняли на производстве подобающее место наряду с процессами переработки материалов и энергии. Инициированное кибернетикой применение точных математиче</w:t>
      </w:r>
      <w:r w:rsidRPr="00240AC9">
        <w:softHyphen/>
        <w:t>ских методов дало возможность внести в науку управления стро</w:t>
      </w:r>
      <w:r w:rsidRPr="00240AC9">
        <w:softHyphen/>
        <w:t>гую обоснованность и доказательную целесообразность.</w:t>
      </w:r>
      <w:r w:rsidRPr="00240AC9">
        <w:br/>
        <w:t>Управление становится все более точным делом, его резуль</w:t>
      </w:r>
      <w:r w:rsidRPr="00240AC9">
        <w:softHyphen/>
        <w:t>таты начинают ощущаться конкретно и зримо в цифрах роста объемов выпускаемой продукции, в прибыли предприятий.</w:t>
      </w:r>
      <w:r w:rsidR="00240AC9" w:rsidRPr="00240AC9">
        <w:rPr>
          <w:b/>
          <w:bCs/>
        </w:rPr>
        <w:t xml:space="preserve"> </w:t>
      </w:r>
    </w:p>
    <w:p w:rsidR="00240AC9" w:rsidRPr="00240AC9" w:rsidRDefault="00240AC9" w:rsidP="00240AC9">
      <w:pPr>
        <w:pStyle w:val="a5"/>
        <w:spacing w:line="360" w:lineRule="auto"/>
      </w:pPr>
      <w:r w:rsidRPr="00240AC9">
        <w:t>Необходимость или целесообразность замещения человека автоматом может определяться одной из следующих причин.</w:t>
      </w:r>
    </w:p>
    <w:p w:rsidR="00240AC9" w:rsidRPr="00240AC9" w:rsidRDefault="00240AC9" w:rsidP="00240AC9">
      <w:pPr>
        <w:pStyle w:val="a5"/>
        <w:spacing w:line="360" w:lineRule="auto"/>
      </w:pPr>
      <w:r w:rsidRPr="00240AC9">
        <w:t xml:space="preserve">Во-первых, функционирование объекта управления может характеризоваться такими большими скоростями, что человек в силу нейрофизиологических ограничений скорости своих реакции не может достаточно быстро в темпе функционирования объекта или, как принято говорить, в </w:t>
      </w:r>
      <w:r w:rsidRPr="00240AC9">
        <w:rPr>
          <w:i/>
          <w:iCs/>
        </w:rPr>
        <w:t>реальном масштабе времени</w:t>
      </w:r>
      <w:r w:rsidRPr="00240AC9">
        <w:t xml:space="preserve"> осуществлять необходимые управляющие воздействия. Данное ограничение относится в той или иной мере, например, к процессам управления самолетами, космическими кораблями, ракетами, атомными и химическими реакциями. </w:t>
      </w:r>
    </w:p>
    <w:p w:rsidR="00240AC9" w:rsidRPr="00240AC9" w:rsidRDefault="00240AC9" w:rsidP="00240AC9">
      <w:pPr>
        <w:pStyle w:val="a5"/>
        <w:spacing w:line="360" w:lineRule="auto"/>
      </w:pPr>
      <w:r w:rsidRPr="00240AC9">
        <w:t>Во-вторых, управляющий автомат оказывается необходимым, когда управление должно осуществляться в тех местах, где присутствие человека либо невозможно, либо связано с большими трудностями и затратами (космические аппараты, другие планеты, опасные и вредные производственные помещения), а телеуправление по тем или иным причинам нецелесообразно.</w:t>
      </w:r>
    </w:p>
    <w:p w:rsidR="00240AC9" w:rsidRPr="00240AC9" w:rsidRDefault="00240AC9" w:rsidP="00240AC9">
      <w:pPr>
        <w:pStyle w:val="a5"/>
        <w:spacing w:line="360" w:lineRule="auto"/>
      </w:pPr>
      <w:r w:rsidRPr="00240AC9">
        <w:t>В-третьих, в ряде производственных процессов автоматическое управление может обеспечить более высокие показатели точности изготовления изделий и улучшение других качественных показателей.</w:t>
      </w:r>
    </w:p>
    <w:p w:rsidR="00ED18AA" w:rsidRPr="00C977F0" w:rsidRDefault="00240AC9" w:rsidP="0056756E">
      <w:pPr>
        <w:pStyle w:val="a5"/>
        <w:spacing w:line="360" w:lineRule="auto"/>
      </w:pPr>
      <w:r w:rsidRPr="00240AC9">
        <w:t>Наконец, в-четвертых, даже и в тех случаях, когда человек может успешно управлять некоторым производственным процессом, применение управляющих автоматов может дать значительный экономический эффект за счет существенного снижения трудовых затрат.</w:t>
      </w:r>
      <w:bookmarkEnd w:id="0"/>
    </w:p>
    <w:p w:rsidR="00ED18AA" w:rsidRPr="00C977F0" w:rsidRDefault="00E939E8" w:rsidP="00C977F0">
      <w:pPr>
        <w:pStyle w:val="2"/>
        <w:spacing w:line="360" w:lineRule="auto"/>
        <w:ind w:firstLine="567"/>
        <w:jc w:val="center"/>
        <w:rPr>
          <w:rFonts w:ascii="Times New Roman" w:hAnsi="Times New Roman" w:cs="Times New Roman"/>
          <w:i w:val="0"/>
        </w:rPr>
      </w:pPr>
      <w:bookmarkStart w:id="1" w:name="_Toc67753635"/>
      <w:r>
        <w:rPr>
          <w:rFonts w:ascii="Times New Roman" w:hAnsi="Times New Roman" w:cs="Times New Roman"/>
          <w:i w:val="0"/>
        </w:rPr>
        <w:t xml:space="preserve">4. </w:t>
      </w:r>
      <w:r w:rsidR="00ED18AA" w:rsidRPr="00C977F0">
        <w:rPr>
          <w:rFonts w:ascii="Times New Roman" w:hAnsi="Times New Roman" w:cs="Times New Roman"/>
          <w:i w:val="0"/>
        </w:rPr>
        <w:t>Значение кибернетики</w:t>
      </w:r>
      <w:bookmarkEnd w:id="1"/>
    </w:p>
    <w:p w:rsidR="00ED18AA" w:rsidRPr="00C977F0" w:rsidRDefault="00ED18AA" w:rsidP="00C977F0">
      <w:pPr>
        <w:spacing w:line="360" w:lineRule="auto"/>
        <w:ind w:firstLine="567"/>
      </w:pPr>
    </w:p>
    <w:p w:rsidR="00ED18AA" w:rsidRPr="00C977F0" w:rsidRDefault="00ED18AA" w:rsidP="00C977F0">
      <w:pPr>
        <w:spacing w:line="360" w:lineRule="auto"/>
        <w:ind w:firstLine="567"/>
      </w:pPr>
      <w:r w:rsidRPr="00C977F0">
        <w:t>Общее значение кибернетики обозначается в следующих направлениях:</w:t>
      </w:r>
    </w:p>
    <w:p w:rsidR="00ED18AA" w:rsidRPr="00C977F0" w:rsidRDefault="00ED18AA" w:rsidP="00C977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</w:pPr>
      <w:r w:rsidRPr="00C977F0">
        <w:rPr>
          <w:u w:val="single"/>
        </w:rPr>
        <w:t>Философское</w:t>
      </w:r>
      <w:r w:rsidRPr="00C977F0">
        <w:t xml:space="preserve"> значение, поскольку кибернетика дает новое представление о мире, основанное на роли связи, управления, информации, организованности, обратной связи и вероятности.</w:t>
      </w:r>
    </w:p>
    <w:p w:rsidR="00ED18AA" w:rsidRPr="00C977F0" w:rsidRDefault="00ED18AA" w:rsidP="00C977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</w:pPr>
      <w:r w:rsidRPr="00C977F0">
        <w:rPr>
          <w:u w:val="single"/>
        </w:rPr>
        <w:t>Социальное</w:t>
      </w:r>
      <w:r w:rsidRPr="00C977F0">
        <w:t xml:space="preserve"> значение, поскольку кибернетика дает новое представление об обществе, как организованном целом. О пользе кибернетики для изучения общества не мало было сказано уже в момент возникновения этой науки.</w:t>
      </w:r>
    </w:p>
    <w:p w:rsidR="00ED18AA" w:rsidRPr="00C977F0" w:rsidRDefault="00ED18AA" w:rsidP="00C977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</w:pPr>
      <w:r w:rsidRPr="00C977F0">
        <w:rPr>
          <w:u w:val="single"/>
        </w:rPr>
        <w:t>Общенаучное</w:t>
      </w:r>
      <w:r w:rsidRPr="00C977F0">
        <w:t xml:space="preserve"> значение в трех смыслах: во-первых, потому что кибернетика дает общенаучные понятия, которые оказываются важными в других областях науки - понятия управления, сложно динамической системы и тому подобное; во-вторых, потому что дает науке новые методы исследования: вероятностные, стохастические, моделирования на ЭВМ и так далее; в-третьих, потому что на основе функционального подхода «сигнал-отклик» кибернетика формирует гипотезы о внутреннем составе и строении систем, которые затем могут быть проверены в процессе содержательного исследования.</w:t>
      </w:r>
    </w:p>
    <w:p w:rsidR="00ED18AA" w:rsidRPr="00C977F0" w:rsidRDefault="00ED18AA" w:rsidP="00C977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</w:pPr>
      <w:r w:rsidRPr="00C977F0">
        <w:rPr>
          <w:u w:val="single"/>
        </w:rPr>
        <w:t>Методологическое</w:t>
      </w:r>
      <w:r w:rsidRPr="00C977F0">
        <w:t xml:space="preserve"> значение кибернетики определяется тем, что изучение функционирования более простых технических систем используется для выдвижения гипотез о механизме работы качественно более сложных систем с целью познания происходящих в них процессов - воспроизводства жизни, обучения и так далее.</w:t>
      </w:r>
    </w:p>
    <w:p w:rsidR="00ED18AA" w:rsidRPr="00C977F0" w:rsidRDefault="00ED18AA" w:rsidP="00C977F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567"/>
        <w:textAlignment w:val="baseline"/>
      </w:pPr>
      <w:r w:rsidRPr="00C977F0">
        <w:t xml:space="preserve">Наиболее известно </w:t>
      </w:r>
      <w:r w:rsidRPr="00C977F0">
        <w:rPr>
          <w:u w:val="single"/>
        </w:rPr>
        <w:t>техническое</w:t>
      </w:r>
      <w:r w:rsidRPr="00C977F0">
        <w:t xml:space="preserve"> значение кибернетики - создание на основе кибернетических принципов ЭВМ, роботов, ПЭВМ, породившее тенденцию кибернетизации и информатизации не только научного познания, но и всех сфер жизни.</w:t>
      </w:r>
    </w:p>
    <w:p w:rsidR="00834342" w:rsidRPr="00C977F0" w:rsidRDefault="00834342" w:rsidP="00C977F0">
      <w:pPr>
        <w:autoSpaceDE w:val="0"/>
        <w:autoSpaceDN w:val="0"/>
        <w:adjustRightInd w:val="0"/>
        <w:spacing w:line="360" w:lineRule="auto"/>
        <w:ind w:left="113" w:firstLine="567"/>
      </w:pPr>
    </w:p>
    <w:p w:rsidR="00C977F0" w:rsidRPr="00C977F0" w:rsidRDefault="00C977F0" w:rsidP="00C977F0">
      <w:pPr>
        <w:spacing w:line="360" w:lineRule="auto"/>
        <w:ind w:firstLine="567"/>
      </w:pPr>
    </w:p>
    <w:p w:rsidR="00C977F0" w:rsidRPr="00C977F0" w:rsidRDefault="00E939E8" w:rsidP="00C977F0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5. </w:t>
      </w:r>
      <w:r w:rsidR="00C977F0" w:rsidRPr="00C977F0">
        <w:rPr>
          <w:rFonts w:eastAsia="TimesNewRoman,Bold"/>
          <w:b/>
          <w:bCs/>
          <w:sz w:val="28"/>
          <w:szCs w:val="28"/>
        </w:rPr>
        <w:t>Кибернетика – наука об общих законах управления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eastAsia="TimesNewRoman,Bold"/>
          <w:b/>
          <w:bCs/>
        </w:rPr>
      </w:pPr>
    </w:p>
    <w:p w:rsidR="00C977F0" w:rsidRPr="00C977F0" w:rsidRDefault="0056756E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,Bold"/>
        </w:rPr>
      </w:pPr>
      <w:r>
        <w:rPr>
          <w:rFonts w:eastAsia="TimesNewRoman"/>
        </w:rPr>
        <w:t>К</w:t>
      </w:r>
      <w:r w:rsidR="00C977F0" w:rsidRPr="00C977F0">
        <w:rPr>
          <w:rFonts w:eastAsia="TimesNewRoman"/>
        </w:rPr>
        <w:t>ибернетика стремится глубже познать сущность природных и общественных явлений</w:t>
      </w:r>
      <w:r w:rsidR="00C977F0" w:rsidRPr="00C977F0">
        <w:rPr>
          <w:rFonts w:eastAsia="TimesNewRoman,Bold"/>
        </w:rPr>
        <w:t xml:space="preserve">, </w:t>
      </w:r>
      <w:r w:rsidR="00C977F0" w:rsidRPr="00C977F0">
        <w:rPr>
          <w:rFonts w:eastAsia="TimesNewRoman"/>
        </w:rPr>
        <w:t>описать их точным языком и дать более эффективные методы управления</w:t>
      </w:r>
      <w:r w:rsidR="00C977F0" w:rsidRPr="00C977F0">
        <w:rPr>
          <w:rFonts w:eastAsia="TimesNewRoman,Bold"/>
        </w:rPr>
        <w:t>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,Bold"/>
        </w:rPr>
      </w:pPr>
      <w:r w:rsidRPr="00C977F0">
        <w:rPr>
          <w:rFonts w:eastAsia="TimesNewRoman"/>
        </w:rPr>
        <w:t>Кибернетика представляет собой общую научную теорию управления в природе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обществе и технических устройствах</w:t>
      </w:r>
      <w:r w:rsidRPr="00C977F0">
        <w:rPr>
          <w:rFonts w:eastAsia="TimesNewRoman,Bold"/>
        </w:rPr>
        <w:t xml:space="preserve">. </w:t>
      </w:r>
      <w:r w:rsidRPr="00C977F0">
        <w:rPr>
          <w:rFonts w:eastAsia="TimesNewRoman"/>
        </w:rPr>
        <w:t>Это наука о целенаправленном оптимальном управлении сложными динамическими системами</w:t>
      </w:r>
      <w:r w:rsidRPr="00C977F0">
        <w:rPr>
          <w:rFonts w:eastAsia="TimesNewRoman,Bold"/>
        </w:rPr>
        <w:t xml:space="preserve">. </w:t>
      </w:r>
      <w:r w:rsidRPr="00C977F0">
        <w:rPr>
          <w:rFonts w:eastAsia="TimesNewRoman"/>
        </w:rPr>
        <w:t>Зародившись в результате интеграции естественнонаучных знаний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она достигла такого уровня общетеоретического развития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который создал предпосылки разветвления ее на целую гамму прикладных наук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имеющих свою теоретическую проблематику</w:t>
      </w:r>
      <w:r w:rsidRPr="00C977F0">
        <w:rPr>
          <w:rFonts w:eastAsia="TimesNewRoman,Bold"/>
        </w:rPr>
        <w:t xml:space="preserve">. </w:t>
      </w:r>
      <w:r w:rsidRPr="00C977F0">
        <w:rPr>
          <w:rFonts w:eastAsia="TimesNewRoman"/>
        </w:rPr>
        <w:t>Помимо теоретической кибернетики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изучающей общие фундаментальные законы и принципы</w:t>
      </w:r>
      <w:r w:rsidRPr="00C977F0">
        <w:rPr>
          <w:rFonts w:eastAsia="TimesNewRoman,Bold"/>
        </w:rPr>
        <w:t>,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,Bold"/>
        </w:rPr>
      </w:pPr>
      <w:r w:rsidRPr="00C977F0">
        <w:rPr>
          <w:rFonts w:eastAsia="TimesNewRoman"/>
        </w:rPr>
        <w:t>которым подчиняются процессы управления в объектах любой природы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формировались прикладные направления кибернетики</w:t>
      </w:r>
      <w:r w:rsidRPr="00C977F0">
        <w:rPr>
          <w:rFonts w:eastAsia="TimesNewRoman,Bold"/>
        </w:rPr>
        <w:t xml:space="preserve">. 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,Bold"/>
        </w:rPr>
      </w:pPr>
      <w:r w:rsidRPr="00C977F0">
        <w:rPr>
          <w:rFonts w:eastAsia="TimesNewRoman"/>
        </w:rPr>
        <w:t>Условно можно выделить три крупных направления</w:t>
      </w:r>
      <w:r w:rsidRPr="00C977F0">
        <w:rPr>
          <w:rFonts w:eastAsia="TimesNewRoman,Bold"/>
        </w:rPr>
        <w:t>: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,Bold"/>
        </w:rPr>
      </w:pPr>
      <w:r w:rsidRPr="00C977F0">
        <w:rPr>
          <w:rFonts w:eastAsia="TimesNewRoman,Bold"/>
        </w:rPr>
        <w:t></w:t>
      </w:r>
      <w:r w:rsidRPr="00C977F0">
        <w:rPr>
          <w:rFonts w:eastAsia="TimesNewRoman,Bold"/>
        </w:rPr>
        <w:t></w:t>
      </w:r>
      <w:r w:rsidRPr="00C977F0">
        <w:rPr>
          <w:rFonts w:eastAsia="TimesNewRoman"/>
        </w:rPr>
        <w:t xml:space="preserve">управление в живых организмах и их сообществах </w:t>
      </w:r>
      <w:r w:rsidRPr="00C977F0">
        <w:rPr>
          <w:rFonts w:eastAsia="TimesNewRoman,Bold"/>
          <w:b/>
          <w:bCs/>
        </w:rPr>
        <w:t xml:space="preserve">- </w:t>
      </w:r>
      <w:r w:rsidRPr="00C977F0">
        <w:rPr>
          <w:rFonts w:eastAsia="TimesNewRoman"/>
        </w:rPr>
        <w:t>предмет биологической кибернетики</w:t>
      </w:r>
      <w:r w:rsidRPr="00C977F0">
        <w:rPr>
          <w:rFonts w:eastAsia="TimesNewRoman,Bold"/>
        </w:rPr>
        <w:t>;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,Bold"/>
        </w:rPr>
      </w:pPr>
      <w:r w:rsidRPr="00C977F0">
        <w:rPr>
          <w:rFonts w:eastAsia="TimesNewRoman,Bold"/>
        </w:rPr>
        <w:t></w:t>
      </w:r>
      <w:r w:rsidRPr="00C977F0">
        <w:rPr>
          <w:rFonts w:eastAsia="TimesNewRoman,Bold"/>
        </w:rPr>
        <w:t></w:t>
      </w:r>
      <w:r w:rsidRPr="00C977F0">
        <w:rPr>
          <w:rFonts w:eastAsia="TimesNewRoman"/>
        </w:rPr>
        <w:t>управление в технических системах</w:t>
      </w:r>
      <w:r w:rsidRPr="00C977F0">
        <w:rPr>
          <w:rFonts w:eastAsia="TimesNewRoman,Bold"/>
        </w:rPr>
        <w:t xml:space="preserve">: </w:t>
      </w:r>
      <w:r w:rsidRPr="00C977F0">
        <w:rPr>
          <w:rFonts w:eastAsia="TimesNewRoman"/>
        </w:rPr>
        <w:t>машинах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технических устройствах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 xml:space="preserve">технологических комплексах </w:t>
      </w:r>
      <w:r w:rsidRPr="00C977F0">
        <w:rPr>
          <w:rFonts w:eastAsia="TimesNewRoman,Bold"/>
        </w:rPr>
        <w:t xml:space="preserve">- </w:t>
      </w:r>
      <w:r w:rsidRPr="00C977F0">
        <w:rPr>
          <w:rFonts w:eastAsia="TimesNewRoman"/>
        </w:rPr>
        <w:t>предмет технической кибернетики</w:t>
      </w:r>
      <w:r w:rsidRPr="00C977F0">
        <w:rPr>
          <w:rFonts w:eastAsia="TimesNewRoman,Bold"/>
        </w:rPr>
        <w:t>;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,Bold"/>
        </w:rPr>
      </w:pPr>
      <w:r w:rsidRPr="00C977F0">
        <w:rPr>
          <w:rFonts w:eastAsia="TimesNewRoman,Bold"/>
        </w:rPr>
        <w:t></w:t>
      </w:r>
      <w:r w:rsidRPr="00C977F0">
        <w:rPr>
          <w:rFonts w:eastAsia="TimesNewRoman,Bold"/>
        </w:rPr>
        <w:t></w:t>
      </w:r>
      <w:r w:rsidRPr="00C977F0">
        <w:rPr>
          <w:rFonts w:eastAsia="TimesNewRoman"/>
        </w:rPr>
        <w:t>управление в обществе</w:t>
      </w:r>
      <w:r w:rsidRPr="00C977F0">
        <w:rPr>
          <w:rFonts w:eastAsia="TimesNewRoman,Bold"/>
        </w:rPr>
        <w:t xml:space="preserve">: </w:t>
      </w:r>
      <w:r w:rsidRPr="00C977F0">
        <w:rPr>
          <w:rFonts w:eastAsia="TimesNewRoman"/>
        </w:rPr>
        <w:t>в народном хозяйстве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его отраслях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в промышленности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ее структурных подразделениях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 xml:space="preserve">предприятиях и организациях </w:t>
      </w:r>
      <w:r w:rsidRPr="00C977F0">
        <w:rPr>
          <w:rFonts w:eastAsia="TimesNewRoman,Bold"/>
        </w:rPr>
        <w:t xml:space="preserve">- </w:t>
      </w:r>
      <w:r w:rsidRPr="00C977F0">
        <w:rPr>
          <w:rFonts w:eastAsia="TimesNewRoman"/>
        </w:rPr>
        <w:t>предмет экономической кибернетики</w:t>
      </w:r>
      <w:r w:rsidRPr="00C977F0">
        <w:rPr>
          <w:rFonts w:eastAsia="TimesNewRoman,Bold"/>
        </w:rPr>
        <w:t>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</w:rPr>
        <w:t>Экономическая кибернетика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как область приложения методов и средств кибернетики к проблемам народного хозяйства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решает задачи совершенствования управления в экономике</w:t>
      </w:r>
      <w:r w:rsidRPr="00C977F0">
        <w:rPr>
          <w:rFonts w:eastAsia="TimesNewRoman,Bold"/>
        </w:rPr>
        <w:t xml:space="preserve">. </w:t>
      </w:r>
      <w:r w:rsidRPr="00C977F0">
        <w:rPr>
          <w:rFonts w:eastAsia="TimesNewRoman"/>
        </w:rPr>
        <w:t>Главным ее содержанием является изучение общественного производства как целостного организма с</w:t>
      </w:r>
      <w:r w:rsidR="0056756E">
        <w:rPr>
          <w:rFonts w:eastAsia="TimesNewRoman"/>
        </w:rPr>
        <w:t xml:space="preserve"> </w:t>
      </w:r>
      <w:r w:rsidRPr="00C977F0">
        <w:rPr>
          <w:rFonts w:eastAsia="TimesNewRoman"/>
        </w:rPr>
        <w:t>целью выявления общих законов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закономерностей и принципов</w:t>
      </w:r>
      <w:r w:rsidRPr="00C977F0">
        <w:rPr>
          <w:rFonts w:eastAsia="TimesNewRoman,Bold"/>
        </w:rPr>
        <w:t xml:space="preserve">, </w:t>
      </w:r>
      <w:r w:rsidRPr="00C977F0">
        <w:rPr>
          <w:rFonts w:eastAsia="TimesNewRoman"/>
        </w:rPr>
        <w:t>управляющих экономическими процессами и явлениями</w:t>
      </w:r>
      <w:r w:rsidRPr="00C977F0">
        <w:rPr>
          <w:rFonts w:eastAsia="TimesNewRoman,Bold"/>
        </w:rPr>
        <w:t xml:space="preserve">; </w:t>
      </w:r>
      <w:r w:rsidRPr="00C977F0">
        <w:rPr>
          <w:rFonts w:eastAsia="TimesNewRoman"/>
        </w:rPr>
        <w:t>формирование методов целенаправленного воздействия на экономические процессы</w:t>
      </w:r>
      <w:r w:rsidRPr="00C977F0">
        <w:rPr>
          <w:rFonts w:eastAsia="TimesNewRoman,Bold"/>
        </w:rPr>
        <w:t xml:space="preserve">; </w:t>
      </w:r>
      <w:r w:rsidRPr="00C977F0">
        <w:rPr>
          <w:rFonts w:eastAsia="TimesNewRoman"/>
        </w:rPr>
        <w:t>разработка конкретных систем экономического планирования и управления</w:t>
      </w:r>
      <w:r w:rsidRPr="00C977F0">
        <w:rPr>
          <w:rFonts w:eastAsia="TimesNewRoman,Bold"/>
        </w:rPr>
        <w:t>.</w:t>
      </w:r>
      <w:r w:rsidRPr="00C977F0">
        <w:rPr>
          <w:rFonts w:eastAsia="TimesNewRoman"/>
        </w:rPr>
        <w:t xml:space="preserve"> Менеджмент использует методы и достижения кибернетики как методологическую, теоретическую и техническую базу. Кибернетика облегчила установление количественной оценки взаимосвязи отдельных явлений и эффективности управления главным образом путем моделирования экономических процессов и использования экономико-математических методов для оптимизации управленческих процессов и решений. Система моделирования позволяет в определенной мере оценить состояние производства, которое может быть им достигнуто в результате выполнения принимаемого управленческого решения, и тем самым более четко представить непосредственный результат и эффективность управленческих воздействий.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</w:rPr>
        <w:t>Кибернетика обогатила практику хозяйственного руководства теорией решений, которая разрабатывает систему обоснования решений в разных ситуациях: когда состояние и поведение управляемого объекта достаточно хорошо известны, когда мало данных для установления вероятности результатов от реализации принимаемых решений и имеется доля риска в достижении желаемого результата и когда нет достаточно достоверных данных для оценки состояния объекта управления и его реагирования на те или иные управленческие решения, т.е. в условиях неопределенности.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</w:rPr>
        <w:t>Теория решений включает исследование операций, математический анализ, моделирование, эвристические методы обоснования решений, теорию игр.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</w:rPr>
        <w:t>Кибернетика широко используется при разработке организационных структур управления. Для этого применяют исследование операций, организационный анализ, проектирование взаимоотношений между отдельными подразделениями на основе сетевых методов планирования и управления. Основные положения кибернетики создают предпосылки для механизации и автоматизации отдельных операций и групп операций в рамках цикла управления производством, а также для создания автоматизированных рабочих мест в управлении и разработки информационных систем управления.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</w:rPr>
        <w:t xml:space="preserve">Говоря о соотношении кибернетики и менеджмента в производстве, необходимо подчеркнуть следующее. Предметом кибернетики выступают фундаментальные законы и принципы управления, общие для живой природы, человеческого общества, промышленности, технических устройств. Производственный менеджмент изучает конкретный вид управления - управление в производстве и его специфические особенности. Здесь показано, как общие законы и принципы кибернетики проявляются в конкретных условиях управления производственно-хозяйственными организациями. 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</w:rPr>
        <w:t>С другой стороны, комплекс вопросов, изучаемый производственным менеджментом, не укладывается в проблематику кибернетики. Участниками отношений управления в производстве выступают люди. Управление производством имеет социальный характер, это прежде всего</w:t>
      </w:r>
      <w:r w:rsidR="0056756E">
        <w:rPr>
          <w:rFonts w:eastAsia="TimesNewRoman"/>
        </w:rPr>
        <w:t xml:space="preserve"> </w:t>
      </w:r>
      <w:r w:rsidRPr="00C977F0">
        <w:rPr>
          <w:rFonts w:eastAsia="TimesNewRoman"/>
        </w:rPr>
        <w:t>управление деятельностью людей, причем функции управления также осуществляют люди. Отношения управления не могут быть полностью формализованы, хотя и могут быть в известной мере расчленены на относительно простые, математически описываемые операции. Целый ряд</w:t>
      </w:r>
      <w:r w:rsidR="0056756E">
        <w:rPr>
          <w:rFonts w:eastAsia="TimesNewRoman"/>
        </w:rPr>
        <w:t xml:space="preserve"> </w:t>
      </w:r>
      <w:r w:rsidRPr="00C977F0">
        <w:rPr>
          <w:rFonts w:eastAsia="TimesNewRoman"/>
        </w:rPr>
        <w:t>функций и методов управления - административное распорядительство, поддержание дисциплины, контроль исполнения, социально-психологические методы управления и др., являются предметом исключительно производственного менеджмента.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  <w:b/>
        </w:rPr>
        <w:t xml:space="preserve">Объектом </w:t>
      </w:r>
      <w:r w:rsidRPr="00C977F0">
        <w:rPr>
          <w:rFonts w:eastAsia="TimesNewRoman"/>
        </w:rPr>
        <w:t xml:space="preserve">экономической кибернетики являются экономически системы. </w:t>
      </w:r>
      <w:r w:rsidRPr="00C977F0">
        <w:rPr>
          <w:rFonts w:eastAsia="TimesNewRoman"/>
          <w:b/>
        </w:rPr>
        <w:t>Предмет</w:t>
      </w:r>
      <w:r w:rsidRPr="00C977F0">
        <w:rPr>
          <w:rFonts w:eastAsia="TimesNewRoman"/>
        </w:rPr>
        <w:t xml:space="preserve"> исследования экономической кибернетики - информационные процессы, протекающие в экономических (производственных) системах, и механизмы управления экономическими процессами.</w:t>
      </w: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  <w:r w:rsidRPr="00C977F0">
        <w:rPr>
          <w:rFonts w:eastAsia="TimesNewRoman"/>
        </w:rPr>
        <w:t>Экономические системы являются объектом экономической кибернетики и экономической теории. Последняя изучает производственные отношения, действие объективных экономических законов, т.е. глубинную основу процессов функционирования экономической системы. Экономическая кибернетика, опираясь на результаты политэкономического анализа, рассматривает структурно-функциональные формы организации и управления этими процессами.</w:t>
      </w:r>
    </w:p>
    <w:p w:rsid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</w:p>
    <w:p w:rsid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</w:p>
    <w:p w:rsidR="00C977F0" w:rsidRPr="00C977F0" w:rsidRDefault="00C977F0" w:rsidP="00C977F0">
      <w:pPr>
        <w:autoSpaceDE w:val="0"/>
        <w:autoSpaceDN w:val="0"/>
        <w:adjustRightInd w:val="0"/>
        <w:spacing w:line="360" w:lineRule="auto"/>
        <w:ind w:firstLine="567"/>
        <w:rPr>
          <w:rFonts w:eastAsia="TimesNewRoman"/>
        </w:rPr>
      </w:pPr>
    </w:p>
    <w:p w:rsidR="00C977F0" w:rsidRDefault="00C977F0" w:rsidP="00C977F0">
      <w:pPr>
        <w:jc w:val="center"/>
        <w:rPr>
          <w:b/>
          <w:sz w:val="28"/>
          <w:szCs w:val="28"/>
        </w:rPr>
      </w:pPr>
      <w:r>
        <w:br w:type="page"/>
      </w:r>
      <w:r w:rsidR="00E939E8" w:rsidRPr="00E939E8">
        <w:rPr>
          <w:b/>
        </w:rPr>
        <w:t>6.</w:t>
      </w:r>
      <w:r w:rsidR="00E939E8">
        <w:t xml:space="preserve"> </w:t>
      </w:r>
      <w:r w:rsidRPr="00C977F0">
        <w:rPr>
          <w:b/>
          <w:sz w:val="28"/>
          <w:szCs w:val="28"/>
        </w:rPr>
        <w:t>Вывод</w:t>
      </w:r>
    </w:p>
    <w:p w:rsidR="00C977F0" w:rsidRDefault="00C977F0" w:rsidP="00C977F0">
      <w:pPr>
        <w:rPr>
          <w:b/>
          <w:sz w:val="28"/>
          <w:szCs w:val="28"/>
        </w:rPr>
      </w:pPr>
    </w:p>
    <w:p w:rsidR="00A05A66" w:rsidRPr="00A05A66" w:rsidRDefault="00A05A66" w:rsidP="00A96C70">
      <w:pPr>
        <w:spacing w:line="360" w:lineRule="auto"/>
      </w:pPr>
    </w:p>
    <w:p w:rsidR="00A05A66" w:rsidRDefault="00A05A66" w:rsidP="00A96C70">
      <w:pPr>
        <w:spacing w:line="360" w:lineRule="auto"/>
      </w:pPr>
      <w:r w:rsidRPr="00A05A66">
        <w:t>Из выше сказанного можно сделать вывод, что кибернетика как наука, изучающая общие закономерности управления в живой и неживой природе, в технике и экономике, возникла в XX веке. Сформировалась она как самостоятельное направление, предметом которого стало изучение общих принципов управления, характеризующих его как универсальный процесс, свойственный социальным, экономическим, биологическим, техническим системам, объектам.</w:t>
      </w:r>
    </w:p>
    <w:p w:rsidR="00E939E8" w:rsidRDefault="002267E5" w:rsidP="00E939E8">
      <w:pPr>
        <w:spacing w:before="100" w:beforeAutospacing="1" w:after="100" w:afterAutospacing="1" w:line="360" w:lineRule="auto"/>
      </w:pPr>
      <w:r>
        <w:t xml:space="preserve">В основе многих выдвинутых ныне теорий и концепций, объясняющих глубинные изменения в экономической и социальной структурах передовых стран мира, лежит признание нарастания значения информации в жизни общества. </w:t>
      </w:r>
      <w:r w:rsidR="00A05A66" w:rsidRPr="00A05A66">
        <w:t>Основной предпосылкой появления кибернетики стала научно-техническая революция</w:t>
      </w:r>
      <w:r w:rsidR="00A05A66">
        <w:t xml:space="preserve">, то есть </w:t>
      </w:r>
      <w:r w:rsidR="00A05A66" w:rsidRPr="00A05A66">
        <w:t xml:space="preserve">качественный скачок в структуре и динамике развития </w:t>
      </w:r>
      <w:hyperlink r:id="rId7" w:tooltip="Производительные силы" w:history="1">
        <w:r w:rsidR="00A05A66" w:rsidRPr="00A05A66">
          <w:rPr>
            <w:rStyle w:val="a6"/>
            <w:color w:val="auto"/>
            <w:u w:val="none"/>
          </w:rPr>
          <w:t>производительных сил</w:t>
        </w:r>
      </w:hyperlink>
      <w:r w:rsidR="00A05A66" w:rsidRPr="00A05A66">
        <w:t xml:space="preserve">, </w:t>
      </w:r>
      <w:r w:rsidR="00A05A66">
        <w:t xml:space="preserve">также </w:t>
      </w:r>
      <w:r w:rsidR="00A05A66" w:rsidRPr="00A05A66">
        <w:t xml:space="preserve">коренная перестройка технических основ материального производства на основе превращения </w:t>
      </w:r>
      <w:hyperlink r:id="rId8" w:tooltip="Наука" w:history="1">
        <w:r w:rsidR="00A05A66" w:rsidRPr="00A05A66">
          <w:rPr>
            <w:rStyle w:val="a6"/>
            <w:color w:val="auto"/>
            <w:u w:val="none"/>
          </w:rPr>
          <w:t>науки</w:t>
        </w:r>
      </w:hyperlink>
      <w:r w:rsidR="00A05A66" w:rsidRPr="00A05A66">
        <w:t xml:space="preserve"> в ведущий фактор производства, в результате которого происходит трансформация </w:t>
      </w:r>
      <w:hyperlink r:id="rId9" w:tooltip="Индустриальное общество" w:history="1">
        <w:r w:rsidR="00A05A66" w:rsidRPr="00A05A66">
          <w:rPr>
            <w:rStyle w:val="a6"/>
            <w:color w:val="auto"/>
            <w:u w:val="none"/>
          </w:rPr>
          <w:t>индустриального общества</w:t>
        </w:r>
      </w:hyperlink>
      <w:r w:rsidR="00A05A66" w:rsidRPr="00A05A66">
        <w:t xml:space="preserve"> в </w:t>
      </w:r>
      <w:hyperlink r:id="rId10" w:tooltip="Постиндустриальное общество" w:history="1">
        <w:r w:rsidR="00A05A66" w:rsidRPr="00A05A66">
          <w:rPr>
            <w:rStyle w:val="a6"/>
            <w:color w:val="auto"/>
            <w:u w:val="none"/>
          </w:rPr>
          <w:t>постиндустриальное</w:t>
        </w:r>
      </w:hyperlink>
      <w:r w:rsidR="00A05A66" w:rsidRPr="00A05A66">
        <w:t>.</w:t>
      </w:r>
    </w:p>
    <w:p w:rsidR="00C952FA" w:rsidRPr="00240AC9" w:rsidRDefault="00E939E8" w:rsidP="00E939E8">
      <w:pPr>
        <w:spacing w:before="100" w:beforeAutospacing="1" w:after="100" w:afterAutospacing="1" w:line="360" w:lineRule="auto"/>
      </w:pPr>
      <w:r>
        <w:t>Также следует отметить, что в</w:t>
      </w:r>
      <w:r w:rsidR="00A05A66" w:rsidRPr="00240AC9">
        <w:t>недрение в сферу управленче</w:t>
      </w:r>
      <w:r w:rsidR="00A05A66" w:rsidRPr="00240AC9">
        <w:softHyphen/>
        <w:t>ской деятельности технических преобразователей информации - компьютеров предъявили к науке управления ряд новых требо</w:t>
      </w:r>
      <w:r w:rsidR="00A05A66" w:rsidRPr="00240AC9">
        <w:softHyphen/>
        <w:t>ваний, главнейшим из которых является необходимость количе</w:t>
      </w:r>
      <w:r w:rsidR="00A05A66" w:rsidRPr="00240AC9">
        <w:softHyphen/>
        <w:t>ственного подхода к решению управленческих задач.</w:t>
      </w:r>
      <w:r>
        <w:t xml:space="preserve"> С чем успешно справляется многогранная наука – кибернетика. </w:t>
      </w:r>
      <w:r w:rsidR="00A05A66" w:rsidRPr="00240AC9">
        <w:br/>
      </w:r>
    </w:p>
    <w:p w:rsidR="00A05A66" w:rsidRPr="00A05A66" w:rsidRDefault="00A05A66" w:rsidP="00C977F0">
      <w:pPr>
        <w:rPr>
          <w:b/>
          <w:sz w:val="28"/>
          <w:szCs w:val="28"/>
        </w:rPr>
      </w:pPr>
      <w:bookmarkStart w:id="2" w:name="_GoBack"/>
      <w:bookmarkEnd w:id="2"/>
    </w:p>
    <w:sectPr w:rsidR="00A05A66" w:rsidRPr="00A05A66" w:rsidSect="00E939E8">
      <w:footerReference w:type="default" r:id="rId11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F8" w:rsidRDefault="00696AF8">
      <w:r>
        <w:separator/>
      </w:r>
    </w:p>
  </w:endnote>
  <w:endnote w:type="continuationSeparator" w:id="0">
    <w:p w:rsidR="00696AF8" w:rsidRDefault="0069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9E8" w:rsidRDefault="00E939E8" w:rsidP="00E939E8">
    <w:pPr>
      <w:pStyle w:val="a8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47CBB">
      <w:rPr>
        <w:rStyle w:val="a9"/>
        <w:noProof/>
      </w:rPr>
      <w:t>3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F8" w:rsidRDefault="00696AF8">
      <w:r>
        <w:separator/>
      </w:r>
    </w:p>
  </w:footnote>
  <w:footnote w:type="continuationSeparator" w:id="0">
    <w:p w:rsidR="00696AF8" w:rsidRDefault="0069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211DB"/>
    <w:multiLevelType w:val="hybridMultilevel"/>
    <w:tmpl w:val="504C0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5C914A4"/>
    <w:multiLevelType w:val="hybridMultilevel"/>
    <w:tmpl w:val="86CCAF9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F943FF7"/>
    <w:multiLevelType w:val="multilevel"/>
    <w:tmpl w:val="442A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342"/>
    <w:rsid w:val="00033092"/>
    <w:rsid w:val="002267E5"/>
    <w:rsid w:val="00240AC9"/>
    <w:rsid w:val="002838E9"/>
    <w:rsid w:val="0056756E"/>
    <w:rsid w:val="006161A6"/>
    <w:rsid w:val="00696AF8"/>
    <w:rsid w:val="00834342"/>
    <w:rsid w:val="00847CBB"/>
    <w:rsid w:val="00933D51"/>
    <w:rsid w:val="00A05A66"/>
    <w:rsid w:val="00A96C70"/>
    <w:rsid w:val="00C952FA"/>
    <w:rsid w:val="00C977F0"/>
    <w:rsid w:val="00E939E8"/>
    <w:rsid w:val="00E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CA48-B4ED-4F9E-9497-99659F67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D18A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D18A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4">
    <w:name w:val="footnote reference"/>
    <w:basedOn w:val="a0"/>
    <w:semiHidden/>
    <w:rsid w:val="00ED18AA"/>
    <w:rPr>
      <w:vertAlign w:val="superscript"/>
    </w:rPr>
  </w:style>
  <w:style w:type="paragraph" w:styleId="a5">
    <w:name w:val="Normal (Web)"/>
    <w:basedOn w:val="a"/>
    <w:rsid w:val="00240AC9"/>
    <w:pPr>
      <w:spacing w:before="100" w:beforeAutospacing="1" w:after="100" w:afterAutospacing="1"/>
    </w:pPr>
  </w:style>
  <w:style w:type="character" w:styleId="a6">
    <w:name w:val="Hyperlink"/>
    <w:basedOn w:val="a0"/>
    <w:rsid w:val="0056756E"/>
    <w:rPr>
      <w:color w:val="0000FF"/>
      <w:u w:val="single"/>
    </w:rPr>
  </w:style>
  <w:style w:type="paragraph" w:styleId="a7">
    <w:name w:val="header"/>
    <w:basedOn w:val="a"/>
    <w:rsid w:val="00E939E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939E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939E8"/>
  </w:style>
  <w:style w:type="paragraph" w:styleId="aa">
    <w:name w:val="Balloon Text"/>
    <w:basedOn w:val="a"/>
    <w:semiHidden/>
    <w:rsid w:val="00E9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D%D0%B0%D1%83%D0%BA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E%D0%B8%D0%B7%D0%B2%D0%BE%D0%B4%D0%B8%D1%82%D0%B5%D0%BB%D1%8C%D0%BD%D1%8B%D0%B5_%D1%81%D0%B8%D0%BB%D1%8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9F%D0%BE%D1%81%D1%82%D0%B8%D0%BD%D0%B4%D1%83%D1%81%D1%82%D1%80%D0%B8%D0%B0%D0%BB%D1%8C%D0%BD%D0%BE%D0%B5_%D0%BE%D0%B1%D1%89%D0%B5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0%BD%D0%B4%D1%83%D1%81%D1%82%D1%80%D0%B8%D0%B0%D0%BB%D1%8C%D0%BD%D0%BE%D0%B5_%D0%BE%D0%B1%D1%89%D0%B5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17155</CharactersWithSpaces>
  <SharedDoc>false</SharedDoc>
  <HLinks>
    <vt:vector size="24" baseType="variant">
      <vt:variant>
        <vt:i4>5963808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http://ru.wikipedia.org/wiki/%D0%9F%D0%BE%D1%81%D1%82%D0%B8%D0%BD%D0%B4%D1%83%D1%81%D1%82%D1%80%D0%B8%D0%B0%D0%BB%D1%8C%D0%BD%D0%BE%D0%B5_%D0%BE%D0%B1%D1%89%D0%B5%D1%81%D1%82%D0%B2%D0%BE</vt:lpwstr>
      </vt:variant>
      <vt:variant>
        <vt:lpwstr/>
      </vt:variant>
      <vt:variant>
        <vt:i4>5963808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http://ru.wikipedia.org/wiki/%D0%98%D0%BD%D0%B4%D1%83%D1%81%D1%82%D1%80%D0%B8%D0%B0%D0%BB%D1%8C%D0%BD%D0%BE%D0%B5_%D0%BE%D0%B1%D1%89%D0%B5%D1%81%D1%82%D0%B2%D0%BE</vt:lpwstr>
      </vt:variant>
      <vt:variant>
        <vt:lpwstr/>
      </vt:variant>
      <vt:variant>
        <vt:i4>8323177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http://ru.wikipedia.org/wiki/%D0%9F%D1%80%D0%BE%D0%B8%D0%B7%D0%B2%D0%BE%D0%B4%D0%B8%D1%82%D0%B5%D0%BB%D1%8C%D0%BD%D1%8B%D0%B5_%D1%81%D0%B8%D0%BB%D1%8B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COMP</dc:creator>
  <cp:keywords/>
  <dc:description/>
  <cp:lastModifiedBy>admin</cp:lastModifiedBy>
  <cp:revision>2</cp:revision>
  <cp:lastPrinted>2010-09-17T16:44:00Z</cp:lastPrinted>
  <dcterms:created xsi:type="dcterms:W3CDTF">2014-05-11T14:06:00Z</dcterms:created>
  <dcterms:modified xsi:type="dcterms:W3CDTF">2014-05-11T14:06:00Z</dcterms:modified>
</cp:coreProperties>
</file>