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430" w:rsidRDefault="00D07430" w:rsidP="00324160">
      <w:pPr>
        <w:widowControl w:val="0"/>
        <w:numPr>
          <w:ilvl w:val="0"/>
          <w:numId w:val="1"/>
        </w:numPr>
        <w:autoSpaceDE w:val="0"/>
        <w:autoSpaceDN w:val="0"/>
        <w:adjustRightInd w:val="0"/>
        <w:spacing w:line="249" w:lineRule="exact"/>
        <w:ind w:right="-3561"/>
        <w:jc w:val="both"/>
        <w:rPr>
          <w:sz w:val="28"/>
          <w:szCs w:val="20"/>
        </w:rPr>
      </w:pPr>
    </w:p>
    <w:p w:rsidR="00324160" w:rsidRDefault="00324160" w:rsidP="00324160">
      <w:pPr>
        <w:widowControl w:val="0"/>
        <w:numPr>
          <w:ilvl w:val="0"/>
          <w:numId w:val="1"/>
        </w:numPr>
        <w:autoSpaceDE w:val="0"/>
        <w:autoSpaceDN w:val="0"/>
        <w:adjustRightInd w:val="0"/>
        <w:spacing w:line="249" w:lineRule="exact"/>
        <w:ind w:right="-3561"/>
        <w:jc w:val="both"/>
        <w:rPr>
          <w:sz w:val="28"/>
          <w:szCs w:val="20"/>
        </w:rPr>
      </w:pPr>
      <w:r>
        <w:rPr>
          <w:sz w:val="28"/>
          <w:szCs w:val="20"/>
        </w:rPr>
        <w:t>Таможенная стоимость, методы ее определения.</w:t>
      </w:r>
    </w:p>
    <w:p w:rsidR="00324160" w:rsidRDefault="00324160" w:rsidP="00324160">
      <w:pPr>
        <w:widowControl w:val="0"/>
        <w:autoSpaceDE w:val="0"/>
        <w:autoSpaceDN w:val="0"/>
        <w:adjustRightInd w:val="0"/>
        <w:spacing w:line="249" w:lineRule="exact"/>
        <w:ind w:left="595" w:right="-3561"/>
        <w:jc w:val="both"/>
        <w:rPr>
          <w:sz w:val="28"/>
          <w:szCs w:val="20"/>
        </w:rPr>
      </w:pPr>
    </w:p>
    <w:p w:rsidR="00324160" w:rsidRDefault="00324160" w:rsidP="00324160">
      <w:pPr>
        <w:spacing w:line="360" w:lineRule="auto"/>
        <w:rPr>
          <w:rStyle w:val="apple-converted-space"/>
          <w:color w:val="303030"/>
        </w:rPr>
      </w:pPr>
      <w:r w:rsidRPr="00324160">
        <w:rPr>
          <w:rStyle w:val="apple-style-span"/>
          <w:color w:val="303030"/>
        </w:rPr>
        <w:t>Таможенная стоимость товара представляет собой специфически определяемую стоимость в целях таможенного обложения, внешнеторговой статистики, применения мер государственного регулирования ВЭД.</w:t>
      </w:r>
      <w:r w:rsidRPr="00324160">
        <w:rPr>
          <w:rStyle w:val="apple-converted-space"/>
          <w:color w:val="303030"/>
        </w:rPr>
        <w:t> </w:t>
      </w:r>
      <w:r w:rsidRPr="00324160">
        <w:rPr>
          <w:color w:val="303030"/>
        </w:rPr>
        <w:br/>
      </w:r>
      <w:r w:rsidRPr="00324160">
        <w:rPr>
          <w:rStyle w:val="apple-style-span"/>
          <w:color w:val="303030"/>
        </w:rPr>
        <w:t>Порядок и методика определения таможенной стоимости товара, перемещаемого через границу России, изначально были определены в законе РФ «О таможенном тарифе» от 21.05.1993 г. Таможенная стоимость определяется декларантом с помощью методов определения таможенной стоимости и заявляется им таможенному органу при перемещении товара через таможенную границу РФ.</w:t>
      </w:r>
      <w:r w:rsidRPr="00324160">
        <w:rPr>
          <w:rStyle w:val="apple-converted-space"/>
          <w:color w:val="303030"/>
        </w:rPr>
        <w:t> </w:t>
      </w:r>
      <w:r w:rsidRPr="00324160">
        <w:rPr>
          <w:color w:val="303030"/>
        </w:rPr>
        <w:br/>
      </w:r>
      <w:r w:rsidRPr="00324160">
        <w:rPr>
          <w:rStyle w:val="apple-style-span"/>
          <w:color w:val="303030"/>
        </w:rPr>
        <w:t>Международная практика и российское законодательство предусматривают шесть методов определения таможенной стоимости товаров:</w:t>
      </w:r>
      <w:r w:rsidRPr="00324160">
        <w:rPr>
          <w:rStyle w:val="apple-converted-space"/>
          <w:color w:val="303030"/>
        </w:rPr>
        <w:t> </w:t>
      </w:r>
      <w:r w:rsidRPr="00324160">
        <w:rPr>
          <w:color w:val="303030"/>
        </w:rPr>
        <w:br/>
      </w:r>
      <w:r w:rsidRPr="00324160">
        <w:rPr>
          <w:rStyle w:val="apple-style-span"/>
          <w:color w:val="303030"/>
        </w:rPr>
        <w:t>1. Определение таможенной стоимости</w:t>
      </w:r>
      <w:r w:rsidRPr="00324160">
        <w:rPr>
          <w:rStyle w:val="apple-converted-space"/>
          <w:color w:val="303030"/>
        </w:rPr>
        <w:t> </w:t>
      </w:r>
      <w:r w:rsidRPr="00324160">
        <w:rPr>
          <w:rStyle w:val="a3"/>
          <w:color w:val="303030"/>
        </w:rPr>
        <w:t>по цене сделки с ввозимыми товарами</w:t>
      </w:r>
      <w:r w:rsidRPr="00324160">
        <w:rPr>
          <w:rStyle w:val="apple-style-span"/>
          <w:color w:val="303030"/>
        </w:rPr>
        <w:t>. В России оформляется этим методом более 90% деклараций таможенной стоимости. Под ценой сделки понимается цена, фактически уплаченная или подлежащая уплате за ввозимый товар на момент пересечения им таможенной границы РФ. Для расчета используются данные, содержащиеся в счете-фактуре, а также сведения о дополнительных суммах расходов: транспортных расходов, страховых сумм, комиссионных вознаграждений, стоимость упаковки, многооборотной тары и др.</w:t>
      </w:r>
      <w:r w:rsidRPr="00324160">
        <w:rPr>
          <w:rStyle w:val="apple-converted-space"/>
          <w:color w:val="303030"/>
        </w:rPr>
        <w:t> </w:t>
      </w:r>
      <w:r w:rsidRPr="00324160">
        <w:rPr>
          <w:color w:val="303030"/>
        </w:rPr>
        <w:br/>
      </w:r>
      <w:r w:rsidRPr="00324160">
        <w:rPr>
          <w:rStyle w:val="apple-style-span"/>
          <w:color w:val="303030"/>
        </w:rPr>
        <w:t>Применение данного метода не допускается, если: существуют ограничения (не влияющие на цену сделки) в отношении прав покупателя на оцениваемый товар; продажа и цена сделки зависят от соблюдения условий, влияние которых не может быть учтено; данные, заявленные декларантом, не подтверждены документально либо не определены количественные данные, используемые декларантом; участники сделки являются взаимозависимыми лицами.</w:t>
      </w:r>
      <w:r w:rsidRPr="00324160">
        <w:rPr>
          <w:rStyle w:val="apple-converted-space"/>
          <w:color w:val="303030"/>
        </w:rPr>
        <w:t> </w:t>
      </w:r>
      <w:r w:rsidRPr="00324160">
        <w:rPr>
          <w:color w:val="303030"/>
        </w:rPr>
        <w:br/>
      </w:r>
      <w:r w:rsidRPr="00324160">
        <w:rPr>
          <w:rStyle w:val="apple-style-span"/>
          <w:color w:val="303030"/>
        </w:rPr>
        <w:t>2. Определение таможенной стоимости</w:t>
      </w:r>
      <w:r w:rsidRPr="00324160">
        <w:rPr>
          <w:rStyle w:val="apple-converted-space"/>
          <w:color w:val="303030"/>
        </w:rPr>
        <w:t> </w:t>
      </w:r>
      <w:r w:rsidRPr="00324160">
        <w:rPr>
          <w:rStyle w:val="a3"/>
          <w:color w:val="303030"/>
        </w:rPr>
        <w:t>по цене сделки с идентичными товарами</w:t>
      </w:r>
      <w:r w:rsidRPr="00324160">
        <w:rPr>
          <w:rStyle w:val="apple-style-span"/>
          <w:color w:val="303030"/>
        </w:rPr>
        <w:t>. Под идентичными понимаются товары, одинаковые во всех отношениях с оцениваемыми, в том числе но физическим характеристикам, качеству и репутации на рынке, стране происхождения, производителю. При определении таможенной стоимости по цене сделки с идентичными товарами учитываются расходы, указанные в первом методе.</w:t>
      </w:r>
      <w:r w:rsidRPr="00324160">
        <w:rPr>
          <w:rStyle w:val="apple-converted-space"/>
          <w:color w:val="303030"/>
        </w:rPr>
        <w:t> </w:t>
      </w:r>
      <w:r w:rsidRPr="00324160">
        <w:rPr>
          <w:color w:val="303030"/>
        </w:rPr>
        <w:br/>
      </w:r>
      <w:r w:rsidRPr="00324160">
        <w:rPr>
          <w:rStyle w:val="apple-style-span"/>
          <w:color w:val="303030"/>
        </w:rPr>
        <w:t>Этот метод применяется при соблюдении ряда условий. Идентичные товары должны быть импортированы и проданы не ранее 90 дней до ввоза оцениваемых товаров на тех же коммерческих условиях и в тех же количествах; должны быть приняты во внимание документально подтвержденные доходы, которые учитываются при определении таможенной стоимости по первому методу; если выявляется более одной сделки, то для определения таможенной стоимости применяется самая низкая ставка.</w:t>
      </w:r>
      <w:r w:rsidRPr="00324160">
        <w:rPr>
          <w:color w:val="303030"/>
        </w:rPr>
        <w:br/>
      </w:r>
      <w:r w:rsidRPr="00324160">
        <w:rPr>
          <w:rStyle w:val="apple-style-span"/>
          <w:color w:val="303030"/>
        </w:rPr>
        <w:t>3. Определение таможенной стоимости</w:t>
      </w:r>
      <w:r w:rsidRPr="00324160">
        <w:rPr>
          <w:rStyle w:val="apple-converted-space"/>
          <w:color w:val="303030"/>
        </w:rPr>
        <w:t> </w:t>
      </w:r>
      <w:r w:rsidRPr="00324160">
        <w:rPr>
          <w:rStyle w:val="a3"/>
          <w:color w:val="303030"/>
        </w:rPr>
        <w:t>по цене сделки с однородными товарами</w:t>
      </w:r>
      <w:r w:rsidRPr="00324160">
        <w:rPr>
          <w:rStyle w:val="apple-style-span"/>
          <w:color w:val="303030"/>
        </w:rPr>
        <w:t>. За однородные принимаются такие товары, которые не являются одинаковыми во всех отношениях, но имеют сходные характеристики, состоят из схожих компонентов, что позволяет выполнить те же функции, быть коммерчески взаимозаменяемыми, т. е. качество, наличие товарного знака, страна происхождения, производитель совпадают.</w:t>
      </w:r>
      <w:r w:rsidRPr="00324160">
        <w:rPr>
          <w:rStyle w:val="apple-converted-space"/>
          <w:color w:val="303030"/>
        </w:rPr>
        <w:t> </w:t>
      </w:r>
      <w:r w:rsidRPr="00324160">
        <w:rPr>
          <w:color w:val="303030"/>
        </w:rPr>
        <w:br/>
      </w:r>
      <w:r w:rsidRPr="00324160">
        <w:rPr>
          <w:rStyle w:val="apple-style-span"/>
          <w:color w:val="303030"/>
        </w:rPr>
        <w:t>Данный метод применяется при соблюдении следующих условий: используются принципы второго метода; товары не считаются идентичными или однородными, если они не были произведены в той же стране, что и идентичные или однородные товары; товары не считаются идентичными или однородными, если их проектирование, опытно-конструкторские работы над ними, художественное оформление, эскизы, чертежи и иные аналогичные работы выполнены в России.</w:t>
      </w:r>
      <w:r w:rsidRPr="00324160">
        <w:rPr>
          <w:rStyle w:val="apple-converted-space"/>
          <w:color w:val="303030"/>
        </w:rPr>
        <w:t> </w:t>
      </w:r>
      <w:r w:rsidRPr="00324160">
        <w:rPr>
          <w:color w:val="303030"/>
        </w:rPr>
        <w:br/>
      </w:r>
      <w:r w:rsidRPr="00324160">
        <w:rPr>
          <w:rStyle w:val="apple-style-span"/>
          <w:color w:val="303030"/>
        </w:rPr>
        <w:t xml:space="preserve">4. </w:t>
      </w:r>
      <w:r w:rsidRPr="00324160">
        <w:rPr>
          <w:rStyle w:val="a3"/>
          <w:color w:val="303030"/>
        </w:rPr>
        <w:t>Метод вычитания стоимости</w:t>
      </w:r>
      <w:r w:rsidRPr="00324160">
        <w:rPr>
          <w:rStyle w:val="apple-converted-space"/>
          <w:color w:val="303030"/>
        </w:rPr>
        <w:t> </w:t>
      </w:r>
      <w:r w:rsidRPr="00324160">
        <w:rPr>
          <w:rStyle w:val="apple-style-span"/>
          <w:color w:val="303030"/>
        </w:rPr>
        <w:t>применяется в тех случаях, когда оцениваемые идентичные или однородные товары будут продаваться на территории РФ без изменения своего первоначального состояния. За основу берется цена единицы товара, по которой оцениваемые идентичные или однородные товары будут продаваться на территории РФ наибольшей партией не позднее 90 дней с даты ввоза оцениваемых товаров участником сделки, не зависящим от продавца.</w:t>
      </w:r>
      <w:r w:rsidRPr="00324160">
        <w:rPr>
          <w:rStyle w:val="apple-converted-space"/>
          <w:color w:val="303030"/>
        </w:rPr>
        <w:t> </w:t>
      </w:r>
      <w:r w:rsidRPr="00324160">
        <w:rPr>
          <w:color w:val="303030"/>
        </w:rPr>
        <w:br/>
      </w:r>
      <w:r w:rsidRPr="00324160">
        <w:rPr>
          <w:rStyle w:val="apple-style-span"/>
          <w:color w:val="303030"/>
        </w:rPr>
        <w:t>Из цены единицы товара вычитаются: расходы на выплату комиссионных вознаграждений, надбавки на прибыль и общие расходы в связи с продажей в РФ ввозимых товаров того же класса и вида; суммы импортных таможенных пошлин, налоги, сборы и другие платежи, связанные с ввозом и продажей товаров; обычные расходы, понесенные в РФ на транспортировку, погрузо-разгрузочные работы и страхование.</w:t>
      </w:r>
      <w:r w:rsidRPr="00324160">
        <w:rPr>
          <w:rStyle w:val="apple-converted-space"/>
          <w:color w:val="303030"/>
        </w:rPr>
        <w:t> </w:t>
      </w:r>
      <w:r w:rsidRPr="00324160">
        <w:rPr>
          <w:color w:val="303030"/>
        </w:rPr>
        <w:br/>
      </w:r>
      <w:r w:rsidRPr="00324160">
        <w:rPr>
          <w:rStyle w:val="apple-style-span"/>
          <w:color w:val="303030"/>
        </w:rPr>
        <w:t xml:space="preserve">5. </w:t>
      </w:r>
      <w:r w:rsidRPr="00324160">
        <w:rPr>
          <w:rStyle w:val="a3"/>
          <w:color w:val="303030"/>
        </w:rPr>
        <w:t>Метод сложения стоимости</w:t>
      </w:r>
      <w:r w:rsidRPr="00324160">
        <w:rPr>
          <w:rStyle w:val="apple-style-span"/>
          <w:color w:val="303030"/>
        </w:rPr>
        <w:t>. За основу для определения таможенной стоимости товара принимается цена товара, рассчитанная путем сложения: стоимости материалов и иных издержек, понесенных изготовителями в связи с производством оцениваемого товара; общих затрат, характерных для продажи в РФ товаров из страны-экспортера; страхования до таможенной границы; прибыли, которую обычно получает экспортер при поставке в Россию товаров.</w:t>
      </w:r>
      <w:r w:rsidRPr="00324160">
        <w:rPr>
          <w:rStyle w:val="apple-converted-space"/>
          <w:color w:val="303030"/>
        </w:rPr>
        <w:t> </w:t>
      </w:r>
      <w:r w:rsidRPr="00324160">
        <w:rPr>
          <w:color w:val="303030"/>
        </w:rPr>
        <w:br/>
      </w:r>
      <w:r w:rsidRPr="00324160">
        <w:rPr>
          <w:rStyle w:val="apple-style-span"/>
          <w:color w:val="303030"/>
        </w:rPr>
        <w:t xml:space="preserve">6. </w:t>
      </w:r>
      <w:r w:rsidRPr="00324160">
        <w:rPr>
          <w:rStyle w:val="a3"/>
          <w:color w:val="303030"/>
        </w:rPr>
        <w:t>Резервный метод</w:t>
      </w:r>
      <w:r w:rsidRPr="00324160">
        <w:rPr>
          <w:rStyle w:val="apple-style-span"/>
          <w:color w:val="303030"/>
        </w:rPr>
        <w:t>. Этот метод применяется в том случае, если таможенная стоимость не может быть определена декларантом последовательным применением вышеперечисленных методов, а также если таможенный орган аргументированно считает, что указанные методы не могут быть применены.</w:t>
      </w:r>
      <w:r w:rsidRPr="00324160">
        <w:rPr>
          <w:rStyle w:val="apple-converted-space"/>
          <w:color w:val="303030"/>
        </w:rPr>
        <w:t> </w:t>
      </w:r>
      <w:r w:rsidRPr="00324160">
        <w:rPr>
          <w:color w:val="303030"/>
        </w:rPr>
        <w:br/>
      </w:r>
      <w:r w:rsidRPr="00324160">
        <w:rPr>
          <w:rStyle w:val="apple-style-span"/>
          <w:color w:val="303030"/>
        </w:rPr>
        <w:t>При использовании резервного метода российский таможенный орган предоставляет декларанту имеющуюся в его распоряжении ценовую информацию. При этом не допускается использование: цены товара на внутреннем российском рынке; цены товара, поставляемого из страны-экспортера в третьи страны; цены на внутреннем рынке РФ на товары российского происхождения; цены товара, произвольно установленной или достоверно не подтвержденной.</w:t>
      </w:r>
      <w:r w:rsidRPr="00324160">
        <w:rPr>
          <w:rStyle w:val="apple-converted-space"/>
          <w:color w:val="303030"/>
        </w:rPr>
        <w:t> </w:t>
      </w:r>
      <w:r w:rsidRPr="00324160">
        <w:rPr>
          <w:color w:val="303030"/>
        </w:rPr>
        <w:br/>
      </w:r>
      <w:r w:rsidRPr="00324160">
        <w:rPr>
          <w:rStyle w:val="apple-style-span"/>
          <w:color w:val="303030"/>
        </w:rPr>
        <w:t>Правильность определения таможенной стоимости товаров, ее обоснованность контролируются таможенными органами.</w:t>
      </w:r>
      <w:r w:rsidRPr="00324160">
        <w:rPr>
          <w:rStyle w:val="apple-converted-space"/>
          <w:color w:val="303030"/>
        </w:rPr>
        <w:t> </w:t>
      </w:r>
    </w:p>
    <w:p w:rsidR="00324160" w:rsidRPr="00634ED9" w:rsidRDefault="00324160" w:rsidP="00324160">
      <w:pPr>
        <w:widowControl w:val="0"/>
        <w:autoSpaceDE w:val="0"/>
        <w:autoSpaceDN w:val="0"/>
        <w:adjustRightInd w:val="0"/>
        <w:spacing w:line="240" w:lineRule="exact"/>
        <w:ind w:right="-3561"/>
        <w:jc w:val="both"/>
      </w:pPr>
      <w:r w:rsidRPr="00324160">
        <w:rPr>
          <w:color w:val="303030"/>
        </w:rPr>
        <w:br/>
      </w:r>
      <w:r w:rsidRPr="00634ED9">
        <w:rPr>
          <w:i/>
          <w:iCs/>
        </w:rPr>
        <w:t xml:space="preserve">2. Задача. </w:t>
      </w:r>
      <w:r w:rsidRPr="00634ED9">
        <w:t>Определите свободную розничную цену на товар, закупае</w:t>
      </w:r>
      <w:r w:rsidRPr="00634ED9">
        <w:softHyphen/>
        <w:t xml:space="preserve">мый </w:t>
      </w:r>
    </w:p>
    <w:p w:rsidR="00324160" w:rsidRPr="00634ED9" w:rsidRDefault="00324160" w:rsidP="00324160">
      <w:pPr>
        <w:widowControl w:val="0"/>
        <w:autoSpaceDE w:val="0"/>
        <w:autoSpaceDN w:val="0"/>
        <w:adjustRightInd w:val="0"/>
        <w:spacing w:line="240" w:lineRule="exact"/>
        <w:ind w:right="-3561"/>
        <w:jc w:val="both"/>
      </w:pPr>
      <w:r w:rsidRPr="00634ED9">
        <w:t>оптовой организацией у отечественного производителя по безналично</w:t>
      </w:r>
      <w:r w:rsidRPr="00634ED9">
        <w:softHyphen/>
        <w:t xml:space="preserve">му </w:t>
      </w:r>
    </w:p>
    <w:p w:rsidR="00324160" w:rsidRPr="00634ED9" w:rsidRDefault="00324160" w:rsidP="00324160">
      <w:pPr>
        <w:widowControl w:val="0"/>
        <w:autoSpaceDE w:val="0"/>
        <w:autoSpaceDN w:val="0"/>
        <w:adjustRightInd w:val="0"/>
        <w:spacing w:line="240" w:lineRule="exact"/>
        <w:ind w:right="-3561"/>
        <w:jc w:val="both"/>
      </w:pPr>
      <w:r w:rsidRPr="00634ED9">
        <w:t xml:space="preserve">расчету и реализуемый в организацию розничной торговли за наличный </w:t>
      </w:r>
    </w:p>
    <w:p w:rsidR="00324160" w:rsidRPr="00634ED9" w:rsidRDefault="00324160" w:rsidP="00324160">
      <w:pPr>
        <w:widowControl w:val="0"/>
        <w:autoSpaceDE w:val="0"/>
        <w:autoSpaceDN w:val="0"/>
        <w:adjustRightInd w:val="0"/>
        <w:spacing w:line="240" w:lineRule="exact"/>
        <w:ind w:right="-3561"/>
        <w:jc w:val="both"/>
      </w:pPr>
      <w:r w:rsidRPr="00634ED9">
        <w:t>расчет через посредника, участвующего в расчетах. Составьте структуру цены.</w:t>
      </w:r>
    </w:p>
    <w:p w:rsidR="00324160" w:rsidRPr="00634ED9" w:rsidRDefault="00324160" w:rsidP="00324160">
      <w:pPr>
        <w:widowControl w:val="0"/>
        <w:autoSpaceDE w:val="0"/>
        <w:autoSpaceDN w:val="0"/>
        <w:adjustRightInd w:val="0"/>
        <w:spacing w:line="240" w:lineRule="exact"/>
        <w:ind w:left="561" w:right="-3561" w:firstLine="2208"/>
        <w:rPr>
          <w:i/>
          <w:iCs/>
        </w:rPr>
      </w:pPr>
      <w:r w:rsidRPr="00634ED9">
        <w:rPr>
          <w:i/>
          <w:iCs/>
        </w:rPr>
        <w:t>Известно:</w:t>
      </w:r>
    </w:p>
    <w:p w:rsidR="00324160" w:rsidRPr="00634ED9" w:rsidRDefault="00324160" w:rsidP="00324160">
      <w:pPr>
        <w:widowControl w:val="0"/>
        <w:autoSpaceDE w:val="0"/>
        <w:autoSpaceDN w:val="0"/>
        <w:adjustRightInd w:val="0"/>
        <w:spacing w:line="240" w:lineRule="exact"/>
        <w:ind w:left="561" w:right="-3561"/>
      </w:pPr>
      <w:r w:rsidRPr="00634ED9">
        <w:t>1. Себестоимость товара - 500 руб.</w:t>
      </w:r>
    </w:p>
    <w:p w:rsidR="00324160" w:rsidRPr="00634ED9" w:rsidRDefault="00324160" w:rsidP="00324160">
      <w:pPr>
        <w:widowControl w:val="0"/>
        <w:autoSpaceDE w:val="0"/>
        <w:autoSpaceDN w:val="0"/>
        <w:adjustRightInd w:val="0"/>
        <w:spacing w:line="240" w:lineRule="exact"/>
        <w:ind w:left="561" w:right="-3561"/>
      </w:pPr>
      <w:r w:rsidRPr="00634ED9">
        <w:t>2. Свободная отпускная цена (с НДС) -  708 руб.</w:t>
      </w:r>
    </w:p>
    <w:p w:rsidR="00324160" w:rsidRPr="00634ED9" w:rsidRDefault="00324160" w:rsidP="00324160">
      <w:pPr>
        <w:widowControl w:val="0"/>
        <w:numPr>
          <w:ilvl w:val="0"/>
          <w:numId w:val="2"/>
        </w:numPr>
        <w:autoSpaceDE w:val="0"/>
        <w:autoSpaceDN w:val="0"/>
        <w:adjustRightInd w:val="0"/>
        <w:spacing w:line="240" w:lineRule="exact"/>
        <w:ind w:right="-3561"/>
      </w:pPr>
      <w:r w:rsidRPr="00634ED9">
        <w:t xml:space="preserve">Оптовая надбавка - 8 % к свободной отпускной цене (без НДС) </w:t>
      </w:r>
    </w:p>
    <w:p w:rsidR="00324160" w:rsidRPr="00634ED9" w:rsidRDefault="00324160" w:rsidP="00324160">
      <w:pPr>
        <w:widowControl w:val="0"/>
        <w:numPr>
          <w:ilvl w:val="0"/>
          <w:numId w:val="2"/>
        </w:numPr>
        <w:autoSpaceDE w:val="0"/>
        <w:autoSpaceDN w:val="0"/>
        <w:adjustRightInd w:val="0"/>
        <w:spacing w:line="240" w:lineRule="exact"/>
        <w:ind w:right="-3561"/>
      </w:pPr>
      <w:r w:rsidRPr="00634ED9">
        <w:t xml:space="preserve">Надбавка посредника - 2 % к цене передачи товара комитентом (без НДС) </w:t>
      </w:r>
    </w:p>
    <w:p w:rsidR="00324160" w:rsidRPr="00634ED9" w:rsidRDefault="00324160" w:rsidP="00324160">
      <w:pPr>
        <w:widowControl w:val="0"/>
        <w:autoSpaceDE w:val="0"/>
        <w:autoSpaceDN w:val="0"/>
        <w:adjustRightInd w:val="0"/>
        <w:spacing w:line="240" w:lineRule="exact"/>
        <w:ind w:left="574" w:right="-3561"/>
      </w:pPr>
      <w:r w:rsidRPr="00634ED9">
        <w:t>5. Торговая надбавка - 20 %</w:t>
      </w:r>
    </w:p>
    <w:p w:rsidR="00324160" w:rsidRPr="00634ED9" w:rsidRDefault="00324160" w:rsidP="00324160">
      <w:pPr>
        <w:widowControl w:val="0"/>
        <w:autoSpaceDE w:val="0"/>
        <w:autoSpaceDN w:val="0"/>
        <w:adjustRightInd w:val="0"/>
        <w:spacing w:line="240" w:lineRule="exact"/>
        <w:ind w:left="561" w:right="-3561"/>
        <w:rPr>
          <w:rFonts w:cs="Arial"/>
        </w:rPr>
      </w:pPr>
      <w:r w:rsidRPr="00634ED9">
        <w:t>6. НДС - 18 %.</w:t>
      </w:r>
    </w:p>
    <w:p w:rsidR="00434CB3" w:rsidRPr="00434CB3" w:rsidRDefault="00324160" w:rsidP="00434CB3">
      <w:pPr>
        <w:pStyle w:val="HTML"/>
        <w:rPr>
          <w:rFonts w:ascii="Times New Roman" w:hAnsi="Times New Roman" w:cs="Times New Roman"/>
          <w:color w:val="000000"/>
          <w:sz w:val="24"/>
          <w:szCs w:val="24"/>
        </w:rPr>
      </w:pPr>
      <w:r w:rsidRPr="00324160">
        <w:rPr>
          <w:rFonts w:ascii="Times New Roman" w:hAnsi="Times New Roman" w:cs="Times New Roman"/>
          <w:color w:val="303030"/>
          <w:sz w:val="24"/>
          <w:szCs w:val="24"/>
        </w:rPr>
        <w:br/>
      </w:r>
      <w:r w:rsidR="00434CB3" w:rsidRPr="00434CB3">
        <w:rPr>
          <w:rFonts w:ascii="Times New Roman" w:hAnsi="Times New Roman" w:cs="Times New Roman"/>
          <w:color w:val="000000"/>
          <w:sz w:val="24"/>
          <w:szCs w:val="24"/>
        </w:rPr>
        <w:t>Дано:</w:t>
      </w:r>
    </w:p>
    <w:p w:rsidR="00434CB3" w:rsidRPr="00434CB3" w:rsidRDefault="00434CB3" w:rsidP="00434CB3">
      <w:pPr>
        <w:pStyle w:val="HTML"/>
        <w:rPr>
          <w:rFonts w:ascii="Times New Roman" w:hAnsi="Times New Roman" w:cs="Times New Roman"/>
          <w:color w:val="000000"/>
          <w:sz w:val="24"/>
          <w:szCs w:val="24"/>
        </w:rPr>
      </w:pPr>
      <w:r w:rsidRPr="00434CB3">
        <w:rPr>
          <w:rFonts w:ascii="Times New Roman" w:hAnsi="Times New Roman" w:cs="Times New Roman"/>
          <w:color w:val="000000"/>
          <w:sz w:val="24"/>
          <w:szCs w:val="24"/>
        </w:rPr>
        <w:t>1.            Себестоимость – 500 руб.;</w:t>
      </w:r>
    </w:p>
    <w:p w:rsidR="00434CB3" w:rsidRPr="00434CB3" w:rsidRDefault="00434CB3" w:rsidP="00434CB3">
      <w:pPr>
        <w:pStyle w:val="HTML"/>
        <w:rPr>
          <w:rFonts w:ascii="Times New Roman" w:hAnsi="Times New Roman" w:cs="Times New Roman"/>
          <w:color w:val="000000"/>
          <w:sz w:val="24"/>
          <w:szCs w:val="24"/>
        </w:rPr>
      </w:pPr>
      <w:r w:rsidRPr="00434CB3">
        <w:rPr>
          <w:rFonts w:ascii="Times New Roman" w:hAnsi="Times New Roman" w:cs="Times New Roman"/>
          <w:color w:val="000000"/>
          <w:sz w:val="24"/>
          <w:szCs w:val="24"/>
        </w:rPr>
        <w:t>2.            Свободная отпускная цена с НДС – 708 руб.;</w:t>
      </w:r>
    </w:p>
    <w:p w:rsidR="00434CB3" w:rsidRPr="00434CB3" w:rsidRDefault="00434CB3" w:rsidP="00434CB3">
      <w:pPr>
        <w:pStyle w:val="HTML"/>
        <w:rPr>
          <w:rFonts w:ascii="Times New Roman" w:hAnsi="Times New Roman" w:cs="Times New Roman"/>
          <w:color w:val="000000"/>
          <w:sz w:val="24"/>
          <w:szCs w:val="24"/>
        </w:rPr>
      </w:pPr>
      <w:r w:rsidRPr="00434CB3">
        <w:rPr>
          <w:rFonts w:ascii="Times New Roman" w:hAnsi="Times New Roman" w:cs="Times New Roman"/>
          <w:color w:val="000000"/>
          <w:sz w:val="24"/>
          <w:szCs w:val="24"/>
        </w:rPr>
        <w:t>3.            Оптовая надбавка к свободной отпускной цене (без НДС) – 8%;</w:t>
      </w:r>
    </w:p>
    <w:p w:rsidR="00434CB3" w:rsidRPr="00434CB3" w:rsidRDefault="00434CB3" w:rsidP="00434CB3">
      <w:pPr>
        <w:pStyle w:val="HTML"/>
        <w:rPr>
          <w:rFonts w:ascii="Times New Roman" w:hAnsi="Times New Roman" w:cs="Times New Roman"/>
          <w:color w:val="000000"/>
          <w:sz w:val="24"/>
          <w:szCs w:val="24"/>
        </w:rPr>
      </w:pPr>
      <w:r w:rsidRPr="00434CB3">
        <w:rPr>
          <w:rFonts w:ascii="Times New Roman" w:hAnsi="Times New Roman" w:cs="Times New Roman"/>
          <w:color w:val="000000"/>
          <w:sz w:val="24"/>
          <w:szCs w:val="24"/>
        </w:rPr>
        <w:t>4.            Торговая надбавка – 20%;</w:t>
      </w:r>
    </w:p>
    <w:p w:rsidR="00434CB3" w:rsidRPr="00434CB3" w:rsidRDefault="00434CB3" w:rsidP="00434CB3">
      <w:pPr>
        <w:pStyle w:val="HTML"/>
        <w:rPr>
          <w:rFonts w:ascii="Times New Roman" w:hAnsi="Times New Roman" w:cs="Times New Roman"/>
          <w:color w:val="000000"/>
          <w:sz w:val="24"/>
          <w:szCs w:val="24"/>
        </w:rPr>
      </w:pPr>
      <w:r w:rsidRPr="00434CB3">
        <w:rPr>
          <w:rFonts w:ascii="Times New Roman" w:hAnsi="Times New Roman" w:cs="Times New Roman"/>
          <w:color w:val="000000"/>
          <w:sz w:val="24"/>
          <w:szCs w:val="24"/>
        </w:rPr>
        <w:t>5.            НДС – 18%;</w:t>
      </w:r>
    </w:p>
    <w:p w:rsidR="00434CB3" w:rsidRPr="00434CB3" w:rsidRDefault="00434CB3" w:rsidP="00434CB3">
      <w:pPr>
        <w:pStyle w:val="HTML"/>
        <w:rPr>
          <w:rFonts w:ascii="Times New Roman" w:hAnsi="Times New Roman" w:cs="Times New Roman"/>
          <w:color w:val="000000"/>
          <w:sz w:val="24"/>
          <w:szCs w:val="24"/>
        </w:rPr>
      </w:pPr>
      <w:r w:rsidRPr="00434CB3">
        <w:rPr>
          <w:rFonts w:ascii="Times New Roman" w:hAnsi="Times New Roman" w:cs="Times New Roman"/>
          <w:color w:val="000000"/>
          <w:sz w:val="24"/>
          <w:szCs w:val="24"/>
        </w:rPr>
        <w:t>6.            Надбавка посредника – 2%.</w:t>
      </w:r>
    </w:p>
    <w:p w:rsidR="00434CB3" w:rsidRPr="00434CB3" w:rsidRDefault="00434CB3" w:rsidP="00434CB3">
      <w:pPr>
        <w:pStyle w:val="HTML"/>
        <w:rPr>
          <w:rFonts w:ascii="Times New Roman" w:hAnsi="Times New Roman" w:cs="Times New Roman"/>
          <w:color w:val="000000"/>
          <w:sz w:val="24"/>
          <w:szCs w:val="24"/>
        </w:rPr>
      </w:pPr>
      <w:r w:rsidRPr="00434CB3">
        <w:rPr>
          <w:rFonts w:ascii="Times New Roman" w:hAnsi="Times New Roman" w:cs="Times New Roman"/>
          <w:color w:val="000000"/>
          <w:sz w:val="24"/>
          <w:szCs w:val="24"/>
        </w:rPr>
        <w:t xml:space="preserve">     </w:t>
      </w:r>
    </w:p>
    <w:tbl>
      <w:tblPr>
        <w:tblW w:w="0" w:type="auto"/>
        <w:tblCellMar>
          <w:top w:w="15" w:type="dxa"/>
          <w:left w:w="15" w:type="dxa"/>
          <w:bottom w:w="15" w:type="dxa"/>
          <w:right w:w="15" w:type="dxa"/>
        </w:tblCellMar>
        <w:tblLook w:val="0000" w:firstRow="0" w:lastRow="0" w:firstColumn="0" w:lastColumn="0" w:noHBand="0" w:noVBand="0"/>
      </w:tblPr>
      <w:tblGrid>
        <w:gridCol w:w="4648"/>
        <w:gridCol w:w="4737"/>
      </w:tblGrid>
      <w:tr w:rsidR="00434CB3" w:rsidRPr="00434CB3" w:rsidTr="00EF28C3">
        <w:tc>
          <w:tcPr>
            <w:tcW w:w="4648" w:type="dxa"/>
            <w:vAlign w:val="center"/>
          </w:tcPr>
          <w:p w:rsidR="00434CB3" w:rsidRPr="00434CB3" w:rsidRDefault="00434CB3" w:rsidP="00EF28C3">
            <w:r w:rsidRPr="00434CB3">
              <w:t>Элементы цены</w:t>
            </w:r>
          </w:p>
        </w:tc>
        <w:tc>
          <w:tcPr>
            <w:tcW w:w="4737" w:type="dxa"/>
            <w:vAlign w:val="center"/>
          </w:tcPr>
          <w:p w:rsidR="00434CB3" w:rsidRPr="00434CB3" w:rsidRDefault="00434CB3" w:rsidP="00EF28C3">
            <w:r w:rsidRPr="00434CB3">
              <w:t>Сумма</w:t>
            </w:r>
          </w:p>
        </w:tc>
      </w:tr>
      <w:tr w:rsidR="00434CB3" w:rsidRPr="00434CB3" w:rsidTr="00EF28C3">
        <w:tc>
          <w:tcPr>
            <w:tcW w:w="4648" w:type="dxa"/>
            <w:vAlign w:val="center"/>
          </w:tcPr>
          <w:p w:rsidR="00434CB3" w:rsidRPr="00434CB3" w:rsidRDefault="00434CB3" w:rsidP="00EF28C3">
            <w:r w:rsidRPr="00434CB3">
              <w:t>1. Себестоимость</w:t>
            </w:r>
          </w:p>
        </w:tc>
        <w:tc>
          <w:tcPr>
            <w:tcW w:w="4737" w:type="dxa"/>
            <w:vAlign w:val="center"/>
          </w:tcPr>
          <w:p w:rsidR="00434CB3" w:rsidRPr="00434CB3" w:rsidRDefault="00434CB3" w:rsidP="00EF28C3">
            <w:r w:rsidRPr="00434CB3">
              <w:t>500</w:t>
            </w:r>
          </w:p>
        </w:tc>
      </w:tr>
      <w:tr w:rsidR="00EF28C3" w:rsidRPr="00434CB3" w:rsidTr="00EF28C3">
        <w:tc>
          <w:tcPr>
            <w:tcW w:w="4648" w:type="dxa"/>
            <w:vAlign w:val="center"/>
          </w:tcPr>
          <w:p w:rsidR="00EF28C3" w:rsidRPr="00434CB3" w:rsidRDefault="00EF28C3" w:rsidP="00EF28C3">
            <w:r>
              <w:t>2</w:t>
            </w:r>
            <w:r w:rsidRPr="00434CB3">
              <w:t>. Свободная отпускная цена без НДС</w:t>
            </w:r>
          </w:p>
        </w:tc>
        <w:tc>
          <w:tcPr>
            <w:tcW w:w="4737" w:type="dxa"/>
            <w:vAlign w:val="center"/>
          </w:tcPr>
          <w:p w:rsidR="00EF28C3" w:rsidRPr="00434CB3" w:rsidRDefault="00EF28C3" w:rsidP="00EF28C3">
            <w:r w:rsidRPr="00434CB3">
              <w:t>708*100/118=600</w:t>
            </w:r>
          </w:p>
        </w:tc>
      </w:tr>
      <w:tr w:rsidR="00EF28C3" w:rsidRPr="00434CB3" w:rsidTr="00EF28C3">
        <w:tc>
          <w:tcPr>
            <w:tcW w:w="4648" w:type="dxa"/>
            <w:vAlign w:val="center"/>
          </w:tcPr>
          <w:p w:rsidR="00EF28C3" w:rsidRPr="00434CB3" w:rsidRDefault="00EF28C3" w:rsidP="00EF28C3">
            <w:r>
              <w:t>3</w:t>
            </w:r>
            <w:r w:rsidRPr="00434CB3">
              <w:t>. Прибыль</w:t>
            </w:r>
          </w:p>
        </w:tc>
        <w:tc>
          <w:tcPr>
            <w:tcW w:w="4737" w:type="dxa"/>
            <w:vAlign w:val="center"/>
          </w:tcPr>
          <w:p w:rsidR="00EF28C3" w:rsidRPr="00434CB3" w:rsidRDefault="00EF28C3" w:rsidP="00EF28C3">
            <w:r w:rsidRPr="00434CB3">
              <w:t>600-500=100</w:t>
            </w:r>
          </w:p>
        </w:tc>
      </w:tr>
      <w:tr w:rsidR="00EF28C3" w:rsidRPr="00434CB3" w:rsidTr="00EF28C3">
        <w:tc>
          <w:tcPr>
            <w:tcW w:w="4648" w:type="dxa"/>
            <w:vAlign w:val="center"/>
          </w:tcPr>
          <w:p w:rsidR="00EF28C3" w:rsidRPr="00434CB3" w:rsidRDefault="00EF28C3" w:rsidP="00EF28C3">
            <w:r w:rsidRPr="00434CB3">
              <w:t>4. Оптовая надбавка</w:t>
            </w:r>
          </w:p>
        </w:tc>
        <w:tc>
          <w:tcPr>
            <w:tcW w:w="4737" w:type="dxa"/>
            <w:vAlign w:val="center"/>
          </w:tcPr>
          <w:p w:rsidR="00EF28C3" w:rsidRPr="00434CB3" w:rsidRDefault="00EF28C3" w:rsidP="00EF28C3">
            <w:r w:rsidRPr="00434CB3">
              <w:t>600*8%=48</w:t>
            </w:r>
          </w:p>
        </w:tc>
      </w:tr>
      <w:tr w:rsidR="00EF28C3" w:rsidRPr="00434CB3" w:rsidTr="00EF28C3">
        <w:tc>
          <w:tcPr>
            <w:tcW w:w="4648" w:type="dxa"/>
            <w:vAlign w:val="center"/>
          </w:tcPr>
          <w:p w:rsidR="00EF28C3" w:rsidRPr="00434CB3" w:rsidRDefault="00EF28C3" w:rsidP="00EF28C3">
            <w:r w:rsidRPr="00434CB3">
              <w:t>5. Цена оптового предприятия без НДС</w:t>
            </w:r>
          </w:p>
        </w:tc>
        <w:tc>
          <w:tcPr>
            <w:tcW w:w="4737" w:type="dxa"/>
            <w:vAlign w:val="center"/>
          </w:tcPr>
          <w:p w:rsidR="00EF28C3" w:rsidRPr="00434CB3" w:rsidRDefault="00EF28C3" w:rsidP="00EF28C3">
            <w:r w:rsidRPr="00434CB3">
              <w:t>600+48=648</w:t>
            </w:r>
          </w:p>
        </w:tc>
      </w:tr>
      <w:tr w:rsidR="00EF28C3" w:rsidRPr="00434CB3" w:rsidTr="00EF28C3">
        <w:tc>
          <w:tcPr>
            <w:tcW w:w="4648" w:type="dxa"/>
            <w:vAlign w:val="center"/>
          </w:tcPr>
          <w:p w:rsidR="00EF28C3" w:rsidRPr="00434CB3" w:rsidRDefault="00EF28C3" w:rsidP="00EF28C3">
            <w:r w:rsidRPr="00434CB3">
              <w:t>6. Торговая надбавка</w:t>
            </w:r>
          </w:p>
        </w:tc>
        <w:tc>
          <w:tcPr>
            <w:tcW w:w="4737" w:type="dxa"/>
            <w:vAlign w:val="center"/>
          </w:tcPr>
          <w:p w:rsidR="00EF28C3" w:rsidRPr="00434CB3" w:rsidRDefault="00EF28C3" w:rsidP="00EF28C3">
            <w:r w:rsidRPr="00434CB3">
              <w:t>648*20%=129,6</w:t>
            </w:r>
          </w:p>
        </w:tc>
      </w:tr>
      <w:tr w:rsidR="00EF28C3" w:rsidRPr="00434CB3" w:rsidTr="00EF28C3">
        <w:tc>
          <w:tcPr>
            <w:tcW w:w="4648" w:type="dxa"/>
            <w:vAlign w:val="center"/>
          </w:tcPr>
          <w:p w:rsidR="00EF28C3" w:rsidRPr="00434CB3" w:rsidRDefault="00EF28C3" w:rsidP="00EF28C3">
            <w:r w:rsidRPr="00434CB3">
              <w:t>7. Свободная розничная цена без НДС</w:t>
            </w:r>
          </w:p>
        </w:tc>
        <w:tc>
          <w:tcPr>
            <w:tcW w:w="4737" w:type="dxa"/>
            <w:vAlign w:val="center"/>
          </w:tcPr>
          <w:p w:rsidR="00EF28C3" w:rsidRPr="00434CB3" w:rsidRDefault="00EF28C3" w:rsidP="00EF28C3">
            <w:r w:rsidRPr="00434CB3">
              <w:t>648+129,6=777,6</w:t>
            </w:r>
          </w:p>
        </w:tc>
      </w:tr>
      <w:tr w:rsidR="00EF28C3" w:rsidRPr="00434CB3" w:rsidTr="00EF28C3">
        <w:tc>
          <w:tcPr>
            <w:tcW w:w="4648" w:type="dxa"/>
            <w:vAlign w:val="center"/>
          </w:tcPr>
          <w:p w:rsidR="00EF28C3" w:rsidRPr="00434CB3" w:rsidRDefault="00EF28C3" w:rsidP="00EF28C3">
            <w:r w:rsidRPr="00434CB3">
              <w:t>8. НДС</w:t>
            </w:r>
          </w:p>
        </w:tc>
        <w:tc>
          <w:tcPr>
            <w:tcW w:w="4737" w:type="dxa"/>
            <w:vAlign w:val="center"/>
          </w:tcPr>
          <w:p w:rsidR="00EF28C3" w:rsidRPr="00434CB3" w:rsidRDefault="00EF28C3" w:rsidP="00EF28C3">
            <w:r w:rsidRPr="00434CB3">
              <w:t>777,6*18%=139,97</w:t>
            </w:r>
          </w:p>
        </w:tc>
      </w:tr>
      <w:tr w:rsidR="00EF28C3" w:rsidRPr="00434CB3" w:rsidTr="00EF28C3">
        <w:tc>
          <w:tcPr>
            <w:tcW w:w="4648" w:type="dxa"/>
            <w:vAlign w:val="center"/>
          </w:tcPr>
          <w:p w:rsidR="00EF28C3" w:rsidRPr="00434CB3" w:rsidRDefault="00EF28C3" w:rsidP="00EF28C3">
            <w:r w:rsidRPr="00434CB3">
              <w:t>9. Свободная розничная цена с НДС</w:t>
            </w:r>
          </w:p>
        </w:tc>
        <w:tc>
          <w:tcPr>
            <w:tcW w:w="4737" w:type="dxa"/>
            <w:vAlign w:val="center"/>
          </w:tcPr>
          <w:p w:rsidR="00EF28C3" w:rsidRPr="00434CB3" w:rsidRDefault="00EF28C3" w:rsidP="00EF28C3">
            <w:r w:rsidRPr="00434CB3">
              <w:t>777,6+139,97=917,57</w:t>
            </w:r>
          </w:p>
        </w:tc>
      </w:tr>
      <w:tr w:rsidR="00EF28C3" w:rsidRPr="00434CB3" w:rsidTr="00EF28C3">
        <w:tc>
          <w:tcPr>
            <w:tcW w:w="4648" w:type="dxa"/>
            <w:vAlign w:val="center"/>
          </w:tcPr>
          <w:p w:rsidR="00EF28C3" w:rsidRPr="00434CB3" w:rsidRDefault="00EF28C3" w:rsidP="00EF28C3">
            <w:r w:rsidRPr="00434CB3">
              <w:t>10. Надбавка посредника</w:t>
            </w:r>
          </w:p>
        </w:tc>
        <w:tc>
          <w:tcPr>
            <w:tcW w:w="4737" w:type="dxa"/>
            <w:vAlign w:val="center"/>
          </w:tcPr>
          <w:p w:rsidR="00EF28C3" w:rsidRPr="00434CB3" w:rsidRDefault="00EF28C3" w:rsidP="00EF28C3">
            <w:r>
              <w:t>777,6</w:t>
            </w:r>
            <w:r w:rsidRPr="00434CB3">
              <w:t>*2%=</w:t>
            </w:r>
            <w:r>
              <w:t>15,55</w:t>
            </w:r>
          </w:p>
        </w:tc>
      </w:tr>
      <w:tr w:rsidR="00EF28C3" w:rsidRPr="00434CB3" w:rsidTr="00EF28C3">
        <w:tc>
          <w:tcPr>
            <w:tcW w:w="4648" w:type="dxa"/>
            <w:vAlign w:val="center"/>
          </w:tcPr>
          <w:p w:rsidR="00EF28C3" w:rsidRPr="00434CB3" w:rsidRDefault="00EF28C3" w:rsidP="00EF28C3">
            <w:r w:rsidRPr="00434CB3">
              <w:t>11. Розничная цена с НДС и на</w:t>
            </w:r>
            <w:r>
              <w:t>дбавкой посредника</w:t>
            </w:r>
          </w:p>
        </w:tc>
        <w:tc>
          <w:tcPr>
            <w:tcW w:w="4737" w:type="dxa"/>
            <w:vAlign w:val="center"/>
          </w:tcPr>
          <w:p w:rsidR="00EF28C3" w:rsidRPr="00434CB3" w:rsidRDefault="00EF28C3" w:rsidP="00EF28C3">
            <w:r>
              <w:t>917,57+15,55</w:t>
            </w:r>
            <w:r w:rsidRPr="00434CB3">
              <w:t>=</w:t>
            </w:r>
            <w:r>
              <w:t>933,12</w:t>
            </w:r>
          </w:p>
        </w:tc>
      </w:tr>
    </w:tbl>
    <w:p w:rsidR="00324160" w:rsidRDefault="00324160" w:rsidP="00324160">
      <w:pPr>
        <w:spacing w:line="360" w:lineRule="auto"/>
      </w:pPr>
    </w:p>
    <w:p w:rsidR="00EF28C3" w:rsidRDefault="00EF28C3" w:rsidP="00EF28C3">
      <w:pPr>
        <w:widowControl w:val="0"/>
        <w:autoSpaceDE w:val="0"/>
        <w:autoSpaceDN w:val="0"/>
        <w:adjustRightInd w:val="0"/>
        <w:spacing w:line="230" w:lineRule="exact"/>
        <w:ind w:left="561" w:right="-3561"/>
        <w:rPr>
          <w:sz w:val="28"/>
          <w:szCs w:val="22"/>
        </w:rPr>
      </w:pPr>
      <w:r>
        <w:rPr>
          <w:i/>
          <w:iCs/>
          <w:sz w:val="28"/>
          <w:szCs w:val="22"/>
        </w:rPr>
        <w:t xml:space="preserve">3. Тест. </w:t>
      </w:r>
      <w:r>
        <w:rPr>
          <w:sz w:val="28"/>
          <w:szCs w:val="22"/>
        </w:rPr>
        <w:t xml:space="preserve">Что включается в полную себестоимость? </w:t>
      </w:r>
    </w:p>
    <w:p w:rsidR="00EF28C3" w:rsidRPr="00434CB3" w:rsidRDefault="00EF28C3" w:rsidP="00EF28C3">
      <w:pPr>
        <w:spacing w:line="360" w:lineRule="auto"/>
      </w:pPr>
    </w:p>
    <w:p w:rsidR="00EF28C3" w:rsidRPr="00434CB3" w:rsidRDefault="00EF28C3" w:rsidP="00324160">
      <w:pPr>
        <w:spacing w:line="360" w:lineRule="auto"/>
      </w:pPr>
      <w:bookmarkStart w:id="0" w:name="_GoBack"/>
      <w:bookmarkEnd w:id="0"/>
    </w:p>
    <w:sectPr w:rsidR="00EF28C3" w:rsidRPr="00434C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C7A39"/>
    <w:multiLevelType w:val="hybridMultilevel"/>
    <w:tmpl w:val="2294EFEC"/>
    <w:lvl w:ilvl="0" w:tplc="3B2C73CE">
      <w:start w:val="1"/>
      <w:numFmt w:val="decimal"/>
      <w:lvlText w:val="%1."/>
      <w:lvlJc w:val="left"/>
      <w:pPr>
        <w:tabs>
          <w:tab w:val="num" w:pos="934"/>
        </w:tabs>
        <w:ind w:left="9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2C128C8"/>
    <w:multiLevelType w:val="hybridMultilevel"/>
    <w:tmpl w:val="D564D42E"/>
    <w:lvl w:ilvl="0" w:tplc="2DAA4552">
      <w:start w:val="1"/>
      <w:numFmt w:val="decimal"/>
      <w:lvlText w:val="%1."/>
      <w:lvlJc w:val="left"/>
      <w:pPr>
        <w:tabs>
          <w:tab w:val="num" w:pos="955"/>
        </w:tabs>
        <w:ind w:left="955" w:hanging="360"/>
      </w:pPr>
      <w:rPr>
        <w:rFonts w:hint="default"/>
      </w:rPr>
    </w:lvl>
    <w:lvl w:ilvl="1" w:tplc="04190019" w:tentative="1">
      <w:start w:val="1"/>
      <w:numFmt w:val="lowerLetter"/>
      <w:lvlText w:val="%2."/>
      <w:lvlJc w:val="left"/>
      <w:pPr>
        <w:tabs>
          <w:tab w:val="num" w:pos="1675"/>
        </w:tabs>
        <w:ind w:left="1675" w:hanging="360"/>
      </w:pPr>
    </w:lvl>
    <w:lvl w:ilvl="2" w:tplc="0419001B" w:tentative="1">
      <w:start w:val="1"/>
      <w:numFmt w:val="lowerRoman"/>
      <w:lvlText w:val="%3."/>
      <w:lvlJc w:val="right"/>
      <w:pPr>
        <w:tabs>
          <w:tab w:val="num" w:pos="2395"/>
        </w:tabs>
        <w:ind w:left="2395" w:hanging="180"/>
      </w:pPr>
    </w:lvl>
    <w:lvl w:ilvl="3" w:tplc="0419000F" w:tentative="1">
      <w:start w:val="1"/>
      <w:numFmt w:val="decimal"/>
      <w:lvlText w:val="%4."/>
      <w:lvlJc w:val="left"/>
      <w:pPr>
        <w:tabs>
          <w:tab w:val="num" w:pos="3115"/>
        </w:tabs>
        <w:ind w:left="3115" w:hanging="360"/>
      </w:pPr>
    </w:lvl>
    <w:lvl w:ilvl="4" w:tplc="04190019" w:tentative="1">
      <w:start w:val="1"/>
      <w:numFmt w:val="lowerLetter"/>
      <w:lvlText w:val="%5."/>
      <w:lvlJc w:val="left"/>
      <w:pPr>
        <w:tabs>
          <w:tab w:val="num" w:pos="3835"/>
        </w:tabs>
        <w:ind w:left="3835" w:hanging="360"/>
      </w:pPr>
    </w:lvl>
    <w:lvl w:ilvl="5" w:tplc="0419001B" w:tentative="1">
      <w:start w:val="1"/>
      <w:numFmt w:val="lowerRoman"/>
      <w:lvlText w:val="%6."/>
      <w:lvlJc w:val="right"/>
      <w:pPr>
        <w:tabs>
          <w:tab w:val="num" w:pos="4555"/>
        </w:tabs>
        <w:ind w:left="4555" w:hanging="180"/>
      </w:pPr>
    </w:lvl>
    <w:lvl w:ilvl="6" w:tplc="0419000F" w:tentative="1">
      <w:start w:val="1"/>
      <w:numFmt w:val="decimal"/>
      <w:lvlText w:val="%7."/>
      <w:lvlJc w:val="left"/>
      <w:pPr>
        <w:tabs>
          <w:tab w:val="num" w:pos="5275"/>
        </w:tabs>
        <w:ind w:left="5275" w:hanging="360"/>
      </w:pPr>
    </w:lvl>
    <w:lvl w:ilvl="7" w:tplc="04190019" w:tentative="1">
      <w:start w:val="1"/>
      <w:numFmt w:val="lowerLetter"/>
      <w:lvlText w:val="%8."/>
      <w:lvlJc w:val="left"/>
      <w:pPr>
        <w:tabs>
          <w:tab w:val="num" w:pos="5995"/>
        </w:tabs>
        <w:ind w:left="5995" w:hanging="360"/>
      </w:pPr>
    </w:lvl>
    <w:lvl w:ilvl="8" w:tplc="0419001B" w:tentative="1">
      <w:start w:val="1"/>
      <w:numFmt w:val="lowerRoman"/>
      <w:lvlText w:val="%9."/>
      <w:lvlJc w:val="right"/>
      <w:pPr>
        <w:tabs>
          <w:tab w:val="num" w:pos="6715"/>
        </w:tabs>
        <w:ind w:left="6715"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4160"/>
    <w:rsid w:val="00324160"/>
    <w:rsid w:val="003A3EBD"/>
    <w:rsid w:val="00434CB3"/>
    <w:rsid w:val="00634ED9"/>
    <w:rsid w:val="006A0F5A"/>
    <w:rsid w:val="00D07430"/>
    <w:rsid w:val="00EF2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B1790B-8231-456F-B89C-6CB5F025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16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324160"/>
  </w:style>
  <w:style w:type="character" w:customStyle="1" w:styleId="apple-converted-space">
    <w:name w:val="apple-converted-space"/>
    <w:basedOn w:val="a0"/>
    <w:rsid w:val="00324160"/>
  </w:style>
  <w:style w:type="character" w:styleId="a3">
    <w:name w:val="Strong"/>
    <w:basedOn w:val="a0"/>
    <w:qFormat/>
    <w:rsid w:val="00324160"/>
    <w:rPr>
      <w:b/>
      <w:bCs/>
    </w:rPr>
  </w:style>
  <w:style w:type="paragraph" w:styleId="HTML">
    <w:name w:val="HTML Preformatted"/>
    <w:basedOn w:val="a"/>
    <w:rsid w:val="0043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01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1013</Words>
  <Characters>5779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Льюкевич</dc:creator>
  <cp:keywords/>
  <cp:lastModifiedBy>admin</cp:lastModifiedBy>
  <cp:revision>2</cp:revision>
  <dcterms:created xsi:type="dcterms:W3CDTF">2014-04-27T18:14:00Z</dcterms:created>
  <dcterms:modified xsi:type="dcterms:W3CDTF">2014-04-27T18:14:00Z</dcterms:modified>
</cp:coreProperties>
</file>