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ГОУ ВПО Череповецкий государственный университет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Гуманитарный институт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Специальность 031001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«Филология (русский язык)»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Заочное отделение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B05F91" w:rsidRPr="00B05F91" w:rsidRDefault="00B05F91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Контрольная работа №40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 xml:space="preserve">по дисциплине: «Русская литература </w:t>
      </w:r>
      <w:r w:rsidRPr="00B05F91">
        <w:rPr>
          <w:sz w:val="28"/>
          <w:szCs w:val="28"/>
          <w:lang w:val="en-US"/>
        </w:rPr>
        <w:t>XX</w:t>
      </w:r>
      <w:r w:rsidRPr="00B05F91">
        <w:rPr>
          <w:sz w:val="28"/>
          <w:szCs w:val="28"/>
        </w:rPr>
        <w:t xml:space="preserve"> века»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по теме: «Философия природы в поэзии Н.Заболоцкого 30-х годов».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rPr>
          <w:sz w:val="28"/>
          <w:szCs w:val="28"/>
        </w:rPr>
      </w:pPr>
      <w:r w:rsidRPr="00B05F91">
        <w:rPr>
          <w:sz w:val="28"/>
          <w:szCs w:val="28"/>
        </w:rPr>
        <w:t>выполнил: Храмцова Н.Ю.</w:t>
      </w:r>
    </w:p>
    <w:p w:rsidR="00321564" w:rsidRPr="00B05F91" w:rsidRDefault="00321564" w:rsidP="00B05F91">
      <w:pPr>
        <w:spacing w:line="360" w:lineRule="auto"/>
        <w:ind w:firstLine="709"/>
        <w:rPr>
          <w:sz w:val="28"/>
          <w:szCs w:val="28"/>
        </w:rPr>
      </w:pPr>
      <w:r w:rsidRPr="00B05F91">
        <w:rPr>
          <w:sz w:val="28"/>
          <w:szCs w:val="28"/>
        </w:rPr>
        <w:t>гр. 2ЗФР-51</w:t>
      </w:r>
    </w:p>
    <w:p w:rsidR="00321564" w:rsidRPr="00B05F91" w:rsidRDefault="00321564" w:rsidP="00B05F91">
      <w:pPr>
        <w:spacing w:line="360" w:lineRule="auto"/>
        <w:ind w:firstLine="709"/>
        <w:rPr>
          <w:sz w:val="28"/>
          <w:szCs w:val="28"/>
        </w:rPr>
      </w:pPr>
      <w:r w:rsidRPr="00B05F91">
        <w:rPr>
          <w:sz w:val="28"/>
          <w:szCs w:val="28"/>
        </w:rPr>
        <w:t xml:space="preserve">проверил: </w:t>
      </w:r>
      <w:r w:rsidR="00E905B6" w:rsidRPr="00B05F91">
        <w:rPr>
          <w:sz w:val="28"/>
          <w:szCs w:val="28"/>
        </w:rPr>
        <w:t>Остренко И.А.</w:t>
      </w: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</w:p>
    <w:p w:rsidR="00321564" w:rsidRPr="00B05F91" w:rsidRDefault="00321564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2010 г.</w:t>
      </w:r>
    </w:p>
    <w:p w:rsidR="00B05F91" w:rsidRDefault="00B05F9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7F2D" w:rsidRPr="00B05F91" w:rsidRDefault="00227F2D" w:rsidP="00B05F91">
      <w:pPr>
        <w:spacing w:line="360" w:lineRule="auto"/>
        <w:ind w:firstLine="709"/>
        <w:jc w:val="center"/>
        <w:rPr>
          <w:sz w:val="28"/>
          <w:szCs w:val="28"/>
        </w:rPr>
      </w:pPr>
      <w:r w:rsidRPr="00B05F91">
        <w:rPr>
          <w:sz w:val="28"/>
          <w:szCs w:val="28"/>
        </w:rPr>
        <w:t>Содержание</w:t>
      </w:r>
    </w:p>
    <w:p w:rsidR="00227F2D" w:rsidRPr="00B05F91" w:rsidRDefault="00227F2D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227F2D" w:rsidRPr="00B05F91" w:rsidRDefault="00227F2D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Введение</w:t>
      </w:r>
    </w:p>
    <w:p w:rsidR="00227F2D" w:rsidRPr="00B05F91" w:rsidRDefault="00EC689E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Натурфилософская концепция Н. Заболоцкого</w:t>
      </w:r>
    </w:p>
    <w:p w:rsidR="00227F2D" w:rsidRPr="00B05F91" w:rsidRDefault="00227F2D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Заключение</w:t>
      </w:r>
    </w:p>
    <w:p w:rsidR="00227F2D" w:rsidRPr="00B05F91" w:rsidRDefault="00227F2D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Список литературы</w:t>
      </w:r>
    </w:p>
    <w:p w:rsidR="00321564" w:rsidRPr="00B05F91" w:rsidRDefault="00321564" w:rsidP="00B05F91">
      <w:pPr>
        <w:spacing w:line="360" w:lineRule="auto"/>
        <w:rPr>
          <w:sz w:val="28"/>
          <w:szCs w:val="28"/>
        </w:rPr>
      </w:pPr>
    </w:p>
    <w:p w:rsidR="00227F2D" w:rsidRPr="00B05F91" w:rsidRDefault="00227F2D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br w:type="page"/>
      </w:r>
    </w:p>
    <w:p w:rsidR="00227F2D" w:rsidRPr="00B05F91" w:rsidRDefault="00227F2D" w:rsidP="00B05F9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5F91">
        <w:rPr>
          <w:b/>
          <w:sz w:val="28"/>
          <w:szCs w:val="28"/>
        </w:rPr>
        <w:t>Введение</w:t>
      </w:r>
    </w:p>
    <w:p w:rsidR="00B05F91" w:rsidRP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2756C" w:rsidRPr="00B05F91" w:rsidRDefault="00A07749" w:rsidP="00B05F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русской </w:t>
      </w:r>
      <w:r w:rsidR="00B2756C" w:rsidRPr="00B05F91">
        <w:rPr>
          <w:sz w:val="28"/>
          <w:szCs w:val="28"/>
        </w:rPr>
        <w:t xml:space="preserve">философии и литературе 30-х годов </w:t>
      </w:r>
      <w:r w:rsidR="00B2756C" w:rsidRPr="00B05F91">
        <w:rPr>
          <w:sz w:val="28"/>
          <w:szCs w:val="28"/>
          <w:lang w:val="en-US"/>
        </w:rPr>
        <w:t>XX</w:t>
      </w:r>
      <w:r w:rsidR="00B2756C" w:rsidRPr="00B05F91">
        <w:rPr>
          <w:sz w:val="28"/>
          <w:szCs w:val="28"/>
        </w:rPr>
        <w:t xml:space="preserve"> века антропоцентристское направление почти полностью вытесняет идею «биоцентризма» (идея единства человека и природы). Усиление антропоцентристских настроений в науке и культуре объясняется рядом причин: во-первых, активизацией технократических идей мирового прогресса, обусловленной успехами науки в конце </w:t>
      </w:r>
      <w:r w:rsidR="00B2756C" w:rsidRPr="00B05F91">
        <w:rPr>
          <w:sz w:val="28"/>
          <w:szCs w:val="28"/>
          <w:lang w:val="en-US"/>
        </w:rPr>
        <w:t>XIX</w:t>
      </w:r>
      <w:r w:rsidR="00B2756C" w:rsidRPr="00B05F91">
        <w:rPr>
          <w:sz w:val="28"/>
          <w:szCs w:val="28"/>
        </w:rPr>
        <w:t xml:space="preserve"> — начале </w:t>
      </w:r>
      <w:r w:rsidR="00B2756C" w:rsidRPr="00B05F91">
        <w:rPr>
          <w:sz w:val="28"/>
          <w:szCs w:val="28"/>
          <w:lang w:val="en-US"/>
        </w:rPr>
        <w:t>XX</w:t>
      </w:r>
      <w:r w:rsidR="00B2756C" w:rsidRPr="00B05F91">
        <w:rPr>
          <w:sz w:val="28"/>
          <w:szCs w:val="28"/>
        </w:rPr>
        <w:t xml:space="preserve"> вв.; во-вторых, разрушением нравственно-религиозных представлений русского народа, в том числе интеллигенции, которое особенно бурно происходило в 1920-30-е гг., место Бога-создателя в массовом сознании начинает занимать человек; в-третьих, нигилизмом общества по отношению к прошлому (а в прошлом, в </w:t>
      </w:r>
      <w:r w:rsidR="00B2756C" w:rsidRPr="00B05F91">
        <w:rPr>
          <w:sz w:val="28"/>
          <w:szCs w:val="28"/>
          <w:lang w:val="en-US"/>
        </w:rPr>
        <w:t>XIX</w:t>
      </w:r>
      <w:r w:rsidR="00B2756C" w:rsidRPr="00B05F91">
        <w:rPr>
          <w:sz w:val="28"/>
          <w:szCs w:val="28"/>
        </w:rPr>
        <w:t xml:space="preserve"> веке, господствовала идея единства человека и природы), получившим особые условия для развития после 1917 года.</w:t>
      </w:r>
    </w:p>
    <w:p w:rsidR="00B2756C" w:rsidRPr="00B05F91" w:rsidRDefault="00B2756C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Творческим ядром антропоцентристского направления являлись идеи «русских космистов» К.Циолковского, В.Вернадского, Л.Чижевского и др. Характерные для этого направления мысли о взаимоотношениях человека и природы высказывает К.Циолковский, автор не только многочисленных научных трудов, но и фантастических повестей.</w:t>
      </w:r>
    </w:p>
    <w:p w:rsidR="00B2756C" w:rsidRPr="00B05F91" w:rsidRDefault="00B2756C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Ученый рассматривает Землю как неблагополучную среду обитания человека, а космос — как пространство, имеющее экологические преимущества перед Землей. К.Циолковский предлагает технократическую по своей сути программу изменения климата и ландшафта Земли для удобства человека, призывает уничтожить все «несовершенные», «вредные» формы растительной и животной жизни (это же он считает полезным сделать и на других планетах), ликвидировать все моря и океаны, чтобы заселить освободившиеся пространства увеличивающимся населением, создать с помощью продуманного отбора новый вид человека (в литературе этого времени формировался новый герой, многими своими чертами близкий предлагаемому ученым человеку будущего) — «великодушного, общественного, долголетнего, талантливого, здорового, плодовитого, красивого». Не случайно позиция К.Циолковского была названа позже антропоэкокосмизмом.</w:t>
      </w:r>
    </w:p>
    <w:p w:rsidR="00B2756C" w:rsidRPr="00B05F91" w:rsidRDefault="00B2756C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 художественной литературе подобные представления породили в 1920-30-е годы обширнейшее направление — произведения о преображении природы руками человека, о так называемой «второй природе». Это нашло отражение в пролетарской поэзии и поэзии футуристов, в «производственной» и «деревенской» прозе, в художественной фантастике и др. Произведения названного направления утверждали в массовом сознании не только новые научные и философские идеи, но и представления о прекрасном, гармонии (они ориентированы не на «живое», а на «мертвое», на «язык» математики, техники), о роли и формах пейзажа в художественном произведении. При разных жанрово-стилевых ориентациях авторы тяготели к единому принципу изображения «второй» природы: отстраненность от реальной картины, идеализирующая типизация, символизация изображения, метафоричность стиля.</w:t>
      </w:r>
    </w:p>
    <w:p w:rsidR="00B2756C" w:rsidRPr="00B05F91" w:rsidRDefault="00B2756C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 xml:space="preserve">Названное философское направление сыграло роль связующего звена между </w:t>
      </w:r>
      <w:r w:rsidRPr="00B05F91">
        <w:rPr>
          <w:sz w:val="28"/>
          <w:szCs w:val="28"/>
          <w:lang w:val="en-US"/>
        </w:rPr>
        <w:t>XIX</w:t>
      </w:r>
      <w:r w:rsidRPr="00B05F91">
        <w:rPr>
          <w:sz w:val="28"/>
          <w:szCs w:val="28"/>
        </w:rPr>
        <w:t xml:space="preserve"> и </w:t>
      </w:r>
      <w:r w:rsidRPr="00B05F91">
        <w:rPr>
          <w:sz w:val="28"/>
          <w:szCs w:val="28"/>
          <w:lang w:val="en-US"/>
        </w:rPr>
        <w:t>XX</w:t>
      </w:r>
      <w:r w:rsidRPr="00B05F91">
        <w:rPr>
          <w:sz w:val="28"/>
          <w:szCs w:val="28"/>
        </w:rPr>
        <w:t xml:space="preserve"> веками в понимании и художественном изображении природы и человека. Природа виделась писателям первичной по отношению к человеку, влияющей на его жизнь, формирующей нравственные и эстетические представления как отдельного человека, так и целого народа. В литературе ставилась задача изучения и защиты природы (развивается природоведческое направление, но, в силу создавшихся условий, гораздо менее значительное, чем во второй половине </w:t>
      </w:r>
      <w:r w:rsidRPr="00B05F91">
        <w:rPr>
          <w:sz w:val="28"/>
          <w:szCs w:val="28"/>
          <w:lang w:val="en-US"/>
        </w:rPr>
        <w:t>XIX</w:t>
      </w:r>
      <w:r w:rsidRPr="00B05F91">
        <w:rPr>
          <w:sz w:val="28"/>
          <w:szCs w:val="28"/>
        </w:rPr>
        <w:t xml:space="preserve"> века), воссоздания в художественном произведении полноты ее реальной жизни, изображения ее как самостоятельного объекта изучения. К этим художникам следует отнести часть крестьянских писателей 1920-х годов, часть писателей старшего поколения, верных традициям литературы </w:t>
      </w:r>
      <w:r w:rsidRPr="00B05F91">
        <w:rPr>
          <w:sz w:val="28"/>
          <w:szCs w:val="28"/>
          <w:lang w:val="en-US"/>
        </w:rPr>
        <w:t>XIX</w:t>
      </w:r>
      <w:r w:rsidRPr="00B05F91">
        <w:rPr>
          <w:sz w:val="28"/>
          <w:szCs w:val="28"/>
        </w:rPr>
        <w:t xml:space="preserve"> века; а также М.Пришвина, Вяч.Шишкова, М.Шолохова, К.Паустовского и др. К ним присоединялись наделенные даром предвидения писатели, ранее увлеченные антропоцентризмом, например А.Платонов. В 1930-е годы он пишет о богатстве и красоте природы, о необходимости облагораживания ею человечества, в человеке видит не базисную, а надстроечную силу. Названным писателям нужно было проявить мужество, чтобы остаться верными своей позиции, т.к. она оказалась противостоящей официальной идеологии и политике и оценивалась как враждебная по отношению к ним.</w:t>
      </w:r>
    </w:p>
    <w:p w:rsidR="00321564" w:rsidRPr="00B05F91" w:rsidRDefault="00321564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2756C" w:rsidRPr="00B05F91" w:rsidRDefault="00B2756C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br w:type="page"/>
      </w:r>
    </w:p>
    <w:p w:rsidR="00B05F91" w:rsidRPr="00B05F91" w:rsidRDefault="00B05F91" w:rsidP="00B05F9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5F91">
        <w:rPr>
          <w:b/>
          <w:sz w:val="28"/>
          <w:szCs w:val="28"/>
        </w:rPr>
        <w:t>Натурфилософская концепция Н. Заболоцкого</w:t>
      </w:r>
    </w:p>
    <w:p w:rsidR="00B05F91" w:rsidRPr="00B05F91" w:rsidRDefault="00B05F91" w:rsidP="00B05F9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17B79" w:rsidRPr="00B05F91" w:rsidRDefault="00EC689E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Одним из поэтов, которые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 xml:space="preserve">посвящали свои произведения проблеме «человек и природа», был Николай Алексеевич Заболоцкий. В своих произведениях 30-х годов он изложил свое видение этой проблемы. </w:t>
      </w:r>
      <w:r w:rsidR="000469ED" w:rsidRPr="00B05F91">
        <w:rPr>
          <w:sz w:val="28"/>
          <w:szCs w:val="28"/>
        </w:rPr>
        <w:t>Рассвет творчества поэта пришел на рубеже тридцатых годов, которые ломали жизнь миллионам людей. Его поэзия не криклива — это разговор по душам, вдумчивый взгляд художника на жизнь, природу, на человека. Заболоцкий старался найти в ней выход своим мыслям о смысле жизни, о предназначении человека в этом мире. Поэт старался найти и обосновать свое место среди людей. Его литературное наследие невелико. Оно включает в себя томик стихотворений и поэм, несколько томов поэтических переводов, немногочисленные заметки о поэтах и писателях, произведения для детей. Преданность своему делу была характерной чертой писателя, и, несмотря на трудную жизнь, он сумел вписать новое, весомое слово в русскую поэзию.</w:t>
      </w:r>
    </w:p>
    <w:p w:rsidR="0078131F" w:rsidRPr="00B05F91" w:rsidRDefault="000469ED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На взгляды поэта, как он сам признавался, огромное влияние оказали Энгельс в своей «Диалектике природы» и Циолковский, с философскими произведениями которого он познакомился в самом начале 30-х годов. Прежде всего его поразила близость многих идей Циолковского к его собственным заветным мыслям</w:t>
      </w:r>
      <w:r w:rsidR="0078131F" w:rsidRPr="00B05F91">
        <w:rPr>
          <w:sz w:val="28"/>
          <w:szCs w:val="28"/>
        </w:rPr>
        <w:t xml:space="preserve">. </w:t>
      </w:r>
      <w:r w:rsidR="00DD3855" w:rsidRPr="00B05F91">
        <w:rPr>
          <w:sz w:val="28"/>
          <w:szCs w:val="28"/>
        </w:rPr>
        <w:t>Заболоцкий полностью принимает у Циолковского его «мысли о будущем Земли, человечества, животных и растений». Так же в своем творчестве поэт опирался на идею Хлебникова</w:t>
      </w:r>
      <w:r w:rsidR="0078131F" w:rsidRPr="00B05F91">
        <w:rPr>
          <w:sz w:val="28"/>
          <w:szCs w:val="28"/>
        </w:rPr>
        <w:t>: "Я вижу конские свободы я равноправие коров", доводя эту поэтическую метафору до настоящего (утопического) учения в поэмах «Торжество земледелия», «Безумный волк», «Лодейников» и другие.</w:t>
      </w:r>
    </w:p>
    <w:p w:rsidR="00BF621F" w:rsidRPr="00B05F91" w:rsidRDefault="007813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 xml:space="preserve">В основе натурфилософской концепции Заболоцкого - представление о мироздании как единой системе, объединяющей живые и неживые формы материи, которые находятся в вечном взаимодействии и взаимопревращении. Развитие этого сложного организма природы происходит от первобытного хаоса к гармонической упорядоченности всех ее элементов. И основную роль здесь играет присущее природе сознание, которое, по выражению К. А. Тимирязева, "глухо тлеет в низших существах и только яркой искрой вспыхивает в разуме человека". Поэтому именно человек призван взять на себя заботу о преобразовании природы, но в своей деятельности он должен видеть в природе не только ученицу, но и учительницу, ибо эта несовершенная и страдающая "вековечная давильня" заключает в себе прекрасный мир будущего и те мудрые законы, которыми следует руководствоваться человеку. </w:t>
      </w:r>
      <w:r w:rsidR="00BF621F" w:rsidRPr="00B05F91">
        <w:rPr>
          <w:sz w:val="28"/>
          <w:szCs w:val="28"/>
        </w:rPr>
        <w:t>В 1929—30 поэт напишет натурфилософскую поэму «Торжество земледелия», затем поэму «Безумный волк». Это был его поэтический проект установления единства мироздания, объединения живых и неживых форм материи, умножения чистоты и гармоничности отношений человека с природой.</w:t>
      </w:r>
    </w:p>
    <w:p w:rsidR="00B75128" w:rsidRPr="00B05F91" w:rsidRDefault="00F57826" w:rsidP="00B05F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621F" w:rsidRPr="00B05F91">
        <w:rPr>
          <w:sz w:val="28"/>
          <w:szCs w:val="28"/>
        </w:rPr>
        <w:t>Торжество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земледелия» – идейный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итог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ранней натурфилософской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лирики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Заболоцкого.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«Человек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бесклассового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общества, который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хищническую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эксплуатацию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заменил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всеобщим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творческим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трудом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и плановостью, не может в будущем не распространить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этого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принципа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на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свои отношения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с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порабощенной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природой.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Настанет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время,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когда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человек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– эксплуататор природы превратится в человека – организатора природы», –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так пытался поэт объяснить замысел своего произведения в ответ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на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 xml:space="preserve">уничтожающую критику его поэмы. </w:t>
      </w:r>
      <w:r w:rsidR="0078131F" w:rsidRPr="00B05F91">
        <w:rPr>
          <w:sz w:val="28"/>
          <w:szCs w:val="28"/>
        </w:rPr>
        <w:t>В поэме "Торжество земледелия" утверждается, что миссия разума начинается с социального совершенствования человеческого общества и затем социальная справедливость распространяется на отношения человека к животным и всей природе.</w:t>
      </w:r>
    </w:p>
    <w:p w:rsidR="00BF621F" w:rsidRPr="00B05F91" w:rsidRDefault="00582A7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Время действия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 xml:space="preserve">поэмы – </w:t>
      </w:r>
      <w:r w:rsidR="00BF621F" w:rsidRPr="00B05F91">
        <w:rPr>
          <w:sz w:val="28"/>
          <w:szCs w:val="28"/>
        </w:rPr>
        <w:t>коллективизация.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Социальное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переустройство рассматривалось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Заболоцким как начало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радикального преображения мира.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«Пролог» к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поэме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открывается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зрелищем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расхристанной,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беспризорной природы («Тут природа вся валялась В страшно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-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диком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беспорядке»).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Такой облик мира, конечно, не реалистическое его отражение, а тот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идейный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образ, который соответствует представлению о глубинном законе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энтропии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и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смерти, царящем в нем. Так явленная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наличная,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природная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данность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–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своеобразный философский аргумент поэта, приводящий к дальнейшим выводам о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необходимости</w:t>
      </w:r>
      <w:r w:rsidR="00B75128" w:rsidRP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нового в ней порядка. Природа как будто сама стремится к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нему,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а</w:t>
      </w:r>
      <w:r w:rsid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человек,</w:t>
      </w:r>
      <w:r w:rsidR="00B75128" w:rsidRPr="00B05F91">
        <w:rPr>
          <w:sz w:val="28"/>
          <w:szCs w:val="28"/>
        </w:rPr>
        <w:t xml:space="preserve"> </w:t>
      </w:r>
      <w:r w:rsidR="00BF621F" w:rsidRPr="00B05F91">
        <w:rPr>
          <w:sz w:val="28"/>
          <w:szCs w:val="28"/>
        </w:rPr>
        <w:t>ее разум, авангард эволюции, выражает это стремление и осуществляет его.</w:t>
      </w:r>
    </w:p>
    <w:p w:rsidR="00BF621F" w:rsidRPr="00B05F91" w:rsidRDefault="00BF62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Такому взгляду на природу Заболоцкий остался, по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существу,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верен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на</w:t>
      </w:r>
      <w:r w:rsidR="00B75128" w:rsidRP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протяжении всего своего творчества,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изменилась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лишь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художественная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 xml:space="preserve">форма </w:t>
      </w:r>
      <w:r w:rsidR="00582A76" w:rsidRPr="00B05F91">
        <w:rPr>
          <w:sz w:val="28"/>
          <w:szCs w:val="28"/>
        </w:rPr>
        <w:t xml:space="preserve">выражения. </w:t>
      </w:r>
      <w:r w:rsidRPr="00B05F91">
        <w:rPr>
          <w:sz w:val="28"/>
          <w:szCs w:val="28"/>
        </w:rPr>
        <w:t>В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ранний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период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она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–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резче,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эксцентричнее,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в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поздний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– спокойнее, классически уравновешеннее, но мысль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та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же.</w:t>
      </w:r>
      <w:r w:rsidR="00582A76" w:rsidRP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В «Торжестве земледелия» мир не просто перестраивается,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а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радикально</w:t>
      </w:r>
      <w:r w:rsidR="00B75128" w:rsidRP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преображается, начинается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настоящая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онтологическая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революция,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призванная</w:t>
      </w:r>
      <w:r w:rsidR="00B75128" w:rsidRP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установить «новое небо» и «новую землю».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F621F" w:rsidRPr="00B05F91" w:rsidRDefault="00BF62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Мы же новый мир устроим</w:t>
      </w:r>
    </w:p>
    <w:p w:rsidR="00BF621F" w:rsidRPr="00B05F91" w:rsidRDefault="00BF62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С новым солнцем и травой.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Это, конечно, высшая цель, предел дерзаний, и к ней ведет не один этап. Это утверждается в поэме «Безумный волк» (1931), непосредственно примыкающей к «Торжеству земледелия».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 xml:space="preserve">Природа, явленная в восходящих формах </w:t>
      </w:r>
      <w:r w:rsidR="00582A76" w:rsidRPr="00B05F91">
        <w:rPr>
          <w:sz w:val="28"/>
          <w:szCs w:val="28"/>
        </w:rPr>
        <w:t xml:space="preserve">жизни вплоть до ее вершины - человеческого сознания, - </w:t>
      </w:r>
      <w:r w:rsidRPr="00B05F91">
        <w:rPr>
          <w:sz w:val="28"/>
          <w:szCs w:val="28"/>
        </w:rPr>
        <w:t>основной предмет, занимающий ум и воображение Заболоцкого. Это природное восхождение выстраивалось для него в иерархию возрастающей ценности. Небытие, куда возвращается индивидуальная жизнь после смерти, где уни</w:t>
      </w:r>
      <w:r w:rsidR="00582A76" w:rsidRPr="00B05F91">
        <w:rPr>
          <w:sz w:val="28"/>
          <w:szCs w:val="28"/>
        </w:rPr>
        <w:t xml:space="preserve">чтожается организация и форма - область распада и хаоса, - </w:t>
      </w:r>
      <w:r w:rsidRPr="00B05F91">
        <w:rPr>
          <w:sz w:val="28"/>
          <w:szCs w:val="28"/>
        </w:rPr>
        <w:t>вообще лежит вне ценностного определения. Только жизнь имеет настоящий смысл.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Нет в мире ничего прекрасней бытия,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Безмолвный мрак могил — томление пустое.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(«Завещание»)</w:t>
      </w:r>
    </w:p>
    <w:p w:rsidR="00A07749" w:rsidRDefault="00A0774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5128" w:rsidRPr="00B05F91" w:rsidRDefault="00B75128" w:rsidP="00A07749">
      <w:pPr>
        <w:spacing w:line="360" w:lineRule="auto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Причем эта восходящая лестница природных существ свидетельствует о порыве к совершенствованию, пронизывающем саму природу.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Волк в философской поэме Заболоцкого концентрированно-символически воплощает это стремление. Отталкиваясь от своих лесных собратьев, для которых круг существования задан одним повелительным «Я жрать хочу, кусать желаю!» — Волк специальным станком выворачивает себе шею, совершив, как когда-то человек, основополагающий акт самосозидания, рывок от горизонтали земли, животной похоти в вертикаль, к небу, познанию и труду. Он демонстрирует весь пройденный человечеством ряд культурного развития: постигает законы природы, занимается наукой и литературой. Но его высокое безумие в том, что он дерзает на, казалось бы, невозможное: проникнуть в сам творящий стан природы, повторить когда-то осуществленные ею эволюционные метаморфозы, например, превратить растение в животное. Его манит идеал совершенной красоты и гармонии, символически означенный «волшебной звездой Чигирь». Открыть путь к ней может победа над путами природных законов, земным притяжением. Но одним даже самым напряженно-экстатическим усилием воли взлететь к свободе и бессмертию нельзя. «Великий Летатель Книзу Головой» погибает, но его подвиг ведет за собой других.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И вот много лет спустя отмечается годовщина его смерти. Волки встали на путь цивилизации, идут по нему твердо и осмотрительно, опираясь на очевидные научные истины, трезвую практику. Волки-инженеры, доктора, музыканты все участвуют в строительстве новой жизни, составляя «мостик на другой берег земного счастья». Но они отвергают как нелепость крайние мечты Безумного Волка.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Подумай сам, возможно ли растенье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 животное мечтою обратить,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Возможно ль полететь земли произведенью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 тем себе бессмертие купить?</w:t>
      </w:r>
    </w:p>
    <w:p w:rsidR="00A07749" w:rsidRDefault="00A0774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5128" w:rsidRPr="00B05F91" w:rsidRDefault="00B75128" w:rsidP="00A07749">
      <w:pPr>
        <w:spacing w:line="360" w:lineRule="auto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На эти сомнения Волка-студента отвечает Председатель, выразитель авторской идеи. Во-первых, указывает он, их прекрасный островок научно-технической победы стоит на природной основе, которая осталась не преображенной. Мир по-прежнему лежит во зле пожирания и смерти. Во-вторых, достигнутая ими новая ступень развития, их наука и искусство тоже совершенно нелепы на глаз и суждение старого животного мира, какого-нибудь Медведя, «конского громилы, коровьего Ассурбанипала». Развитию и совершенствованию пределы не поставлены, и самые «безумные» мечтатели, если ими движут благородные и высокие стремления,— «великие гладиаторы мысли» будущих времен.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Века идут, года уходят,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Но всё живущее — не сон: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Оно живет и превосходит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Вчерашней истины закон. &lt;...&gt;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Лежи смирно в своей могиле,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Великий Летатель Книзу Головой.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Мы, волки, несем твое вечное дело</w:t>
      </w:r>
    </w:p>
    <w:p w:rsidR="00B75128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Туда, на звезды, вперед!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DD3855" w:rsidRPr="00B05F91" w:rsidRDefault="00B75128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«Туда, на звезды, вперед!» — звал реально существовавший мечтатель, Циолковский.</w:t>
      </w:r>
      <w:r w:rsidR="00B05F91">
        <w:rPr>
          <w:sz w:val="28"/>
          <w:szCs w:val="28"/>
        </w:rPr>
        <w:t xml:space="preserve"> </w:t>
      </w:r>
      <w:r w:rsidRPr="00B05F91">
        <w:rPr>
          <w:sz w:val="28"/>
          <w:szCs w:val="28"/>
        </w:rPr>
        <w:t>Хотя</w:t>
      </w:r>
      <w:r w:rsidR="00171416" w:rsidRPr="00B05F91">
        <w:rPr>
          <w:sz w:val="28"/>
          <w:szCs w:val="28"/>
        </w:rPr>
        <w:t>,</w:t>
      </w:r>
      <w:r w:rsidRPr="00B05F91">
        <w:rPr>
          <w:sz w:val="28"/>
          <w:szCs w:val="28"/>
        </w:rPr>
        <w:t xml:space="preserve"> как и говорилось выше</w:t>
      </w:r>
      <w:r w:rsidR="00171416" w:rsidRPr="00B05F91">
        <w:rPr>
          <w:sz w:val="28"/>
          <w:szCs w:val="28"/>
        </w:rPr>
        <w:t>,</w:t>
      </w:r>
      <w:r w:rsidRPr="00B05F91">
        <w:rPr>
          <w:sz w:val="28"/>
          <w:szCs w:val="28"/>
        </w:rPr>
        <w:t xml:space="preserve"> идеи Циолковского были близки Заболоцкому, н</w:t>
      </w:r>
      <w:r w:rsidR="00DD3855" w:rsidRPr="00B05F91">
        <w:rPr>
          <w:sz w:val="28"/>
          <w:szCs w:val="28"/>
        </w:rPr>
        <w:t>о при этом в представлениях Циолковского была одна сторона, которая вызвала внутреннее неприятие и сопротивление Заболоцкого. Речь идет о смерти и бессмертии.</w:t>
      </w:r>
    </w:p>
    <w:p w:rsidR="000469ED" w:rsidRPr="00B05F91" w:rsidRDefault="00DD3855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Для Циолковского смерти фактически не существует. Он представлял Вселенную единым материальным телом, буквально кишащим жизнью, причем в самых разнообразных и усложняющихся формах; по ней бесконечно путешествуют атомы, покинувшие распавшиеся смертные тела, атомы, которые для Циолковского и есть неразрушимые «первобытные граждане», «примитивные Я». Настоящая блаженная жизнь для них начинается в мозгу совершеннейших, бессмертных существ космоса, притом, что огромнейшие промежутки «небытия», нахождения в низшем материальном виде, как будто и вовсе не существуют. Гарантией достижения бессмертного блаженства для мозговых атомов становится уничтожение в масштабах Земли и космоса несовершенных форм жизни, подверженных страданию, в которые эти атомы могли бы попасть. Такой атомный трансформизм, нечувствительность к проблеме личности Заболоцкий не принимал.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Вот тут и завязался тот драматический конфликт между чувством и знанием, который прошел через зрелую философскую лирику Заболоцкого, конфликт между «консервативным чувством» неприятия смерти и передовым, как ему казалось на примере Циолковского, знанием, утверждавшим неизбежность разброда «единого и неделимого» целого человеческой личности в бесконечные вещественные комбинации мира. Это был трудный и трагический, личный конфликт. Он точно передан в воспоминаниях Николая Чуковского: как тщетно пытался Заболоцкий примириться с участью стать материалом бесчисленных природных метаморфоз.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 поэзии Заболоцкого с редкой силой была выражена нестерпимая боль умирания. Эта боль настолько велика, что ею наделяется сама природа.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Река дрожит и, чуя смертный час,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Уже открыть не может томных глаз,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 все ее беспомощное тело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Вдруг страшно вытянулось и оцепенело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И, еле двигая свинцовою волной,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Теперь лежит и бьется головой.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(«Начало зимы»)</w:t>
      </w:r>
    </w:p>
    <w:p w:rsidR="00A07749" w:rsidRDefault="00A0774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1416" w:rsidRPr="00B05F91" w:rsidRDefault="00171416" w:rsidP="00A07749">
      <w:pPr>
        <w:spacing w:line="360" w:lineRule="auto"/>
        <w:ind w:firstLine="708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Мучительные сцены смерти в природе (вот еще из «Засухи», 1936: «В смертельном обмороке бедная река Чуть шевелит засохшими устами»), в которых особенно полно разворачивается свойственное поэту олицетворение природных явлений, конечно, истинное свое значение раскрывают для человека, выявляют его чувство, интенсивность его переживания.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«Нестерпимая тоска разъединения», вносимая смертью в жизнь, рождает в Заболоцком порывы горького душевного протеста.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Вчера, о смерти размышляя,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Ожесточилась вдруг душа моя.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Печальный день! Природа вековая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Из тьмы лесов смотрела на меня.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Моменты особенно обнаженного контакта с миром дают поэту ощущение, переходящее во внутреннее убеждение, что мертвые, великие и малые, все ушедшие поколения — здесь, они присутствуют в мире.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 все существованья, все народы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Нетленное хранили бытие,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 сам я был не детищем природы,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Но мысль ее! Но зыбкий ум ее!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 xml:space="preserve">Здесь выражен другой взгляд, чем традиционно пантеистическая философия вечного кругооборота веществ и существ в природе, бесконечного трансформизма мира, в которой сам Заболоцкий пытался успокоиться в «Метаморфозах» </w:t>
      </w:r>
      <w:r w:rsidR="00452CA1" w:rsidRPr="00B05F91">
        <w:rPr>
          <w:sz w:val="28"/>
          <w:szCs w:val="28"/>
        </w:rPr>
        <w:t>(</w:t>
      </w:r>
      <w:r w:rsidRPr="00B05F91">
        <w:rPr>
          <w:sz w:val="28"/>
          <w:szCs w:val="28"/>
        </w:rPr>
        <w:t>"Мысль некогда была простым цветком; // Поэма шествовала медленным быком" - создания природы превращаются в создания духа, и наоборот, человек, умирая, сохраняет свой ум и душу в новых порождениях природы: "Я не умру, мой друг, // Дыханием цветов // Себя я в этом мире обнаружу"; "А то, что было мною, то, быть может, // Опять растет и мир растений множит"</w:t>
      </w:r>
      <w:r w:rsidR="00452CA1" w:rsidRPr="00B05F91">
        <w:rPr>
          <w:sz w:val="28"/>
          <w:szCs w:val="28"/>
        </w:rPr>
        <w:t xml:space="preserve">). </w:t>
      </w:r>
      <w:r w:rsidRPr="00B05F91">
        <w:rPr>
          <w:sz w:val="28"/>
          <w:szCs w:val="28"/>
        </w:rPr>
        <w:t>Пытался, но так и не сумел. Отправиться в «необозримый мир туманных превращений» противилась его душа. Это противоречило и самому духу его убеждения в необходимости сознательного управления природной эволюцией. Ведь тем самым стушевывалась главная задача — вырвать жало смерти у природы. И, как будто стряхнув сладостный усыпляющий гипноз пантеистического примирения, он гневно восклицает: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Опять ты, природа, меня обманула,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Опять провела меня за нос, как сводня! /.../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 который ты раз мне твердишь, потаскуха,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Что здесь на пороге всеобщего тленья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Не место бессмертным иллюзиям духа,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Что жизнь продолжается только мгновенье!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Вот так я тебе и поверил!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Человек, венец мира, его преобразователь, не может принять тот факт, что его «жизнь продолжается только мгновенье».</w:t>
      </w:r>
    </w:p>
    <w:p w:rsid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 xml:space="preserve">Недаром исследователь творчества Заболоцкого А. Македонов утверждает: «В дальнейшем Заболоцкий приходит к своеобразной концепции материалистического понимания личного бессмертия, зародыши которой имелись уже в мыслях о некой материальности самих «мыслей» в «Торжестве Земледелия». 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В этой концепции Заболоцкий принимает представления Циолковского о бессмертии как прогрессивной рекомбинации человека — государства атомов. Но возобновляющееся государство атомов для Заболоцкого есть и реальная возможность сохранения данного «государства» как единого неделимого, как этой личности; умирающей и возрождающейся и совершенствующейся».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Этот пробивающийся у Заболоцкого пафос личного бессмертия питается основным его убеждением, которому он никогда не изменял:</w:t>
      </w:r>
    </w:p>
    <w:p w:rsid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Недаром, совершенствуясь от века,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Разумная природа в свой черед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Сама себя руками человека</w:t>
      </w:r>
    </w:p>
    <w:p w:rsidR="00171416" w:rsidRPr="00B05F91" w:rsidRDefault="00171416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Из векового праха создает.</w:t>
      </w:r>
    </w:p>
    <w:p w:rsidR="0004121F" w:rsidRPr="00B05F91" w:rsidRDefault="000412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(«Мир однолик, но двойственна природа…»1948)</w:t>
      </w:r>
    </w:p>
    <w:p w:rsidR="0004121F" w:rsidRPr="00B05F91" w:rsidRDefault="0004121F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04121F" w:rsidRPr="00B05F91" w:rsidRDefault="000412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br w:type="page"/>
      </w:r>
    </w:p>
    <w:p w:rsidR="00700FC4" w:rsidRPr="00B05F91" w:rsidRDefault="00452CA1" w:rsidP="00B05F9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5F91">
        <w:rPr>
          <w:b/>
          <w:sz w:val="28"/>
          <w:szCs w:val="28"/>
        </w:rPr>
        <w:t>Заключение</w:t>
      </w:r>
    </w:p>
    <w:p w:rsidR="00B05F91" w:rsidRP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04121F" w:rsidRPr="00B05F91" w:rsidRDefault="009A7E60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Таким образом в 30-е годы Н. Заболоцкий разработал ту концепцию мировоззрения, которая зародилась у него в юные годы. Его п</w:t>
      </w:r>
      <w:r w:rsidR="0004121F" w:rsidRPr="00B05F91">
        <w:rPr>
          <w:sz w:val="28"/>
          <w:szCs w:val="28"/>
        </w:rPr>
        <w:t>оэзия стала следующим «моментом» развития и философского углубления темы природы. Он по существу первым в поэзии прямо и осознанно взглянул на природу не только как на единственно окружающий нас мир, прекрасно-гармоничный, дневной, или хаотический, ночной, как часто у Тютчева, мир, являющийся нашему созерцанию и проникновению, а как на совершенно определенный способ и принцип существования, основанный на взаимном пожирании, вытеснении и борьбе.</w:t>
      </w:r>
    </w:p>
    <w:p w:rsidR="00BE79A1" w:rsidRPr="00B05F91" w:rsidRDefault="00BE79A1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Николай Алексеевич Заболоцкий — один из лучших советских поэтов. Оригинальное, глубоко философское истолкование им взаимоотношений природы и человека, который открывает в ней всё новые тайны, находит новые соответствия своему углубляющемуся внутреннему миру, роднит Заболоцкого с такими замечательными русскими лириками, как Баратынский и Тютчев.</w:t>
      </w:r>
    </w:p>
    <w:p w:rsidR="00BE79A1" w:rsidRPr="00B05F91" w:rsidRDefault="00BE79A1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t>С каждым годом растет число почитателей, которые по достоинству оценили яркий талант, уп</w:t>
      </w:r>
      <w:r w:rsidR="00690AB7" w:rsidRPr="00B05F91">
        <w:rPr>
          <w:sz w:val="28"/>
          <w:szCs w:val="28"/>
        </w:rPr>
        <w:t>орный труд и непрекращающиеся</w:t>
      </w:r>
      <w:r w:rsidRPr="00B05F91">
        <w:rPr>
          <w:sz w:val="28"/>
          <w:szCs w:val="28"/>
        </w:rPr>
        <w:t xml:space="preserve"> творческие поиски этого истинного и вдохновенного поэта.</w:t>
      </w:r>
    </w:p>
    <w:p w:rsidR="0004121F" w:rsidRPr="00B05F91" w:rsidRDefault="0004121F" w:rsidP="00B05F91">
      <w:pPr>
        <w:spacing w:line="360" w:lineRule="auto"/>
        <w:ind w:firstLine="709"/>
        <w:jc w:val="both"/>
        <w:rPr>
          <w:sz w:val="28"/>
          <w:szCs w:val="28"/>
        </w:rPr>
      </w:pPr>
      <w:r w:rsidRPr="00B05F91">
        <w:rPr>
          <w:sz w:val="28"/>
          <w:szCs w:val="28"/>
        </w:rPr>
        <w:br w:type="page"/>
      </w:r>
    </w:p>
    <w:p w:rsidR="0004121F" w:rsidRPr="00B05F91" w:rsidRDefault="00B05F91" w:rsidP="00B05F9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5F91">
        <w:rPr>
          <w:b/>
          <w:sz w:val="28"/>
          <w:szCs w:val="28"/>
        </w:rPr>
        <w:t>Список литературы</w:t>
      </w:r>
    </w:p>
    <w:p w:rsidR="00B05F91" w:rsidRPr="00B05F91" w:rsidRDefault="00B05F91" w:rsidP="00B05F91">
      <w:pPr>
        <w:spacing w:line="360" w:lineRule="auto"/>
        <w:ind w:firstLine="709"/>
        <w:jc w:val="both"/>
        <w:rPr>
          <w:sz w:val="28"/>
          <w:szCs w:val="28"/>
        </w:rPr>
      </w:pPr>
    </w:p>
    <w:p w:rsidR="00321369" w:rsidRPr="00B05F91" w:rsidRDefault="00321369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1. Заболоцкий Н. Избранные произведения, тт. 1–2. М., 1972</w:t>
      </w:r>
    </w:p>
    <w:p w:rsidR="00321369" w:rsidRPr="00B05F91" w:rsidRDefault="00321369" w:rsidP="00B05F91">
      <w:pPr>
        <w:spacing w:line="360" w:lineRule="auto"/>
        <w:rPr>
          <w:sz w:val="28"/>
          <w:szCs w:val="28"/>
        </w:rPr>
      </w:pPr>
      <w:r w:rsidRPr="00B05F91">
        <w:rPr>
          <w:iCs/>
          <w:sz w:val="28"/>
          <w:szCs w:val="28"/>
        </w:rPr>
        <w:t>2. Заболоцкий Н. Жизнеописание // Огонь, мерцающий в сосуде... М" 1995.</w:t>
      </w:r>
    </w:p>
    <w:p w:rsidR="00321369" w:rsidRPr="00B05F91" w:rsidRDefault="00321369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3. Македонов А. Николай Заболоцкий. Жизнь. Творчество. Метаморфозы. Л., 1968.</w:t>
      </w:r>
    </w:p>
    <w:p w:rsidR="00321369" w:rsidRPr="00B05F91" w:rsidRDefault="00321369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4. Михаил Эпштейн. Поэзия Заболоцкого.</w:t>
      </w:r>
    </w:p>
    <w:p w:rsidR="00321369" w:rsidRPr="00B05F91" w:rsidRDefault="00321369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5. Ростовцева И.И. Николай Заболоцкий. Опыт художественного познания. М., 1984</w:t>
      </w:r>
    </w:p>
    <w:p w:rsidR="00321369" w:rsidRPr="00B05F91" w:rsidRDefault="00321369" w:rsidP="00B05F91">
      <w:pPr>
        <w:spacing w:line="360" w:lineRule="auto"/>
        <w:rPr>
          <w:sz w:val="28"/>
          <w:szCs w:val="28"/>
        </w:rPr>
      </w:pPr>
      <w:r w:rsidRPr="00B05F91">
        <w:rPr>
          <w:sz w:val="28"/>
          <w:szCs w:val="28"/>
        </w:rPr>
        <w:t>6. Турков А. Николай Заболоцкий. Жизнь и творчество. М., 1981</w:t>
      </w:r>
      <w:bookmarkStart w:id="0" w:name="_GoBack"/>
      <w:bookmarkEnd w:id="0"/>
    </w:p>
    <w:sectPr w:rsidR="00321369" w:rsidRPr="00B05F91" w:rsidSect="00B05F9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9F" w:rsidRDefault="005D0F9F" w:rsidP="00B2756C">
      <w:r>
        <w:separator/>
      </w:r>
    </w:p>
  </w:endnote>
  <w:endnote w:type="continuationSeparator" w:id="0">
    <w:p w:rsidR="005D0F9F" w:rsidRDefault="005D0F9F" w:rsidP="00B2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9F" w:rsidRDefault="005D0F9F" w:rsidP="00B2756C">
      <w:r>
        <w:separator/>
      </w:r>
    </w:p>
  </w:footnote>
  <w:footnote w:type="continuationSeparator" w:id="0">
    <w:p w:rsidR="005D0F9F" w:rsidRDefault="005D0F9F" w:rsidP="00B2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57832"/>
    <w:multiLevelType w:val="hybridMultilevel"/>
    <w:tmpl w:val="C08AE2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128064A"/>
    <w:multiLevelType w:val="hybridMultilevel"/>
    <w:tmpl w:val="CF1E5F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564"/>
    <w:rsid w:val="0004121F"/>
    <w:rsid w:val="000469ED"/>
    <w:rsid w:val="00171416"/>
    <w:rsid w:val="001C6A75"/>
    <w:rsid w:val="001D633D"/>
    <w:rsid w:val="00227F2D"/>
    <w:rsid w:val="002C4905"/>
    <w:rsid w:val="00321369"/>
    <w:rsid w:val="00321564"/>
    <w:rsid w:val="0039458D"/>
    <w:rsid w:val="003F2308"/>
    <w:rsid w:val="00443ED6"/>
    <w:rsid w:val="00452CA1"/>
    <w:rsid w:val="00517B79"/>
    <w:rsid w:val="00553408"/>
    <w:rsid w:val="00582A76"/>
    <w:rsid w:val="005D0F9F"/>
    <w:rsid w:val="00677440"/>
    <w:rsid w:val="00690AB7"/>
    <w:rsid w:val="00700FC4"/>
    <w:rsid w:val="00752F2A"/>
    <w:rsid w:val="0078131F"/>
    <w:rsid w:val="009622BB"/>
    <w:rsid w:val="009A5E85"/>
    <w:rsid w:val="009A7E60"/>
    <w:rsid w:val="00A07749"/>
    <w:rsid w:val="00B05F91"/>
    <w:rsid w:val="00B2756C"/>
    <w:rsid w:val="00B75128"/>
    <w:rsid w:val="00BC0574"/>
    <w:rsid w:val="00BE79A1"/>
    <w:rsid w:val="00BF621F"/>
    <w:rsid w:val="00C935C3"/>
    <w:rsid w:val="00CA4E18"/>
    <w:rsid w:val="00DD3855"/>
    <w:rsid w:val="00DE0D08"/>
    <w:rsid w:val="00E36532"/>
    <w:rsid w:val="00E905B6"/>
    <w:rsid w:val="00EC689E"/>
    <w:rsid w:val="00F50E49"/>
    <w:rsid w:val="00F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D5B8FF-4AF1-4168-8DDB-D230C9A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64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756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B2756C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B2756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B2756C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E0D0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DE0D08"/>
    <w:rPr>
      <w:rFonts w:ascii="Tahoma" w:hAnsi="Tahoma" w:cs="Tahoma"/>
      <w:snapToGrid w:val="0"/>
      <w:sz w:val="16"/>
      <w:szCs w:val="16"/>
      <w:lang w:val="x-none" w:eastAsia="ru-RU"/>
    </w:rPr>
  </w:style>
  <w:style w:type="paragraph" w:styleId="HTML">
    <w:name w:val="HTML Preformatted"/>
    <w:basedOn w:val="a"/>
    <w:link w:val="HTML0"/>
    <w:uiPriority w:val="99"/>
    <w:rsid w:val="00171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ий HTML Знак"/>
    <w:link w:val="HTML"/>
    <w:uiPriority w:val="99"/>
    <w:locked/>
    <w:rsid w:val="00171416"/>
    <w:rPr>
      <w:rFonts w:ascii="Courier New" w:hAnsi="Courier New" w:cs="Courier New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Надюша</dc:creator>
  <cp:keywords/>
  <dc:description/>
  <cp:lastModifiedBy>Irina</cp:lastModifiedBy>
  <cp:revision>2</cp:revision>
  <dcterms:created xsi:type="dcterms:W3CDTF">2014-08-10T07:55:00Z</dcterms:created>
  <dcterms:modified xsi:type="dcterms:W3CDTF">2014-08-10T07:55:00Z</dcterms:modified>
</cp:coreProperties>
</file>