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C0" w:rsidRPr="003330B1" w:rsidRDefault="00E36FC0" w:rsidP="00E36FC0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Учет расходов предприятия по загранкомандировкам</w:t>
      </w:r>
    </w:p>
    <w:p w:rsidR="00E36FC0" w:rsidRPr="003330B1" w:rsidRDefault="00E36FC0" w:rsidP="00E36FC0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Контрольная работа по дисциплине: ,,Бухгалтерский учет валютных операций и внешнеэкономической деятельности”.</w:t>
      </w:r>
    </w:p>
    <w:p w:rsidR="00E36FC0" w:rsidRPr="003330B1" w:rsidRDefault="00E36FC0" w:rsidP="00E36FC0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Работу выполнил студент:</w:t>
      </w:r>
    </w:p>
    <w:p w:rsidR="00E36FC0" w:rsidRPr="003330B1" w:rsidRDefault="00E36FC0" w:rsidP="00E36FC0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Московский Институт Предпринимательства и Права</w:t>
      </w:r>
    </w:p>
    <w:p w:rsidR="00E36FC0" w:rsidRPr="003330B1" w:rsidRDefault="00E36FC0" w:rsidP="00E36FC0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Москва 2002 г.</w:t>
      </w:r>
    </w:p>
    <w:p w:rsidR="00E36FC0" w:rsidRPr="003330B1" w:rsidRDefault="00E36FC0" w:rsidP="00E36FC0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Введение.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Развитие рыночной экономики в России создает широкие возможности</w:t>
      </w:r>
      <w:r>
        <w:t xml:space="preserve"> </w:t>
      </w:r>
      <w:r w:rsidRPr="003330B1">
        <w:t>для осуществления внешнеэкономической деятельности и валютно-хозяйственной самостоятельности предприятий, банков, обществ и граждан.</w:t>
      </w:r>
      <w:r>
        <w:t xml:space="preserve"> </w:t>
      </w:r>
      <w:r w:rsidRPr="003330B1">
        <w:t>С каждым годом расширяется сфера функционирования валютного рынка:</w:t>
      </w:r>
      <w:r>
        <w:t xml:space="preserve"> </w:t>
      </w:r>
      <w:r w:rsidRPr="003330B1">
        <w:t>идет создание зон свободного предпринимательства, растет количество</w:t>
      </w:r>
      <w:r>
        <w:t xml:space="preserve"> </w:t>
      </w:r>
      <w:r w:rsidRPr="003330B1">
        <w:t>предприятий с участием иностранного капитала, привлекаются иностранные</w:t>
      </w:r>
      <w:r>
        <w:t xml:space="preserve"> </w:t>
      </w:r>
      <w:r w:rsidRPr="003330B1">
        <w:t>инвестиции в различные производственно-социальные инфраструктуры.</w:t>
      </w:r>
      <w:r>
        <w:t xml:space="preserve"> </w:t>
      </w:r>
      <w:r w:rsidRPr="003330B1">
        <w:t>Происходит постепенное вовлечение российской экономики в</w:t>
      </w:r>
      <w:r>
        <w:t xml:space="preserve"> </w:t>
      </w:r>
      <w:r w:rsidRPr="003330B1">
        <w:t>международное разделение труда. В этих условиях первостепенное значение</w:t>
      </w:r>
      <w:r>
        <w:t xml:space="preserve"> </w:t>
      </w:r>
      <w:r w:rsidRPr="003330B1">
        <w:t>приобретают вопросы организации, регулирования и технологии валютно-финансовой деятельности.</w:t>
      </w:r>
      <w:r>
        <w:t xml:space="preserve"> </w:t>
      </w:r>
      <w:r w:rsidRPr="003330B1">
        <w:t>Дальнейший процесс интеграции российской экономики и мировой</w:t>
      </w:r>
      <w:r>
        <w:t xml:space="preserve"> </w:t>
      </w:r>
      <w:r w:rsidRPr="003330B1">
        <w:t>экономической системы, прежде всего, требует более совершенной системы</w:t>
      </w:r>
      <w:r>
        <w:t xml:space="preserve"> </w:t>
      </w:r>
      <w:r w:rsidRPr="003330B1">
        <w:t>бухгалтерского учета и контроля во внешнеэкономической деятельности.</w:t>
      </w:r>
    </w:p>
    <w:p w:rsidR="00E36FC0" w:rsidRPr="003330B1" w:rsidRDefault="00E36FC0" w:rsidP="00E36FC0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Учет расходов по загранкомандировкам.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Заключение контрактов и их выполнение связано с большой</w:t>
      </w:r>
      <w:r>
        <w:t xml:space="preserve"> </w:t>
      </w:r>
      <w:r w:rsidRPr="003330B1">
        <w:t>подготовительной и последующей работой. Это неизбежно вызывает</w:t>
      </w:r>
      <w:r>
        <w:t xml:space="preserve"> </w:t>
      </w:r>
      <w:r w:rsidRPr="003330B1">
        <w:t>необходимость в загранкомандировках и как следствие командировочные</w:t>
      </w:r>
      <w:r>
        <w:t xml:space="preserve"> </w:t>
      </w:r>
      <w:r w:rsidRPr="003330B1">
        <w:t>расходы. Время пребывания работника в заграничной командировке</w:t>
      </w:r>
      <w:r>
        <w:t xml:space="preserve"> </w:t>
      </w:r>
      <w:r w:rsidRPr="003330B1">
        <w:t>устанавливается по отметкам в загранпаспорте. Командировочное</w:t>
      </w:r>
      <w:r>
        <w:t xml:space="preserve"> </w:t>
      </w:r>
      <w:r w:rsidRPr="003330B1">
        <w:t>удостоверение при этом не требуется (кроме командировок в страны СНГ).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За выдачу заграничного паспорта, его продление или за выдачу нового</w:t>
      </w:r>
      <w:r>
        <w:t xml:space="preserve"> </w:t>
      </w:r>
      <w:r w:rsidRPr="003330B1">
        <w:t>взамен утраченного уплачивается государственная пошлина в размере 2</w:t>
      </w:r>
      <w:r>
        <w:t xml:space="preserve"> </w:t>
      </w:r>
      <w:r w:rsidRPr="003330B1">
        <w:t>ММРОТ.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Государственная пошлина за внесение, каких либо изменений в</w:t>
      </w:r>
      <w:r>
        <w:t xml:space="preserve"> </w:t>
      </w:r>
      <w:r w:rsidRPr="003330B1">
        <w:t>выданный ранее загранпаспорт взимается в размере 10% от ММРОТ.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Порядок покупки и выдачи иностранной валюты и дорожных чеков для</w:t>
      </w:r>
      <w:r>
        <w:t xml:space="preserve"> </w:t>
      </w:r>
      <w:r w:rsidRPr="003330B1">
        <w:t>оплаты командировочных расходов за пределами Российской Федерации</w:t>
      </w:r>
      <w:r>
        <w:t xml:space="preserve"> </w:t>
      </w:r>
      <w:r w:rsidRPr="003330B1">
        <w:t>регулируется Положением ЦБ РФ №62 от 25.06.97г. «О порядке покупки и</w:t>
      </w:r>
      <w:r>
        <w:t xml:space="preserve"> </w:t>
      </w:r>
      <w:r w:rsidRPr="003330B1">
        <w:t>выдачи иностранной валюты для оплаты командировочных расходов» с</w:t>
      </w:r>
      <w:r>
        <w:t xml:space="preserve"> </w:t>
      </w:r>
      <w:r w:rsidRPr="003330B1">
        <w:t>уточнениями, внесенными указанием ЦБ РФ от 21.06.00г. «О внесении</w:t>
      </w:r>
      <w:r>
        <w:t xml:space="preserve"> </w:t>
      </w:r>
      <w:r w:rsidRPr="003330B1">
        <w:t>изменений и дополнений в Указание Банка России «О порядке совершения</w:t>
      </w:r>
      <w:r>
        <w:t xml:space="preserve"> </w:t>
      </w:r>
      <w:r w:rsidRPr="003330B1">
        <w:t>юридическими лицами-резидентами операций покупки и обратной продажи</w:t>
      </w:r>
      <w:r>
        <w:t xml:space="preserve"> </w:t>
      </w:r>
      <w:r w:rsidRPr="003330B1">
        <w:t>иностранной валюты на внутреннем валютном рынке Российской</w:t>
      </w:r>
      <w:r>
        <w:t xml:space="preserve"> </w:t>
      </w:r>
      <w:r w:rsidRPr="003330B1">
        <w:t>Федерации» №383-У от 20.10.98г.».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Организация-резидент дает поручение уполномоченному банку на</w:t>
      </w:r>
      <w:r>
        <w:t xml:space="preserve"> </w:t>
      </w:r>
      <w:r w:rsidRPr="003330B1">
        <w:t>снятие валюты со своего специального транзитного валютного счета на</w:t>
      </w:r>
      <w:r>
        <w:t xml:space="preserve"> </w:t>
      </w:r>
      <w:r w:rsidRPr="003330B1">
        <w:t>указанные цели. Данное поручение оформляется в виде заявки. Если на</w:t>
      </w:r>
      <w:r>
        <w:t xml:space="preserve"> </w:t>
      </w:r>
      <w:r w:rsidRPr="003330B1">
        <w:t>специальном транзитном счете нет валюты, то на основании поручения</w:t>
      </w:r>
      <w:r>
        <w:t xml:space="preserve"> </w:t>
      </w:r>
      <w:r w:rsidRPr="003330B1">
        <w:t>покупки резидента банк покупает ее на валютном рынке. В поручении</w:t>
      </w:r>
      <w:r>
        <w:t xml:space="preserve"> </w:t>
      </w:r>
      <w:r w:rsidRPr="003330B1">
        <w:t>покупки указывается цель приобретения иностранной валюты – «на оплату</w:t>
      </w:r>
      <w:r>
        <w:t xml:space="preserve"> </w:t>
      </w:r>
      <w:r w:rsidRPr="003330B1">
        <w:t>командировочных расходов». Приобретение непосредственно в банке</w:t>
      </w:r>
      <w:r>
        <w:t xml:space="preserve"> </w:t>
      </w:r>
      <w:r w:rsidRPr="003330B1">
        <w:t>наличной иностранной валюты на эти цели не разрешается.</w:t>
      </w:r>
      <w:r>
        <w:t xml:space="preserve"> </w:t>
      </w:r>
      <w:r w:rsidRPr="003330B1">
        <w:t>Купленная иностранная валюта зачисляется на счет 52 «Валютный</w:t>
      </w:r>
      <w:r>
        <w:t xml:space="preserve"> </w:t>
      </w:r>
      <w:r w:rsidRPr="003330B1">
        <w:t>счет», субсчет 2 «Специальный транзитный валютный счет». Кроме того, на</w:t>
      </w:r>
      <w:r>
        <w:t xml:space="preserve"> </w:t>
      </w:r>
      <w:r w:rsidRPr="003330B1">
        <w:t>данный специальный транзитный валютный счет зачисляется в пользу</w:t>
      </w:r>
      <w:r>
        <w:t xml:space="preserve"> </w:t>
      </w:r>
      <w:r w:rsidRPr="003330B1">
        <w:t>резидента иностранная валюта, ранее списанная с указанного счета и</w:t>
      </w:r>
      <w:r>
        <w:t xml:space="preserve"> </w:t>
      </w:r>
      <w:r w:rsidRPr="003330B1">
        <w:t>являющаяся суммами, не использованными для целей оплаты</w:t>
      </w:r>
      <w:r>
        <w:t xml:space="preserve"> </w:t>
      </w:r>
      <w:r w:rsidRPr="003330B1">
        <w:t>командировочных расходов или полученными от продажи дорожных чеков,</w:t>
      </w:r>
      <w:r>
        <w:t xml:space="preserve"> </w:t>
      </w:r>
      <w:r w:rsidRPr="003330B1">
        <w:t>не использованных для оплаты на указанные цели.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 дальнейшем снятие этих средств на командировочные расходы</w:t>
      </w:r>
      <w:r>
        <w:t xml:space="preserve"> </w:t>
      </w:r>
      <w:r w:rsidRPr="003330B1">
        <w:t>допускается путем получения наличными и оприходования в кассу</w:t>
      </w:r>
      <w:r>
        <w:t xml:space="preserve"> </w:t>
      </w:r>
      <w:r w:rsidRPr="003330B1">
        <w:t>организации на счет 50 «Касса», субсчет 2 «Касса в иностранной валюте»</w:t>
      </w:r>
      <w:r>
        <w:t xml:space="preserve"> </w:t>
      </w:r>
      <w:r w:rsidRPr="003330B1">
        <w:t>или путем перевода их за границу командируемому лицу на его счет в банк –</w:t>
      </w:r>
      <w:r>
        <w:t xml:space="preserve"> </w:t>
      </w:r>
      <w:r w:rsidRPr="003330B1">
        <w:t>нерезидент, на счет третьего лица в пользу командируемого, либо на его имя</w:t>
      </w:r>
      <w:r>
        <w:t xml:space="preserve"> </w:t>
      </w:r>
      <w:r w:rsidRPr="003330B1">
        <w:t>в банк нерезидент в виде перевода до востребования.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 любом случае основанием для снятия наличной иностранной валюты с</w:t>
      </w:r>
      <w:r>
        <w:t xml:space="preserve"> </w:t>
      </w:r>
      <w:r w:rsidRPr="003330B1">
        <w:t>текущего валютного счета организации в уполномоченном банке и покупки в</w:t>
      </w:r>
      <w:r>
        <w:t xml:space="preserve"> </w:t>
      </w:r>
      <w:r w:rsidRPr="003330B1">
        <w:t>нем дорожных чеков является заявка клиента по установленной форме.</w:t>
      </w:r>
      <w:r>
        <w:t xml:space="preserve"> </w:t>
      </w:r>
      <w:r w:rsidRPr="003330B1">
        <w:t>Основанием для ее оформления служит приказ (распоряжение) руководителя</w:t>
      </w:r>
      <w:r>
        <w:t xml:space="preserve"> </w:t>
      </w:r>
      <w:r w:rsidRPr="003330B1">
        <w:t>с указанием нормы суточных работнику, отбывающему за границу в</w:t>
      </w:r>
      <w:r>
        <w:t xml:space="preserve"> </w:t>
      </w:r>
      <w:r w:rsidRPr="003330B1">
        <w:t>командировку, страны, срока и цели командировки. В уполномоченный банк</w:t>
      </w:r>
      <w:r>
        <w:t xml:space="preserve"> </w:t>
      </w:r>
      <w:r w:rsidRPr="003330B1">
        <w:t>представляется оригинал и копия заявки. Этот документ для банка служит</w:t>
      </w:r>
      <w:r>
        <w:t xml:space="preserve"> </w:t>
      </w:r>
      <w:r w:rsidRPr="003330B1">
        <w:t>основанием для открытия досье «Командировочные расходы». В него</w:t>
      </w:r>
      <w:r>
        <w:t xml:space="preserve"> </w:t>
      </w:r>
      <w:r w:rsidRPr="003330B1">
        <w:t>помещается оригинал заявки, а копия возвращается владельцу счета с</w:t>
      </w:r>
      <w:r>
        <w:t xml:space="preserve"> </w:t>
      </w:r>
      <w:r w:rsidRPr="003330B1">
        <w:t>отметкой уполномоченного банка о дате приема оригинала заявки.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Выдача наличной иностранной валюты или дорожных чеков</w:t>
      </w:r>
      <w:r>
        <w:t xml:space="preserve"> </w:t>
      </w:r>
      <w:r w:rsidRPr="003330B1">
        <w:t>сопровождается одновременной выдачей справок по форме №0406007 на имя</w:t>
      </w:r>
      <w:r>
        <w:t xml:space="preserve"> </w:t>
      </w:r>
      <w:r w:rsidRPr="003330B1">
        <w:t>каждого командируемого лица или на имя старшего группы командируемых</w:t>
      </w:r>
      <w:r>
        <w:t xml:space="preserve"> </w:t>
      </w:r>
      <w:r w:rsidRPr="003330B1">
        <w:t>лиц. В организации учет этих справок ведется в специальном журнале.</w:t>
      </w:r>
      <w:r>
        <w:t xml:space="preserve"> </w:t>
      </w:r>
      <w:r w:rsidRPr="003330B1">
        <w:t>Выдача уполномоченным банком клиенту наличной иностранной</w:t>
      </w:r>
      <w:r>
        <w:t xml:space="preserve"> </w:t>
      </w:r>
      <w:r w:rsidRPr="003330B1">
        <w:t>валюты или дорожных чеков на сумму свыше 10тыс. долларов США</w:t>
      </w:r>
      <w:r>
        <w:t xml:space="preserve"> </w:t>
      </w:r>
      <w:r w:rsidRPr="003330B1">
        <w:t>осуществляется только при наличии разрешения ЦБ РФ. При этом</w:t>
      </w:r>
      <w:r>
        <w:t xml:space="preserve"> </w:t>
      </w:r>
      <w:r w:rsidRPr="003330B1">
        <w:t>необходимо не позднее чем через 5 рабочих дней с даты выдачи</w:t>
      </w:r>
      <w:r>
        <w:t xml:space="preserve"> </w:t>
      </w:r>
      <w:r w:rsidRPr="003330B1">
        <w:t>предоставления банком извещения, подтверждающего выполнение данной</w:t>
      </w:r>
      <w:r>
        <w:t xml:space="preserve"> </w:t>
      </w:r>
      <w:r w:rsidRPr="003330B1">
        <w:t>операции, направить соответствующую информацию в Министерство</w:t>
      </w:r>
      <w:r>
        <w:t xml:space="preserve"> </w:t>
      </w:r>
      <w:r w:rsidRPr="003330B1">
        <w:t>экономического развития и торговли. Этот же срок с даты предполагаемого</w:t>
      </w:r>
      <w:r>
        <w:t xml:space="preserve"> </w:t>
      </w:r>
      <w:r w:rsidRPr="003330B1">
        <w:t>убытия командируемого лица и в случае возврата в банк иностранной</w:t>
      </w:r>
      <w:r>
        <w:t xml:space="preserve"> </w:t>
      </w:r>
      <w:r w:rsidRPr="003330B1">
        <w:t>валюты из-за несостоявшейся командировки. Это позволяет более четко</w:t>
      </w:r>
      <w:r>
        <w:t xml:space="preserve"> </w:t>
      </w:r>
      <w:r w:rsidRPr="003330B1">
        <w:t>отслеживать движение наличной иностранной валюты в особо крупных</w:t>
      </w:r>
      <w:r>
        <w:t xml:space="preserve"> </w:t>
      </w:r>
      <w:r w:rsidRPr="003330B1">
        <w:t>размерах.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Организация учета приобретения иностранной валюты осуществляется в</w:t>
      </w:r>
      <w:r>
        <w:t xml:space="preserve"> </w:t>
      </w:r>
      <w:r w:rsidRPr="003330B1">
        <w:t>соответствии с требованиями письма Банка России от 25.06.97г. №62</w:t>
      </w:r>
      <w:r>
        <w:t xml:space="preserve"> </w:t>
      </w:r>
      <w:r w:rsidRPr="003330B1">
        <w:t>«Положение о порядке покупки и выдачи иностранной валюты для оплаты</w:t>
      </w:r>
      <w:r>
        <w:t xml:space="preserve"> </w:t>
      </w:r>
      <w:r w:rsidRPr="003330B1">
        <w:t>командировочных расходов».</w:t>
      </w:r>
      <w:r>
        <w:t xml:space="preserve"> </w:t>
      </w:r>
      <w:r w:rsidRPr="003330B1">
        <w:t>Процедура вывоза физическими лицами и в т.ч. командированными</w:t>
      </w:r>
      <w:r>
        <w:t xml:space="preserve"> </w:t>
      </w:r>
      <w:r w:rsidRPr="003330B1">
        <w:t>иностранной валюты за рубеж регулируется совместным Положением ЦБ РФ</w:t>
      </w:r>
      <w:r>
        <w:t xml:space="preserve"> </w:t>
      </w:r>
      <w:r w:rsidRPr="003330B1">
        <w:t>и ГТК РФ от 12.01.2000г. №105-П, 01-100/1 «О порядке вывоза физическими</w:t>
      </w:r>
      <w:r>
        <w:t xml:space="preserve"> </w:t>
      </w:r>
      <w:r w:rsidRPr="003330B1">
        <w:t>лицами из Российской Федерации наличной иностранной валюты».</w:t>
      </w:r>
      <w:r>
        <w:t xml:space="preserve"> </w:t>
      </w:r>
      <w:r w:rsidRPr="003330B1">
        <w:t>Максимальная сумма единовременного вывоза наличной иностранной</w:t>
      </w:r>
      <w:r>
        <w:t xml:space="preserve"> </w:t>
      </w:r>
      <w:r w:rsidRPr="003330B1">
        <w:t>валюты без получения разрешений ЦБ РФ при соблюдении таможенных</w:t>
      </w:r>
      <w:r>
        <w:t xml:space="preserve"> </w:t>
      </w:r>
      <w:r w:rsidRPr="003330B1">
        <w:t>правил – 10000 долларов США. В сумме единовременного вывоза 1500</w:t>
      </w:r>
      <w:r>
        <w:t xml:space="preserve"> </w:t>
      </w:r>
      <w:r w:rsidRPr="003330B1">
        <w:t>долларов или менее процедура вывоза не требует представления</w:t>
      </w:r>
      <w:r>
        <w:t xml:space="preserve"> </w:t>
      </w:r>
      <w:r w:rsidRPr="003330B1">
        <w:t>таможенным органам документов, подтверждающих необходимость</w:t>
      </w:r>
      <w:r>
        <w:t xml:space="preserve"> </w:t>
      </w:r>
      <w:r w:rsidRPr="003330B1">
        <w:t>перевода или ввоза иностранной валюты в РФ, снятие ее с текущего</w:t>
      </w:r>
      <w:r>
        <w:t xml:space="preserve"> </w:t>
      </w:r>
      <w:r w:rsidRPr="003330B1">
        <w:t>валютного счета или покупку в уполномоченном банке.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Все указанные операции требуют документального подтверждения</w:t>
      </w:r>
      <w:r>
        <w:t xml:space="preserve"> </w:t>
      </w:r>
      <w:r w:rsidRPr="003330B1">
        <w:t>таможенному органу при единовременном вывозе наличной иностранной</w:t>
      </w:r>
      <w:r>
        <w:t xml:space="preserve"> </w:t>
      </w:r>
      <w:r w:rsidRPr="003330B1">
        <w:t>валюты в сумме, превышающей в эквиваленте 1500 долларов США, но не</w:t>
      </w:r>
      <w:r>
        <w:t xml:space="preserve"> </w:t>
      </w:r>
      <w:r w:rsidRPr="003330B1">
        <w:t>более 10000 долларов США. Для единовременного вывоза наличной</w:t>
      </w:r>
      <w:r>
        <w:t xml:space="preserve"> </w:t>
      </w:r>
      <w:r w:rsidRPr="003330B1">
        <w:t>иностранной валюты (за исключением иностранной валюты, полученной для</w:t>
      </w:r>
      <w:r>
        <w:t xml:space="preserve"> </w:t>
      </w:r>
      <w:r w:rsidRPr="003330B1">
        <w:t>оплаты командировочных расходов) в сумме более 10000 долларов США</w:t>
      </w:r>
      <w:r>
        <w:t xml:space="preserve"> </w:t>
      </w:r>
      <w:r w:rsidRPr="003330B1">
        <w:t>физические лица-резиденты обязаны представить таможенному органу</w:t>
      </w:r>
      <w:r>
        <w:t xml:space="preserve"> </w:t>
      </w:r>
      <w:r w:rsidRPr="003330B1">
        <w:t>разрешение ЦБ РФ.</w:t>
      </w:r>
      <w:r>
        <w:t xml:space="preserve"> </w:t>
      </w:r>
      <w:r w:rsidRPr="003330B1">
        <w:t>Уполномоченный банк вправе отказать командируемому лицу в выдаче</w:t>
      </w:r>
      <w:r>
        <w:t xml:space="preserve"> </w:t>
      </w:r>
      <w:r w:rsidRPr="003330B1">
        <w:t>новых сумм в иностранной валюте, если по требованию банка данное лицо</w:t>
      </w:r>
      <w:r>
        <w:t xml:space="preserve"> </w:t>
      </w:r>
      <w:r w:rsidRPr="003330B1">
        <w:t>не представило авансовый отчет и документы, подтверждающие его расходы</w:t>
      </w:r>
      <w:r>
        <w:t xml:space="preserve"> </w:t>
      </w:r>
      <w:r w:rsidRPr="003330B1">
        <w:t>на сумму более 10000 долларов.</w:t>
      </w:r>
      <w:r>
        <w:t xml:space="preserve"> </w:t>
      </w:r>
      <w:r w:rsidRPr="003330B1">
        <w:t>По окончании командировки оставшаяся сумма аванса в иностранной</w:t>
      </w:r>
      <w:r>
        <w:t xml:space="preserve"> </w:t>
      </w:r>
      <w:r w:rsidRPr="003330B1">
        <w:t>валюте сдается командированным лицом в кассу организации или</w:t>
      </w:r>
      <w:r>
        <w:t xml:space="preserve"> </w:t>
      </w:r>
      <w:r w:rsidRPr="003330B1">
        <w:t>переводиться в безналичном порядке путем списания со счета данного лица</w:t>
      </w:r>
      <w:r>
        <w:t xml:space="preserve"> </w:t>
      </w:r>
      <w:r w:rsidRPr="003330B1">
        <w:t>(или со счета третьего лица) в банке-нерезиденте на счет организации</w:t>
      </w:r>
      <w:r>
        <w:t xml:space="preserve"> </w:t>
      </w:r>
      <w:r w:rsidRPr="003330B1">
        <w:t>(индивидуального предпринимателя без образования юридического лица) в</w:t>
      </w:r>
      <w:r>
        <w:t xml:space="preserve"> </w:t>
      </w:r>
      <w:r w:rsidRPr="003330B1">
        <w:t>уполномоченном банке Российской Федерации.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Внесение в кассу организации неиспользованной наличной иностранной</w:t>
      </w:r>
      <w:r>
        <w:t xml:space="preserve"> </w:t>
      </w:r>
      <w:r w:rsidRPr="003330B1">
        <w:t>валюты должно быть осуществлено не позднее даты, указанной</w:t>
      </w:r>
      <w:r>
        <w:t xml:space="preserve"> </w:t>
      </w:r>
      <w:r w:rsidRPr="003330B1">
        <w:t>уполномоченным банком в графе 12 заявки клиента. В течение трех</w:t>
      </w:r>
      <w:r>
        <w:t xml:space="preserve"> </w:t>
      </w:r>
      <w:r w:rsidRPr="003330B1">
        <w:t>банковских дней с момента возвращения в кассу организации эти валютные</w:t>
      </w:r>
      <w:r>
        <w:t xml:space="preserve"> </w:t>
      </w:r>
      <w:r w:rsidRPr="003330B1">
        <w:t>средства должны быть сданы в уполномоченный банк на текущий валютный</w:t>
      </w:r>
      <w:r>
        <w:t xml:space="preserve"> </w:t>
      </w:r>
      <w:r w:rsidRPr="003330B1">
        <w:t>счет организации.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Погашение задолженности в иностранной валюте по суммам, выданным</w:t>
      </w:r>
      <w:r>
        <w:t xml:space="preserve"> </w:t>
      </w:r>
      <w:r w:rsidRPr="003330B1">
        <w:t>работникам организации под отчет на осуществление определенных</w:t>
      </w:r>
      <w:r>
        <w:t xml:space="preserve"> </w:t>
      </w:r>
      <w:r w:rsidRPr="003330B1">
        <w:t>расходов в соответствии с Положением по бухгалтерскому учету «Учет</w:t>
      </w:r>
      <w:r>
        <w:t xml:space="preserve"> </w:t>
      </w:r>
      <w:r w:rsidRPr="003330B1">
        <w:t>активов и обязательств, стоимость которых выражена в иностранной</w:t>
      </w:r>
      <w:r>
        <w:t xml:space="preserve"> </w:t>
      </w:r>
      <w:r w:rsidRPr="003330B1">
        <w:t>валюте», утвержденным приказом Минфина РФ №2н от 10.01.2000г.,</w:t>
      </w:r>
      <w:r>
        <w:t xml:space="preserve"> </w:t>
      </w:r>
      <w:r w:rsidRPr="003330B1">
        <w:t>принимается к учету по дате утверждения авансового отчета. Такой порядок</w:t>
      </w:r>
      <w:r>
        <w:t xml:space="preserve"> </w:t>
      </w:r>
      <w:r w:rsidRPr="003330B1">
        <w:t>находится в полном соответствии с п.2ст.11 Закона РФ №129-ФЗ от</w:t>
      </w:r>
      <w:r>
        <w:t xml:space="preserve"> </w:t>
      </w:r>
      <w:r w:rsidRPr="003330B1">
        <w:t>21.11.96г. (с изменениями от 23.07.98г.) «О бухгалтерском учете», согласно</w:t>
      </w:r>
      <w:r>
        <w:t xml:space="preserve"> </w:t>
      </w:r>
      <w:r w:rsidRPr="003330B1">
        <w:t>которому бухгалтерский учет по валютным счетам организаций и операциям</w:t>
      </w:r>
      <w:r>
        <w:t xml:space="preserve"> </w:t>
      </w:r>
      <w:r w:rsidRPr="003330B1">
        <w:t>в иностранной валюте ведется в рублях на основании перерасчета</w:t>
      </w:r>
      <w:r>
        <w:t xml:space="preserve"> </w:t>
      </w:r>
      <w:r w:rsidRPr="003330B1">
        <w:t>иностранной валюты по курсу ЦБ РФ на дату совершения операции.</w:t>
      </w:r>
      <w:r>
        <w:t xml:space="preserve"> </w:t>
      </w:r>
      <w:r w:rsidRPr="003330B1">
        <w:t>Согласно положению «О порядке покупки и выдаче иностранной</w:t>
      </w:r>
      <w:r>
        <w:t xml:space="preserve"> </w:t>
      </w:r>
      <w:r w:rsidRPr="003330B1">
        <w:t>валюты для оплаты командировочных расходов», срок представления в</w:t>
      </w:r>
      <w:r>
        <w:t xml:space="preserve"> </w:t>
      </w:r>
      <w:r w:rsidRPr="003330B1">
        <w:t>организацию авансового отчета командированного лица не должен выходить</w:t>
      </w:r>
      <w:r>
        <w:t xml:space="preserve"> </w:t>
      </w:r>
      <w:r w:rsidRPr="003330B1">
        <w:t>за пределы 10 календарных дней с даты окончания командировки за пределы</w:t>
      </w:r>
      <w:r>
        <w:t xml:space="preserve"> </w:t>
      </w:r>
      <w:r w:rsidRPr="003330B1">
        <w:t>РФ.</w:t>
      </w:r>
      <w:r>
        <w:t xml:space="preserve"> </w:t>
      </w:r>
      <w:r w:rsidRPr="003330B1">
        <w:t>Если командировка по какой-либо причине не состоялась, организация</w:t>
      </w:r>
      <w:r>
        <w:t xml:space="preserve"> </w:t>
      </w:r>
      <w:r w:rsidRPr="003330B1">
        <w:t>обязана сдать в уполномоченный банк наличную иностранную валюту,</w:t>
      </w:r>
      <w:r>
        <w:t xml:space="preserve"> </w:t>
      </w:r>
      <w:r w:rsidRPr="003330B1">
        <w:t>дорожные чеки, а также справку (ф.№0406007) не позднее пяти рабочих дней</w:t>
      </w:r>
      <w:r>
        <w:t xml:space="preserve"> </w:t>
      </w:r>
      <w:r w:rsidRPr="003330B1">
        <w:t>с даты предполагавшегося убытия командированного лица за пределы РФ.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 тоже время не полностью израсходованные в период служебной</w:t>
      </w:r>
      <w:r>
        <w:t xml:space="preserve"> </w:t>
      </w:r>
      <w:r w:rsidRPr="003330B1">
        <w:t>командировки наличная иностранная валюта или дорожные чеки должны</w:t>
      </w:r>
      <w:r>
        <w:t xml:space="preserve"> </w:t>
      </w:r>
      <w:r w:rsidRPr="003330B1">
        <w:t>быть сданы организацией в уполномоченный банк в течение 10 рабочих дней</w:t>
      </w:r>
      <w:r>
        <w:t xml:space="preserve"> </w:t>
      </w:r>
      <w:r w:rsidRPr="003330B1">
        <w:t>с момента оприходования этих сумм в кассе. Сдача их осуществляется</w:t>
      </w:r>
      <w:r>
        <w:t xml:space="preserve"> </w:t>
      </w:r>
      <w:r w:rsidRPr="003330B1">
        <w:t>вместе с отчетом организации. В любом случае предельным сроком</w:t>
      </w:r>
      <w:r>
        <w:t xml:space="preserve"> </w:t>
      </w:r>
      <w:r w:rsidRPr="003330B1">
        <w:t>представления данного отчета должна быть соблюдена дата, указанная</w:t>
      </w:r>
      <w:r>
        <w:t xml:space="preserve"> </w:t>
      </w:r>
      <w:r w:rsidRPr="003330B1">
        <w:t>уполномоченным банком в графе 12 заявки клиента.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Организация представляет в уполномоченный банк отчет в двух</w:t>
      </w:r>
      <w:r>
        <w:t xml:space="preserve"> </w:t>
      </w:r>
      <w:r w:rsidRPr="003330B1">
        <w:t>экземплярах. Один экземпляр (оригинал) подшивается в досье</w:t>
      </w:r>
      <w:r>
        <w:t xml:space="preserve"> </w:t>
      </w:r>
      <w:r w:rsidRPr="003330B1">
        <w:t>«Командировочные расходы», второй (копия) с отметкой банка о дате приема</w:t>
      </w:r>
      <w:r>
        <w:t xml:space="preserve"> </w:t>
      </w:r>
      <w:r w:rsidRPr="003330B1">
        <w:t>оригинала отчета возвращается данной организации.</w:t>
      </w:r>
      <w:r>
        <w:t xml:space="preserve"> </w:t>
      </w:r>
      <w:r w:rsidRPr="003330B1">
        <w:t>Погашение справок по форме №0406007 уполномоченным банком</w:t>
      </w:r>
      <w:r>
        <w:t xml:space="preserve"> </w:t>
      </w:r>
      <w:r w:rsidRPr="003330B1">
        <w:t>осуществляется путем проставления на всем поле каждой ее лицевой</w:t>
      </w:r>
      <w:r>
        <w:t xml:space="preserve"> </w:t>
      </w:r>
      <w:r w:rsidRPr="003330B1">
        <w:t>стороны знака «Z», заверяется подписью кассира или ответственного</w:t>
      </w:r>
      <w:r>
        <w:t xml:space="preserve"> </w:t>
      </w:r>
      <w:r w:rsidRPr="003330B1">
        <w:t>исполнителя бухгалтерии по учету валютных операций. После этого справки</w:t>
      </w:r>
      <w:r>
        <w:t xml:space="preserve"> </w:t>
      </w:r>
      <w:r w:rsidRPr="003330B1">
        <w:t>помещаются в досье «Командировочные расходы».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Уполномоченный банк, по данным отчета организации, обязан купить</w:t>
      </w:r>
      <w:r>
        <w:t xml:space="preserve"> </w:t>
      </w:r>
      <w:r w:rsidRPr="003330B1">
        <w:t>проданные ранее дорожные чеки, не использованные для оплаты</w:t>
      </w:r>
      <w:r>
        <w:t xml:space="preserve"> </w:t>
      </w:r>
      <w:r w:rsidRPr="003330B1">
        <w:t>командировочных расходов. Сумма от этой операции зачисляется банком на</w:t>
      </w:r>
      <w:r>
        <w:t xml:space="preserve"> </w:t>
      </w:r>
      <w:r w:rsidRPr="003330B1">
        <w:t>текущий счет данных клиента.</w:t>
      </w:r>
      <w:r>
        <w:t xml:space="preserve"> </w:t>
      </w:r>
      <w:r w:rsidRPr="003330B1">
        <w:t>В случае превышения расходов и подтверждения этого документально</w:t>
      </w:r>
      <w:r>
        <w:t xml:space="preserve"> </w:t>
      </w:r>
      <w:r w:rsidRPr="003330B1">
        <w:t>разница возмещается работнику в соответствии с постановлением Минтруда</w:t>
      </w:r>
      <w:r>
        <w:t xml:space="preserve"> </w:t>
      </w:r>
      <w:r w:rsidRPr="003330B1">
        <w:t>и социального развития РФ №12 от20.08.92г. «О порядке расчетов в</w:t>
      </w:r>
      <w:r>
        <w:t xml:space="preserve"> </w:t>
      </w:r>
      <w:r w:rsidRPr="003330B1">
        <w:t>иностранной валюте с работниками, выезжающими за границу». Погашение</w:t>
      </w:r>
      <w:r>
        <w:t xml:space="preserve"> </w:t>
      </w:r>
      <w:r w:rsidRPr="003330B1">
        <w:t>задолженности работнику производится в рублях по курсу ЦБ РФ на дату</w:t>
      </w:r>
      <w:r>
        <w:t xml:space="preserve"> </w:t>
      </w:r>
      <w:r w:rsidRPr="003330B1">
        <w:t>выплаты или путем перечисления на текущий валютный счет работника, в</w:t>
      </w:r>
      <w:r>
        <w:t xml:space="preserve"> </w:t>
      </w:r>
      <w:r w:rsidRPr="003330B1">
        <w:t>банк осуществляющий такие операции.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Если отчет не представлен в уполномоченный банк в течение трех</w:t>
      </w:r>
      <w:r>
        <w:t xml:space="preserve"> </w:t>
      </w:r>
      <w:r w:rsidRPr="003330B1">
        <w:t>месяцев с даты предусмотренной в графе 12 заявки клиента, а ожидаемая в</w:t>
      </w:r>
      <w:r>
        <w:t xml:space="preserve"> </w:t>
      </w:r>
      <w:r w:rsidRPr="003330B1">
        <w:t>соответствии с заявкой сумма отчета превышает 5000 долларов США, банк</w:t>
      </w:r>
      <w:r>
        <w:t xml:space="preserve"> </w:t>
      </w:r>
      <w:r w:rsidRPr="003330B1">
        <w:t>не позднее 5 дней с даты истечения указанных трех месяцев обязан известить</w:t>
      </w:r>
      <w:r>
        <w:t xml:space="preserve"> </w:t>
      </w:r>
      <w:r w:rsidRPr="003330B1">
        <w:t>об этом Министерство экономического развития и торговли.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Предельные размеры возмещения расходов по найму жилого помещения</w:t>
      </w:r>
      <w:r>
        <w:t xml:space="preserve"> </w:t>
      </w:r>
      <w:r w:rsidRPr="003330B1">
        <w:t>при краткосрочных командировках в страны СНГ, действовавшие с</w:t>
      </w:r>
      <w:r>
        <w:t xml:space="preserve"> </w:t>
      </w:r>
      <w:r w:rsidRPr="003330B1">
        <w:t>01.04.97г., 01.07.01г. были отменены.</w:t>
      </w:r>
      <w:r>
        <w:t xml:space="preserve"> </w:t>
      </w:r>
      <w:r w:rsidRPr="003330B1">
        <w:t>С указанного времени приказом Министерства финансов РФ от</w:t>
      </w:r>
      <w:r>
        <w:t xml:space="preserve"> </w:t>
      </w:r>
      <w:r w:rsidRPr="003330B1">
        <w:t>11.07.01г. №51н «Об установлении предельных норм возмещения расходов</w:t>
      </w:r>
      <w:r>
        <w:t xml:space="preserve"> </w:t>
      </w:r>
      <w:r w:rsidRPr="003330B1">
        <w:t>по найму жилого помещения при краткосрочных командировках на</w:t>
      </w:r>
      <w:r>
        <w:t xml:space="preserve"> </w:t>
      </w:r>
      <w:r w:rsidRPr="003330B1">
        <w:t>территории зарубежных стран» установлены новые повышенные ставки</w:t>
      </w:r>
      <w:r>
        <w:t xml:space="preserve"> </w:t>
      </w:r>
      <w:r w:rsidRPr="003330B1">
        <w:t>компенсации расходов на указанные цели. В сравнении с ранее</w:t>
      </w:r>
      <w:r>
        <w:t xml:space="preserve"> </w:t>
      </w:r>
      <w:r w:rsidRPr="003330B1">
        <w:t>действовавшими нормами эти расходы в целом выросли, а по странам -</w:t>
      </w:r>
      <w:r>
        <w:t xml:space="preserve"> </w:t>
      </w:r>
      <w:r w:rsidRPr="003330B1">
        <w:t>бывшим союзным республикам – стали более дифференцированными: в</w:t>
      </w:r>
      <w:r>
        <w:t xml:space="preserve"> </w:t>
      </w:r>
      <w:r w:rsidRPr="003330B1">
        <w:t>столице и на основной территории.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При направлении работника в командировку в две или более страны</w:t>
      </w:r>
      <w:r>
        <w:t xml:space="preserve"> </w:t>
      </w:r>
      <w:r w:rsidRPr="003330B1">
        <w:t>суточные за день перемещения из одной страны в другую (дата определяется</w:t>
      </w:r>
      <w:r>
        <w:t xml:space="preserve"> </w:t>
      </w:r>
      <w:r w:rsidRPr="003330B1">
        <w:t>по отметке на загранпаспорте) выплачиваются в валюте и по нормам той</w:t>
      </w:r>
      <w:r>
        <w:t xml:space="preserve"> </w:t>
      </w:r>
      <w:r w:rsidRPr="003330B1">
        <w:t>страны, в которую он направляется.</w:t>
      </w:r>
      <w:r>
        <w:t xml:space="preserve"> </w:t>
      </w:r>
      <w:r w:rsidRPr="003330B1">
        <w:t>Нормы суточных дифференцированы в зависимости от</w:t>
      </w:r>
      <w:r>
        <w:t xml:space="preserve"> </w:t>
      </w:r>
      <w:r w:rsidRPr="003330B1">
        <w:t>продолжительности командировки: для работников, направляемых в</w:t>
      </w:r>
      <w:r>
        <w:t xml:space="preserve"> </w:t>
      </w:r>
      <w:r w:rsidRPr="003330B1">
        <w:t>краткосрочные командировки в данную зарубежную страну из России или из</w:t>
      </w:r>
      <w:r>
        <w:t xml:space="preserve"> </w:t>
      </w:r>
      <w:r w:rsidRPr="003330B1">
        <w:t>других зарубежных стран (категория А), для работников загранучреждений</w:t>
      </w:r>
      <w:r>
        <w:t xml:space="preserve"> </w:t>
      </w:r>
      <w:r w:rsidRPr="003330B1">
        <w:t>РФ, направляемых на работу в данную зарубежную страну на длительные</w:t>
      </w:r>
      <w:r>
        <w:t xml:space="preserve"> </w:t>
      </w:r>
      <w:r w:rsidRPr="003330B1">
        <w:t>сроки и получающих в период нахождения за границей заработную плату в</w:t>
      </w:r>
      <w:r>
        <w:t xml:space="preserve"> </w:t>
      </w:r>
      <w:r w:rsidRPr="003330B1">
        <w:t>иностранной валюте, и направляемых в краткосрочные командировки в</w:t>
      </w:r>
      <w:r>
        <w:t xml:space="preserve"> </w:t>
      </w:r>
      <w:r w:rsidRPr="003330B1">
        <w:t>пределах этой зарубежной страны (категория Б).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По нормам категории Б производится возмещение расходов работникам</w:t>
      </w:r>
      <w:r>
        <w:t xml:space="preserve"> </w:t>
      </w:r>
      <w:r w:rsidRPr="003330B1">
        <w:t>на проезд по иностранной территории при следовании к месту работы за</w:t>
      </w:r>
      <w:r>
        <w:t xml:space="preserve"> </w:t>
      </w:r>
      <w:r w:rsidRPr="003330B1">
        <w:t>рубежом и обратно, а также при следовании в краткосрочную командировку</w:t>
      </w:r>
      <w:r>
        <w:t xml:space="preserve"> </w:t>
      </w:r>
      <w:r w:rsidRPr="003330B1">
        <w:t>из-за границы в Россию и обратно. Приведенные нормы возмещения</w:t>
      </w:r>
      <w:r>
        <w:t xml:space="preserve"> </w:t>
      </w:r>
      <w:r w:rsidRPr="003330B1">
        <w:t>командировочных расходов в указанных пределах учитываются в</w:t>
      </w:r>
      <w:r>
        <w:t xml:space="preserve"> </w:t>
      </w:r>
      <w:r w:rsidRPr="003330B1">
        <w:t>себестоимости продукции (работ, услуг) только в целях налогообложения.</w:t>
      </w:r>
      <w:r>
        <w:t xml:space="preserve"> </w:t>
      </w:r>
      <w:r w:rsidRPr="003330B1">
        <w:t>При формировании их фактической себестоимости командировочные</w:t>
      </w:r>
      <w:r>
        <w:t xml:space="preserve"> </w:t>
      </w:r>
      <w:r w:rsidRPr="003330B1">
        <w:t>расходы на оплату командировок связанных с производственной</w:t>
      </w:r>
      <w:r>
        <w:t xml:space="preserve"> </w:t>
      </w:r>
      <w:r w:rsidRPr="003330B1">
        <w:t>деятельностью, принимаются к учету в полном объеме.</w:t>
      </w:r>
      <w:r>
        <w:t xml:space="preserve"> </w:t>
      </w:r>
      <w:r w:rsidRPr="003330B1">
        <w:t>Другими словами надо четко разграничивать суммы НДС по</w:t>
      </w:r>
      <w:r>
        <w:t xml:space="preserve"> </w:t>
      </w:r>
      <w:r w:rsidRPr="003330B1">
        <w:t>возмещению командировочных расходов, относимых на себестоимость</w:t>
      </w:r>
      <w:r>
        <w:t xml:space="preserve"> </w:t>
      </w:r>
      <w:r w:rsidRPr="003330B1">
        <w:t>продукции (работ, услуг). Суммы НДС подлежат возмещению из бюджета</w:t>
      </w:r>
      <w:r>
        <w:t xml:space="preserve"> </w:t>
      </w:r>
      <w:r w:rsidRPr="003330B1">
        <w:t>только в пределах норм, установленных законодательством. Сверх</w:t>
      </w:r>
      <w:r>
        <w:t xml:space="preserve"> </w:t>
      </w:r>
      <w:r w:rsidRPr="003330B1">
        <w:t>установленных норм суммы НДС возмещению из бюджета не подлежат. Они</w:t>
      </w:r>
      <w:r>
        <w:t xml:space="preserve"> </w:t>
      </w:r>
      <w:r w:rsidRPr="003330B1">
        <w:t>рассматриваются как прочие внереализационные расходы и списываются в</w:t>
      </w:r>
      <w:r>
        <w:t xml:space="preserve"> </w:t>
      </w:r>
      <w:r w:rsidRPr="003330B1">
        <w:t>учете следующей записью: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Дебет счета 91 «Прочие доходы и расходы»,</w:t>
      </w:r>
      <w:r>
        <w:t xml:space="preserve"> </w:t>
      </w:r>
      <w:r w:rsidRPr="003330B1">
        <w:t>субсчет 2 «Прочие расходы».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Кредит счета 19 «Налог на добавленную стоимость по приобретенным</w:t>
      </w:r>
      <w:r>
        <w:t xml:space="preserve"> </w:t>
      </w:r>
      <w:r w:rsidRPr="003330B1">
        <w:t>ценностям».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 01.12.93г. в тех случаях, когда работники, выезжающие за границу в</w:t>
      </w:r>
      <w:r>
        <w:t xml:space="preserve"> </w:t>
      </w:r>
      <w:r w:rsidRPr="003330B1">
        <w:t>краткосрочную командировку, в период ее обеспечиваются иностранной</w:t>
      </w:r>
      <w:r>
        <w:t xml:space="preserve"> </w:t>
      </w:r>
      <w:r w:rsidRPr="003330B1">
        <w:t>валютой на личные расходы за счет принимающей стороны по месту своей</w:t>
      </w:r>
      <w:r>
        <w:t xml:space="preserve"> </w:t>
      </w:r>
      <w:r w:rsidRPr="003330B1">
        <w:t>работы, они суточные не получают. Если командированный обеспечивается</w:t>
      </w:r>
      <w:r>
        <w:t xml:space="preserve"> </w:t>
      </w:r>
      <w:r w:rsidRPr="003330B1">
        <w:t>только питанием за счет принимающей стороны, то направляющая сторона</w:t>
      </w:r>
      <w:r>
        <w:t xml:space="preserve"> </w:t>
      </w:r>
      <w:r w:rsidRPr="003330B1">
        <w:t>выплачивает ему суточные в размере 30% нормы, включая надбавки,</w:t>
      </w:r>
      <w:r>
        <w:t xml:space="preserve"> </w:t>
      </w:r>
      <w:r w:rsidRPr="003330B1">
        <w:t>утвержденные с конца 1993г. Работникам, имеющим право на получение</w:t>
      </w:r>
      <w:r>
        <w:t xml:space="preserve"> </w:t>
      </w:r>
      <w:r w:rsidRPr="003330B1">
        <w:t>надбавок к суточным, возмещаются расходы по проезду в период</w:t>
      </w:r>
      <w:r>
        <w:t xml:space="preserve"> </w:t>
      </w:r>
      <w:r w:rsidRPr="003330B1">
        <w:t>командировки по тарифам первого класса и фактические расходы по найму</w:t>
      </w:r>
      <w:r>
        <w:t xml:space="preserve"> </w:t>
      </w:r>
      <w:r w:rsidRPr="003330B1">
        <w:t>жилого помещения.</w:t>
      </w:r>
      <w:r>
        <w:t xml:space="preserve"> </w:t>
      </w:r>
      <w:r w:rsidRPr="003330B1">
        <w:t>При нахождении сотрудника в загранкомандировке свыше двух месяцев,</w:t>
      </w:r>
      <w:r>
        <w:t xml:space="preserve"> </w:t>
      </w:r>
      <w:r w:rsidRPr="003330B1">
        <w:t>начиная с 61 дня, выплата суточных производится в размерах,</w:t>
      </w:r>
      <w:r>
        <w:t xml:space="preserve"> </w:t>
      </w:r>
      <w:r w:rsidRPr="003330B1">
        <w:t>установленных как для работников загранучреждений, т.е. сниженных</w:t>
      </w:r>
      <w:r>
        <w:t xml:space="preserve"> </w:t>
      </w:r>
      <w:r w:rsidRPr="003330B1">
        <w:t>примерно на 30%. При возвращении из загранкомандировки – в день выезда</w:t>
      </w:r>
      <w:r>
        <w:t xml:space="preserve"> </w:t>
      </w:r>
      <w:r w:rsidRPr="003330B1">
        <w:t>– суточные в иностранной валюте выплачиваются в размере 50% от нормы.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Установленные нормы суточных применяются также при возмещении</w:t>
      </w:r>
      <w:r>
        <w:t xml:space="preserve"> </w:t>
      </w:r>
      <w:r w:rsidRPr="003330B1">
        <w:t>работникам расходов за время проезда по иностранной территории при</w:t>
      </w:r>
      <w:r>
        <w:t xml:space="preserve"> </w:t>
      </w:r>
      <w:r w:rsidRPr="003330B1">
        <w:t>следовании к месту работы за границей и обратно в Россию. Нормы, кроме</w:t>
      </w:r>
      <w:r>
        <w:t xml:space="preserve"> </w:t>
      </w:r>
      <w:r w:rsidRPr="003330B1">
        <w:t>того, колеблются по размеру, а в ряде случаев и по срокам, в зависимости от</w:t>
      </w:r>
      <w:r>
        <w:t xml:space="preserve"> </w:t>
      </w:r>
      <w:r w:rsidRPr="003330B1">
        <w:t>политического положения в некоторых странах.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Порядок регулирования средств, направляемых на выплату суточных,</w:t>
      </w:r>
      <w:r>
        <w:t xml:space="preserve"> </w:t>
      </w:r>
      <w:r w:rsidRPr="003330B1">
        <w:t>неоднократно изменялся. В соответствии с письмом Минтруда и социального</w:t>
      </w:r>
      <w:r>
        <w:t xml:space="preserve"> </w:t>
      </w:r>
      <w:r w:rsidRPr="003330B1">
        <w:t>развития РФ №1037-ИХ от 17.05.96г. «О порядке выплаты суточных</w:t>
      </w:r>
      <w:r>
        <w:t xml:space="preserve"> </w:t>
      </w:r>
      <w:r w:rsidRPr="003330B1">
        <w:t>работникам, направленным в краткосрочные командировки за границу» было</w:t>
      </w:r>
      <w:r>
        <w:t xml:space="preserve"> </w:t>
      </w:r>
      <w:r w:rsidRPr="003330B1">
        <w:t>определено, что таким работникам выплачивают суточные и за каждый день</w:t>
      </w:r>
      <w:r>
        <w:t xml:space="preserve"> </w:t>
      </w:r>
      <w:r w:rsidRPr="003330B1">
        <w:t>пребывания в командировке. При этом со дня пересечения государственной</w:t>
      </w:r>
      <w:r>
        <w:t xml:space="preserve"> </w:t>
      </w:r>
      <w:r w:rsidRPr="003330B1">
        <w:t>границы при выезде из РФ суточные выплачиваются в размере,</w:t>
      </w:r>
      <w:r>
        <w:t xml:space="preserve"> </w:t>
      </w:r>
      <w:r w:rsidRPr="003330B1">
        <w:t>определенном по норме, которая установлена для выплаты в стране, куда</w:t>
      </w:r>
      <w:r>
        <w:t xml:space="preserve"> </w:t>
      </w:r>
      <w:r w:rsidRPr="003330B1">
        <w:t>направляется работник. При въезде в Россию он получает суточные по</w:t>
      </w:r>
      <w:r>
        <w:t xml:space="preserve"> </w:t>
      </w:r>
      <w:r w:rsidRPr="003330B1">
        <w:t>норме, действующей на территории РФ. В тоже время, когда</w:t>
      </w:r>
      <w:r>
        <w:t xml:space="preserve"> </w:t>
      </w:r>
      <w:r w:rsidRPr="003330B1">
        <w:t>командированный за границей получает от принимающей стороны инвалюту</w:t>
      </w:r>
      <w:r>
        <w:t xml:space="preserve"> </w:t>
      </w:r>
      <w:r w:rsidRPr="003330B1">
        <w:t>на личные нужды, суточные направляющей стороной не выплачиваются.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Возмещение расходов по найму жилого помещения в пределах</w:t>
      </w:r>
      <w:r>
        <w:t xml:space="preserve"> </w:t>
      </w:r>
      <w:r w:rsidRPr="003330B1">
        <w:t>установленных норм производится за каждые сутки без зачета перерасхода за</w:t>
      </w:r>
      <w:r>
        <w:t xml:space="preserve"> </w:t>
      </w:r>
      <w:r w:rsidRPr="003330B1">
        <w:t>отдельные дни командировки, как по данной стране, так и по другим странам</w:t>
      </w:r>
      <w:r>
        <w:t xml:space="preserve"> </w:t>
      </w:r>
      <w:r w:rsidRPr="003330B1">
        <w:t>в целом.</w:t>
      </w:r>
      <w:r>
        <w:t xml:space="preserve"> </w:t>
      </w:r>
      <w:r w:rsidRPr="003330B1">
        <w:t>При командировании работника за границу его расходы по найму</w:t>
      </w:r>
      <w:r>
        <w:t xml:space="preserve"> </w:t>
      </w:r>
      <w:r w:rsidRPr="003330B1">
        <w:t>жилого помещения возмещаются только при их документальном</w:t>
      </w:r>
      <w:r>
        <w:t xml:space="preserve"> </w:t>
      </w:r>
      <w:r w:rsidRPr="003330B1">
        <w:t>подтверждении. Неподтвержденные документами расходы по найму жилого</w:t>
      </w:r>
      <w:r>
        <w:t xml:space="preserve"> </w:t>
      </w:r>
      <w:r w:rsidRPr="003330B1">
        <w:t>помещения могут быть возмещены работнику с разрешения руководства</w:t>
      </w:r>
      <w:r>
        <w:t xml:space="preserve"> </w:t>
      </w:r>
      <w:r w:rsidRPr="003330B1">
        <w:t>организации. Данная сумма относится на уменьшение ее собственных</w:t>
      </w:r>
      <w:r>
        <w:t xml:space="preserve"> </w:t>
      </w:r>
      <w:r w:rsidRPr="003330B1">
        <w:t>источников.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Работнику, командированному за границу, возмещаются фактически</w:t>
      </w:r>
      <w:r>
        <w:t xml:space="preserve"> </w:t>
      </w:r>
      <w:r w:rsidRPr="003330B1">
        <w:t>произведенные и документально подтвержденные расходы по провозу</w:t>
      </w:r>
      <w:r>
        <w:t xml:space="preserve"> </w:t>
      </w:r>
      <w:r w:rsidRPr="003330B1">
        <w:t>багажа массой до 30кг. (независимо от массы багажа, разрешенного для</w:t>
      </w:r>
      <w:r>
        <w:t xml:space="preserve"> </w:t>
      </w:r>
      <w:r w:rsidRPr="003330B1">
        <w:t>бесплатного провоза по билету того вида транспорта, которым следует</w:t>
      </w:r>
      <w:r>
        <w:t xml:space="preserve"> </w:t>
      </w:r>
      <w:r w:rsidRPr="003330B1">
        <w:t>работник).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Он имеет также право на компенсацию фактически произведенных и</w:t>
      </w:r>
      <w:r>
        <w:t xml:space="preserve"> </w:t>
      </w:r>
      <w:r w:rsidRPr="003330B1">
        <w:t>документально подтвержденных расходов по проезду на вокзал, аэродром</w:t>
      </w:r>
      <w:r>
        <w:t xml:space="preserve"> </w:t>
      </w:r>
      <w:r w:rsidRPr="003330B1">
        <w:t>или пристань и с указанных пунктов в местах отправления, назначения и</w:t>
      </w:r>
      <w:r>
        <w:t xml:space="preserve"> </w:t>
      </w:r>
      <w:r w:rsidRPr="003330B1">
        <w:t>пересадок (кроме случаев, когда средства передвижения предоставляются</w:t>
      </w:r>
      <w:r>
        <w:t xml:space="preserve"> </w:t>
      </w:r>
      <w:r w:rsidRPr="003330B1">
        <w:t>работнику бесплатно).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Согласно п.2 постановления Правительства РФ №661 от 01.07.95г. (с</w:t>
      </w:r>
      <w:r>
        <w:t xml:space="preserve"> </w:t>
      </w:r>
      <w:r w:rsidRPr="003330B1">
        <w:t>изменениями от 22.11.96г.) «О внесении изменений и дополнений в</w:t>
      </w:r>
      <w:r>
        <w:t xml:space="preserve"> </w:t>
      </w:r>
      <w:r w:rsidRPr="003330B1">
        <w:t>Положение о составе затрат по производству и реализации продукции (работ,</w:t>
      </w:r>
      <w:r>
        <w:t xml:space="preserve"> </w:t>
      </w:r>
      <w:r w:rsidRPr="003330B1">
        <w:t>услуг), включаемых в себестоимость продукции (работ, услуг), и о порядке</w:t>
      </w:r>
      <w:r>
        <w:t xml:space="preserve"> </w:t>
      </w:r>
      <w:r w:rsidRPr="003330B1">
        <w:t>формирования финансовых результатов, учитываемых при налогообложении</w:t>
      </w:r>
      <w:r>
        <w:t xml:space="preserve"> </w:t>
      </w:r>
      <w:r w:rsidRPr="003330B1">
        <w:t>прибыли», с 01.01.95г. в себестоимость продукции включаются затраты на</w:t>
      </w:r>
      <w:r>
        <w:t xml:space="preserve"> </w:t>
      </w:r>
      <w:r w:rsidRPr="003330B1">
        <w:t>командировки, связанные с производственной деятельностью, расходы по</w:t>
      </w:r>
      <w:r>
        <w:t xml:space="preserve"> </w:t>
      </w:r>
      <w:r w:rsidRPr="003330B1">
        <w:t>оформлению заграничных паспортов и других выездных документов.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 аналитическом учете текущих издержек следует выделять субсчета</w:t>
      </w:r>
      <w:r>
        <w:t xml:space="preserve"> </w:t>
      </w:r>
      <w:r w:rsidRPr="003330B1">
        <w:t>«Расходы на командировки в пределах нормативов, установленных</w:t>
      </w:r>
      <w:r>
        <w:t xml:space="preserve"> </w:t>
      </w:r>
      <w:r w:rsidRPr="003330B1">
        <w:t>законодательством», и «Расходы на командировки сверх нормативов,</w:t>
      </w:r>
      <w:r>
        <w:t xml:space="preserve"> </w:t>
      </w:r>
      <w:r w:rsidRPr="003330B1">
        <w:t>установленных законодательством».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Суточные свыше норм должны включаться в совокупный облагаемый</w:t>
      </w:r>
      <w:r>
        <w:t xml:space="preserve"> </w:t>
      </w:r>
      <w:r w:rsidRPr="003330B1">
        <w:t>годовой доход работника. Основанием для применения данной нормы</w:t>
      </w:r>
      <w:r>
        <w:t xml:space="preserve"> </w:t>
      </w:r>
      <w:r w:rsidRPr="003330B1">
        <w:t>является п.2 ст.226 части второй НК РФ. Им предусматривается исчисление</w:t>
      </w:r>
      <w:r>
        <w:t xml:space="preserve"> </w:t>
      </w:r>
      <w:r w:rsidRPr="003330B1">
        <w:t>сумм и уплату налога на доходы физических лиц производить в отношении</w:t>
      </w:r>
      <w:r>
        <w:t xml:space="preserve"> </w:t>
      </w:r>
      <w:r w:rsidRPr="003330B1">
        <w:t>всех доходов налогоплательщика, источником которых является</w:t>
      </w:r>
      <w:r>
        <w:t xml:space="preserve"> </w:t>
      </w:r>
      <w:r w:rsidRPr="003330B1">
        <w:t>организация, признаваемая в соответствии с налоговым законодательством</w:t>
      </w:r>
      <w:r>
        <w:t xml:space="preserve"> </w:t>
      </w:r>
      <w:r w:rsidRPr="003330B1">
        <w:t>налоговым агентом. Исключением из данной нормы является исчисление</w:t>
      </w:r>
      <w:r>
        <w:t xml:space="preserve"> </w:t>
      </w:r>
      <w:r w:rsidRPr="003330B1">
        <w:t>сумм налога индивидуальными предпринимателями и другими лицами,</w:t>
      </w:r>
      <w:r>
        <w:t xml:space="preserve"> </w:t>
      </w:r>
      <w:r w:rsidRPr="003330B1">
        <w:t>занимающимися частной практикой, а также исчисление данного налога в</w:t>
      </w:r>
      <w:r>
        <w:t xml:space="preserve"> </w:t>
      </w:r>
      <w:r w:rsidRPr="003330B1">
        <w:t>отношении отдельных видов доходов. Особенности исчисления налога на</w:t>
      </w:r>
      <w:r>
        <w:t xml:space="preserve"> </w:t>
      </w:r>
      <w:r w:rsidRPr="003330B1">
        <w:t>доходы физических лиц в таких случаях регулируются ст.227 и 228 части</w:t>
      </w:r>
      <w:r>
        <w:t xml:space="preserve"> </w:t>
      </w:r>
      <w:r w:rsidRPr="003330B1">
        <w:t>второй НК РФ. Одновременно, если сумма командировочных расходов</w:t>
      </w:r>
      <w:r>
        <w:t xml:space="preserve"> </w:t>
      </w:r>
      <w:r w:rsidRPr="003330B1">
        <w:t>превышает 10% чистой прибыли, но до исчисления суммы этих расходов на</w:t>
      </w:r>
      <w:r>
        <w:t xml:space="preserve"> </w:t>
      </w:r>
      <w:r w:rsidRPr="003330B1">
        <w:t>нее следует увеличить совокупный годовой доход работника. В целях</w:t>
      </w:r>
      <w:r>
        <w:t xml:space="preserve"> </w:t>
      </w:r>
      <w:r w:rsidRPr="003330B1">
        <w:t>налогообложения в указанный доход надо включить не только суточные</w:t>
      </w:r>
      <w:r>
        <w:t xml:space="preserve"> </w:t>
      </w:r>
      <w:r w:rsidRPr="003330B1">
        <w:t>сверх установленных законодательством норм, но и все суммы</w:t>
      </w:r>
      <w:r>
        <w:t xml:space="preserve"> </w:t>
      </w:r>
      <w:r w:rsidRPr="003330B1">
        <w:t>командировочных, документально не подтвержденные, в том числе и в</w:t>
      </w:r>
      <w:r>
        <w:t xml:space="preserve"> </w:t>
      </w:r>
      <w:r w:rsidRPr="003330B1">
        <w:t>пределах действующих норм.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Содержание хозяйственных операций и порядок отражения их в учете</w:t>
      </w:r>
      <w:r>
        <w:t xml:space="preserve"> </w:t>
      </w:r>
      <w:r w:rsidRPr="003330B1">
        <w:t>включает в себя получение в банке иностранной валюты, выдачу ее</w:t>
      </w:r>
      <w:r>
        <w:t xml:space="preserve"> </w:t>
      </w:r>
      <w:r w:rsidRPr="003330B1">
        <w:t>подотчетным лицам, принятие предварительно проверенного авансового</w:t>
      </w:r>
      <w:r>
        <w:t xml:space="preserve"> </w:t>
      </w:r>
      <w:r w:rsidRPr="003330B1">
        <w:t>отчета и списание подотчетных сумм по принадлежности.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Согласно п. 71, 74 постановления Госкомтруда СССР №365 от 25.12.74.</w:t>
      </w:r>
      <w:r>
        <w:t xml:space="preserve"> </w:t>
      </w:r>
      <w:r w:rsidRPr="003330B1">
        <w:t>(с изменениями и дополнениями от 20.08.92г.), к возмещению принимаются</w:t>
      </w:r>
      <w:r>
        <w:t xml:space="preserve"> </w:t>
      </w:r>
      <w:r w:rsidRPr="003330B1">
        <w:t>следующие командировочные расходы работника:</w:t>
      </w:r>
    </w:p>
    <w:p w:rsidR="00E36FC0" w:rsidRDefault="00E36FC0" w:rsidP="00E36FC0">
      <w:pPr>
        <w:spacing w:before="120"/>
        <w:ind w:firstLine="567"/>
        <w:jc w:val="both"/>
      </w:pPr>
      <w:r w:rsidRPr="003330B1">
        <w:t xml:space="preserve"> суточные;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по проезду до пункта отправления (вокзал, аэропорт и т.п.),</w:t>
      </w:r>
      <w:r>
        <w:t xml:space="preserve"> </w:t>
      </w:r>
      <w:r w:rsidRPr="003330B1">
        <w:t>включая расходы по провозу багажа (до 30 кг.);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по найму жилого помещения;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на получение заграничного паспорта и виз, за прописку</w:t>
      </w:r>
      <w:r>
        <w:t xml:space="preserve"> </w:t>
      </w:r>
      <w:r w:rsidRPr="003330B1">
        <w:t>паспорта;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комиссионные, удержанные при обмене чека в банке на иностранную</w:t>
      </w:r>
      <w:r>
        <w:t xml:space="preserve"> </w:t>
      </w:r>
      <w:r w:rsidRPr="003330B1">
        <w:t>валюту.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Возмещение суточных при проезде в пределах территории РФ</w:t>
      </w:r>
      <w:r>
        <w:t xml:space="preserve"> </w:t>
      </w:r>
      <w:r w:rsidRPr="003330B1">
        <w:t>осуществляется в валюте РФ по действующим нормам. Со дня приезда и за</w:t>
      </w:r>
      <w:r>
        <w:t xml:space="preserve"> </w:t>
      </w:r>
      <w:r w:rsidRPr="003330B1">
        <w:t>время пребывания за границей сумма возмещения принимается к учету в</w:t>
      </w:r>
      <w:r>
        <w:t xml:space="preserve"> </w:t>
      </w:r>
      <w:r w:rsidRPr="003330B1">
        <w:t>иностранной валюте страны пребывания.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Бухгалтер, обрабатывая первичные документы об израсходованных</w:t>
      </w:r>
      <w:r>
        <w:t xml:space="preserve"> </w:t>
      </w:r>
      <w:r w:rsidRPr="003330B1">
        <w:t>суммах распределяет эти суммы по источникам возмещения: с включением в</w:t>
      </w:r>
      <w:r>
        <w:t xml:space="preserve"> </w:t>
      </w:r>
      <w:r w:rsidRPr="003330B1">
        <w:t>текущие издержки или относимые за счет прибыли, остающейся в</w:t>
      </w:r>
      <w:r>
        <w:t xml:space="preserve"> </w:t>
      </w:r>
      <w:r w:rsidRPr="003330B1">
        <w:t>распоряжении предприятия. Общая сумма расходов по авансовому отчету</w:t>
      </w:r>
      <w:r>
        <w:t xml:space="preserve"> </w:t>
      </w:r>
      <w:r w:rsidRPr="003330B1">
        <w:t>утверждается руководителем, а отчет о выполненной работе –</w:t>
      </w:r>
      <w:r>
        <w:t xml:space="preserve"> </w:t>
      </w:r>
      <w:r w:rsidRPr="003330B1">
        <w:t>непосредственно лицом, санкционировавшим командировку.</w:t>
      </w:r>
      <w:r>
        <w:t xml:space="preserve"> </w:t>
      </w:r>
      <w:r w:rsidRPr="003330B1">
        <w:t>Движения иностранной валюты, связанные со служебными</w:t>
      </w:r>
      <w:r>
        <w:t xml:space="preserve"> </w:t>
      </w:r>
      <w:r w:rsidRPr="003330B1">
        <w:t>командировками и за пределы РФ, получают в учете следующее отражение.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Пример.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Курс иностранных валют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На начало хоз. операций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На конец хоз. Операций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1 американский доллар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29 рублей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28 рублей 80 копеек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1 немецкая марка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15 рублей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16 рублей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1 шведская крона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3 рубля 10 копеек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3 рубля 10 копеек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Первая операция. Поступило в кассу с текущего валютного счета: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Дебет счета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Кредит счета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а) 250 долл. – 7250 руб.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502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522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б) 4000 нем. марки. – 60000руб.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502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522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в) 100 шв. крон – 310 руб.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502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522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Вторая операция. Выдана в подотчет иностранная валюта на служебную</w:t>
      </w:r>
      <w:r>
        <w:t xml:space="preserve"> </w:t>
      </w:r>
      <w:r w:rsidRPr="003330B1">
        <w:t>командировку: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Дебет счета</w:t>
      </w:r>
      <w:r>
        <w:t xml:space="preserve"> </w:t>
      </w:r>
      <w:r w:rsidRPr="003330B1">
        <w:t>Кредит счета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Перфилову А.Н.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а) 250 дол – 7250 руб.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712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502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Иванову С.И.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б) 4000 нем марки – 60000 руб.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712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502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Корнееву С.И.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в) 100 шв крон – 310 руб.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712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502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Третья операция. Подотчетные лица представили авансовые отчеты: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а) Перфилов А.Н. – на 150 долларов, или 4320 рублей – в связи с</w:t>
      </w:r>
      <w:r>
        <w:t xml:space="preserve"> </w:t>
      </w:r>
      <w:r w:rsidRPr="003330B1">
        <w:t>падением курса доллара с 29 до 28 рублей 80 копеек за один доллар. Цель</w:t>
      </w:r>
      <w:r>
        <w:t xml:space="preserve"> </w:t>
      </w:r>
      <w:r w:rsidRPr="003330B1">
        <w:t>командировки – приобретение поточной линии по разливу прохладительных</w:t>
      </w:r>
      <w:r>
        <w:t xml:space="preserve"> </w:t>
      </w:r>
      <w:r w:rsidRPr="003330B1">
        <w:t>напитков:</w:t>
      </w:r>
      <w:r>
        <w:t xml:space="preserve"> </w:t>
      </w:r>
      <w:r w:rsidRPr="003330B1">
        <w:t>Дебет счетов 08 «Вложения во вне оборотные активы» - 4320 рублей.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Кредит счета 71 «Расчеты с подотчетными лицами»,</w:t>
      </w:r>
      <w:r>
        <w:t xml:space="preserve"> </w:t>
      </w:r>
      <w:r w:rsidRPr="003330B1">
        <w:t>субсчет 2 «Расчеты с подотчетными лицами в иностранной</w:t>
      </w:r>
      <w:r>
        <w:t xml:space="preserve"> </w:t>
      </w:r>
      <w:r w:rsidRPr="003330B1">
        <w:t>валюте»- 4320 рублей.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На сумму отрицательной курсовой разницы – 30 рублей:</w:t>
      </w:r>
      <w:r>
        <w:t xml:space="preserve"> </w:t>
      </w:r>
      <w:r w:rsidRPr="003330B1">
        <w:t>Дебет счета 91 «Прочие доходы и расходы»,</w:t>
      </w:r>
      <w:r>
        <w:t xml:space="preserve"> </w:t>
      </w:r>
      <w:r w:rsidRPr="003330B1">
        <w:t>субсчет 22 «Прочие расходы в иностранной валюте».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Кредит счета 71 «Расчеты с подотчетными лицами»,</w:t>
      </w:r>
      <w:r>
        <w:t xml:space="preserve"> </w:t>
      </w:r>
      <w:r w:rsidRPr="003330B1">
        <w:t>субсчет 2 «Расчеты с подотчетными лицами в иностранной</w:t>
      </w:r>
      <w:r>
        <w:t xml:space="preserve"> </w:t>
      </w:r>
      <w:r w:rsidRPr="003330B1">
        <w:t>валюте» – 30 рублей.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б) Корнеев С.И. – на 80 шведских. крон, или 248 рублей (курс еще не</w:t>
      </w:r>
      <w:r>
        <w:t xml:space="preserve"> </w:t>
      </w:r>
      <w:r w:rsidRPr="003330B1">
        <w:t>изменился). Цель командировки – ознакомление с рынком с целью закупки</w:t>
      </w:r>
      <w:r>
        <w:t xml:space="preserve"> </w:t>
      </w:r>
      <w:r w:rsidRPr="003330B1">
        <w:t>сырья:</w:t>
      </w:r>
      <w:r>
        <w:t xml:space="preserve"> </w:t>
      </w:r>
      <w:r w:rsidRPr="003330B1">
        <w:t>Дебет счета 10 «Материалы».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Кредит счета 71 «Расчеты с подотчетными лицами в иностранной</w:t>
      </w:r>
      <w:r>
        <w:t xml:space="preserve"> </w:t>
      </w:r>
      <w:r w:rsidRPr="003330B1">
        <w:t>валюте» - 248 рублей.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в) Иванов С.И. – на 3536 немецких марок, или на 56576 рублей, т.к. курс</w:t>
      </w:r>
      <w:r>
        <w:t xml:space="preserve"> </w:t>
      </w:r>
      <w:r w:rsidRPr="003330B1">
        <w:t>немецкой марки возрос с 15 до 16 рублей.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 авансовому отчету каждого командированного должны быть</w:t>
      </w:r>
      <w:r>
        <w:t xml:space="preserve"> </w:t>
      </w:r>
      <w:r w:rsidRPr="003330B1">
        <w:t>приложены необходимые документы, подтверждающие фактически</w:t>
      </w:r>
      <w:r>
        <w:t xml:space="preserve"> </w:t>
      </w:r>
      <w:r w:rsidRPr="003330B1">
        <w:t>произведенные расходы, как в рублях, так и в иностранной валюте.</w:t>
      </w:r>
      <w:r>
        <w:t xml:space="preserve"> </w:t>
      </w:r>
      <w:r w:rsidRPr="003330B1">
        <w:t>При этом документы за проживание принимаются к оплате в фактически</w:t>
      </w:r>
      <w:r>
        <w:t xml:space="preserve"> </w:t>
      </w:r>
      <w:r w:rsidRPr="003330B1">
        <w:t>израсходованных суммах с отнесением на издержки производства</w:t>
      </w:r>
      <w:r>
        <w:t xml:space="preserve"> </w:t>
      </w:r>
      <w:r w:rsidRPr="003330B1">
        <w:t>(обращения) в пределах утвержденных норм в иностранной валюте. А свыше</w:t>
      </w:r>
      <w:r>
        <w:t xml:space="preserve"> </w:t>
      </w:r>
      <w:r w:rsidRPr="003330B1">
        <w:t>этих норм – за счет прибыли, остающейся в распоряжении предприятия, т.е.</w:t>
      </w:r>
      <w:r>
        <w:t xml:space="preserve"> </w:t>
      </w:r>
      <w:r w:rsidRPr="003330B1">
        <w:t>чистой прибыли.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Согласно постановлению Правительства РФ №661, с 01.01.95г. все</w:t>
      </w:r>
      <w:r>
        <w:t xml:space="preserve"> </w:t>
      </w:r>
      <w:r w:rsidRPr="003330B1">
        <w:t>фактические затраты на служебные командировки подлежат отнесению на</w:t>
      </w:r>
      <w:r>
        <w:t xml:space="preserve"> </w:t>
      </w:r>
      <w:r w:rsidRPr="003330B1">
        <w:t>издержки производства (обращения). В то же время в аналитическом учете к</w:t>
      </w:r>
      <w:r>
        <w:t xml:space="preserve"> </w:t>
      </w:r>
      <w:r w:rsidRPr="003330B1">
        <w:t>счету 71 «Расчеты с подотчетными лицами» необходимо накапливать суммы</w:t>
      </w:r>
      <w:r>
        <w:t xml:space="preserve"> </w:t>
      </w:r>
      <w:r w:rsidRPr="003330B1">
        <w:t>по авансовым отчетам в части, превышающей действующие нормы,</w:t>
      </w:r>
      <w:r>
        <w:t xml:space="preserve"> </w:t>
      </w:r>
      <w:r w:rsidRPr="003330B1">
        <w:t>поскольку эти суммы подлежат налогообложению и используются при</w:t>
      </w:r>
      <w:r>
        <w:t xml:space="preserve"> </w:t>
      </w:r>
      <w:r w:rsidRPr="003330B1">
        <w:t>составлении расчета налога от фактической прибыли.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Когда командированный за границу работник организации представил</w:t>
      </w:r>
      <w:r>
        <w:t xml:space="preserve"> </w:t>
      </w:r>
      <w:r w:rsidRPr="003330B1">
        <w:t>документы, расходы по которым выше, чем они определены по</w:t>
      </w:r>
      <w:r>
        <w:t xml:space="preserve"> </w:t>
      </w:r>
      <w:r w:rsidRPr="003330B1">
        <w:t>действующим нормам, суммы превышения должны быть ему</w:t>
      </w:r>
      <w:r>
        <w:t xml:space="preserve"> </w:t>
      </w:r>
      <w:r w:rsidRPr="003330B1">
        <w:t>компенсированы. Согласно Закону РФ №3615-1 от 09.10.92г. «О валютном</w:t>
      </w:r>
      <w:r>
        <w:t xml:space="preserve"> </w:t>
      </w:r>
      <w:r w:rsidRPr="003330B1">
        <w:t>регулировании и валютном контроле», компенсация должна быть</w:t>
      </w:r>
      <w:r>
        <w:t xml:space="preserve"> </w:t>
      </w:r>
      <w:r w:rsidRPr="003330B1">
        <w:t>произведена в рублях.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Система налогообложения налогом на доходы физических лиц</w:t>
      </w:r>
      <w:r>
        <w:t xml:space="preserve"> </w:t>
      </w:r>
      <w:r w:rsidRPr="003330B1">
        <w:t>командировочных расходов при заграничных командировках аналогична</w:t>
      </w:r>
      <w:r>
        <w:t xml:space="preserve"> </w:t>
      </w:r>
      <w:r w:rsidRPr="003330B1">
        <w:t>командировкам в пределах территории РФ.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 то же время следует иметь в виду, что, согласно п.3 ст.217 части 2</w:t>
      </w:r>
      <w:r>
        <w:t xml:space="preserve"> </w:t>
      </w:r>
      <w:r w:rsidRPr="003330B1">
        <w:t>Налогового Кодекса РФ не подлежат включению в налогооблагаемый доход: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суточные в пределах норм, установленных в соответствии с</w:t>
      </w:r>
      <w:r>
        <w:t xml:space="preserve"> </w:t>
      </w:r>
      <w:r w:rsidRPr="003330B1">
        <w:t>законодательством РФ;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фактически произведенные и документально подтвержденные</w:t>
      </w:r>
      <w:r>
        <w:t xml:space="preserve"> </w:t>
      </w:r>
      <w:r w:rsidRPr="003330B1">
        <w:t>целевые расходы на проезд до места назначения и обратно;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на проезд в аэропорт или на вокзал, сборы за услуги</w:t>
      </w:r>
      <w:r>
        <w:t xml:space="preserve"> </w:t>
      </w:r>
      <w:r w:rsidRPr="003330B1">
        <w:t>аэропортов, комиссионные сборы, на провоз багажа;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по найму жилого помещения. При не предоставлении</w:t>
      </w:r>
      <w:r>
        <w:t xml:space="preserve"> </w:t>
      </w:r>
      <w:r w:rsidRPr="003330B1">
        <w:t>командированным документов, подтверждающих эти расходы,</w:t>
      </w:r>
      <w:r>
        <w:t xml:space="preserve"> </w:t>
      </w:r>
      <w:r w:rsidRPr="003330B1">
        <w:t>суммы их не подлежат налогообложению в пределах установленных</w:t>
      </w:r>
      <w:r>
        <w:t xml:space="preserve"> </w:t>
      </w:r>
      <w:r w:rsidRPr="003330B1">
        <w:t>норм по законодательству РФ. Компенсация этих расходов может</w:t>
      </w:r>
      <w:r>
        <w:t xml:space="preserve"> </w:t>
      </w:r>
      <w:r w:rsidRPr="003330B1">
        <w:t>быть произведена на основании заявления работника с разрешения</w:t>
      </w:r>
      <w:r>
        <w:t xml:space="preserve"> </w:t>
      </w:r>
      <w:r w:rsidRPr="003330B1">
        <w:t>руководителя организации;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на оплату услуг связи;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сборы за выдачу (получение) и регистрацию служебного</w:t>
      </w:r>
      <w:r>
        <w:t xml:space="preserve"> </w:t>
      </w:r>
      <w:r w:rsidRPr="003330B1">
        <w:t>заграничного паспорта;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сборы за выдачу (получение) виз;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расходы на обмен наличной валюты или дорожного чека в банке на</w:t>
      </w:r>
      <w:r>
        <w:t xml:space="preserve"> </w:t>
      </w:r>
      <w:r w:rsidRPr="003330B1">
        <w:t>наличную иностранную валюту.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Приведенные выше расходы не включаются и в состав доходов при</w:t>
      </w:r>
      <w:r>
        <w:t xml:space="preserve"> </w:t>
      </w:r>
      <w:r w:rsidRPr="003330B1">
        <w:t>исчислении единого социального налога (п. 2 ст. 238 части второй</w:t>
      </w:r>
      <w:r>
        <w:t xml:space="preserve"> </w:t>
      </w:r>
      <w:r w:rsidRPr="003330B1">
        <w:t>Налогового Кодекса Российской Федерации).</w:t>
      </w:r>
    </w:p>
    <w:p w:rsidR="00E36FC0" w:rsidRPr="003330B1" w:rsidRDefault="00E36FC0" w:rsidP="00E36FC0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Заключение.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В настоящее время страна переживает экономический кризис. Многие</w:t>
      </w:r>
      <w:r>
        <w:t xml:space="preserve"> </w:t>
      </w:r>
      <w:r w:rsidRPr="003330B1">
        <w:t>западные кампании вкладывают капитал в отечественное производство.</w:t>
      </w:r>
      <w:r>
        <w:t xml:space="preserve"> </w:t>
      </w:r>
      <w:r w:rsidRPr="003330B1">
        <w:t>Поэтому валютные операции весьма актуальны в нынешней обстановке.</w:t>
      </w:r>
      <w:r>
        <w:t xml:space="preserve"> </w:t>
      </w:r>
      <w:r w:rsidRPr="003330B1">
        <w:t>Расчеты с иностранными партнерами предполагают использование</w:t>
      </w:r>
      <w:r>
        <w:t xml:space="preserve"> </w:t>
      </w:r>
      <w:r w:rsidRPr="003330B1">
        <w:t>иностранной валюты, валютных счетов и иных форм расчетов.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Постепенно российская экономика вовлекается в международное</w:t>
      </w:r>
      <w:r>
        <w:t xml:space="preserve"> </w:t>
      </w:r>
      <w:r w:rsidRPr="003330B1">
        <w:t>разделение труда, практика нам показывает, что дальнейший процесс</w:t>
      </w:r>
      <w:r>
        <w:t xml:space="preserve"> </w:t>
      </w:r>
      <w:r w:rsidRPr="003330B1">
        <w:t>интеграции российской экономики и мировой экономической системы</w:t>
      </w:r>
      <w:r>
        <w:t xml:space="preserve"> </w:t>
      </w:r>
      <w:r w:rsidRPr="003330B1">
        <w:t>потребует более совершенной системы бухгалтерского учета и контроля во</w:t>
      </w:r>
      <w:r>
        <w:t xml:space="preserve"> </w:t>
      </w:r>
      <w:r w:rsidRPr="003330B1">
        <w:t>внешнеэкономической деятельности.</w:t>
      </w:r>
    </w:p>
    <w:p w:rsidR="00E36FC0" w:rsidRPr="003330B1" w:rsidRDefault="00E36FC0" w:rsidP="00E36FC0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1. Астахов В.П. Бухгалтерский учет и валютный контроль во</w:t>
      </w:r>
      <w:r>
        <w:t xml:space="preserve"> </w:t>
      </w:r>
      <w:r w:rsidRPr="003330B1">
        <w:t>внешнеэкономической деятельности. М., Приор, Экспертное бюро,</w:t>
      </w:r>
      <w:r>
        <w:t xml:space="preserve"> </w:t>
      </w:r>
      <w:r w:rsidRPr="003330B1">
        <w:t>2000.</w:t>
      </w:r>
    </w:p>
    <w:p w:rsidR="00E36FC0" w:rsidRDefault="00E36FC0" w:rsidP="00E36FC0">
      <w:pPr>
        <w:spacing w:before="120"/>
        <w:ind w:firstLine="567"/>
        <w:jc w:val="both"/>
      </w:pPr>
      <w:r w:rsidRPr="003330B1">
        <w:t>2. Бархатов А.П. Бухгалтерский учет совместной предпринимательской</w:t>
      </w:r>
      <w:r>
        <w:t xml:space="preserve"> </w:t>
      </w:r>
      <w:r w:rsidRPr="003330B1">
        <w:t>и внешнеэкономической деятельности. М., 2001.</w:t>
      </w:r>
    </w:p>
    <w:p w:rsidR="00E36FC0" w:rsidRPr="003330B1" w:rsidRDefault="00E36FC0" w:rsidP="00E36FC0">
      <w:pPr>
        <w:spacing w:before="120"/>
        <w:ind w:firstLine="567"/>
        <w:jc w:val="both"/>
      </w:pPr>
      <w:r w:rsidRPr="003330B1">
        <w:t>3. Фирсова Н.Н., Костина М.В. Внешнеэкономическая деятельность.</w:t>
      </w:r>
      <w:r>
        <w:t xml:space="preserve"> </w:t>
      </w:r>
      <w:r w:rsidRPr="003330B1">
        <w:t>Бухгалтерский учет и налогообложение. М., 2000.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FC0"/>
    <w:rsid w:val="003330B1"/>
    <w:rsid w:val="00616072"/>
    <w:rsid w:val="008B35EE"/>
    <w:rsid w:val="00A3310C"/>
    <w:rsid w:val="00B42C45"/>
    <w:rsid w:val="00B47B6A"/>
    <w:rsid w:val="00D33C8D"/>
    <w:rsid w:val="00E3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2423D5-2C5C-4D21-BCAF-98780225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C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16205</Words>
  <Characters>9237</Characters>
  <Application>Microsoft Office Word</Application>
  <DocSecurity>0</DocSecurity>
  <Lines>76</Lines>
  <Paragraphs>50</Paragraphs>
  <ScaleCrop>false</ScaleCrop>
  <Company>Home</Company>
  <LinksUpToDate>false</LinksUpToDate>
  <CharactersWithSpaces>25392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расходов предприятия по загранкомандировкам</dc:title>
  <dc:subject/>
  <dc:creator>User</dc:creator>
  <cp:keywords/>
  <dc:description/>
  <cp:lastModifiedBy>admin</cp:lastModifiedBy>
  <cp:revision>2</cp:revision>
  <dcterms:created xsi:type="dcterms:W3CDTF">2014-01-25T11:14:00Z</dcterms:created>
  <dcterms:modified xsi:type="dcterms:W3CDTF">2014-01-25T11:14:00Z</dcterms:modified>
</cp:coreProperties>
</file>