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469" w:rsidRDefault="00A54469">
      <w:pPr>
        <w:widowControl w:val="0"/>
        <w:tabs>
          <w:tab w:val="left" w:pos="9726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Библия китайских бизнесменов</w:t>
      </w:r>
    </w:p>
    <w:p w:rsidR="00A54469" w:rsidRDefault="00A544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Китай - один из крупнейших деловых партнеров России, а если принять во внимание тысячи мелких российских предпринимателей, едва преодолевших уровень «челноков», то бывшую Поднебесную можно назвать и главной страной для нашего «народного» бизнеса.</w:t>
      </w:r>
    </w:p>
    <w:p w:rsidR="00A54469" w:rsidRDefault="00A544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нашим читателям, вероятно, будет любопытно узнать, как рекомендуют вести дела в Китае своим бизнесменам шведские эксперты. Газета шведских деловых кругов «Дагенс индустри» пригласила поделиться своим опытом двух ведущих специалистов по Китаю — профессора престижной Высшей торговой школы Стокгольма Тони Фанга, автора международного бестселлера </w:t>
      </w:r>
      <w:r>
        <w:rPr>
          <w:color w:val="000000"/>
          <w:sz w:val="24"/>
          <w:szCs w:val="24"/>
          <w:lang w:val="en-US"/>
        </w:rPr>
        <w:t>Chinese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Business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Negotiating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Style</w:t>
      </w:r>
      <w:r>
        <w:rPr>
          <w:color w:val="000000"/>
          <w:sz w:val="24"/>
          <w:szCs w:val="24"/>
        </w:rPr>
        <w:t xml:space="preserve"> («Деловые переговоры по-китайски»), и Матса Харборна, возглавляющего китайское направление Шведского экспортного совета.</w:t>
      </w:r>
    </w:p>
    <w:p w:rsidR="00A54469" w:rsidRDefault="00A544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Тони Фанг, сам наполовину китаец, выросший в Шанхае, уверяет, что его соотечественники, садящиеся за стол переговоров с европейцами, открывают настоящие боевые действия, ведущиеся согласно древней традиции. Настольной книгой китайского бизнесмена является «Искусство войны Сунь-Цзы» — плод размышлений знаменитого полководца, жившего 2300 лет назад. В книге описаны основные приемы ведения боевых действий, от обмана до обходных маневров и гибкости. Все эти приемы, как утверждает Тони Фанг, китайские предприниматели используют и в схватках с партнерами на переговорах.</w:t>
      </w:r>
    </w:p>
    <w:p w:rsidR="00A54469" w:rsidRDefault="00A544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«Заманивание» в современном китайском переводе означает усилия, направленные на выставление противнику «морального счета». Вас будут приглашать в шикарные рестораны, на дорогие увеселения, но за всем этим стоит расчет на то, что вы сделаете скидку на переговорах.</w:t>
      </w:r>
    </w:p>
    <w:p w:rsidR="00A54469" w:rsidRDefault="00A544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Другой завет Сунь-Цзы: «убивать наемным ножом» - то есть стравливать противников, можно назвать наиболее характерным приемом современного китайского бизнеса. Китайцы любят приглашать одновременно представителей нескольких конкурирующих зарубежных фирм, борющихся за местный контракт, с тем, чтобы те увидели друг друга, в панике стали снижать цены и предлагать лучшие условия. Так случилось в начале 90-х, когда шведский «Эрикссон» добивался контракта на развитие сети мобильных телефонов в Китае. В разгар переговоров неожиданно появился представитель злейшего конкурента - финской «Нокиа», и китайцам оставалось только с удовольствием наблюдать, как снижается планка притязаний электронных гигантов.</w:t>
      </w:r>
    </w:p>
    <w:p w:rsidR="00A54469" w:rsidRDefault="00A544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Китайцы, по утверждению Тони Фанга, бумагам значения не придают, все основывается на личном доверии. Поэтому главный совет автора книги «Деловые переговоры по-китайски» - надо стремиться стать другом китайского партнера.</w:t>
      </w:r>
    </w:p>
    <w:p w:rsidR="00A54469" w:rsidRDefault="00A544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 Харборн в целом согласен с утверждениями профессора и дополняет их следующими практическими советами:</w:t>
      </w:r>
    </w:p>
    <w:p w:rsidR="00A54469" w:rsidRDefault="00A544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 используйте в названии своего продукта или фирмы цифру 8: для китайцев это число означает счастье и богатство, на подсознательном уровне они начинают испытывать к вам симпатию и доверие;</w:t>
      </w:r>
    </w:p>
    <w:p w:rsidR="00A54469" w:rsidRDefault="00A544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 принцип «Молодым везде у нас дорога» на китайском направлении лучше не использовать. Пришлете молодого представителя, китайцы почувствуют себя униженными;</w:t>
      </w:r>
    </w:p>
    <w:p w:rsidR="00A54469" w:rsidRDefault="00A544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 учись петь с помощью караоке и готовься к серьезной сильной пьянке — без этого шансы на сближение малы;</w:t>
      </w:r>
    </w:p>
    <w:p w:rsidR="00A54469" w:rsidRDefault="00A544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 цены на свои продукты завышайте: китайцы все равно уверены, что они раздуты, и будут изо всех сил «выжимать воду».</w:t>
      </w:r>
    </w:p>
    <w:p w:rsidR="00A54469" w:rsidRDefault="00A5446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и наконец, никаким подписанным бумагам не верьте и всегда требуйте предоплаты. Только после поступления денег на ваш счет в банке можно быть уверенным, что контракт состоялся.  </w:t>
      </w:r>
    </w:p>
    <w:p w:rsidR="00A54469" w:rsidRDefault="00A54469">
      <w:pPr>
        <w:widowControl w:val="0"/>
        <w:tabs>
          <w:tab w:val="left" w:pos="9726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Алексей Смирнов</w:t>
      </w:r>
    </w:p>
    <w:p w:rsidR="00A54469" w:rsidRDefault="00A5446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5446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E24"/>
    <w:rsid w:val="005E2E7A"/>
    <w:rsid w:val="009E7E24"/>
    <w:rsid w:val="00A54469"/>
    <w:rsid w:val="00E0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233E932-7BBE-47A8-9D41-0D5A5DFC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Библия китайских бизнесменов</vt:lpstr>
    </vt:vector>
  </TitlesOfParts>
  <Company>PERSONAL COMPUTERS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Библия китайских бизнесменов</dc:title>
  <dc:subject/>
  <dc:creator>USER</dc:creator>
  <cp:keywords/>
  <dc:description/>
  <cp:lastModifiedBy>admin</cp:lastModifiedBy>
  <cp:revision>2</cp:revision>
  <dcterms:created xsi:type="dcterms:W3CDTF">2014-01-26T12:38:00Z</dcterms:created>
  <dcterms:modified xsi:type="dcterms:W3CDTF">2014-01-26T12:38:00Z</dcterms:modified>
</cp:coreProperties>
</file>