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F2" w:rsidRDefault="000120F2" w:rsidP="00FD0565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273877">
        <w:rPr>
          <w:sz w:val="28"/>
          <w:szCs w:val="28"/>
        </w:rPr>
        <w:t>ЭТНИЧЕСКАЯ ИСТОРИЯ КРЫМЧАКОВ</w:t>
      </w:r>
    </w:p>
    <w:p w:rsidR="00FD0565" w:rsidRPr="00273877" w:rsidRDefault="00FD0565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Этническая история крымчаков как этноконфессиональной общности насчитывает почти 500 лет. Эта эпоха подразделяется на ряд периодов, связанных с государственностью на территории Крымского полуострова, политикой этих государств в отношении крымчаков, последствия которой сказывались на этнических процессах в истории этого народа.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Формирование этноконфессиональной общности крымчаков связано с появлением еврейской диаспоры на территории полуострова в первые века нашей эры и распространение иудаизма среди других, проживающих в Крыму, этносов.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Основой новой общности, стал примат светской общины &lt;джемаат&gt; над религиозной - &lt;Къаал акодеш&gt;, а закрепление складывающейся новой этничности было усилено с переходом на новое место проживания, где община крымчаков окончательно превратилась в общину замкнутого типа с кровнородственными связями, особым иудейским ритуалом, позволявшим сохранить пережитки языческих верований и традиций, что и превратило эту группу иудаистов в этноконфессиональную общность.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В период Крымского ханства основным местом проживания крымчаков стал город Карасубазар (Белогорск). Крымчаки жили и в Каффе (Феодосия) - по российской ведомости 1783 г. там было &lt;62 крымских еврея&gt;.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К моменту включения Крыма в состав России в Карасубазаре было 93 дома, принадлежащих общине крымчаков численностью до 800 человек Первый удар, разрушающий устои этноконфессиональной общности крымчаков, был нанесен администрацией Российской империи после присоединения Крыма к России в 1783 г., распространившей на крымчаков дискриминационное российское законодательство в отношении евреев.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Приобщение Крыма к российскому рынку, изменение прежних экономических и политических центров на полуострове, приток нового населения - привели к исходу ряда представителей общности из Карасубазара и расселению по Крыму (в XIX в.) и за его пределы (конец XIX - начало XX в.). Численность крымчаков по переписи 1897 г. составила 4,5 тыс. человек. В 1913 г. инициативная группа крымчаков предприняла общинную перепись своего народа. По данным этой переписи насчитывалось 5282 человека, из них мужского пола - 2714, женского - 2568. Учитывая, что в это время в Симферополе проживало до 1,5 тыс. крымчаков, можно оценивать количество общности до 7000 человек. За пределами Крымского полуострова крымчаки проживали в городах Мариуполе, Новороссийске, Геническе, Бердянске, Одессе, Луганске, Сухуми.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Приход в Крым в начале XIX в. большого числа этнических евреев привел к активному вытеснению крымчаков из их древних молитвенных домов, вынуждая их строить новые, что вызывало конфронтацию с евреями и еще более закрепляло собственную этничность в самосознании. В литературных источниках этого времени отмечаются честность, чистота и опрятность в быту, внутриобщинная замкнутость крымчаков.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Установление Советской власти и осуществление новой национальной политики имело для крымчаков необратимые последствия: в качестве подмены института светской общины было сформировано культурно-просветительское общество; религия объявлена частным делом каждого; школа отделена от церкви, а преподавание до середины 30-х гг. велось в младших классах на крымчакском языке, а в старших на русском. В результате этого религиозная образованность была утеряна, родной язык замещался русским.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Перепись 1926 г. отметила 6400 крымчаков. С введением паспортной системы в СССР крымчакам стали вписывать в паспорта &lt;крымчак&gt;, &lt;крымчачка&gt;.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Фашистская Германия, оккупировав Крымский полуостров, осуществила геноцид крымчаков, как приверженных иудаизму. Если до Великой Отечественной войны было около 9000 представителей этой национальности, то перепись 1959 г. отметила около 2000 человек.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После депортации крымских татар из Крыма в 1944 г. крымчаки подверглись различным притеснениям со стороны государства: им перестали вписывать национальность &lt;крымчак&gt; в паспорта, отказали в открытии своего молитвенного дома, предложив исповедовать культ вместе с евреями, цензура не пропускала публикаций на тему о крымчаках. В это же время развертывается культурно-просветительская деятельность Е. И. Пейсаха, начавшего сбор материалов по крымчакской истории и фольклору и объединившего вокруг себя желающих заниматься этими вопросами.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Отношение к общности со стороны государства изменилось в конце 80-х годов. В 1989 г. крымчаки создали национально-культурное общество &lt;Кърымчахлар&gt;, которое поставило своей целью возрождение национальной культуры и уже почти утерянного родного языка.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Несмотря на потерю родного языка, конфессии, ряда культурно-бытовых особенностей, живущие в настоящее время крымчаки сохраняют этническое самосознание, отделяя себя от представителей других народов и этнических групп. 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73877">
        <w:rPr>
          <w:sz w:val="28"/>
          <w:szCs w:val="28"/>
        </w:rPr>
        <w:t>ЖИЛИЩЕ</w:t>
      </w:r>
    </w:p>
    <w:p w:rsidR="000120F2" w:rsidRPr="00273877" w:rsidRDefault="000120F2" w:rsidP="00FD0565">
      <w:pPr>
        <w:pStyle w:val="a3"/>
        <w:spacing w:line="360" w:lineRule="auto"/>
        <w:ind w:left="0" w:firstLine="709"/>
        <w:rPr>
          <w:sz w:val="28"/>
          <w:szCs w:val="28"/>
        </w:rPr>
      </w:pPr>
      <w:r w:rsidRPr="00273877">
        <w:rPr>
          <w:sz w:val="28"/>
          <w:szCs w:val="28"/>
        </w:rPr>
        <w:t>В карасубазарский период истории крымчакская община проживала компактно в восточной части города вдоль левого берега реки Кара-су. Этот район еще в начале XX в. назывался "Крымчакской стороной". Дома крымчаков, по свидетельствам авторов прошлого века, строились из бутового камня на глиняном растворе. Стены жилых домов с внешней и внутренней стороны обмазывались глиняным раствором и белились известью. Крыши перекрывались черепицей "татаркой" (разновидность черепицы формы средневекового калиптера). Окна домов выходили во двор, к улице была обращена сплошная каменная стена и забор, скрывавший от посторонних глаз жизнь домовладения. 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Обычное жилище, характерное для средней крымчакской семьи, сохранялось у крымчаков Карасубазара до 40-х гг. XX в. Его описание представлено в неопубликованном этнографическом очерке И. С. Кая: "Дома у крымчаков строились так же, как у татар, преимущественно с окнами во двор. Среднее жилье состояло из кухни (аш-хана), передней (аят) и одной или двух комнат.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Убранство комнат отличались особым уютом: земляные полы устилались особым мягким войлоком - "кииз" - и ковриками - "килим", вокруг стен стлались тюфяки - "миндер", кругом к стенам приставлялись длинные, покрытые ситцевыми чехлами подушки "ян ястыхлар". Все эти подушки покрывались вытканными рукой домохозяйки длинными и узкими покрывалами - "янчик".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Посреди комнаты ставился низкий круглый стол "софра", за которым семья собиралась для трапезы. На ночь комната превращалась в спальню, по всему полу стлались матрасы. Утром все матрасы и одеяла складывались в специально приспособленной для этого нише. Аккуратно покрывались белыми покрывалами "чарчеф", сверху симметрично расставлялись подушки "баш ястыхлар" и сооружался так называемый "июк", сейчас "июк" заменяется кроватями, "софра"- столами, "миндерлик" - стульями, одежда, белье складывается в сундуках, медная посуда расставляется по полкам. Посуды в каждом крымчакском доме всегда достаточно: родители при выходе замуж дочерей снабжают их всей необходимой посудой, в соответствии с разнообразными видами крымчакских кушаний". 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</w:p>
    <w:p w:rsidR="000120F2" w:rsidRDefault="000120F2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73877">
        <w:rPr>
          <w:sz w:val="28"/>
          <w:szCs w:val="28"/>
        </w:rPr>
        <w:t>КУХНЯ</w:t>
      </w:r>
    </w:p>
    <w:p w:rsidR="00FD0565" w:rsidRPr="00273877" w:rsidRDefault="00FD0565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В основе пищевого рациона крымчаков были продукты земледелия и животноводства. Не последнее место отводилось рыбе, в основном, черноморской и азовской.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Первые блюда - типа супов (шорва) и борщей - приготовлялись как постными, так и на основе мясного бульона с добавлением теста и овощей.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"Бакла-шорвасы" - на основе постного бульона с добавлением рябой фасоли (бакла), жареного лука и домашней лапши. Основой "бакла-шорва" были мясной бульон из говядины или баранины, белая фасоль, лапша и зелень. Борщи приготовлялись на мясном бульоне - (учкундур) из свеклы и капусты; "экшли аш" - из щавеля и шпината. Часто супы заправлялись мясными "ушками", типа мелких пельменей. Летом подавались холодные борщи на основе постного бульона с овощами и зеленью, со сметаной или катыком (йогурт).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Вторые блюда обычно были мясными. Тушеное мясо (кавурма) подавалось с гарниром из жаренного или вареного картофеля, отварного риса или домашней лапши (умеч). Из жирной говядины или баранины приготовляли: "таветэ" - тушеное мясо с рисом, "борана" - мясо, тушенное с капустой, "картоф-аши" - тушеное мясо, проваренное с картофелем и другими овощами и др. Из рубленого мяса делались тефтели -"кафтэ", различные фаршированные овощи - "толма" - голубцы из капусты, "япроах-сармасы" - голубцы из виноградных листьев, "бубер-аши" - фаршированный болгарский перец, "алма-толмасы" - фаршированные яблоки и др.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Особую роль в пищевом рационе крымчаков играли изделия из теста (хамурдан). Из слоеного теста приготовлялся пирог с начинкой из мяса, картофеля, лука, помидоров и зелени - "кубэтэ"; порционный пирог с мясоовощной начинкой -"пастель"; пирожки с разнообразной начинкой - "чоче" и другие, в том числе и сладкие печености. Из пресного теста делали различные вареники: "сузме" - небольшие мясные пельмени, подававшиеся в ореховом соусе; "флядня" - полукруглые вареники с творогом или брынзой; вареники с разнообразной начинкой, ушки, лапша и прочее. Среди жареных изделий из пресного теста наиболее популярными были "чир-чир" -чебуреки полусферической формы с мясной начинкой, "сутулю таблю" - чебуреки круглой формы, лепешки - "катлама", "урчук" - печение - хворост. 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Разнообразные сладкие выпечки и сладости дополняли стол в будни, и праздники. Хлебные повседневные лепешки - "птэ" (типа лаваша) выпекались из дрожжевого теста. 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Среди напитков, подаваемых к столу, были кофе (кара каве), чай, "арле" - на основе поджаренной муки и меда - имел ритуальный характер. К хмельным напиткам относились - буза, приготовляемая из пшеницы, виноградное вино (шарап), и виноградная водка (ракъы).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73877">
        <w:rPr>
          <w:sz w:val="28"/>
          <w:szCs w:val="28"/>
        </w:rPr>
        <w:t>НАЦИОНАЛЬНЫЙ КОСТЮМ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</w:p>
    <w:p w:rsidR="000120F2" w:rsidRPr="00273877" w:rsidRDefault="000120F2" w:rsidP="00FD0565">
      <w:pPr>
        <w:pStyle w:val="a3"/>
        <w:spacing w:line="360" w:lineRule="auto"/>
        <w:ind w:left="0" w:firstLine="709"/>
        <w:rPr>
          <w:sz w:val="28"/>
          <w:szCs w:val="28"/>
        </w:rPr>
      </w:pPr>
      <w:r w:rsidRPr="00273877">
        <w:rPr>
          <w:sz w:val="28"/>
          <w:szCs w:val="28"/>
        </w:rPr>
        <w:t>Мужская одежда крымчаков, по описанию начала текущего столетия, состояла из "синего архалука, стянутого широким поясом с серебряными украшениями, независимо от небольшого кинжала или медной чернильницы со всеми принадлежностями письма". Этот облик мужского костюма существенно дополнен свидетельством И.С. Кая: "Характерная одежда у крымчаков - круглая барашковая шапка, длинный до колен черный не то пиджак, не то пальто, широкие внизу брюки, мягкие сапоги "мест", поверх которых носят "катыр" - тяжелые твердые кожаные галоши". </w:t>
      </w:r>
    </w:p>
    <w:p w:rsidR="00FD0565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Одежда крымчачек состояла из нижнего белья - шаровар различных расцветок, нижняя часть которых закреплялась на лодыжках ног подвязками (чарап) в виде лент, украшенных орнаментальным шитьем из золотых и серебряных нитей. Верхней одеждой был длинный до уровня лодыжек кафтан, обычно лиловых тонов, запахивающийся влево, оставлявший широкий вырез на груди (коклюк), который закладывался цветным платком.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 Борта кафтана и отвороты рукавов украшались узорами золотого и серебряного шитья. Поверх кафтана обычно надевался черный шелковый передник, нередко с кружевами.  </w:t>
      </w:r>
    </w:p>
    <w:p w:rsidR="00FD0565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Головной убор крымчачек соответствовал возрастной и социальной категории носящей. Девочки и девушки носили фески лиловых тонов, орнаментированные узорами золотых и серебряных нитей, нередко их украшали, пришивая мелкие золотые или серебряные монетки. Молодые замужние женщины были обязаны носить "къыйих" - сложенный наискось большой цветной платок. </w:t>
      </w:r>
    </w:p>
    <w:p w:rsidR="00FD0565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Старые женщины надевали ложный головной убор "баш багы", состоявший из нескольких отдельных частей. Традиционной обувью крымчачек были мягкие кожаные туфли - "папучи". </w:t>
      </w:r>
    </w:p>
    <w:p w:rsidR="00FD0565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Молодые крымчачки показывались на улице редко, "и то не иначе, как покрытые с ног до головы включительно белыми покрывалами". Одежда крымчачек дополнялась украшениями, среди которых обязательным было шейное, типа монист, состоявшее из подвешенных на шнурке серебряных и золотых монет. Среди других украшений отмечались кольца, серьги и браслеты.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Пояса, обычно наборные (филигранные для прошлого - начала нашего столетия), - обязательный подарок родителей дочери-невесте в день ее свадьбы - повседневно не носились. 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73877">
        <w:rPr>
          <w:sz w:val="28"/>
          <w:szCs w:val="28"/>
        </w:rPr>
        <w:t>ТРАДИЦИИИ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</w:p>
    <w:p w:rsidR="000120F2" w:rsidRPr="00273877" w:rsidRDefault="000120F2" w:rsidP="00FD0565">
      <w:pPr>
        <w:pStyle w:val="1"/>
        <w:spacing w:line="360" w:lineRule="auto"/>
        <w:ind w:left="0" w:firstLine="709"/>
        <w:rPr>
          <w:sz w:val="28"/>
          <w:szCs w:val="28"/>
        </w:rPr>
      </w:pPr>
      <w:r w:rsidRPr="00273877">
        <w:rPr>
          <w:sz w:val="28"/>
          <w:szCs w:val="28"/>
        </w:rPr>
        <w:t>Свадебный обряд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Возраст вступления в брак в середине XIX - начале XX столетия для девушек-крымчачек был обычно 13-16 лет, для юношей 16-18 лет. Еще до начала XX в. сохранялся обычай сговора родителей о браке детей, нередко, когда те были в младенческом возрасте.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Будущие муж и жена могли познакомиться на каком-нибудь празднике или семейном торжестве. Символом сватовства было принятие девушкой дорогого подарка ("Бэ"), обычно, золотого украшения, который вручался свахой ("эльчи") от имени жениха. Вслед за этим следовало заручение - ("нышан") - встреча родителей жениха ("куюв") и невесты ("келин") для определения размера приданого. Обычно свадьбы назначались на осень, реже игрались весной.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Свадьба начиналась в ночь на воскресенье ("йух кун"). Приданое невесты расставлялось и развешивалось в одной из комнат дома ее родителей ("джеиз асмах") на показ желающим осмотреть его ("джеиз кормек"). Во вторник ("ортакун") устраивался девичник ("къыз кечесы"), в среду ("къан кун") - мальчишник ("яшлар кечесы"). В эти вечера родственницы жениха и невесты обмениваются платками - ("марама сэрмэк"), а жених и невеста вручают обязательный по обычаю подарок своим "молочным матерям" ("эмчек ана"). Распорядителем на свадьбе ("игитлер агасы") был кто-то из родственников или знакомых жениха. В среду вечером в дом невесты приходили приглашенные гости, священнослужитель ("ребы") и производили опись приданого. В тот же вечер приданое перевозилось в дом свекрови, где женщины семьи жениха раскладывали вещи по сундукам, оставляя лишь то, что необходимо к свадьбе - свадебный наряд, постельное белье, подушки. Готовили брачное ложе для молодых.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День венчания - четверг ("кичкене кун") начинался ритуальным купанием жениха ("куюв амамы") и невесты ("келин амамы") в бане. А в предбаннике играл оркестр, обряд купания и расчесывания волос невесты, купания и стрижки жениха, посаженных в женском и мужском отделениях бани на центральные места - "Орта таш", сопровождался танцами, песнями, трапезой с молодым вином. Затем невесту отвозили домой, где ее одевали к венчанию. Одежда невесты была белого цвета, обязательным для венчания был головной убор "пыл бурунчих" - прикрывавший лицо трубочками стекляруса. Мать невесты надевала на нее три золотых мониста - "юзлик алтын", "алтын", "мамадьялар". Отец опоясывал невесту. После этого мать над головой дочери разламывала на куски хлебную лепешку "птэ", политую смесью меда и масла, и раздавала их присутствующим. Все эти действия сопровождались обрядовыми песнями.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Когда за невестой приезжали жених и его родственники, "пыл бурунчих" временно снимался, а голову невесты покрывали специальным шелковым платком, так что она ничего не видела. Молодую выводили из дома назначенные для этого молодые замужние женщины ("сагдыч") в окружении детей, держащих в руках зажженные свечи. Сторона невесты одаривала присутствующих и перекрывших дорогу невесте - платками, платочками, накидками, раздавала вино и водку, после чего дорога открывалась, и молодые в окружении детей со свечами и родственников отправлялись в молитвенный дом крымчаков "къаал".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По дороге брат невесты обращался к ней с ритуальной песней, припев которой "до, до, до:" подхватывали дети. Во дворе "къаал" по иудейскому религиозному ритуалу устанавливался балдахин на четырех столбах. На невесту вновь надевался "пул бурунчих", и она отправлялась с женихом под балдахин, где их венчал крымчакский священнослужитель - "ребы". Кроме обычных молитв и благословений иудейского ритуала, он брал в руки петуха и трижды кружил им над головами новобрачных. После окончания церемонии жених и невеста под песни и танцы гостей отправлялись в дом жениха. В доме жениха свадебное гуляние происходило отдельно на мужской и женской половинах, где были накрыты столы. Трапеза прерывалась песнями и танцами. В женской половине невесту усаживали в нише для постелей за деревянной аркой "кревет" - она должна была поститься. Гости расходились в начале пятничной ночи.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В пятницу ("айне кун") утром, после брачной ночи, невесту и жениха будили женщины "хевра" и забирали белье невесты ("корымны"). С этого момента в течение недели новобрачным запрещалась близость, при этом молодая не должна была отлучаться из дома. В субботу ("шаббат кун") свадьба продолжалась. Жених с утра отправлялся в "къаал", где ему поручалось читать Тору - священное писание. Невеста принимала гостей - женщин, приносящих подарки - "келин кермек". Для этого ее одевали во все подвенечное, свекровь повязывала ей на голову платок, обязательный для ношения замужней женщиной - "кыих", лицо укрывалось за "пул бурунчих". До вечера за накрытыми столами продолжалось гуляние. Вечером молодежь расходилась и приходили пожилые люди, для которых подавалась субботняя еда и сладости.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73877">
        <w:rPr>
          <w:sz w:val="28"/>
          <w:szCs w:val="28"/>
        </w:rPr>
        <w:t>В воскресенье в отдельной квартире собирались члены погребального братства "Хевра Акодеш" для осмотрв "корымны" невесты. Для них родственники невесты накрывали столы с едой, молодым вином и водкой, они же одаривали "хевра" подарками. В течение сорока дней после свадьбы невеста не должна была выходить из дома и показываться посторонним, соблюдая обряд скромности. В первый понедельник после свадьбы молодые покупали себе место на кладбище.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273877">
        <w:rPr>
          <w:b/>
          <w:bCs/>
          <w:sz w:val="28"/>
          <w:szCs w:val="28"/>
        </w:rPr>
        <w:t>Рождение ребенка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 Еще в начале XX столетия крымчачки рожали детей дома. Роды принимала повитуха "эбанай". Обязательно приглашалась молодая кормящая мать - одна из родственниц или подруг роженицы. Она должна была первой дать свою грудь новорожденному и стать его молочной матерью - "эмчек ана". На восьмой день новорожденным мальчикам делалось обрезание ("сунэт"), а для девочек устраивался праздник наречения имени - "ат кошмах". В этот день приходили гости с подарками, "эмчек ана" приносила напиток "арле" и угощала присутствующих. Этот обычай назывался "къаве ичмек."</w:t>
      </w:r>
    </w:p>
    <w:p w:rsidR="00FD0565" w:rsidRDefault="00FD0565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273877">
        <w:rPr>
          <w:sz w:val="28"/>
          <w:szCs w:val="28"/>
        </w:rPr>
        <w:t xml:space="preserve"> </w:t>
      </w:r>
      <w:r w:rsidRPr="00273877">
        <w:rPr>
          <w:b/>
          <w:bCs/>
          <w:sz w:val="28"/>
          <w:szCs w:val="28"/>
        </w:rPr>
        <w:t>Погребальный обряд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В погребальном обряде крымчаков сохранялись пережитки прежних языческих представлений примиренных с иудаизмом. Проведением этого обряда занималось похоронное общество "Хевра Акодеш" - пожилые мужчины и женщины, добровольно возложившие на себя эти обязанности. В Карасубазаре до начала 1940-х гг. умерших хоронили, ориентируя головой на север-северо-запад в прямоугольной могиле с заплечиками. По уровню заплечиков яма перекрывалась деревянными дощечками или настилом и засыпалась землей. Кладбище располагалось на противоположном берегу реки Кара-су и женщинам, участвовавшим в похоронной процессии, разрешалось дойти до моста. По дороге к кладбищу мужчинами исполнялся особый гимн, обращенный к богу Тенгри. На кладбище в специальной часовне, расположенной у входа, умершего поминали водкой, пирожками "чоче" и круто запеченными яйцами - "амин ямырта". После возвращения с кладбища в доме умершего - раздельно для мужчин и женщин устраивали поминки ("авель аши"), при этом еда и спиртные напитки приносились родственниками семьи покойного. На седьмой и тридцатый дни, а также через одиннадцать месяцев со дня смерти проводились "тъкун" - поминки со спиртными напитками и трапезой в доме покойного. Среди обязательных ритуальных кушаний на поминках были круто запеченные яйца, которые посыпались смесью соли и перца, пирожки с мясом - "чоче", "кара алва" (черная халва) и "арле". Траур семьи покойного продолжался 40 дней. Через 11 месяцев в изголовье могилы устанавливался памятник.</w:t>
      </w: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273877">
        <w:rPr>
          <w:b/>
          <w:bCs/>
          <w:sz w:val="28"/>
          <w:szCs w:val="28"/>
        </w:rPr>
        <w:t>Обычай символического отпевания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С погребальной обрядностью был связан обычай кройки погребальных одежд и символического отпевания стариков, достигших шестидесятилетия - "кефенлик бечмек". Члены погребального братства, приглашенные для проведения обряда, кроили из белой материи штаны, рубаху и колпак, а также наволочку, но не сшивали их. Их работа сопровождалась пением ритуальных песен, погребальными иудейскими молитвами, пением светских песен, звучавших и по заказу "отпеваемого", рассказами о различных примечательных случаях и событиях его жизни. При этом "азекен" - так теперь называли того, над кем совершался обряд, лежа на войлочном ковре посреди комнаты, принимал активное участие в процедуре своего "отпевания". После окончания кройки погребальных одежд и наделения подарками представителей "Хевра Акодеш" приступали к праздничной трапезе со спиртными напитками.</w:t>
      </w: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73877">
        <w:rPr>
          <w:sz w:val="28"/>
          <w:szCs w:val="28"/>
        </w:rPr>
        <w:t>ФОЛЬКЛОР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</w:p>
    <w:p w:rsidR="000120F2" w:rsidRPr="00273877" w:rsidRDefault="000120F2" w:rsidP="00FD0565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Первые записи устного народного творчества крымчаков были сделаны самими крымчаками. С середины XIX столетия в моду вошли рукописные сборники "Джонка", форма которых распространялась среди крымчакских семей. Это были сшитые из отдельных листов тетради, в которые записывались молитвы и песни на языке крымчаков, отдельные библейские тексты, как на крымчакском, так и на древнееврейском языках, пословицы и поговорки, песни, сказки, загадки, заговоры. </w:t>
      </w:r>
    </w:p>
    <w:p w:rsidR="00FD0565" w:rsidRDefault="00FD0565" w:rsidP="00FD0565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73877">
        <w:rPr>
          <w:b/>
          <w:bCs/>
          <w:sz w:val="28"/>
          <w:szCs w:val="28"/>
        </w:rPr>
        <w:t>ОРЛИЦА И ЕЁ СЫНОВЬЯ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(Крымчакская притча)</w:t>
      </w:r>
    </w:p>
    <w:p w:rsidR="000120F2" w:rsidRPr="00273877" w:rsidRDefault="000120F2" w:rsidP="00FD0565">
      <w:pPr>
        <w:pStyle w:val="a3"/>
        <w:spacing w:line="360" w:lineRule="auto"/>
        <w:ind w:left="0" w:firstLine="709"/>
        <w:rPr>
          <w:sz w:val="28"/>
          <w:szCs w:val="28"/>
        </w:rPr>
      </w:pPr>
      <w:r w:rsidRPr="00273877">
        <w:rPr>
          <w:sz w:val="28"/>
          <w:szCs w:val="28"/>
        </w:rPr>
        <w:t>Это случилось в те далекие времена, когда птицы умели разговаривать, а люди понимали их язык. Посреди моря стоял небольшой островок, а на его самой высокой скале было гнездо, в котором жили орлица и два ее птенца.</w:t>
      </w:r>
    </w:p>
    <w:p w:rsidR="000120F2" w:rsidRPr="00273877" w:rsidRDefault="000120F2" w:rsidP="00FD0565">
      <w:pPr>
        <w:pStyle w:val="a3"/>
        <w:spacing w:line="360" w:lineRule="auto"/>
        <w:ind w:left="0" w:firstLine="709"/>
        <w:rPr>
          <w:sz w:val="28"/>
          <w:szCs w:val="28"/>
        </w:rPr>
      </w:pPr>
      <w:r w:rsidRPr="00273877">
        <w:rPr>
          <w:sz w:val="28"/>
          <w:szCs w:val="28"/>
        </w:rPr>
        <w:t>Однажды ночью налетела страшная буря. Беда подошла к гнезду орлицы, и она сказала сыновьям: "Нам нужно улетать отсюда. Но вы еще слабы для таких перелетов, я же не смогу перенести через море обоих сразу. Одному придется остаться в гнезде и ждать, когда я вернусь за ним".</w:t>
      </w:r>
    </w:p>
    <w:p w:rsidR="000120F2" w:rsidRPr="00273877" w:rsidRDefault="000120F2" w:rsidP="00FD0565">
      <w:pPr>
        <w:pStyle w:val="a3"/>
        <w:spacing w:line="360" w:lineRule="auto"/>
        <w:ind w:left="0" w:firstLine="709"/>
        <w:rPr>
          <w:b/>
          <w:bCs/>
          <w:sz w:val="28"/>
          <w:szCs w:val="28"/>
        </w:rPr>
      </w:pPr>
      <w:r w:rsidRPr="00273877">
        <w:rPr>
          <w:sz w:val="28"/>
          <w:szCs w:val="28"/>
        </w:rPr>
        <w:t>По-разному восприняли эту весть сыновья. Один кричал и плакал, испугавшись бури. Другой спокойно сказал матери, что он останется в гнезде ожидать ее. Взяла орлица дрожащего, пищащего орленка, посадила на спину и полетела сквозь бурю к земле. Когда они были уже на половине пути, она спросила своего стенающего птенца: "Сынок, я уже выбилась из сил, спасая тебя. А как поступишь ты, когда я стану старой и немощной?"</w:t>
      </w:r>
      <w:r w:rsidRPr="00273877">
        <w:rPr>
          <w:sz w:val="28"/>
          <w:szCs w:val="28"/>
        </w:rPr>
        <w:br/>
        <w:t>"Мама, - запищал орленок, - я буду каждый день заботиться о тебе и носить тебя на своей спине!" - и от страха он опять задрожал и закричал."Нет, - сказала орлица, - такой хлюпик никогда не станет орлом!" - сбросила птенца в бушующее море и полетела назад, к островку. Едва успела выхватить оставшегося птенца из гнезда, как волна захлестнула скалу. Тяжело летела птица сквозь ураган. Огромные волны грозили вот-вот поглотить ее и птенца. На полпути к земле она задала второму сыну тот же вопрос, что и первому. "Мама, - спокойно ответил орленок, - я не знаю, какой будет моя жизнь. Наверное, у меня появится своя семья, дети, нуждающиеся в моей помощи. Но я всегда буду помнить о тебе и по возможности заботиться"."Ты будешь орлом", - сказала мать-орлица, унося сына к земле.</w:t>
      </w:r>
      <w:r w:rsidRPr="00273877">
        <w:rPr>
          <w:sz w:val="28"/>
          <w:szCs w:val="28"/>
        </w:rPr>
        <w:br/>
        <w:t>С тех пор крымчаки говорят: "Птица поступает так, как ее научили в гнезде".</w:t>
      </w:r>
    </w:p>
    <w:p w:rsidR="00FD0565" w:rsidRDefault="00FD0565" w:rsidP="00FD0565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0120F2" w:rsidRPr="00273877" w:rsidRDefault="000120F2" w:rsidP="00FD0565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273877">
        <w:rPr>
          <w:b/>
          <w:bCs/>
          <w:sz w:val="28"/>
          <w:szCs w:val="28"/>
        </w:rPr>
        <w:t>КАК МУДРАЯ ГУЛЮШ НЫСЫМАКАЮ ПОМОГЛА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(Крымчакская сказка)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Давным-давно в Карасубазаре (нынешнем Белогорске) - жил да был старый ювелир - куюмджи Нысымакай ( Дедушка Нысым). Когда умерла его жена, решил он оставить ремесло, передать мастерскую и нажитое добро трем взрослым сыновьям, а самому заняться воспитанием внуков.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Как задумал - так и сделал.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Вскоре, когда гостил он у старшего сына, стал дедушка Нысым чувствовать на себе недовольные взгляды сына и невестки. А через несколько дней старший сын спросил ею, не хочет ли он погостить у среднего. И хотя внучата плакали и не хотели отпускать дедушку, собрал Нысымакай свою котомку и пошел к среднему сыну. Недолго прожил он в семье своего среднего, ушел к младшему. Но и тот очень скоро сказал отцу, что он загостился у них. Ничего не ответил Нысымакай, хотя сердце его разрывалось от гнева и скорби. Собрал котомку, вышел за ворота и пошел, куда глаза глядят.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Идет в свой черный день по Крымчакской стороне Карасубазара старик Нысымакай, слезы текут по его морщинистым щекам. А навстречу - красавица Гулюш. Недаром имя "Гулюш" означает "улыбка": от улыбки и красоты девушки день становился светлее, а люди добрей и веселей.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"Здравствуй, дедушка Нысым!" - словно колокольчик зазвенел голос Гулюш. Заметила она слезы на лице старика, сразу все поняла, но не подала виду. Сказала: "Дедушка Нысым! Идемте ко мне на чебуреки!" Взяла старика за руку и повела к себе в дом. Усадила гостя на почетное место, налила ему вкусной похлебки из черной фасоли - шорва, поставила блюдо с аппетитными золотистыми чебуреками. Когда Нысымакай поел, а на низеньком столике - софра появились виноград и фрукты, Гулюш стала расспрашивать его о внуках. Очень любил Нысымакай своих внуков, гордился ими и долго рассказывал Гулюш об их проделках и шалостях. Но вот разговор пошел о его сыновьях, и поведал Нысымакай свою невеселую историю. Выслушала его Гулюш, задумалась, а когда в небе появились первые звездочки, и серебряный месяц повис над горой Ак-Кая, она дала Нысымакаю мудрый совет... </w:t>
      </w:r>
    </w:p>
    <w:p w:rsidR="00FD0565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Утром пошел Нысымакай в молитвенный дом крымчаков "Къаал" к главному священнику - ребы, поставил у его ног резной сундучок и сказал: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"О мудрый ребы! Ты знаешь, что я был хорошим ювелиром, и вот теперь хочу завещать свое сокровище тому, кто досмотрит меня. Пусть оно хранится в храме до моей смерти".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 xml:space="preserve">Весть о сокровище и завещании Нысымакая быстро докатилась до его сыновей. Со сладкими речами, наперебой стали обращаться они к отцу с просьбой пожить в их домах, каялись в своей черствости и глупости. Простил их старик и сначала пошел жить к старшему сыну. Жил у него в почете и уважении. Через год откликнулся на уговоры среднего, пошел к нему, а затем внял просьбе младшего. Еще много лет доживал свой век Нысымакай, окруженный заботой своих близких, на радость внукам. Но вот пришел тот день, когда он навсегда закрыл глаза Побежали сыновья и их жены к мудрому ребы, чтобы получить обещанное в наследство сокровище. Каждый доказывал, что он лучше досматривал отца. Взял ребы ларец и сказал, что считает справедливым поделить сокровище между сыновьями поровну. </w:t>
      </w:r>
    </w:p>
    <w:p w:rsidR="000120F2" w:rsidRPr="00273877" w:rsidRDefault="000120F2" w:rsidP="00FD0565">
      <w:pPr>
        <w:spacing w:line="360" w:lineRule="auto"/>
        <w:ind w:firstLine="709"/>
        <w:jc w:val="both"/>
        <w:rPr>
          <w:sz w:val="28"/>
          <w:szCs w:val="28"/>
        </w:rPr>
      </w:pPr>
      <w:r w:rsidRPr="00273877">
        <w:rPr>
          <w:sz w:val="28"/>
          <w:szCs w:val="28"/>
        </w:rPr>
        <w:t>Отомкнул он замок на сундучке и откинул крышку. Сундучок был пуст, лишь на дне его лежал лист пергамента. Он взял его, развернул и прочитал слова, написанные старым Нысымакаем: "Я завещаю вам, мои сыновья, и всем людям большое сокровище - мудрость. Воспитывайте своих детей так, чтобы в старости не бояться за свои последние дни".</w:t>
      </w:r>
      <w:bookmarkStart w:id="0" w:name="_GoBack"/>
      <w:bookmarkEnd w:id="0"/>
    </w:p>
    <w:sectPr w:rsidR="000120F2" w:rsidRPr="00273877" w:rsidSect="00FD0565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40" w:rsidRDefault="00405740">
      <w:r>
        <w:separator/>
      </w:r>
    </w:p>
  </w:endnote>
  <w:endnote w:type="continuationSeparator" w:id="0">
    <w:p w:rsidR="00405740" w:rsidRDefault="0040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40" w:rsidRDefault="00405740">
      <w:r>
        <w:separator/>
      </w:r>
    </w:p>
  </w:footnote>
  <w:footnote w:type="continuationSeparator" w:id="0">
    <w:p w:rsidR="00405740" w:rsidRDefault="00405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F2" w:rsidRDefault="000120F2">
    <w:pPr>
      <w:pStyle w:val="a7"/>
      <w:framePr w:wrap="around" w:vAnchor="text" w:hAnchor="margin" w:xAlign="right" w:y="1"/>
      <w:rPr>
        <w:rStyle w:val="a9"/>
      </w:rPr>
    </w:pPr>
  </w:p>
  <w:p w:rsidR="000120F2" w:rsidRDefault="000120F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F2" w:rsidRDefault="002D4EDC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0120F2" w:rsidRDefault="000120F2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877"/>
    <w:rsid w:val="000120F2"/>
    <w:rsid w:val="00273877"/>
    <w:rsid w:val="002D4EDC"/>
    <w:rsid w:val="00405740"/>
    <w:rsid w:val="008361BF"/>
    <w:rsid w:val="00AC714F"/>
    <w:rsid w:val="00B70369"/>
    <w:rsid w:val="00FD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6F1698-B1A7-40A8-80AE-EA5BB0FE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900" w:firstLine="360"/>
      <w:jc w:val="both"/>
      <w:outlineLvl w:val="0"/>
    </w:pPr>
    <w:rPr>
      <w:b/>
      <w:bCs/>
      <w:sz w:val="2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pPr>
      <w:ind w:left="-900" w:firstLine="360"/>
      <w:jc w:val="both"/>
    </w:pPr>
    <w:rPr>
      <w:sz w:val="20"/>
      <w:szCs w:val="15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spacing w:after="24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Document Map"/>
    <w:basedOn w:val="a"/>
    <w:link w:val="ab"/>
    <w:uiPriority w:val="99"/>
    <w:semiHidden/>
    <w:unhideWhenUsed/>
    <w:rsid w:val="0027387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locked/>
    <w:rsid w:val="00273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3784</Words>
  <Characters>21571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ЭТНИЧЕСКАЯ ИСТОРИЯ КРЫМЧАКОВ</vt:lpstr>
    </vt:vector>
  </TitlesOfParts>
  <Company>Home</Company>
  <LinksUpToDate>false</LinksUpToDate>
  <CharactersWithSpaces>25305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ЭТНИЧЕСКАЯ ИСТОРИЯ КРЫМЧАКОВ</dc:title>
  <dc:subject/>
  <dc:creator>Pavel</dc:creator>
  <cp:keywords/>
  <dc:description/>
  <cp:lastModifiedBy>admin</cp:lastModifiedBy>
  <cp:revision>2</cp:revision>
  <dcterms:created xsi:type="dcterms:W3CDTF">2014-02-22T01:19:00Z</dcterms:created>
  <dcterms:modified xsi:type="dcterms:W3CDTF">2014-02-22T01:19:00Z</dcterms:modified>
</cp:coreProperties>
</file>