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7A" w:rsidRDefault="00F10AE4">
      <w:pPr>
        <w:widowControl w:val="0"/>
        <w:spacing w:before="120"/>
        <w:jc w:val="center"/>
        <w:rPr>
          <w:b/>
          <w:bCs/>
          <w:color w:val="000000"/>
          <w:sz w:val="32"/>
          <w:szCs w:val="32"/>
        </w:rPr>
      </w:pPr>
      <w:r>
        <w:rPr>
          <w:b/>
          <w:bCs/>
          <w:color w:val="000000"/>
          <w:sz w:val="32"/>
          <w:szCs w:val="32"/>
        </w:rPr>
        <w:t>Банковские системы зарубежных стран</w:t>
      </w:r>
    </w:p>
    <w:p w:rsidR="0063527A" w:rsidRDefault="00F10AE4">
      <w:pPr>
        <w:widowControl w:val="0"/>
        <w:spacing w:before="120"/>
        <w:jc w:val="center"/>
        <w:rPr>
          <w:b/>
          <w:bCs/>
          <w:color w:val="000000"/>
          <w:sz w:val="28"/>
          <w:szCs w:val="28"/>
        </w:rPr>
      </w:pPr>
      <w:r>
        <w:rPr>
          <w:b/>
          <w:bCs/>
          <w:color w:val="000000"/>
          <w:sz w:val="28"/>
          <w:szCs w:val="28"/>
        </w:rPr>
        <w:t>Введение</w:t>
      </w:r>
    </w:p>
    <w:p w:rsidR="0063527A" w:rsidRDefault="00F10AE4">
      <w:pPr>
        <w:widowControl w:val="0"/>
        <w:spacing w:before="120"/>
        <w:ind w:firstLine="567"/>
        <w:jc w:val="both"/>
        <w:rPr>
          <w:color w:val="000000"/>
          <w:sz w:val="24"/>
          <w:szCs w:val="24"/>
        </w:rPr>
      </w:pPr>
      <w:r>
        <w:rPr>
          <w:color w:val="000000"/>
          <w:sz w:val="24"/>
          <w:szCs w:val="24"/>
        </w:rPr>
        <w:t xml:space="preserve">Банковская система - 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 </w:t>
      </w:r>
    </w:p>
    <w:p w:rsidR="0063527A" w:rsidRDefault="00F10AE4">
      <w:pPr>
        <w:widowControl w:val="0"/>
        <w:spacing w:before="120"/>
        <w:ind w:firstLine="567"/>
        <w:jc w:val="both"/>
        <w:rPr>
          <w:color w:val="000000"/>
          <w:sz w:val="24"/>
          <w:szCs w:val="24"/>
        </w:rPr>
      </w:pPr>
      <w:r>
        <w:rPr>
          <w:color w:val="000000"/>
          <w:sz w:val="24"/>
          <w:szCs w:val="24"/>
        </w:rPr>
        <w:t>Современная банковская система - это важнейшая сфера национального хозяйства любого развитого государства. Её практическая роль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Стабилизация же роста денежной массы - это залог снижения темпов инфляции, обеспечение постоянства уровня цен, при достижении которого рыночные отношения воздействуют на экономику народного хозяйства самым эффективным образом.</w:t>
      </w:r>
    </w:p>
    <w:p w:rsidR="0063527A" w:rsidRDefault="00F10AE4">
      <w:pPr>
        <w:widowControl w:val="0"/>
        <w:spacing w:before="120"/>
        <w:ind w:firstLine="567"/>
        <w:jc w:val="both"/>
        <w:rPr>
          <w:color w:val="000000"/>
          <w:sz w:val="24"/>
          <w:szCs w:val="24"/>
        </w:rPr>
      </w:pPr>
      <w:r>
        <w:rPr>
          <w:color w:val="000000"/>
          <w:sz w:val="24"/>
          <w:szCs w:val="24"/>
        </w:rPr>
        <w:t xml:space="preserve">Современная банковская система - это сфера многообразных услуг своим клиентам - 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так далее). </w:t>
      </w:r>
    </w:p>
    <w:p w:rsidR="0063527A" w:rsidRDefault="00F10AE4">
      <w:pPr>
        <w:widowControl w:val="0"/>
        <w:spacing w:before="120"/>
        <w:ind w:firstLine="567"/>
        <w:jc w:val="both"/>
        <w:rPr>
          <w:color w:val="000000"/>
          <w:sz w:val="24"/>
          <w:szCs w:val="24"/>
        </w:rPr>
      </w:pPr>
      <w:r>
        <w:rPr>
          <w:color w:val="000000"/>
          <w:sz w:val="24"/>
          <w:szCs w:val="24"/>
        </w:rPr>
        <w:t>Создание устойчивой, гибкой и эффективной банковской инфраструктуры - одна из важнейших (и чрезвычайно сложных) задач экономической реформы в России. Особенно важным видится развитие банковской системы за рубежом, так как именно практика зарубежных банков предопределяет становление современной отечественной банковской системы, приближает её к международным стандартам и, таким образом, обусловливает выход российских банков на мировой уровень, а значит восстановление и укрепление доверия со стороны иностранных партнеров по отношению к нашей стране.</w:t>
      </w:r>
    </w:p>
    <w:p w:rsidR="0063527A" w:rsidRDefault="00F10AE4">
      <w:pPr>
        <w:widowControl w:val="0"/>
        <w:spacing w:before="120"/>
        <w:ind w:firstLine="567"/>
        <w:jc w:val="both"/>
        <w:rPr>
          <w:color w:val="000000"/>
          <w:sz w:val="24"/>
          <w:szCs w:val="24"/>
        </w:rPr>
      </w:pPr>
      <w:r>
        <w:rPr>
          <w:color w:val="000000"/>
          <w:sz w:val="24"/>
          <w:szCs w:val="24"/>
        </w:rPr>
        <w:t>Сегодня, в условиях развитых товарных и финансовых рынков, структура банковской системы резко усложняется. Появляются новые виды финансовых учреждений, новые кредитные учреждения, инструменты и методы обслуживания клиентуры.</w:t>
      </w:r>
    </w:p>
    <w:p w:rsidR="0063527A" w:rsidRDefault="00F10AE4">
      <w:pPr>
        <w:widowControl w:val="0"/>
        <w:spacing w:before="120"/>
        <w:jc w:val="center"/>
        <w:rPr>
          <w:b/>
          <w:bCs/>
          <w:color w:val="000000"/>
          <w:sz w:val="28"/>
          <w:szCs w:val="28"/>
        </w:rPr>
      </w:pPr>
      <w:r>
        <w:rPr>
          <w:b/>
          <w:bCs/>
          <w:color w:val="000000"/>
          <w:sz w:val="28"/>
          <w:szCs w:val="28"/>
        </w:rPr>
        <w:t>1. Банковские системы зарубежных стран.</w:t>
      </w:r>
    </w:p>
    <w:p w:rsidR="0063527A" w:rsidRDefault="00F10AE4">
      <w:pPr>
        <w:widowControl w:val="0"/>
        <w:spacing w:before="120"/>
        <w:ind w:firstLine="567"/>
        <w:jc w:val="both"/>
        <w:rPr>
          <w:color w:val="000000"/>
          <w:sz w:val="24"/>
          <w:szCs w:val="24"/>
        </w:rPr>
      </w:pPr>
      <w:r>
        <w:rPr>
          <w:color w:val="000000"/>
          <w:sz w:val="24"/>
          <w:szCs w:val="24"/>
        </w:rPr>
        <w:t xml:space="preserve">Банковская система - это совокупность различных видов банков и банковских институтов и их взаимосвязи, существующие в той или иной стране в определенный исторический период. </w:t>
      </w:r>
    </w:p>
    <w:p w:rsidR="0063527A" w:rsidRDefault="00F10AE4">
      <w:pPr>
        <w:widowControl w:val="0"/>
        <w:spacing w:before="120"/>
        <w:ind w:firstLine="567"/>
        <w:jc w:val="both"/>
        <w:rPr>
          <w:color w:val="000000"/>
          <w:sz w:val="24"/>
          <w:szCs w:val="24"/>
        </w:rPr>
      </w:pPr>
      <w:r>
        <w:rPr>
          <w:color w:val="000000"/>
          <w:sz w:val="24"/>
          <w:szCs w:val="24"/>
        </w:rPr>
        <w:t xml:space="preserve">Банковские системы используются для решения текущих и стратегических задач: </w:t>
      </w:r>
    </w:p>
    <w:p w:rsidR="0063527A" w:rsidRDefault="00F10AE4">
      <w:pPr>
        <w:widowControl w:val="0"/>
        <w:spacing w:before="120"/>
        <w:ind w:firstLine="567"/>
        <w:jc w:val="both"/>
        <w:rPr>
          <w:color w:val="000000"/>
          <w:sz w:val="24"/>
          <w:szCs w:val="24"/>
        </w:rPr>
      </w:pPr>
      <w:r>
        <w:rPr>
          <w:color w:val="000000"/>
          <w:sz w:val="24"/>
          <w:szCs w:val="24"/>
        </w:rPr>
        <w:t xml:space="preserve">обеспечения экономического роста; </w:t>
      </w:r>
    </w:p>
    <w:p w:rsidR="0063527A" w:rsidRDefault="00F10AE4">
      <w:pPr>
        <w:widowControl w:val="0"/>
        <w:spacing w:before="120"/>
        <w:ind w:firstLine="567"/>
        <w:jc w:val="both"/>
        <w:rPr>
          <w:color w:val="000000"/>
          <w:sz w:val="24"/>
          <w:szCs w:val="24"/>
        </w:rPr>
      </w:pPr>
      <w:r>
        <w:rPr>
          <w:color w:val="000000"/>
          <w:sz w:val="24"/>
          <w:szCs w:val="24"/>
        </w:rPr>
        <w:t xml:space="preserve">регулирования инфляции; </w:t>
      </w:r>
    </w:p>
    <w:p w:rsidR="0063527A" w:rsidRDefault="00F10AE4">
      <w:pPr>
        <w:widowControl w:val="0"/>
        <w:spacing w:before="120"/>
        <w:ind w:firstLine="567"/>
        <w:jc w:val="both"/>
        <w:rPr>
          <w:color w:val="000000"/>
          <w:sz w:val="24"/>
          <w:szCs w:val="24"/>
        </w:rPr>
      </w:pPr>
      <w:r>
        <w:rPr>
          <w:color w:val="000000"/>
          <w:sz w:val="24"/>
          <w:szCs w:val="24"/>
        </w:rPr>
        <w:t xml:space="preserve">регулирования платежного баланса. </w:t>
      </w:r>
    </w:p>
    <w:p w:rsidR="0063527A" w:rsidRDefault="00F10AE4">
      <w:pPr>
        <w:widowControl w:val="0"/>
        <w:spacing w:before="120"/>
        <w:ind w:firstLine="567"/>
        <w:jc w:val="both"/>
        <w:rPr>
          <w:color w:val="000000"/>
          <w:sz w:val="24"/>
          <w:szCs w:val="24"/>
        </w:rPr>
      </w:pPr>
      <w:r>
        <w:rPr>
          <w:color w:val="000000"/>
          <w:sz w:val="24"/>
          <w:szCs w:val="24"/>
        </w:rPr>
        <w:t xml:space="preserve">Характерной чертой банковской системы является наряду с концентрацией банков их достаточно широкая специализация в лице центральных (эмиссионных), коммерческих, инвестиционных, ипотечных, сберегательных и других. Отсюда, с одной стороны, конкурентная борьба банков за привлечение ресурсов, за надежную и выгодную клиентуру, за высокие доходы, с другой стороны, стремление усилить государственное регулирование деятельности банков (в отношении клиентуры, банковских процентов и др.) </w:t>
      </w:r>
    </w:p>
    <w:p w:rsidR="0063527A" w:rsidRDefault="00F10AE4">
      <w:pPr>
        <w:widowControl w:val="0"/>
        <w:spacing w:before="120"/>
        <w:ind w:firstLine="567"/>
        <w:jc w:val="both"/>
        <w:rPr>
          <w:color w:val="000000"/>
          <w:sz w:val="24"/>
          <w:szCs w:val="24"/>
        </w:rPr>
      </w:pPr>
      <w:r>
        <w:rPr>
          <w:color w:val="000000"/>
          <w:sz w:val="24"/>
          <w:szCs w:val="24"/>
        </w:rPr>
        <w:t xml:space="preserve">Современные кредитно-банковские системы имеют сложную, многозвеньевую структуру. Если за основу классификации принять характер услуг, которые учреждения финансового сектора предоставляют своим клиентам, можно выделить три важнейших элемента кредитной системы: </w:t>
      </w:r>
    </w:p>
    <w:p w:rsidR="0063527A" w:rsidRDefault="00F10AE4">
      <w:pPr>
        <w:widowControl w:val="0"/>
        <w:spacing w:before="120"/>
        <w:ind w:firstLine="567"/>
        <w:jc w:val="both"/>
        <w:rPr>
          <w:color w:val="000000"/>
          <w:sz w:val="24"/>
          <w:szCs w:val="24"/>
        </w:rPr>
      </w:pPr>
      <w:r>
        <w:rPr>
          <w:color w:val="000000"/>
          <w:sz w:val="24"/>
          <w:szCs w:val="24"/>
        </w:rPr>
        <w:t xml:space="preserve">центральный (эмиссионный банк); </w:t>
      </w:r>
    </w:p>
    <w:p w:rsidR="0063527A" w:rsidRDefault="00F10AE4">
      <w:pPr>
        <w:widowControl w:val="0"/>
        <w:spacing w:before="120"/>
        <w:ind w:firstLine="567"/>
        <w:jc w:val="both"/>
        <w:rPr>
          <w:color w:val="000000"/>
          <w:sz w:val="24"/>
          <w:szCs w:val="24"/>
        </w:rPr>
      </w:pPr>
      <w:r>
        <w:rPr>
          <w:color w:val="000000"/>
          <w:sz w:val="24"/>
          <w:szCs w:val="24"/>
        </w:rPr>
        <w:t xml:space="preserve">коммерческие банки; </w:t>
      </w:r>
    </w:p>
    <w:p w:rsidR="0063527A" w:rsidRDefault="00F10AE4">
      <w:pPr>
        <w:widowControl w:val="0"/>
        <w:spacing w:before="120"/>
        <w:ind w:firstLine="567"/>
        <w:jc w:val="both"/>
        <w:rPr>
          <w:color w:val="000000"/>
          <w:sz w:val="24"/>
          <w:szCs w:val="24"/>
        </w:rPr>
      </w:pPr>
      <w:r>
        <w:rPr>
          <w:color w:val="000000"/>
          <w:sz w:val="24"/>
          <w:szCs w:val="24"/>
        </w:rPr>
        <w:t xml:space="preserve">специализированные финансовые учреждения (страховые, сберегательные и т.д.). </w:t>
      </w:r>
    </w:p>
    <w:p w:rsidR="0063527A" w:rsidRDefault="00F10AE4">
      <w:pPr>
        <w:widowControl w:val="0"/>
        <w:spacing w:before="120"/>
        <w:ind w:firstLine="567"/>
        <w:jc w:val="both"/>
        <w:rPr>
          <w:color w:val="000000"/>
          <w:sz w:val="24"/>
          <w:szCs w:val="24"/>
        </w:rPr>
      </w:pPr>
      <w:r>
        <w:rPr>
          <w:color w:val="000000"/>
          <w:sz w:val="24"/>
          <w:szCs w:val="24"/>
        </w:rPr>
        <w:t xml:space="preserve">В ходе исторического развития возникли сегментированные и универсальные банковские системы. </w:t>
      </w:r>
    </w:p>
    <w:p w:rsidR="0063527A" w:rsidRDefault="00F10AE4">
      <w:pPr>
        <w:widowControl w:val="0"/>
        <w:spacing w:before="120"/>
        <w:ind w:firstLine="567"/>
        <w:jc w:val="both"/>
        <w:rPr>
          <w:color w:val="000000"/>
          <w:sz w:val="24"/>
          <w:szCs w:val="24"/>
        </w:rPr>
      </w:pPr>
      <w:r>
        <w:rPr>
          <w:color w:val="000000"/>
          <w:sz w:val="24"/>
          <w:szCs w:val="24"/>
        </w:rPr>
        <w:t xml:space="preserve">Сегментированная система предполагает жесткое законодательное разделение сфер операционной деятельности и функций отдельных видов финансовых учреждений. Подобные структуры сложились, например, в США и Японии. </w:t>
      </w:r>
    </w:p>
    <w:p w:rsidR="0063527A" w:rsidRDefault="00F10AE4">
      <w:pPr>
        <w:widowControl w:val="0"/>
        <w:spacing w:before="120"/>
        <w:ind w:firstLine="567"/>
        <w:jc w:val="both"/>
        <w:rPr>
          <w:color w:val="000000"/>
          <w:sz w:val="24"/>
          <w:szCs w:val="24"/>
        </w:rPr>
      </w:pPr>
      <w:r>
        <w:rPr>
          <w:color w:val="000000"/>
          <w:sz w:val="24"/>
          <w:szCs w:val="24"/>
        </w:rPr>
        <w:t>При универсальной структуре закон не содержит ограничений относительно отдельных видов операций и сфер финансового обслуживания. Все кредитно-финансовые институты могут осуществлять любые виды сделок и предоставлять клиентам полный набор услуг. Такой тип универсальных банков сложился в Великобритании. Большую роль в функционировании банковского сектора играет высокая степень самоконтроля финансовых институтов, строгое соблюдение ими обычаев и традиций, выработанных банковским сообществом.</w:t>
      </w:r>
    </w:p>
    <w:p w:rsidR="0063527A" w:rsidRDefault="00F10AE4">
      <w:pPr>
        <w:widowControl w:val="0"/>
        <w:spacing w:before="120"/>
        <w:ind w:firstLine="567"/>
        <w:jc w:val="both"/>
        <w:rPr>
          <w:color w:val="000000"/>
          <w:sz w:val="24"/>
          <w:szCs w:val="24"/>
        </w:rPr>
      </w:pPr>
      <w:r>
        <w:rPr>
          <w:color w:val="000000"/>
          <w:sz w:val="24"/>
          <w:szCs w:val="24"/>
        </w:rPr>
        <w:t xml:space="preserve">Переплетение функций различных видов кредитных учреждений и популярность универсального типа банка создает известные трудности для определения понятий "банк" и "банковская деятельность". Чаще всего главным признаком банковской деятельности считается прием депозитов и выдача кредитов как профессиональное занятие. Именно такая практика принята в банковском законодательстве Бельгии, Италии, Испании, Греции, Люксембурга и других стран. В некоторых других странах (Германия, Франция) термин "банк" или " кредитное учреждение" ассоциируется с более широким набором услуг и не ограничивается только приемом сбережений и выдачей кредита. В некоторых странах, например, в Великобритании, для отнесения к классу кредитных учреждений достаточно лишь выполнения функции приема депозитов. Это позволяет приравнять к банкам некоторые виды специализированных институтов. </w:t>
      </w:r>
    </w:p>
    <w:p w:rsidR="0063527A" w:rsidRDefault="00F10AE4">
      <w:pPr>
        <w:widowControl w:val="0"/>
        <w:spacing w:before="120"/>
        <w:jc w:val="center"/>
        <w:rPr>
          <w:b/>
          <w:bCs/>
          <w:color w:val="000000"/>
          <w:sz w:val="28"/>
          <w:szCs w:val="28"/>
        </w:rPr>
      </w:pPr>
      <w:r>
        <w:rPr>
          <w:b/>
          <w:bCs/>
          <w:color w:val="000000"/>
          <w:sz w:val="28"/>
          <w:szCs w:val="28"/>
        </w:rPr>
        <w:t>1.1 Банковская система Англии.</w:t>
      </w:r>
    </w:p>
    <w:p w:rsidR="0063527A" w:rsidRDefault="00F10AE4">
      <w:pPr>
        <w:widowControl w:val="0"/>
        <w:spacing w:before="120"/>
        <w:ind w:firstLine="567"/>
        <w:jc w:val="both"/>
        <w:rPr>
          <w:color w:val="000000"/>
          <w:sz w:val="24"/>
          <w:szCs w:val="24"/>
        </w:rPr>
      </w:pPr>
      <w:r>
        <w:rPr>
          <w:color w:val="000000"/>
          <w:sz w:val="24"/>
          <w:szCs w:val="24"/>
        </w:rPr>
        <w:t xml:space="preserve">Банковская статистика Великобритании делит все финансовые институты на две группы: собственно банковский сектор и небанковские финансовые учреждения. </w:t>
      </w:r>
    </w:p>
    <w:p w:rsidR="0063527A" w:rsidRDefault="00F10AE4">
      <w:pPr>
        <w:widowControl w:val="0"/>
        <w:spacing w:before="120"/>
        <w:ind w:firstLine="567"/>
        <w:jc w:val="both"/>
        <w:rPr>
          <w:color w:val="000000"/>
          <w:sz w:val="24"/>
          <w:szCs w:val="24"/>
        </w:rPr>
      </w:pPr>
      <w:r>
        <w:rPr>
          <w:color w:val="000000"/>
          <w:sz w:val="24"/>
          <w:szCs w:val="24"/>
        </w:rPr>
        <w:t>Таблица 1.1: Финансовые институты Великобритании</w:t>
      </w:r>
      <w:r>
        <w:rPr>
          <w:color w:val="000000"/>
          <w:sz w:val="24"/>
          <w:szCs w:val="24"/>
          <w:vertAlign w:val="superscript"/>
        </w:rPr>
        <w:t xml:space="preserve"> </w:t>
      </w:r>
    </w:p>
    <w:tbl>
      <w:tblPr>
        <w:tblW w:w="960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227"/>
        <w:gridCol w:w="5373"/>
      </w:tblGrid>
      <w:tr w:rsidR="0063527A">
        <w:trPr>
          <w:tblCellSpacing w:w="7" w:type="dxa"/>
        </w:trPr>
        <w:tc>
          <w:tcPr>
            <w:tcW w:w="2200" w:type="pct"/>
            <w:tcBorders>
              <w:top w:val="outset" w:sz="6" w:space="0" w:color="auto"/>
              <w:bottom w:val="outset" w:sz="6" w:space="0" w:color="auto"/>
              <w:right w:val="outset" w:sz="6" w:space="0" w:color="auto"/>
            </w:tcBorders>
          </w:tcPr>
          <w:p w:rsidR="0063527A" w:rsidRDefault="00F10AE4">
            <w:pPr>
              <w:widowControl w:val="0"/>
              <w:jc w:val="both"/>
              <w:rPr>
                <w:color w:val="000000"/>
                <w:sz w:val="24"/>
                <w:szCs w:val="24"/>
              </w:rPr>
            </w:pPr>
            <w:r>
              <w:rPr>
                <w:color w:val="000000"/>
                <w:sz w:val="24"/>
                <w:szCs w:val="24"/>
              </w:rPr>
              <w:t>Банковский</w:t>
            </w:r>
          </w:p>
          <w:p w:rsidR="0063527A" w:rsidRDefault="00F10AE4">
            <w:pPr>
              <w:widowControl w:val="0"/>
              <w:jc w:val="both"/>
              <w:rPr>
                <w:color w:val="000000"/>
                <w:sz w:val="24"/>
                <w:szCs w:val="24"/>
              </w:rPr>
            </w:pPr>
            <w:r>
              <w:rPr>
                <w:color w:val="000000"/>
                <w:sz w:val="24"/>
                <w:szCs w:val="24"/>
              </w:rPr>
              <w:t>сектор</w:t>
            </w:r>
          </w:p>
        </w:tc>
        <w:tc>
          <w:tcPr>
            <w:tcW w:w="2800" w:type="pct"/>
            <w:tcBorders>
              <w:top w:val="outset" w:sz="6" w:space="0" w:color="auto"/>
              <w:left w:val="outset" w:sz="6" w:space="0" w:color="auto"/>
              <w:bottom w:val="outset" w:sz="6" w:space="0" w:color="auto"/>
            </w:tcBorders>
          </w:tcPr>
          <w:p w:rsidR="0063527A" w:rsidRDefault="00F10AE4">
            <w:pPr>
              <w:widowControl w:val="0"/>
              <w:jc w:val="both"/>
              <w:rPr>
                <w:color w:val="000000"/>
                <w:sz w:val="24"/>
                <w:szCs w:val="24"/>
              </w:rPr>
            </w:pPr>
            <w:r>
              <w:rPr>
                <w:color w:val="000000"/>
                <w:sz w:val="24"/>
                <w:szCs w:val="24"/>
              </w:rPr>
              <w:t xml:space="preserve">Коммерческие банки (в том числе клиринговые банки) </w:t>
            </w:r>
          </w:p>
          <w:p w:rsidR="0063527A" w:rsidRDefault="00F10AE4">
            <w:pPr>
              <w:widowControl w:val="0"/>
              <w:jc w:val="both"/>
              <w:rPr>
                <w:color w:val="000000"/>
                <w:sz w:val="24"/>
                <w:szCs w:val="24"/>
              </w:rPr>
            </w:pPr>
            <w:r>
              <w:rPr>
                <w:color w:val="000000"/>
                <w:sz w:val="24"/>
                <w:szCs w:val="24"/>
              </w:rPr>
              <w:t xml:space="preserve">Учетные дома </w:t>
            </w:r>
          </w:p>
          <w:p w:rsidR="0063527A" w:rsidRDefault="00F10AE4">
            <w:pPr>
              <w:widowControl w:val="0"/>
              <w:jc w:val="both"/>
              <w:rPr>
                <w:color w:val="000000"/>
                <w:sz w:val="24"/>
                <w:szCs w:val="24"/>
              </w:rPr>
            </w:pPr>
            <w:r>
              <w:rPr>
                <w:color w:val="000000"/>
                <w:sz w:val="24"/>
                <w:szCs w:val="24"/>
              </w:rPr>
              <w:t xml:space="preserve">Торговые банки </w:t>
            </w:r>
          </w:p>
          <w:p w:rsidR="0063527A" w:rsidRDefault="00F10AE4">
            <w:pPr>
              <w:widowControl w:val="0"/>
              <w:jc w:val="both"/>
              <w:rPr>
                <w:color w:val="000000"/>
                <w:sz w:val="24"/>
                <w:szCs w:val="24"/>
              </w:rPr>
            </w:pPr>
            <w:r>
              <w:rPr>
                <w:color w:val="000000"/>
                <w:sz w:val="24"/>
                <w:szCs w:val="24"/>
              </w:rPr>
              <w:t xml:space="preserve">Иностранные и консорциальные банки </w:t>
            </w:r>
          </w:p>
        </w:tc>
      </w:tr>
      <w:tr w:rsidR="0063527A">
        <w:trPr>
          <w:tblCellSpacing w:w="7" w:type="dxa"/>
        </w:trPr>
        <w:tc>
          <w:tcPr>
            <w:tcW w:w="2200" w:type="pct"/>
            <w:tcBorders>
              <w:top w:val="outset" w:sz="6" w:space="0" w:color="auto"/>
              <w:bottom w:val="outset" w:sz="6" w:space="0" w:color="auto"/>
              <w:right w:val="outset" w:sz="6" w:space="0" w:color="auto"/>
            </w:tcBorders>
          </w:tcPr>
          <w:p w:rsidR="0063527A" w:rsidRDefault="00F10AE4">
            <w:pPr>
              <w:widowControl w:val="0"/>
              <w:jc w:val="both"/>
              <w:rPr>
                <w:color w:val="000000"/>
                <w:sz w:val="24"/>
                <w:szCs w:val="24"/>
              </w:rPr>
            </w:pPr>
            <w:r>
              <w:rPr>
                <w:color w:val="000000"/>
                <w:sz w:val="24"/>
                <w:szCs w:val="24"/>
              </w:rPr>
              <w:t>Небанковские</w:t>
            </w:r>
          </w:p>
          <w:p w:rsidR="0063527A" w:rsidRDefault="00F10AE4">
            <w:pPr>
              <w:widowControl w:val="0"/>
              <w:jc w:val="both"/>
              <w:rPr>
                <w:color w:val="000000"/>
                <w:sz w:val="24"/>
                <w:szCs w:val="24"/>
              </w:rPr>
            </w:pPr>
            <w:r>
              <w:rPr>
                <w:color w:val="000000"/>
                <w:sz w:val="24"/>
                <w:szCs w:val="24"/>
              </w:rPr>
              <w:t>Финансовые</w:t>
            </w:r>
          </w:p>
          <w:p w:rsidR="0063527A" w:rsidRDefault="00F10AE4">
            <w:pPr>
              <w:widowControl w:val="0"/>
              <w:jc w:val="both"/>
              <w:rPr>
                <w:color w:val="000000"/>
                <w:sz w:val="24"/>
                <w:szCs w:val="24"/>
              </w:rPr>
            </w:pPr>
            <w:r>
              <w:rPr>
                <w:color w:val="000000"/>
                <w:sz w:val="24"/>
                <w:szCs w:val="24"/>
              </w:rPr>
              <w:t>учреждения</w:t>
            </w:r>
          </w:p>
        </w:tc>
        <w:tc>
          <w:tcPr>
            <w:tcW w:w="2800" w:type="pct"/>
            <w:tcBorders>
              <w:top w:val="outset" w:sz="6" w:space="0" w:color="auto"/>
              <w:left w:val="outset" w:sz="6" w:space="0" w:color="auto"/>
              <w:bottom w:val="outset" w:sz="6" w:space="0" w:color="auto"/>
            </w:tcBorders>
          </w:tcPr>
          <w:p w:rsidR="0063527A" w:rsidRDefault="00F10AE4">
            <w:pPr>
              <w:widowControl w:val="0"/>
              <w:jc w:val="both"/>
              <w:rPr>
                <w:color w:val="000000"/>
                <w:sz w:val="24"/>
                <w:szCs w:val="24"/>
              </w:rPr>
            </w:pPr>
            <w:r>
              <w:rPr>
                <w:color w:val="000000"/>
                <w:sz w:val="24"/>
                <w:szCs w:val="24"/>
              </w:rPr>
              <w:t xml:space="preserve">Строительные общества </w:t>
            </w:r>
          </w:p>
          <w:p w:rsidR="0063527A" w:rsidRDefault="00F10AE4">
            <w:pPr>
              <w:widowControl w:val="0"/>
              <w:jc w:val="both"/>
              <w:rPr>
                <w:color w:val="000000"/>
                <w:sz w:val="24"/>
                <w:szCs w:val="24"/>
              </w:rPr>
            </w:pPr>
            <w:r>
              <w:rPr>
                <w:color w:val="000000"/>
                <w:sz w:val="24"/>
                <w:szCs w:val="24"/>
              </w:rPr>
              <w:t xml:space="preserve">Страховые компании </w:t>
            </w:r>
          </w:p>
          <w:p w:rsidR="0063527A" w:rsidRDefault="00F10AE4">
            <w:pPr>
              <w:widowControl w:val="0"/>
              <w:jc w:val="both"/>
              <w:rPr>
                <w:color w:val="000000"/>
                <w:sz w:val="24"/>
                <w:szCs w:val="24"/>
              </w:rPr>
            </w:pPr>
            <w:r>
              <w:rPr>
                <w:color w:val="000000"/>
                <w:sz w:val="24"/>
                <w:szCs w:val="24"/>
              </w:rPr>
              <w:t xml:space="preserve">Инвестиционные компании (и юнит-трасты) </w:t>
            </w:r>
          </w:p>
          <w:p w:rsidR="0063527A" w:rsidRDefault="00F10AE4">
            <w:pPr>
              <w:widowControl w:val="0"/>
              <w:jc w:val="both"/>
              <w:rPr>
                <w:color w:val="000000"/>
                <w:sz w:val="24"/>
                <w:szCs w:val="24"/>
              </w:rPr>
            </w:pPr>
            <w:r>
              <w:rPr>
                <w:color w:val="000000"/>
                <w:sz w:val="24"/>
                <w:szCs w:val="24"/>
              </w:rPr>
              <w:t xml:space="preserve">Пенсионные фонды </w:t>
            </w:r>
          </w:p>
          <w:p w:rsidR="0063527A" w:rsidRDefault="00F10AE4">
            <w:pPr>
              <w:widowControl w:val="0"/>
              <w:jc w:val="both"/>
              <w:rPr>
                <w:color w:val="000000"/>
                <w:sz w:val="24"/>
                <w:szCs w:val="24"/>
              </w:rPr>
            </w:pPr>
            <w:r>
              <w:rPr>
                <w:color w:val="000000"/>
                <w:sz w:val="24"/>
                <w:szCs w:val="24"/>
              </w:rPr>
              <w:t xml:space="preserve">Кредитные союзы </w:t>
            </w:r>
          </w:p>
        </w:tc>
      </w:tr>
    </w:tbl>
    <w:p w:rsidR="0063527A" w:rsidRDefault="00F10AE4">
      <w:pPr>
        <w:widowControl w:val="0"/>
        <w:spacing w:before="120"/>
        <w:jc w:val="center"/>
        <w:rPr>
          <w:b/>
          <w:bCs/>
          <w:color w:val="000000"/>
          <w:sz w:val="28"/>
          <w:szCs w:val="28"/>
        </w:rPr>
      </w:pPr>
      <w:r>
        <w:rPr>
          <w:b/>
          <w:bCs/>
          <w:color w:val="000000"/>
          <w:sz w:val="28"/>
          <w:szCs w:val="28"/>
        </w:rPr>
        <w:t>Центральный Банк</w:t>
      </w:r>
    </w:p>
    <w:p w:rsidR="0063527A" w:rsidRDefault="00F10AE4">
      <w:pPr>
        <w:widowControl w:val="0"/>
        <w:spacing w:before="120"/>
        <w:ind w:firstLine="567"/>
        <w:jc w:val="both"/>
        <w:rPr>
          <w:color w:val="000000"/>
          <w:sz w:val="24"/>
          <w:szCs w:val="24"/>
        </w:rPr>
      </w:pPr>
      <w:r>
        <w:rPr>
          <w:color w:val="000000"/>
          <w:sz w:val="24"/>
          <w:szCs w:val="24"/>
        </w:rPr>
        <w:t>В современных экономических условиях развития многих государств в мире дискуссия о роли и функциях центральных банков, начавшаяся практически с момента их возникновения, получила дополнительный импульс. Эффективность осуществляемой центральным банком финансовой политики многие банковские специалисты связывают с их полномочиями и степенью независимости от правительственных органов.</w:t>
      </w:r>
    </w:p>
    <w:p w:rsidR="0063527A" w:rsidRDefault="00F10AE4">
      <w:pPr>
        <w:widowControl w:val="0"/>
        <w:spacing w:before="120"/>
        <w:ind w:firstLine="567"/>
        <w:jc w:val="both"/>
        <w:rPr>
          <w:color w:val="000000"/>
          <w:sz w:val="24"/>
          <w:szCs w:val="24"/>
        </w:rPr>
      </w:pPr>
      <w:r>
        <w:rPr>
          <w:color w:val="000000"/>
          <w:sz w:val="24"/>
          <w:szCs w:val="24"/>
        </w:rPr>
        <w:t xml:space="preserve">Остановимся подробнее на сердце британской банковской системы - Банке Англии. </w:t>
      </w:r>
    </w:p>
    <w:p w:rsidR="0063527A" w:rsidRDefault="00F10AE4">
      <w:pPr>
        <w:widowControl w:val="0"/>
        <w:spacing w:before="120"/>
        <w:ind w:firstLine="567"/>
        <w:jc w:val="both"/>
        <w:rPr>
          <w:color w:val="000000"/>
          <w:sz w:val="24"/>
          <w:szCs w:val="24"/>
        </w:rPr>
      </w:pPr>
      <w:r>
        <w:rPr>
          <w:color w:val="000000"/>
          <w:sz w:val="24"/>
          <w:szCs w:val="24"/>
        </w:rPr>
        <w:t xml:space="preserve">Банк Англии - самый старый центральный банк мира. Данный институт появился в конце семнадцатого века в Англии, в результате так называемой сделки между почти обанкротившимся правительством и группой финансистов. </w:t>
      </w:r>
    </w:p>
    <w:p w:rsidR="0063527A" w:rsidRDefault="00F10AE4">
      <w:pPr>
        <w:widowControl w:val="0"/>
        <w:spacing w:before="120"/>
        <w:ind w:firstLine="567"/>
        <w:jc w:val="both"/>
        <w:rPr>
          <w:color w:val="000000"/>
          <w:sz w:val="24"/>
          <w:szCs w:val="24"/>
        </w:rPr>
      </w:pPr>
      <w:r>
        <w:rPr>
          <w:color w:val="000000"/>
          <w:sz w:val="24"/>
          <w:szCs w:val="24"/>
        </w:rPr>
        <w:t xml:space="preserve">Банковская система Англии 1690-х годов состояла из кредиторов-банкиров, которые предоставляли кредиты из заемных средств, и ювелиров, которые принимали золото на депозиты и затем предоставляли ссуду. В 1688 году дорогостоящая гражданская война наконец-то закончилась. К власти пришла политическая партия, которая проводила политику меркантилизма и грабительского захвата колоний. Самым серьезным противником Англии была Французская Империя и вскоре Англия развязала полувековую войну. </w:t>
      </w:r>
    </w:p>
    <w:p w:rsidR="0063527A" w:rsidRDefault="00F10AE4">
      <w:pPr>
        <w:widowControl w:val="0"/>
        <w:spacing w:before="120"/>
        <w:ind w:firstLine="567"/>
        <w:jc w:val="both"/>
        <w:rPr>
          <w:color w:val="000000"/>
          <w:sz w:val="24"/>
          <w:szCs w:val="24"/>
        </w:rPr>
      </w:pPr>
      <w:r>
        <w:rPr>
          <w:color w:val="000000"/>
          <w:sz w:val="24"/>
          <w:szCs w:val="24"/>
        </w:rPr>
        <w:t xml:space="preserve">Политика милитаризма оказалась очень дорогостоящей, и в 1690-х Английское правительство обнаружило, что казна истощена и денег нет. Оказалось невозможным для правительства побудить людей покупать его облигации после стольких лет войны. Собрать налоги по более высоким ставкам также не представлялось возможности. </w:t>
      </w:r>
    </w:p>
    <w:p w:rsidR="0063527A" w:rsidRDefault="00F10AE4">
      <w:pPr>
        <w:widowControl w:val="0"/>
        <w:spacing w:before="120"/>
        <w:ind w:firstLine="567"/>
        <w:jc w:val="both"/>
        <w:rPr>
          <w:color w:val="000000"/>
          <w:sz w:val="24"/>
          <w:szCs w:val="24"/>
        </w:rPr>
      </w:pPr>
      <w:r>
        <w:rPr>
          <w:color w:val="000000"/>
          <w:sz w:val="24"/>
          <w:szCs w:val="24"/>
        </w:rPr>
        <w:t>Тогда в 1693 году был образован комитет Палаты Общин, с целью поиска способов получить деньги для правительства. Тогда же появился шотландский финансист Вильям Петерсон</w:t>
      </w:r>
      <w:r>
        <w:rPr>
          <w:color w:val="000000"/>
          <w:sz w:val="24"/>
          <w:szCs w:val="24"/>
          <w:vertAlign w:val="superscript"/>
        </w:rPr>
        <w:t xml:space="preserve"> </w:t>
      </w:r>
      <w:r>
        <w:rPr>
          <w:color w:val="000000"/>
          <w:sz w:val="24"/>
          <w:szCs w:val="24"/>
        </w:rPr>
        <w:t xml:space="preserve">, предложивший от имени своей финансовой группы совершенно новый план правительству. В обмен на определенные привилегии со стороны государства, Петерсон предложил создать Банк Англии, который бы выпустил новые банкноты и покрыл дефицит. Таким образом, была заключена сделка. Сразу же после утверждения Банка Парламентом в 1694 году сам король Вильям и некоторые члены Парламента поспешили стать акционерами новой "денежной фабрики". </w:t>
      </w:r>
    </w:p>
    <w:p w:rsidR="0063527A" w:rsidRDefault="00F10AE4">
      <w:pPr>
        <w:widowControl w:val="0"/>
        <w:spacing w:before="120"/>
        <w:ind w:firstLine="567"/>
        <w:jc w:val="both"/>
        <w:rPr>
          <w:color w:val="000000"/>
          <w:sz w:val="24"/>
          <w:szCs w:val="24"/>
        </w:rPr>
      </w:pPr>
      <w:r>
        <w:rPr>
          <w:color w:val="000000"/>
          <w:sz w:val="24"/>
          <w:szCs w:val="24"/>
        </w:rPr>
        <w:t xml:space="preserve">Во второй половине XVIII века появились частные банки, выпускающие векселя. К 1793 году их насчитывалось около 400. Финансирование длящихся поколениями войн с Францией, начавшихся в 1790-х, привело к приостановке платежей монетами третьей частью банков Англии в 1793 году, а затем и самим Банком Англии в 1797 году. Позже к ним присоединились и остальные банки. </w:t>
      </w:r>
    </w:p>
    <w:p w:rsidR="0063527A" w:rsidRDefault="00F10AE4">
      <w:pPr>
        <w:widowControl w:val="0"/>
        <w:spacing w:before="120"/>
        <w:ind w:firstLine="567"/>
        <w:jc w:val="both"/>
        <w:rPr>
          <w:color w:val="000000"/>
          <w:sz w:val="24"/>
          <w:szCs w:val="24"/>
        </w:rPr>
      </w:pPr>
      <w:r>
        <w:rPr>
          <w:color w:val="000000"/>
          <w:sz w:val="24"/>
          <w:szCs w:val="24"/>
        </w:rPr>
        <w:t xml:space="preserve">Эта приостановка длилась 24 года вплоть до завершения войны с Францией. Во время этого периода до 1821 года банкноты Банка Англии служили настоящими деньгами (хотя еще не узаконено), а после 1812 до конца этого периода стали законным платежным средством. Как и следовало ожидать, в этот период появился ряд ненадежных банков. В 1797 году в Англии и Уэльсе было около 280 “country” банков, а к 1813 году их число превышало 900. К 1816 году общее число банкнот составило 24 миллиона фунтов стерлингов, увеличившись вдвое по сравнению с 1797 годом. </w:t>
      </w:r>
    </w:p>
    <w:p w:rsidR="0063527A" w:rsidRDefault="00F10AE4">
      <w:pPr>
        <w:widowControl w:val="0"/>
        <w:spacing w:before="120"/>
        <w:ind w:firstLine="567"/>
        <w:jc w:val="both"/>
        <w:rPr>
          <w:color w:val="000000"/>
          <w:sz w:val="24"/>
          <w:szCs w:val="24"/>
        </w:rPr>
      </w:pPr>
      <w:r>
        <w:rPr>
          <w:color w:val="000000"/>
          <w:sz w:val="24"/>
          <w:szCs w:val="24"/>
        </w:rPr>
        <w:t>Банк Англии, как и центральные банки других стран, в настоящее время находится в центре финансовых и экономических перемен, требующих от них новых усилий по адаптации к меняющимся условиям. Это вызывает необходимость внесения принципиальных изменений в их функции, организацию и технологию, а также радикально нового подхода к межбанковской кооперации и международному сотрудничеству.</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Многочисленные функции, которые выполняет Банк Англии можно разделить на две группы:</w:t>
      </w:r>
    </w:p>
    <w:p w:rsidR="0063527A" w:rsidRDefault="00F10AE4">
      <w:pPr>
        <w:widowControl w:val="0"/>
        <w:spacing w:before="120"/>
        <w:ind w:firstLine="567"/>
        <w:jc w:val="both"/>
        <w:rPr>
          <w:color w:val="000000"/>
          <w:sz w:val="24"/>
          <w:szCs w:val="24"/>
        </w:rPr>
      </w:pPr>
      <w:r>
        <w:rPr>
          <w:color w:val="000000"/>
          <w:sz w:val="24"/>
          <w:szCs w:val="24"/>
        </w:rPr>
        <w:t xml:space="preserve">группа - прямые профессиональные обязанности, вытекающие из банковского статуса (депозитно-ссудные, расчетные и эмиссионные операции); </w:t>
      </w:r>
    </w:p>
    <w:p w:rsidR="0063527A" w:rsidRDefault="00F10AE4">
      <w:pPr>
        <w:widowControl w:val="0"/>
        <w:spacing w:before="120"/>
        <w:ind w:firstLine="567"/>
        <w:jc w:val="both"/>
        <w:rPr>
          <w:color w:val="000000"/>
          <w:sz w:val="24"/>
          <w:szCs w:val="24"/>
        </w:rPr>
      </w:pPr>
      <w:r>
        <w:rPr>
          <w:color w:val="000000"/>
          <w:sz w:val="24"/>
          <w:szCs w:val="24"/>
        </w:rPr>
        <w:t xml:space="preserve">группа - контрольные функции, с помощью которых государство осуществляет вмешательство в денежно-кредитную систему, пытаясь воздействовать на ход экономических процессов. </w:t>
      </w:r>
    </w:p>
    <w:p w:rsidR="0063527A" w:rsidRDefault="00F10AE4">
      <w:pPr>
        <w:widowControl w:val="0"/>
        <w:spacing w:before="120"/>
        <w:ind w:firstLine="567"/>
        <w:jc w:val="both"/>
        <w:rPr>
          <w:color w:val="000000"/>
          <w:sz w:val="24"/>
          <w:szCs w:val="24"/>
        </w:rPr>
      </w:pPr>
      <w:r>
        <w:rPr>
          <w:color w:val="000000"/>
          <w:sz w:val="24"/>
          <w:szCs w:val="24"/>
        </w:rPr>
        <w:t>В этой своей роли Банк Англии выступает, опираясь главным образом на традиции, а не на правовые нормы. Разнообразные правила и процедуры, регламентирующие деятельность кредитно-банковских учреждений, установлены в порядке “ джентльменских соглашений” между этими учреждениями и Банком Англии.</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Существует множество функций Банка Англии, но все они призваны к достижению трех главных целей. Среди них:</w:t>
      </w:r>
    </w:p>
    <w:p w:rsidR="0063527A" w:rsidRDefault="00F10AE4">
      <w:pPr>
        <w:widowControl w:val="0"/>
        <w:spacing w:before="120"/>
        <w:ind w:firstLine="567"/>
        <w:jc w:val="both"/>
        <w:rPr>
          <w:color w:val="000000"/>
          <w:sz w:val="24"/>
          <w:szCs w:val="24"/>
        </w:rPr>
      </w:pPr>
      <w:r>
        <w:rPr>
          <w:color w:val="000000"/>
          <w:sz w:val="24"/>
          <w:szCs w:val="24"/>
        </w:rPr>
        <w:t>1 Поддержка стоимости национальной валюты, главным образом с помощью операций на рынке, согласованных с правительством, - другими словами, осуществление денежной политики;</w:t>
      </w:r>
    </w:p>
    <w:p w:rsidR="0063527A" w:rsidRDefault="00F10AE4">
      <w:pPr>
        <w:widowControl w:val="0"/>
        <w:spacing w:before="120"/>
        <w:ind w:firstLine="567"/>
        <w:jc w:val="both"/>
        <w:rPr>
          <w:color w:val="000000"/>
          <w:sz w:val="24"/>
          <w:szCs w:val="24"/>
        </w:rPr>
      </w:pPr>
      <w:r>
        <w:rPr>
          <w:color w:val="000000"/>
          <w:sz w:val="24"/>
          <w:szCs w:val="24"/>
        </w:rPr>
        <w:t>2 Обеспечение стабильности финансовой системы через прямой контроль над банками и участниками финансовых рынков Сити и обеспечение устойчивой и эффективной системы платежей;</w:t>
      </w:r>
    </w:p>
    <w:p w:rsidR="0063527A" w:rsidRDefault="00F10AE4">
      <w:pPr>
        <w:widowControl w:val="0"/>
        <w:spacing w:before="120"/>
        <w:ind w:firstLine="567"/>
        <w:jc w:val="both"/>
        <w:rPr>
          <w:color w:val="000000"/>
          <w:sz w:val="24"/>
          <w:szCs w:val="24"/>
          <w:vertAlign w:val="superscript"/>
        </w:rPr>
      </w:pPr>
      <w:r>
        <w:rPr>
          <w:color w:val="000000"/>
          <w:sz w:val="24"/>
          <w:szCs w:val="24"/>
        </w:rPr>
        <w:t>3 Обеспечение и повышение эффективности и конкурентоспособности финансовой системы внутри страны и укрепление позиций Лондонского Сити в качестве ведущего международного финансового центра.</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Как любой другой банк, Банк Англии предоставляет ряд услуг своим клиентам. Однако клиенты Банка Англии отличаются от клиентов других банков. Можно выделить 3 наиболее важные группы клиентов:</w:t>
      </w:r>
    </w:p>
    <w:p w:rsidR="0063527A" w:rsidRDefault="00F10AE4">
      <w:pPr>
        <w:widowControl w:val="0"/>
        <w:spacing w:before="120"/>
        <w:ind w:firstLine="567"/>
        <w:jc w:val="both"/>
        <w:rPr>
          <w:color w:val="000000"/>
          <w:sz w:val="24"/>
          <w:szCs w:val="24"/>
        </w:rPr>
      </w:pPr>
      <w:r>
        <w:rPr>
          <w:color w:val="000000"/>
          <w:sz w:val="24"/>
          <w:szCs w:val="24"/>
        </w:rPr>
        <w:t>1 Коммерческие банки. Все клиринговые банки имеют счета в Банке Англии. В операциях клиринга используются счета клиринговых банков в Банке Англии. Банки обязаны иметь определенную сумму на счете, и не имеют права превышать ее. (Все банки, осуществляющие деятельность в Великобритании, содержат 0,35 % от суммы всех своих депозитов на счете (депозите) Банка Англии). Эта норма резервов и обеспечивает главный источник дохода Банка Англии.</w:t>
      </w:r>
    </w:p>
    <w:p w:rsidR="0063527A" w:rsidRDefault="00F10AE4">
      <w:pPr>
        <w:widowControl w:val="0"/>
        <w:spacing w:before="120"/>
        <w:ind w:firstLine="567"/>
        <w:jc w:val="both"/>
        <w:rPr>
          <w:color w:val="000000"/>
          <w:sz w:val="24"/>
          <w:szCs w:val="24"/>
        </w:rPr>
      </w:pPr>
      <w:r>
        <w:rPr>
          <w:color w:val="000000"/>
          <w:sz w:val="24"/>
          <w:szCs w:val="24"/>
        </w:rPr>
        <w:t>2 Центральные банки других стран имеют счета и держат золото в Банке Англии и могут вести дела в Лондоне через Банк Англии.</w:t>
      </w:r>
    </w:p>
    <w:p w:rsidR="0063527A" w:rsidRDefault="00F10AE4">
      <w:pPr>
        <w:widowControl w:val="0"/>
        <w:spacing w:before="120"/>
        <w:ind w:firstLine="567"/>
        <w:jc w:val="both"/>
        <w:rPr>
          <w:color w:val="000000"/>
          <w:sz w:val="24"/>
          <w:szCs w:val="24"/>
          <w:vertAlign w:val="superscript"/>
        </w:rPr>
      </w:pPr>
      <w:r>
        <w:rPr>
          <w:color w:val="000000"/>
          <w:sz w:val="24"/>
          <w:szCs w:val="24"/>
        </w:rPr>
        <w:t>3 Правительство держит счета в Банке Англии, таким образом, платежи, налоги в бюджет и платежи из бюджета на социальные нужды проходят через счета Банка Англии.</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В соответствии с вышесказанным можно выделить первые три функции Банка Англии:</w:t>
      </w:r>
    </w:p>
    <w:p w:rsidR="0063527A" w:rsidRDefault="00F10AE4">
      <w:pPr>
        <w:widowControl w:val="0"/>
        <w:spacing w:before="120"/>
        <w:ind w:firstLine="567"/>
        <w:jc w:val="both"/>
        <w:rPr>
          <w:color w:val="000000"/>
          <w:sz w:val="24"/>
          <w:szCs w:val="24"/>
        </w:rPr>
      </w:pPr>
      <w:r>
        <w:rPr>
          <w:color w:val="000000"/>
          <w:sz w:val="24"/>
          <w:szCs w:val="24"/>
        </w:rPr>
        <w:t>1 Банк Англии служит банком для коммерческих банков</w:t>
      </w:r>
    </w:p>
    <w:p w:rsidR="0063527A" w:rsidRDefault="00F10AE4">
      <w:pPr>
        <w:widowControl w:val="0"/>
        <w:spacing w:before="120"/>
        <w:ind w:firstLine="567"/>
        <w:jc w:val="both"/>
        <w:rPr>
          <w:color w:val="000000"/>
          <w:sz w:val="24"/>
          <w:szCs w:val="24"/>
        </w:rPr>
      </w:pPr>
      <w:r>
        <w:rPr>
          <w:color w:val="000000"/>
          <w:sz w:val="24"/>
          <w:szCs w:val="24"/>
        </w:rPr>
        <w:t>2 Банк Англии служит банком для других центральных банков</w:t>
      </w:r>
    </w:p>
    <w:p w:rsidR="0063527A" w:rsidRDefault="00F10AE4">
      <w:pPr>
        <w:widowControl w:val="0"/>
        <w:spacing w:before="120"/>
        <w:ind w:firstLine="567"/>
        <w:jc w:val="both"/>
        <w:rPr>
          <w:color w:val="000000"/>
          <w:sz w:val="24"/>
          <w:szCs w:val="24"/>
        </w:rPr>
      </w:pPr>
      <w:r>
        <w:rPr>
          <w:color w:val="000000"/>
          <w:sz w:val="24"/>
          <w:szCs w:val="24"/>
        </w:rPr>
        <w:t>3 Банк Англии служит банком для правительства</w:t>
      </w:r>
    </w:p>
    <w:p w:rsidR="0063527A" w:rsidRDefault="00F10AE4">
      <w:pPr>
        <w:widowControl w:val="0"/>
        <w:spacing w:before="120"/>
        <w:ind w:firstLine="567"/>
        <w:jc w:val="both"/>
        <w:rPr>
          <w:color w:val="000000"/>
          <w:sz w:val="24"/>
          <w:szCs w:val="24"/>
        </w:rPr>
      </w:pPr>
      <w:r>
        <w:rPr>
          <w:color w:val="000000"/>
          <w:sz w:val="24"/>
          <w:szCs w:val="24"/>
        </w:rPr>
        <w:t>Другие функции Банка Англии:</w:t>
      </w:r>
    </w:p>
    <w:p w:rsidR="0063527A" w:rsidRDefault="00F10AE4">
      <w:pPr>
        <w:widowControl w:val="0"/>
        <w:spacing w:before="120"/>
        <w:ind w:firstLine="567"/>
        <w:jc w:val="both"/>
        <w:rPr>
          <w:color w:val="000000"/>
          <w:sz w:val="24"/>
          <w:szCs w:val="24"/>
        </w:rPr>
      </w:pPr>
      <w:r>
        <w:rPr>
          <w:color w:val="000000"/>
          <w:sz w:val="24"/>
          <w:szCs w:val="24"/>
        </w:rPr>
        <w:t>4 Осуществление монетарной политики. Банк Англии советует по поводу методов политики и ответственен за ее выполнение.</w:t>
      </w:r>
    </w:p>
    <w:p w:rsidR="0063527A" w:rsidRDefault="00F10AE4">
      <w:pPr>
        <w:widowControl w:val="0"/>
        <w:spacing w:before="120"/>
        <w:ind w:firstLine="567"/>
        <w:jc w:val="both"/>
        <w:rPr>
          <w:color w:val="000000"/>
          <w:sz w:val="24"/>
          <w:szCs w:val="24"/>
        </w:rPr>
      </w:pPr>
      <w:r>
        <w:rPr>
          <w:color w:val="000000"/>
          <w:sz w:val="24"/>
          <w:szCs w:val="24"/>
        </w:rPr>
        <w:t>5 Осуществление эмиссии банкнот</w:t>
      </w:r>
    </w:p>
    <w:p w:rsidR="0063527A" w:rsidRDefault="00F10AE4">
      <w:pPr>
        <w:widowControl w:val="0"/>
        <w:spacing w:before="120"/>
        <w:ind w:firstLine="567"/>
        <w:jc w:val="both"/>
        <w:rPr>
          <w:color w:val="000000"/>
          <w:sz w:val="24"/>
          <w:szCs w:val="24"/>
        </w:rPr>
      </w:pPr>
      <w:r>
        <w:rPr>
          <w:color w:val="000000"/>
          <w:sz w:val="24"/>
          <w:szCs w:val="24"/>
        </w:rPr>
        <w:t>6 Осуществление валютных операций и контроля, управление золотовалютными резервами страны от имени Казначейства.</w:t>
      </w:r>
    </w:p>
    <w:p w:rsidR="0063527A" w:rsidRDefault="00F10AE4">
      <w:pPr>
        <w:widowControl w:val="0"/>
        <w:spacing w:before="120"/>
        <w:ind w:firstLine="567"/>
        <w:jc w:val="both"/>
        <w:rPr>
          <w:color w:val="000000"/>
          <w:sz w:val="24"/>
          <w:szCs w:val="24"/>
        </w:rPr>
      </w:pPr>
      <w:r>
        <w:rPr>
          <w:color w:val="000000"/>
          <w:sz w:val="24"/>
          <w:szCs w:val="24"/>
        </w:rPr>
        <w:t>7 Осуществление надзора за кредитными учреждениями, валютными и кредитными рынками - в целом за банковской системой.</w:t>
      </w:r>
    </w:p>
    <w:p w:rsidR="0063527A" w:rsidRDefault="00F10AE4">
      <w:pPr>
        <w:widowControl w:val="0"/>
        <w:spacing w:before="120"/>
        <w:ind w:firstLine="567"/>
        <w:jc w:val="both"/>
        <w:rPr>
          <w:color w:val="000000"/>
          <w:sz w:val="24"/>
          <w:szCs w:val="24"/>
        </w:rPr>
      </w:pPr>
      <w:r>
        <w:rPr>
          <w:color w:val="000000"/>
          <w:sz w:val="24"/>
          <w:szCs w:val="24"/>
        </w:rPr>
        <w:t>8 Банк Англии - член Европейского Валютного - это начальная стадия Европейского центрального банка, который будет утвержден в 1998 году.</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Банк Англии обладает формальной независимостью от правительства, хотя работает под руководством Министерства Финансов. Срок полномочий управляющего Банка Англии не зависит от сиены правительства.</w:t>
      </w:r>
    </w:p>
    <w:p w:rsidR="0063527A" w:rsidRDefault="00F10AE4">
      <w:pPr>
        <w:widowControl w:val="0"/>
        <w:spacing w:before="120"/>
        <w:jc w:val="center"/>
        <w:rPr>
          <w:b/>
          <w:bCs/>
          <w:color w:val="000000"/>
          <w:sz w:val="28"/>
          <w:szCs w:val="28"/>
        </w:rPr>
      </w:pPr>
      <w:r>
        <w:rPr>
          <w:b/>
          <w:bCs/>
          <w:color w:val="000000"/>
          <w:sz w:val="28"/>
          <w:szCs w:val="28"/>
        </w:rPr>
        <w:t>Коммерческие банки</w:t>
      </w:r>
    </w:p>
    <w:p w:rsidR="0063527A" w:rsidRDefault="00F10AE4">
      <w:pPr>
        <w:widowControl w:val="0"/>
        <w:spacing w:before="120"/>
        <w:ind w:firstLine="567"/>
        <w:jc w:val="both"/>
        <w:rPr>
          <w:color w:val="000000"/>
          <w:sz w:val="24"/>
          <w:szCs w:val="24"/>
        </w:rPr>
      </w:pPr>
      <w:r>
        <w:rPr>
          <w:color w:val="000000"/>
          <w:sz w:val="24"/>
          <w:szCs w:val="24"/>
        </w:rPr>
        <w:t>Вторым уровнем Британской банковской системы являются коммерческие банки и финансовые компании.</w:t>
      </w:r>
    </w:p>
    <w:p w:rsidR="0063527A" w:rsidRDefault="00F10AE4">
      <w:pPr>
        <w:widowControl w:val="0"/>
        <w:spacing w:before="120"/>
        <w:ind w:firstLine="567"/>
        <w:jc w:val="both"/>
        <w:rPr>
          <w:color w:val="000000"/>
          <w:sz w:val="24"/>
          <w:szCs w:val="24"/>
        </w:rPr>
      </w:pPr>
      <w:r>
        <w:rPr>
          <w:color w:val="000000"/>
          <w:sz w:val="24"/>
          <w:szCs w:val="24"/>
        </w:rPr>
        <w:t>Система британских коммерческих банков сильно дифференцирована. В ней действует принцип специальных банков. При этом наблюдается 2 тенденции. С одной стороны, специализация является попыткой приспособления банков к изменениям денежного спроса и предложения. С другой стороны, существует тенденция к расширению операций крупнейших коммерческих банков и сберегательных касс за рубежом.</w:t>
      </w:r>
    </w:p>
    <w:p w:rsidR="0063527A" w:rsidRDefault="00F10AE4">
      <w:pPr>
        <w:widowControl w:val="0"/>
        <w:spacing w:before="120"/>
        <w:ind w:firstLine="567"/>
        <w:jc w:val="both"/>
        <w:rPr>
          <w:color w:val="000000"/>
          <w:sz w:val="24"/>
          <w:szCs w:val="24"/>
        </w:rPr>
      </w:pPr>
      <w:r>
        <w:rPr>
          <w:color w:val="000000"/>
          <w:sz w:val="24"/>
          <w:szCs w:val="24"/>
        </w:rPr>
        <w:t>Сгруппировать британские банки не так просто. Банк Англии делит оперирующие в Англии коммерческие банки на 3 группы:</w:t>
      </w:r>
    </w:p>
    <w:p w:rsidR="0063527A" w:rsidRDefault="00F10AE4">
      <w:pPr>
        <w:widowControl w:val="0"/>
        <w:spacing w:before="120"/>
        <w:ind w:firstLine="567"/>
        <w:jc w:val="both"/>
        <w:rPr>
          <w:color w:val="000000"/>
          <w:sz w:val="24"/>
          <w:szCs w:val="24"/>
        </w:rPr>
      </w:pPr>
      <w:r>
        <w:rPr>
          <w:color w:val="000000"/>
          <w:sz w:val="24"/>
          <w:szCs w:val="24"/>
        </w:rPr>
        <w:t xml:space="preserve">депозитные банки (розничные (retail banks) или "банки главной улицы ("high street banks")); </w:t>
      </w:r>
    </w:p>
    <w:p w:rsidR="0063527A" w:rsidRDefault="00F10AE4">
      <w:pPr>
        <w:widowControl w:val="0"/>
        <w:spacing w:before="120"/>
        <w:ind w:firstLine="567"/>
        <w:jc w:val="both"/>
        <w:rPr>
          <w:color w:val="000000"/>
          <w:sz w:val="24"/>
          <w:szCs w:val="24"/>
        </w:rPr>
      </w:pPr>
      <w:r>
        <w:rPr>
          <w:color w:val="000000"/>
          <w:sz w:val="24"/>
          <w:szCs w:val="24"/>
        </w:rPr>
        <w:t xml:space="preserve">учетные дома; </w:t>
      </w:r>
    </w:p>
    <w:p w:rsidR="0063527A" w:rsidRDefault="00F10AE4">
      <w:pPr>
        <w:widowControl w:val="0"/>
        <w:spacing w:before="120"/>
        <w:ind w:firstLine="567"/>
        <w:jc w:val="both"/>
        <w:rPr>
          <w:color w:val="000000"/>
          <w:sz w:val="24"/>
          <w:szCs w:val="24"/>
        </w:rPr>
      </w:pPr>
      <w:r>
        <w:rPr>
          <w:color w:val="000000"/>
          <w:sz w:val="24"/>
          <w:szCs w:val="24"/>
        </w:rPr>
        <w:t>акцептные дома, иностранные банки, прочие банки.</w:t>
      </w:r>
      <w:r>
        <w:rPr>
          <w:color w:val="000000"/>
          <w:sz w:val="24"/>
          <w:szCs w:val="24"/>
          <w:vertAlign w:val="superscript"/>
        </w:rPr>
        <w:t xml:space="preserve"> </w:t>
      </w:r>
    </w:p>
    <w:p w:rsidR="0063527A" w:rsidRDefault="00F10AE4">
      <w:pPr>
        <w:widowControl w:val="0"/>
        <w:spacing w:before="120"/>
        <w:ind w:firstLine="567"/>
        <w:jc w:val="both"/>
        <w:rPr>
          <w:color w:val="000000"/>
          <w:sz w:val="24"/>
          <w:szCs w:val="24"/>
        </w:rPr>
      </w:pPr>
      <w:r>
        <w:rPr>
          <w:color w:val="000000"/>
          <w:sz w:val="24"/>
          <w:szCs w:val="24"/>
        </w:rPr>
        <w:t>Депозитные банки</w:t>
      </w:r>
    </w:p>
    <w:p w:rsidR="0063527A" w:rsidRDefault="00F10AE4">
      <w:pPr>
        <w:widowControl w:val="0"/>
        <w:spacing w:before="120"/>
        <w:ind w:firstLine="567"/>
        <w:jc w:val="both"/>
        <w:rPr>
          <w:color w:val="000000"/>
          <w:sz w:val="24"/>
          <w:szCs w:val="24"/>
        </w:rPr>
      </w:pPr>
      <w:r>
        <w:rPr>
          <w:color w:val="000000"/>
          <w:sz w:val="24"/>
          <w:szCs w:val="24"/>
        </w:rPr>
        <w:t>К важнейшим депозитным банкам Англии относятся клиринговые банки. Это самые большие акционерные банки, которые связаны клиринговыми обязательствами. После последних наиболее крупных слияний в конце 60-х годов во главе всех клиринговых банков стоит “большая четверка”: Barclays, National Westminster, Midland, и Lloyds. К этим гигантам следует добавить с небольшой оговоркой еще 2 банка - "Уильямс энд Глайнс" (контролируется "Стандарт Чартед") и "Каутс" (контролируется "Нешнл Вестминстер"). Эти шесть банков в настоящее время располагают в Англии и Уэльсе более чем 12 тыс. отделений. В Шотландии и Северной Ирландии английским крупнейшим банкам запрещается открывать филиалы, поэтому они имеют здесь множество участий в местных депозитных банках, чтобы и в Шотландии и в Северной Ирландии получить возможность оказывать влияние на политику коммерческих банков. На эти 6 банков (включая их дочерние компании) выпадает почти 90% объема операций всех депозитных банков и половина всех стерлинговых вкладов в банках Великобритании. По сравнению с другими странами английские банки-гиганты занимали в начале 70-х годов ведущие позиции, однако, в начале 80-х годов их положение ухудшилось.</w:t>
      </w:r>
    </w:p>
    <w:p w:rsidR="0063527A" w:rsidRDefault="00F10AE4">
      <w:pPr>
        <w:widowControl w:val="0"/>
        <w:spacing w:before="120"/>
        <w:ind w:firstLine="567"/>
        <w:jc w:val="both"/>
        <w:rPr>
          <w:color w:val="000000"/>
          <w:sz w:val="24"/>
          <w:szCs w:val="24"/>
        </w:rPr>
      </w:pPr>
      <w:r>
        <w:rPr>
          <w:color w:val="000000"/>
          <w:sz w:val="24"/>
          <w:szCs w:val="24"/>
        </w:rPr>
        <w:t>Основные операции клиринговых банков - принятие вкладов и выдача кредитов.</w:t>
      </w:r>
      <w:r>
        <w:rPr>
          <w:color w:val="000000"/>
          <w:sz w:val="24"/>
          <w:szCs w:val="24"/>
          <w:vertAlign w:val="superscript"/>
        </w:rPr>
        <w:t xml:space="preserve"> </w:t>
      </w:r>
      <w:r>
        <w:rPr>
          <w:color w:val="000000"/>
          <w:sz w:val="24"/>
          <w:szCs w:val="24"/>
        </w:rPr>
        <w:t>Клиринговые банки осуществляют платежи для крупных, средних и мелких промышленных предприятий, а также для населения. Платежный оборот между этими банками происходит в рамках клирингового соглашения, что означает зачет взаимных требований и перевод сальдо. В 70-е годы ежегодно засчитывалось около 1 млрд. фунтов стерлингов по чекам между этими банками. У клиринговых банков сильно проявляется тенденция к универсализации, и они все больше оказывают небанковские услуги. Услуги охватывают подготовку индивидуального строительства, обслуживание финансовых операций промышленности, подготовку и финансирование экспорта, сдачу в аренду предприятиям компьютеров для начисления заработной платы и т.п.</w:t>
      </w:r>
    </w:p>
    <w:p w:rsidR="0063527A" w:rsidRDefault="00F10AE4">
      <w:pPr>
        <w:widowControl w:val="0"/>
        <w:spacing w:before="120"/>
        <w:ind w:firstLine="567"/>
        <w:jc w:val="both"/>
        <w:rPr>
          <w:color w:val="000000"/>
          <w:sz w:val="24"/>
          <w:szCs w:val="24"/>
        </w:rPr>
      </w:pPr>
      <w:r>
        <w:rPr>
          <w:color w:val="000000"/>
          <w:sz w:val="24"/>
          <w:szCs w:val="24"/>
        </w:rPr>
        <w:t>Новым для клиринговых банков стало посредничество в страховании жизни и организации путешествий. Все это позволяет охарактеризовать клиринговые банки как финансовые конгломераты, у которых банковские операции стали лишь частью общей деятельности.</w:t>
      </w:r>
    </w:p>
    <w:p w:rsidR="0063527A" w:rsidRDefault="00F10AE4">
      <w:pPr>
        <w:widowControl w:val="0"/>
        <w:spacing w:before="120"/>
        <w:ind w:firstLine="567"/>
        <w:jc w:val="both"/>
        <w:rPr>
          <w:color w:val="000000"/>
          <w:sz w:val="24"/>
          <w:szCs w:val="24"/>
        </w:rPr>
      </w:pPr>
      <w:r>
        <w:rPr>
          <w:color w:val="000000"/>
          <w:sz w:val="24"/>
          <w:szCs w:val="24"/>
        </w:rPr>
        <w:t>Либерализация финансовых рынков и прогресс в коммуникационных и компьютерных технологиях создали благоприятные возможности для постоянного расширения предоставляемых услуг. Высокая конкуренция же в сфере банковских услуг подвинула банки к объединению с другими финансовыми институтами.</w:t>
      </w:r>
    </w:p>
    <w:p w:rsidR="0063527A" w:rsidRDefault="00F10AE4">
      <w:pPr>
        <w:widowControl w:val="0"/>
        <w:spacing w:before="120"/>
        <w:ind w:firstLine="567"/>
        <w:jc w:val="both"/>
        <w:rPr>
          <w:color w:val="000000"/>
          <w:sz w:val="24"/>
          <w:szCs w:val="24"/>
        </w:rPr>
      </w:pPr>
      <w:r>
        <w:rPr>
          <w:color w:val="000000"/>
          <w:sz w:val="24"/>
          <w:szCs w:val="24"/>
        </w:rPr>
        <w:t xml:space="preserve">Спектр оказываемых группой услуг практически не ограничен: </w:t>
      </w:r>
    </w:p>
    <w:p w:rsidR="0063527A" w:rsidRDefault="00F10AE4">
      <w:pPr>
        <w:widowControl w:val="0"/>
        <w:spacing w:before="120"/>
        <w:ind w:firstLine="567"/>
        <w:jc w:val="both"/>
        <w:rPr>
          <w:color w:val="000000"/>
          <w:sz w:val="24"/>
          <w:szCs w:val="24"/>
        </w:rPr>
      </w:pPr>
      <w:r>
        <w:rPr>
          <w:color w:val="000000"/>
          <w:sz w:val="24"/>
          <w:szCs w:val="24"/>
        </w:rPr>
        <w:t xml:space="preserve">розничное и корпоративное обслуживание; </w:t>
      </w:r>
    </w:p>
    <w:p w:rsidR="0063527A" w:rsidRDefault="00F10AE4">
      <w:pPr>
        <w:widowControl w:val="0"/>
        <w:spacing w:before="120"/>
        <w:ind w:firstLine="567"/>
        <w:jc w:val="both"/>
        <w:rPr>
          <w:color w:val="000000"/>
          <w:sz w:val="24"/>
          <w:szCs w:val="24"/>
        </w:rPr>
      </w:pPr>
      <w:r>
        <w:rPr>
          <w:color w:val="000000"/>
          <w:sz w:val="24"/>
          <w:szCs w:val="24"/>
        </w:rPr>
        <w:t xml:space="preserve">расчетные операции по обслуживанию торговли; </w:t>
      </w:r>
    </w:p>
    <w:p w:rsidR="0063527A" w:rsidRDefault="00F10AE4">
      <w:pPr>
        <w:widowControl w:val="0"/>
        <w:spacing w:before="120"/>
        <w:ind w:firstLine="567"/>
        <w:jc w:val="both"/>
        <w:rPr>
          <w:color w:val="000000"/>
          <w:sz w:val="24"/>
          <w:szCs w:val="24"/>
        </w:rPr>
      </w:pPr>
      <w:r>
        <w:rPr>
          <w:color w:val="000000"/>
          <w:sz w:val="24"/>
          <w:szCs w:val="24"/>
        </w:rPr>
        <w:t xml:space="preserve">индивидуальный и инвестиционный банковский сервис; </w:t>
      </w:r>
    </w:p>
    <w:p w:rsidR="0063527A" w:rsidRDefault="00F10AE4">
      <w:pPr>
        <w:widowControl w:val="0"/>
        <w:spacing w:before="120"/>
        <w:ind w:firstLine="567"/>
        <w:jc w:val="both"/>
        <w:rPr>
          <w:color w:val="000000"/>
          <w:sz w:val="24"/>
          <w:szCs w:val="24"/>
        </w:rPr>
      </w:pPr>
      <w:r>
        <w:rPr>
          <w:color w:val="000000"/>
          <w:sz w:val="24"/>
          <w:szCs w:val="24"/>
        </w:rPr>
        <w:t xml:space="preserve">услуги на рынке капиталов; </w:t>
      </w:r>
    </w:p>
    <w:p w:rsidR="0063527A" w:rsidRDefault="00F10AE4">
      <w:pPr>
        <w:widowControl w:val="0"/>
        <w:spacing w:before="120"/>
        <w:ind w:firstLine="567"/>
        <w:jc w:val="both"/>
        <w:rPr>
          <w:color w:val="000000"/>
          <w:sz w:val="24"/>
          <w:szCs w:val="24"/>
        </w:rPr>
      </w:pPr>
      <w:r>
        <w:rPr>
          <w:color w:val="000000"/>
          <w:sz w:val="24"/>
          <w:szCs w:val="24"/>
        </w:rPr>
        <w:t xml:space="preserve">потребительское и коммерческое финансирование (финансирование покупок в рассрочку); </w:t>
      </w:r>
    </w:p>
    <w:p w:rsidR="0063527A" w:rsidRDefault="00F10AE4">
      <w:pPr>
        <w:widowControl w:val="0"/>
        <w:spacing w:before="120"/>
        <w:ind w:firstLine="567"/>
        <w:jc w:val="both"/>
        <w:rPr>
          <w:color w:val="000000"/>
          <w:sz w:val="24"/>
          <w:szCs w:val="24"/>
        </w:rPr>
      </w:pPr>
      <w:r>
        <w:rPr>
          <w:color w:val="000000"/>
          <w:sz w:val="24"/>
          <w:szCs w:val="24"/>
        </w:rPr>
        <w:t xml:space="preserve">управление пенсионными и инвестиционными фондами; </w:t>
      </w:r>
    </w:p>
    <w:p w:rsidR="0063527A" w:rsidRDefault="00F10AE4">
      <w:pPr>
        <w:widowControl w:val="0"/>
        <w:spacing w:before="120"/>
        <w:ind w:firstLine="567"/>
        <w:jc w:val="both"/>
        <w:rPr>
          <w:color w:val="000000"/>
          <w:sz w:val="24"/>
          <w:szCs w:val="24"/>
        </w:rPr>
      </w:pPr>
      <w:r>
        <w:rPr>
          <w:color w:val="000000"/>
          <w:sz w:val="24"/>
          <w:szCs w:val="24"/>
        </w:rPr>
        <w:t xml:space="preserve">опекунский контроль над различными видами собственности по доверенности; </w:t>
      </w:r>
    </w:p>
    <w:p w:rsidR="0063527A" w:rsidRDefault="00F10AE4">
      <w:pPr>
        <w:widowControl w:val="0"/>
        <w:spacing w:before="120"/>
        <w:ind w:firstLine="567"/>
        <w:jc w:val="both"/>
        <w:rPr>
          <w:color w:val="000000"/>
          <w:sz w:val="24"/>
          <w:szCs w:val="24"/>
        </w:rPr>
      </w:pPr>
      <w:r>
        <w:rPr>
          <w:color w:val="000000"/>
          <w:sz w:val="24"/>
          <w:szCs w:val="24"/>
        </w:rPr>
        <w:t xml:space="preserve">страхование; </w:t>
      </w:r>
    </w:p>
    <w:p w:rsidR="0063527A" w:rsidRDefault="00F10AE4">
      <w:pPr>
        <w:widowControl w:val="0"/>
        <w:spacing w:before="120"/>
        <w:ind w:firstLine="567"/>
        <w:jc w:val="both"/>
        <w:rPr>
          <w:color w:val="000000"/>
          <w:sz w:val="24"/>
          <w:szCs w:val="24"/>
        </w:rPr>
      </w:pPr>
      <w:r>
        <w:rPr>
          <w:color w:val="000000"/>
          <w:sz w:val="24"/>
          <w:szCs w:val="24"/>
        </w:rPr>
        <w:t xml:space="preserve">услуги по безопасности и охране. </w:t>
      </w:r>
    </w:p>
    <w:p w:rsidR="0063527A" w:rsidRDefault="00F10AE4">
      <w:pPr>
        <w:widowControl w:val="0"/>
        <w:spacing w:before="120"/>
        <w:ind w:firstLine="567"/>
        <w:jc w:val="both"/>
        <w:rPr>
          <w:color w:val="000000"/>
          <w:sz w:val="24"/>
          <w:szCs w:val="24"/>
        </w:rPr>
      </w:pPr>
      <w:r>
        <w:rPr>
          <w:color w:val="000000"/>
          <w:sz w:val="24"/>
          <w:szCs w:val="24"/>
        </w:rPr>
        <w:t xml:space="preserve">К депозитным банкам относятся так называемые финансовые дома, к которым принадлежат, прежде всего, специальные банки потребительского кредита. Около 2/3 их активных операций приходится на потребительские кредиты в рассрочку, в свою очередь более 60% этих кредитов составляет финансирование покупок автомобилей. </w:t>
      </w:r>
    </w:p>
    <w:p w:rsidR="0063527A" w:rsidRDefault="00F10AE4">
      <w:pPr>
        <w:widowControl w:val="0"/>
        <w:spacing w:before="120"/>
        <w:ind w:firstLine="567"/>
        <w:jc w:val="both"/>
        <w:rPr>
          <w:color w:val="000000"/>
          <w:sz w:val="24"/>
          <w:szCs w:val="24"/>
        </w:rPr>
      </w:pPr>
      <w:r>
        <w:rPr>
          <w:color w:val="000000"/>
          <w:sz w:val="24"/>
          <w:szCs w:val="24"/>
        </w:rPr>
        <w:t>Следующей группой депозитных банков являются торговые банки (Merchant Banks). Они широко распространены в Англии и имеют давние традиции. Торговые банки трудно дифференцировать и сравнивать с клиринговыми банками, так как они намного меньше последних. Самый крупный из них - "Гамброс Бэнк" занимал в 1972 г. в списке ведущих банков мира лишь 173 место. Однако торговые банки играют известную роль не только во внутренних операциях, но и в международном бизнесе. Они возникли на торговых предприятиях, которые постепенно освоили банковские операции. Некоторые современные торговые банки наряду с банковскими операциями выполняют еще промышленные и торговые функции. Однако некоторые крупнейшие клиринговые банки либо имеют свои специальные торговые банки, либо участвуют в традиционных торговых банках.</w:t>
      </w:r>
    </w:p>
    <w:p w:rsidR="0063527A" w:rsidRDefault="00F10AE4">
      <w:pPr>
        <w:widowControl w:val="0"/>
        <w:spacing w:before="120"/>
        <w:ind w:firstLine="567"/>
        <w:jc w:val="both"/>
        <w:rPr>
          <w:color w:val="000000"/>
          <w:sz w:val="24"/>
          <w:szCs w:val="24"/>
        </w:rPr>
      </w:pPr>
      <w:r>
        <w:rPr>
          <w:color w:val="000000"/>
          <w:sz w:val="24"/>
          <w:szCs w:val="24"/>
        </w:rPr>
        <w:t>Отличием торговых банков от клиринговых и одновременно их привилегией является то, что они не обязаны публиковать подробные сведения о финансовом состоянии и о своих операциях. Благодаря этой привилегии торговые банки могли на протяжении многих лет свободно развиваться.</w:t>
      </w:r>
    </w:p>
    <w:p w:rsidR="0063527A" w:rsidRDefault="00F10AE4">
      <w:pPr>
        <w:widowControl w:val="0"/>
        <w:spacing w:before="120"/>
        <w:ind w:firstLine="567"/>
        <w:jc w:val="both"/>
        <w:rPr>
          <w:color w:val="000000"/>
          <w:sz w:val="24"/>
          <w:szCs w:val="24"/>
        </w:rPr>
      </w:pPr>
      <w:r>
        <w:rPr>
          <w:color w:val="000000"/>
          <w:sz w:val="24"/>
          <w:szCs w:val="24"/>
        </w:rPr>
        <w:t xml:space="preserve">Торговые банки заняты главным образом в 3-х основных областях: </w:t>
      </w:r>
    </w:p>
    <w:p w:rsidR="0063527A" w:rsidRDefault="00F10AE4">
      <w:pPr>
        <w:widowControl w:val="0"/>
        <w:spacing w:before="120"/>
        <w:ind w:firstLine="567"/>
        <w:jc w:val="both"/>
        <w:rPr>
          <w:color w:val="000000"/>
          <w:sz w:val="24"/>
          <w:szCs w:val="24"/>
        </w:rPr>
      </w:pPr>
      <w:r>
        <w:rPr>
          <w:color w:val="000000"/>
          <w:sz w:val="24"/>
          <w:szCs w:val="24"/>
        </w:rPr>
        <w:t xml:space="preserve">Истинно банковские операции. Под ними понимаются традиционные акцептно-кредитные операции. Акцепт, и, следовательно, гарантия платежа торгового банка, которому принадлежит право акцепта, ценится гораздо выше, чем какого-либо иностранного банка. Следующим видом операций торгового банка является прием и выдача займов в фунтах стерлингов сроком от одного дня до 6 месяцев. Однако могут быть приняты вклады и в иностранной валюте, но кредиты выдаются, как правило, в фунтах стерлингов. Если были необходимы крупные средства на длительные сроки, то торговые банки создавали консорциумы. Вместе с другими банками или другими обладателями средств консорциумы выпускали долговые обязательства, а при известных обстоятельствах и еврозаймы. К их сфере деятельности относится и финансирование экспорта. </w:t>
      </w:r>
    </w:p>
    <w:p w:rsidR="0063527A" w:rsidRDefault="00F10AE4">
      <w:pPr>
        <w:widowControl w:val="0"/>
        <w:spacing w:before="120"/>
        <w:ind w:firstLine="567"/>
        <w:jc w:val="both"/>
        <w:rPr>
          <w:color w:val="000000"/>
          <w:sz w:val="24"/>
          <w:szCs w:val="24"/>
        </w:rPr>
      </w:pPr>
      <w:r>
        <w:rPr>
          <w:color w:val="000000"/>
          <w:sz w:val="24"/>
          <w:szCs w:val="24"/>
        </w:rPr>
        <w:t xml:space="preserve">Оказание услуг предпринимателям. За этим скрываются советы предпринимателям, например при слиянии предприятий, выявление для них наиболее благоприятных возможностей финансирования; советы, касающиеся целесообразности приобретения акций, а также выведение новых форм на рынок ценных бумаг. </w:t>
      </w:r>
    </w:p>
    <w:p w:rsidR="0063527A" w:rsidRDefault="00F10AE4">
      <w:pPr>
        <w:widowControl w:val="0"/>
        <w:spacing w:before="120"/>
        <w:ind w:firstLine="567"/>
        <w:jc w:val="both"/>
        <w:rPr>
          <w:color w:val="000000"/>
          <w:sz w:val="24"/>
          <w:szCs w:val="24"/>
        </w:rPr>
      </w:pPr>
      <w:r>
        <w:rPr>
          <w:color w:val="000000"/>
          <w:sz w:val="24"/>
          <w:szCs w:val="24"/>
        </w:rPr>
        <w:t xml:space="preserve">Управление ценными бумагами. Эти услуги охватывают не только хранение ценных бумаг, но и, прежде всего контроль соответствующих обществ, к которым могут относиться как акционерные общества промышленности и торговли, так и инвестиционные компании, пенсионные фонды, а так же другие частные фонды. Чтобы сохранять свою исключительность в управлении средствами, крупнейшие торговые банки не принимают в свои портфели (сумма ценных бумаг) ценности стоимостью ниже 100 тыс. ф. ст. </w:t>
      </w:r>
    </w:p>
    <w:p w:rsidR="0063527A" w:rsidRDefault="00F10AE4">
      <w:pPr>
        <w:widowControl w:val="0"/>
        <w:spacing w:before="120"/>
        <w:jc w:val="center"/>
        <w:rPr>
          <w:b/>
          <w:bCs/>
          <w:color w:val="000000"/>
          <w:sz w:val="28"/>
          <w:szCs w:val="28"/>
        </w:rPr>
      </w:pPr>
      <w:r>
        <w:rPr>
          <w:b/>
          <w:bCs/>
          <w:color w:val="000000"/>
          <w:sz w:val="28"/>
          <w:szCs w:val="28"/>
        </w:rPr>
        <w:t>Учетные дома</w:t>
      </w:r>
    </w:p>
    <w:p w:rsidR="0063527A" w:rsidRDefault="00F10AE4">
      <w:pPr>
        <w:widowControl w:val="0"/>
        <w:spacing w:before="120"/>
        <w:ind w:firstLine="567"/>
        <w:jc w:val="both"/>
        <w:rPr>
          <w:color w:val="000000"/>
          <w:sz w:val="24"/>
          <w:szCs w:val="24"/>
        </w:rPr>
      </w:pPr>
      <w:r>
        <w:rPr>
          <w:color w:val="000000"/>
          <w:sz w:val="24"/>
          <w:szCs w:val="24"/>
        </w:rPr>
        <w:t>Следующим типом банков в Англии являются учетные дома. В настоящее время в Лондоне оперируют 8 учетных домов и отдельные малые специализированные фирмы-маклеры, которые все вместе и образуют учетный рынок Лондона.</w:t>
      </w:r>
    </w:p>
    <w:p w:rsidR="0063527A" w:rsidRDefault="00F10AE4">
      <w:pPr>
        <w:widowControl w:val="0"/>
        <w:spacing w:before="120"/>
        <w:ind w:firstLine="567"/>
        <w:jc w:val="both"/>
        <w:rPr>
          <w:color w:val="000000"/>
          <w:sz w:val="24"/>
          <w:szCs w:val="24"/>
        </w:rPr>
      </w:pPr>
      <w:r>
        <w:rPr>
          <w:color w:val="000000"/>
          <w:sz w:val="24"/>
          <w:szCs w:val="24"/>
        </w:rPr>
        <w:t>Учетные дома - это специфический тип финансового института Лондонского рынка. Они обеспечивают выгодный сбыт для банков ликвидных фондов путем гарантированных депозитов по требованию (по согласованной кредитной ставке до или в пределах установленной даты). Кроме того, учетные дома - это рынок реализации и покупки векселей.</w:t>
      </w:r>
    </w:p>
    <w:p w:rsidR="0063527A" w:rsidRDefault="00F10AE4">
      <w:pPr>
        <w:widowControl w:val="0"/>
        <w:spacing w:before="120"/>
        <w:ind w:firstLine="567"/>
        <w:jc w:val="both"/>
        <w:rPr>
          <w:color w:val="000000"/>
          <w:sz w:val="24"/>
          <w:szCs w:val="24"/>
        </w:rPr>
      </w:pPr>
      <w:r>
        <w:rPr>
          <w:color w:val="000000"/>
          <w:sz w:val="24"/>
          <w:szCs w:val="24"/>
        </w:rPr>
        <w:t>Учетные дома действуют как буфер между Банком Англии и остальной банковской системой, посредством них Банк Англии снабжает банковскую систему финансовыми ресурсами, изымает их. Банк Англии также оказывает влияние на процентные ставки.</w:t>
      </w:r>
    </w:p>
    <w:p w:rsidR="0063527A" w:rsidRDefault="00F10AE4">
      <w:pPr>
        <w:widowControl w:val="0"/>
        <w:spacing w:before="120"/>
        <w:ind w:firstLine="567"/>
        <w:jc w:val="both"/>
        <w:rPr>
          <w:color w:val="000000"/>
          <w:sz w:val="24"/>
          <w:szCs w:val="24"/>
        </w:rPr>
      </w:pPr>
      <w:r>
        <w:rPr>
          <w:color w:val="000000"/>
          <w:sz w:val="24"/>
          <w:szCs w:val="24"/>
        </w:rPr>
        <w:t>Для британских компаний главными функциями учетных домов являются предоставление заемных средств через дисконтирование (переучет) векселей, а также предложение различных форм краткосрочного вложения в портфельные инвестиции.</w:t>
      </w:r>
    </w:p>
    <w:p w:rsidR="0063527A" w:rsidRDefault="00F10AE4">
      <w:pPr>
        <w:widowControl w:val="0"/>
        <w:spacing w:before="120"/>
        <w:ind w:firstLine="567"/>
        <w:jc w:val="both"/>
        <w:rPr>
          <w:color w:val="000000"/>
          <w:sz w:val="24"/>
          <w:szCs w:val="24"/>
        </w:rPr>
      </w:pPr>
      <w:r>
        <w:rPr>
          <w:color w:val="000000"/>
          <w:sz w:val="24"/>
          <w:szCs w:val="24"/>
        </w:rPr>
        <w:t>В сфере правительственного финансирования их главная задача – обеспечивать продажу краткосрочных казначейских облигаций, которые являются весьма существенной частью правительственных краткосрочных заемных мероприятий. Учетные дома - активные агенты по продаже краткосрочных правительственных ценных бумаг (акций), а также акций и облигаций местных властей. Деятельность учетных домов проходит и на вторичном рынке переуступленных долларовых и стерлинговых депозитных сертификатов.</w:t>
      </w:r>
    </w:p>
    <w:p w:rsidR="0063527A" w:rsidRDefault="00F10AE4">
      <w:pPr>
        <w:widowControl w:val="0"/>
        <w:spacing w:before="120"/>
        <w:ind w:firstLine="567"/>
        <w:jc w:val="both"/>
        <w:rPr>
          <w:color w:val="000000"/>
          <w:sz w:val="24"/>
          <w:szCs w:val="24"/>
        </w:rPr>
      </w:pPr>
      <w:r>
        <w:rPr>
          <w:color w:val="000000"/>
          <w:sz w:val="24"/>
          <w:szCs w:val="24"/>
        </w:rPr>
        <w:t xml:space="preserve">Фирмы-брокеры (маклеры) являются агентами, которые посредничают в приобретении векселей за определенную плату. </w:t>
      </w:r>
    </w:p>
    <w:p w:rsidR="0063527A" w:rsidRDefault="00F10AE4">
      <w:pPr>
        <w:widowControl w:val="0"/>
        <w:spacing w:before="120"/>
        <w:jc w:val="center"/>
        <w:rPr>
          <w:b/>
          <w:bCs/>
          <w:color w:val="000000"/>
          <w:sz w:val="28"/>
          <w:szCs w:val="28"/>
        </w:rPr>
      </w:pPr>
      <w:r>
        <w:rPr>
          <w:b/>
          <w:bCs/>
          <w:color w:val="000000"/>
          <w:sz w:val="28"/>
          <w:szCs w:val="28"/>
        </w:rPr>
        <w:t>Прочие банки</w:t>
      </w:r>
    </w:p>
    <w:p w:rsidR="0063527A" w:rsidRDefault="00F10AE4">
      <w:pPr>
        <w:widowControl w:val="0"/>
        <w:spacing w:before="120"/>
        <w:ind w:firstLine="567"/>
        <w:jc w:val="both"/>
        <w:rPr>
          <w:color w:val="000000"/>
          <w:sz w:val="24"/>
          <w:szCs w:val="24"/>
        </w:rPr>
      </w:pPr>
      <w:r>
        <w:rPr>
          <w:color w:val="000000"/>
          <w:sz w:val="24"/>
          <w:szCs w:val="24"/>
        </w:rPr>
        <w:t>Иностранные банки в Англии по балансовой сумме относятся к крупным банковским группам. Уже в 1978 году в Лондоне насчитывалось 308 иностранных филиалов из 63 стран. Среди этих банковских институтов было 24 японских и 53 банка из стран-членов ЕС.</w:t>
      </w:r>
    </w:p>
    <w:p w:rsidR="0063527A" w:rsidRDefault="00F10AE4">
      <w:pPr>
        <w:widowControl w:val="0"/>
        <w:spacing w:before="120"/>
        <w:ind w:firstLine="567"/>
        <w:jc w:val="both"/>
        <w:rPr>
          <w:color w:val="000000"/>
          <w:sz w:val="24"/>
          <w:szCs w:val="24"/>
        </w:rPr>
      </w:pPr>
      <w:r>
        <w:rPr>
          <w:color w:val="000000"/>
          <w:sz w:val="24"/>
          <w:szCs w:val="24"/>
        </w:rPr>
        <w:t>В Лондоне сконцентрировано в 2 раза больше иностранных филиалов, чем в Нью-Йорке. К иностранным банкам в Лондоне относится Московский Народный Банк.</w:t>
      </w:r>
    </w:p>
    <w:p w:rsidR="0063527A" w:rsidRDefault="00F10AE4">
      <w:pPr>
        <w:widowControl w:val="0"/>
        <w:spacing w:before="120"/>
        <w:ind w:firstLine="567"/>
        <w:jc w:val="both"/>
        <w:rPr>
          <w:color w:val="000000"/>
          <w:sz w:val="24"/>
          <w:szCs w:val="24"/>
        </w:rPr>
      </w:pPr>
      <w:r>
        <w:rPr>
          <w:color w:val="000000"/>
          <w:sz w:val="24"/>
          <w:szCs w:val="24"/>
        </w:rPr>
        <w:t>Следующей банковской группой в Англии являются консорциальные банки. Под последними банковская статистика понимает институты, где участвуют банки по крайней мере двух стран, из которых ни одна не имеет контрольного пакета. эти институты стали особенно быстро развиваться вместе с усилением еврорынка. Главным образом, это специальные банки многонациональных заемщиков, к которым принадлежат прежде всего транснациональные и мультинациональные промышленные концерны. Поскольку они создавались на основе долевого участия банками ведущих капиталистических стран, они в состоянии мобилизовать на еврорынке огромные средства и на самые продолжительные сроки, что недоступно никакому другому типу банков капиталистического мира. Возникновение консорциальных банков особенно хорошо свидетельствует о развитии процесса интернационализации капитала в условиях современного капитализма</w:t>
      </w:r>
    </w:p>
    <w:p w:rsidR="0063527A" w:rsidRDefault="00F10AE4">
      <w:pPr>
        <w:widowControl w:val="0"/>
        <w:spacing w:before="120"/>
        <w:ind w:firstLine="567"/>
        <w:jc w:val="both"/>
        <w:rPr>
          <w:color w:val="000000"/>
          <w:sz w:val="24"/>
          <w:szCs w:val="24"/>
        </w:rPr>
      </w:pPr>
      <w:r>
        <w:rPr>
          <w:color w:val="000000"/>
          <w:sz w:val="24"/>
          <w:szCs w:val="24"/>
        </w:rPr>
        <w:t>B Великобритании имеется множество банкоподобных специальных кредитно-финансовых институтов. Cреди них:</w:t>
      </w:r>
    </w:p>
    <w:p w:rsidR="0063527A" w:rsidRDefault="00F10AE4">
      <w:pPr>
        <w:widowControl w:val="0"/>
        <w:spacing w:before="120"/>
        <w:ind w:firstLine="567"/>
        <w:jc w:val="both"/>
        <w:rPr>
          <w:color w:val="000000"/>
          <w:sz w:val="24"/>
          <w:szCs w:val="24"/>
        </w:rPr>
      </w:pPr>
      <w:r>
        <w:rPr>
          <w:color w:val="000000"/>
          <w:sz w:val="24"/>
          <w:szCs w:val="24"/>
        </w:rPr>
        <w:t>v Сберегательные институты. Все сберегательные институты объединяет то, что основной источник их ресурсов - мелкие вклады населения.</w:t>
      </w:r>
    </w:p>
    <w:p w:rsidR="0063527A" w:rsidRDefault="00F10AE4">
      <w:pPr>
        <w:widowControl w:val="0"/>
        <w:spacing w:before="120"/>
        <w:ind w:firstLine="567"/>
        <w:jc w:val="both"/>
        <w:rPr>
          <w:color w:val="000000"/>
          <w:sz w:val="24"/>
          <w:szCs w:val="24"/>
        </w:rPr>
      </w:pPr>
      <w:r>
        <w:rPr>
          <w:color w:val="000000"/>
          <w:sz w:val="24"/>
          <w:szCs w:val="24"/>
        </w:rPr>
        <w:t xml:space="preserve">v Страховые компании и пенсионные фонды направляют аккумулированный ссудный капитал в долгосрочные инвестиции. Финансово-кредитная деятельность является вторичной по отношению к их профессиональной специализации - страховому делу и частному пенсионному обеспечению. Мобилизуемые ими средства вкладываются в операции на срок 20-25 лет (в основном в акции и другие ценные бумаги). </w:t>
      </w:r>
    </w:p>
    <w:p w:rsidR="0063527A" w:rsidRDefault="00F10AE4">
      <w:pPr>
        <w:widowControl w:val="0"/>
        <w:spacing w:before="120"/>
        <w:ind w:firstLine="567"/>
        <w:jc w:val="both"/>
        <w:rPr>
          <w:color w:val="000000"/>
          <w:sz w:val="24"/>
          <w:szCs w:val="24"/>
        </w:rPr>
      </w:pPr>
      <w:r>
        <w:rPr>
          <w:color w:val="000000"/>
          <w:sz w:val="24"/>
          <w:szCs w:val="24"/>
        </w:rPr>
        <w:t>v Инвестиционные тресты занимаются исключительно операциями с ценными бумагами. Путем эмиссии собственных акций и облигаций они привлекают капитал, который вкладывают в ценные бумаги других компаний. Особенность этих учреждений, не имеющих регулярных источников поступлений (депозитов, страховых взносов и т.п.), состоит в сильной зависимости от рыночной конъюнктуры. При падении курсов ценных бумаг они сталкиваются с финансовыми трудностями и убытками.</w:t>
      </w:r>
    </w:p>
    <w:p w:rsidR="0063527A" w:rsidRDefault="00F10AE4">
      <w:pPr>
        <w:widowControl w:val="0"/>
        <w:spacing w:before="120"/>
        <w:ind w:firstLine="567"/>
        <w:jc w:val="both"/>
        <w:rPr>
          <w:color w:val="000000"/>
          <w:sz w:val="24"/>
          <w:szCs w:val="24"/>
        </w:rPr>
      </w:pPr>
      <w:r>
        <w:rPr>
          <w:color w:val="000000"/>
          <w:sz w:val="24"/>
          <w:szCs w:val="24"/>
        </w:rPr>
        <w:t>v Доверительные паевые фонды по своей специализации сходны с инвестиционными трестами; они аккумулируют денежный капитал и вкладывают его в ценные бумаги. Но поскольку пайщик в любое время может продать свой пай управляющей компании, то капитал этих фондов представляет собой непременную величину: он зависит от преобладания продаж или покупок паев. Структура активов фондов аналогична активам инвестиционных трестов: около 80% составляют акции частных компаний, многие доверительные паевые фонды связаны с банками и страховыми компаниями.</w:t>
      </w:r>
    </w:p>
    <w:p w:rsidR="0063527A" w:rsidRDefault="00F10AE4">
      <w:pPr>
        <w:widowControl w:val="0"/>
        <w:spacing w:before="120"/>
        <w:ind w:firstLine="567"/>
        <w:jc w:val="both"/>
        <w:rPr>
          <w:color w:val="000000"/>
          <w:sz w:val="24"/>
          <w:szCs w:val="24"/>
        </w:rPr>
      </w:pPr>
      <w:r>
        <w:rPr>
          <w:color w:val="000000"/>
          <w:sz w:val="24"/>
          <w:szCs w:val="24"/>
        </w:rPr>
        <w:t>v Финансовые корпорации специализируются на кредитовании частных фирм, не имеющих доступа к обычным источникам ссудного капитала. Крупнейшие - финансовая корпорация промышленности, сельскохозяйственная ипотечная корпорация и т.д.</w:t>
      </w:r>
    </w:p>
    <w:p w:rsidR="0063527A" w:rsidRDefault="00F10AE4">
      <w:pPr>
        <w:widowControl w:val="0"/>
        <w:spacing w:before="120"/>
        <w:ind w:firstLine="567"/>
        <w:jc w:val="both"/>
        <w:rPr>
          <w:color w:val="000000"/>
          <w:sz w:val="24"/>
          <w:szCs w:val="24"/>
        </w:rPr>
      </w:pPr>
      <w:r>
        <w:rPr>
          <w:color w:val="000000"/>
          <w:sz w:val="24"/>
          <w:szCs w:val="24"/>
        </w:rPr>
        <w:t>v Фирмы венчурного финансирования специализированные учреждения, возникшие преимущественно в 80-х годах. Занимаются главным образом приобретением участий и кредитованием новых и расширяющихся компаний в передовых отраслях, что связано с повышенным риском.</w:t>
      </w:r>
    </w:p>
    <w:p w:rsidR="0063527A" w:rsidRDefault="00F10AE4">
      <w:pPr>
        <w:widowControl w:val="0"/>
        <w:spacing w:before="120"/>
        <w:jc w:val="center"/>
        <w:rPr>
          <w:b/>
          <w:bCs/>
          <w:color w:val="000000"/>
          <w:sz w:val="28"/>
          <w:szCs w:val="28"/>
        </w:rPr>
      </w:pPr>
      <w:r>
        <w:rPr>
          <w:b/>
          <w:bCs/>
          <w:color w:val="000000"/>
          <w:sz w:val="28"/>
          <w:szCs w:val="28"/>
        </w:rPr>
        <w:t>1.2 Федеральная резервная система.</w:t>
      </w:r>
    </w:p>
    <w:p w:rsidR="0063527A" w:rsidRDefault="00F10AE4">
      <w:pPr>
        <w:widowControl w:val="0"/>
        <w:spacing w:before="120"/>
        <w:ind w:firstLine="567"/>
        <w:jc w:val="both"/>
        <w:rPr>
          <w:color w:val="000000"/>
          <w:sz w:val="24"/>
          <w:szCs w:val="24"/>
        </w:rPr>
      </w:pPr>
      <w:r>
        <w:rPr>
          <w:color w:val="000000"/>
          <w:sz w:val="24"/>
          <w:szCs w:val="24"/>
        </w:rPr>
        <w:t>В начале ХХ века в США имелось не менее 5 тысяч эмиссионных (национальных) банков, каждый из которых обладал правом выпускать в обращение банкноты на сумму своего основного капитала. При этом каждый из национальных банков был обязан принимать в уплату билеты всех остальных банков (несмотря на то, что они не являлись законными платежными средствами).</w:t>
      </w:r>
    </w:p>
    <w:p w:rsidR="0063527A" w:rsidRDefault="00F10AE4">
      <w:pPr>
        <w:widowControl w:val="0"/>
        <w:spacing w:before="120"/>
        <w:ind w:firstLine="567"/>
        <w:jc w:val="both"/>
        <w:rPr>
          <w:color w:val="000000"/>
          <w:sz w:val="24"/>
          <w:szCs w:val="24"/>
        </w:rPr>
      </w:pPr>
      <w:r>
        <w:rPr>
          <w:color w:val="000000"/>
          <w:sz w:val="24"/>
          <w:szCs w:val="24"/>
        </w:rPr>
        <w:t>Сегодня банковская система США состоит из:</w:t>
      </w:r>
    </w:p>
    <w:p w:rsidR="0063527A" w:rsidRDefault="00F10AE4">
      <w:pPr>
        <w:widowControl w:val="0"/>
        <w:spacing w:before="120"/>
        <w:ind w:firstLine="567"/>
        <w:jc w:val="both"/>
        <w:rPr>
          <w:color w:val="000000"/>
          <w:sz w:val="24"/>
          <w:szCs w:val="24"/>
        </w:rPr>
      </w:pPr>
      <w:r>
        <w:rPr>
          <w:color w:val="000000"/>
          <w:sz w:val="24"/>
          <w:szCs w:val="24"/>
        </w:rPr>
        <w:t xml:space="preserve">Федеральной резервной системы, выполняющей функции центрального банка страны; </w:t>
      </w:r>
    </w:p>
    <w:p w:rsidR="0063527A" w:rsidRDefault="00F10AE4">
      <w:pPr>
        <w:widowControl w:val="0"/>
        <w:spacing w:before="120"/>
        <w:ind w:firstLine="567"/>
        <w:jc w:val="both"/>
        <w:rPr>
          <w:color w:val="000000"/>
          <w:sz w:val="24"/>
          <w:szCs w:val="24"/>
        </w:rPr>
      </w:pPr>
      <w:r>
        <w:rPr>
          <w:color w:val="000000"/>
          <w:sz w:val="24"/>
          <w:szCs w:val="24"/>
        </w:rPr>
        <w:t xml:space="preserve">Коммерческих банков; </w:t>
      </w:r>
    </w:p>
    <w:p w:rsidR="0063527A" w:rsidRDefault="00F10AE4">
      <w:pPr>
        <w:widowControl w:val="0"/>
        <w:spacing w:before="120"/>
        <w:ind w:firstLine="567"/>
        <w:jc w:val="both"/>
        <w:rPr>
          <w:color w:val="000000"/>
          <w:sz w:val="24"/>
          <w:szCs w:val="24"/>
        </w:rPr>
      </w:pPr>
      <w:r>
        <w:rPr>
          <w:color w:val="000000"/>
          <w:sz w:val="24"/>
          <w:szCs w:val="24"/>
        </w:rPr>
        <w:t xml:space="preserve">Инвестиционных банков; </w:t>
      </w:r>
    </w:p>
    <w:p w:rsidR="0063527A" w:rsidRDefault="00F10AE4">
      <w:pPr>
        <w:widowControl w:val="0"/>
        <w:spacing w:before="120"/>
        <w:ind w:firstLine="567"/>
        <w:jc w:val="both"/>
        <w:rPr>
          <w:color w:val="000000"/>
          <w:sz w:val="24"/>
          <w:szCs w:val="24"/>
        </w:rPr>
      </w:pPr>
      <w:r>
        <w:rPr>
          <w:color w:val="000000"/>
          <w:sz w:val="24"/>
          <w:szCs w:val="24"/>
        </w:rPr>
        <w:t xml:space="preserve">Сберегательных банков; </w:t>
      </w:r>
    </w:p>
    <w:p w:rsidR="0063527A" w:rsidRDefault="00F10AE4">
      <w:pPr>
        <w:widowControl w:val="0"/>
        <w:spacing w:before="120"/>
        <w:ind w:firstLine="567"/>
        <w:jc w:val="both"/>
        <w:rPr>
          <w:color w:val="000000"/>
          <w:sz w:val="24"/>
          <w:szCs w:val="24"/>
        </w:rPr>
      </w:pPr>
      <w:r>
        <w:rPr>
          <w:color w:val="000000"/>
          <w:sz w:val="24"/>
          <w:szCs w:val="24"/>
        </w:rPr>
        <w:t xml:space="preserve">Ссудосберегательных ассоциаций. </w:t>
      </w:r>
    </w:p>
    <w:p w:rsidR="0063527A" w:rsidRDefault="00F10AE4">
      <w:pPr>
        <w:widowControl w:val="0"/>
        <w:spacing w:before="120"/>
        <w:ind w:firstLine="567"/>
        <w:jc w:val="both"/>
        <w:rPr>
          <w:color w:val="000000"/>
          <w:sz w:val="24"/>
          <w:szCs w:val="24"/>
        </w:rPr>
      </w:pPr>
      <w:r>
        <w:rPr>
          <w:color w:val="000000"/>
          <w:sz w:val="24"/>
          <w:szCs w:val="24"/>
        </w:rPr>
        <w:t>Банки в США раздельного подчинения. Это означает, что для части коммерческих банков (национальных банков) лицензирование, контроль, надзор и регулирование их деятельности осуществляется федеральным правительством, а для другой части – властями отдельных штатов. С учетом регулирования все американские банки можно разделить на четыре группы:</w:t>
      </w:r>
    </w:p>
    <w:p w:rsidR="0063527A" w:rsidRDefault="00F10AE4">
      <w:pPr>
        <w:widowControl w:val="0"/>
        <w:spacing w:before="120"/>
        <w:ind w:firstLine="567"/>
        <w:jc w:val="both"/>
        <w:rPr>
          <w:color w:val="000000"/>
          <w:sz w:val="24"/>
          <w:szCs w:val="24"/>
        </w:rPr>
      </w:pPr>
      <w:r>
        <w:rPr>
          <w:color w:val="000000"/>
          <w:sz w:val="24"/>
          <w:szCs w:val="24"/>
        </w:rPr>
        <w:t xml:space="preserve">Национальные банки; </w:t>
      </w:r>
    </w:p>
    <w:p w:rsidR="0063527A" w:rsidRDefault="00F10AE4">
      <w:pPr>
        <w:widowControl w:val="0"/>
        <w:spacing w:before="120"/>
        <w:ind w:firstLine="567"/>
        <w:jc w:val="both"/>
        <w:rPr>
          <w:color w:val="000000"/>
          <w:sz w:val="24"/>
          <w:szCs w:val="24"/>
        </w:rPr>
      </w:pPr>
      <w:r>
        <w:rPr>
          <w:color w:val="000000"/>
          <w:sz w:val="24"/>
          <w:szCs w:val="24"/>
        </w:rPr>
        <w:t xml:space="preserve">Банки штатов – члены ФРС; </w:t>
      </w:r>
    </w:p>
    <w:p w:rsidR="0063527A" w:rsidRDefault="00F10AE4">
      <w:pPr>
        <w:widowControl w:val="0"/>
        <w:spacing w:before="120"/>
        <w:ind w:firstLine="567"/>
        <w:jc w:val="both"/>
        <w:rPr>
          <w:color w:val="000000"/>
          <w:sz w:val="24"/>
          <w:szCs w:val="24"/>
        </w:rPr>
      </w:pPr>
      <w:r>
        <w:rPr>
          <w:color w:val="000000"/>
          <w:sz w:val="24"/>
          <w:szCs w:val="24"/>
        </w:rPr>
        <w:t xml:space="preserve">Банки – не члены ФРС, входящие в Федеральную корпорацию страхования депозитов (ФКСД); </w:t>
      </w:r>
    </w:p>
    <w:p w:rsidR="0063527A" w:rsidRDefault="00F10AE4">
      <w:pPr>
        <w:widowControl w:val="0"/>
        <w:spacing w:before="120"/>
        <w:ind w:firstLine="567"/>
        <w:jc w:val="both"/>
        <w:rPr>
          <w:color w:val="000000"/>
          <w:sz w:val="24"/>
          <w:szCs w:val="24"/>
        </w:rPr>
      </w:pPr>
      <w:r>
        <w:rPr>
          <w:color w:val="000000"/>
          <w:sz w:val="24"/>
          <w:szCs w:val="24"/>
        </w:rPr>
        <w:t xml:space="preserve">Банки – не члены ФРС, чьи вклады не застрахованы в ФКСД. </w:t>
      </w:r>
    </w:p>
    <w:p w:rsidR="0063527A" w:rsidRDefault="00F10AE4">
      <w:pPr>
        <w:widowControl w:val="0"/>
        <w:spacing w:before="120"/>
        <w:ind w:firstLine="567"/>
        <w:jc w:val="both"/>
        <w:rPr>
          <w:color w:val="000000"/>
          <w:sz w:val="24"/>
          <w:szCs w:val="24"/>
        </w:rPr>
      </w:pPr>
      <w:r>
        <w:rPr>
          <w:color w:val="000000"/>
          <w:sz w:val="24"/>
          <w:szCs w:val="24"/>
        </w:rPr>
        <w:t>Национальные банки подчиняются Контролеру денежного обращения (служба Министерства финансов) и попадают под действие всех федеральных банковских законов, а также правил и инструкций ФРС и ФКСД. Банки штатов – члены ФРС подчиняются законам и правилам того штата, где они зарегистрированы и осуществляют свои операции, и соответствующим федеральным законам, поскольку они являются членами ФРС и ФКСД. Банки – не члены ФРС с вкладами, застрахованными в ФКСД, подчиняются законам соответствующих штатов, а также правилам и инструкциям ФКСД. Банки – не члены ФРС с незастрахованными вкладами попадают лишь под действие законодательства штатов. При этом банки определяют свою юрисдикцию, то есть выбирают подчинение федеральным властям или властям штатов. К этому следует добавить, что в стране продолжают действовать несколько банков, не подчиняющихся ни федеральным властям, ни властям штатов (они называются частными).</w:t>
      </w:r>
    </w:p>
    <w:p w:rsidR="0063527A" w:rsidRDefault="00F10AE4">
      <w:pPr>
        <w:widowControl w:val="0"/>
        <w:spacing w:before="120"/>
        <w:jc w:val="center"/>
        <w:rPr>
          <w:b/>
          <w:bCs/>
          <w:color w:val="000000"/>
          <w:sz w:val="28"/>
          <w:szCs w:val="28"/>
        </w:rPr>
      </w:pPr>
      <w:r>
        <w:rPr>
          <w:b/>
          <w:bCs/>
          <w:color w:val="000000"/>
          <w:sz w:val="28"/>
          <w:szCs w:val="28"/>
        </w:rPr>
        <w:t>Задачи Федеральной резервной системы.</w:t>
      </w:r>
    </w:p>
    <w:p w:rsidR="0063527A" w:rsidRDefault="00F10AE4">
      <w:pPr>
        <w:widowControl w:val="0"/>
        <w:spacing w:before="120"/>
        <w:ind w:firstLine="567"/>
        <w:jc w:val="both"/>
        <w:rPr>
          <w:color w:val="000000"/>
          <w:sz w:val="24"/>
          <w:szCs w:val="24"/>
        </w:rPr>
      </w:pPr>
      <w:r>
        <w:rPr>
          <w:color w:val="000000"/>
          <w:sz w:val="24"/>
          <w:szCs w:val="24"/>
        </w:rPr>
        <w:t>С самого начала деятельности Федеральной резервной системы ее первоочередные задачи совпали с направлениями национальной экономической и финансовой политики. Рост экономики, высокий уровень занятости, стабильность покупательной способности доллара и приемлемый баланс в сделках с иностранными государствами были закреплены Конгрессом в законе о занятости от 1946 года, а затем вы Законе о полной занятости и сбалансированном росте от 1978 года.</w:t>
      </w:r>
    </w:p>
    <w:p w:rsidR="0063527A" w:rsidRDefault="00F10AE4">
      <w:pPr>
        <w:widowControl w:val="0"/>
        <w:spacing w:before="120"/>
        <w:ind w:firstLine="567"/>
        <w:jc w:val="both"/>
        <w:rPr>
          <w:color w:val="000000"/>
          <w:sz w:val="24"/>
          <w:szCs w:val="24"/>
        </w:rPr>
      </w:pPr>
      <w:r>
        <w:rPr>
          <w:color w:val="000000"/>
          <w:sz w:val="24"/>
          <w:szCs w:val="24"/>
        </w:rPr>
        <w:t>С годами были приняты поправки к акту о Федеральной резервной системе. Ключевые поправки были приняты Актом о банковском деле от 1935 года, в 1970 году были внесены поправки к Акту о банковских холдинговых компаниях, к Акту о международном банковском деле от 1978 года, к Акту от 1978 года о полной занятости и сбалансированном росте и к Акту от 1980 года об отмене вмешательства государства в дела депозитарных учреждений и о валютном контроле.</w:t>
      </w:r>
    </w:p>
    <w:p w:rsidR="0063527A" w:rsidRDefault="00F10AE4">
      <w:pPr>
        <w:widowControl w:val="0"/>
        <w:spacing w:before="120"/>
        <w:ind w:firstLine="567"/>
        <w:jc w:val="both"/>
        <w:rPr>
          <w:color w:val="000000"/>
          <w:sz w:val="24"/>
          <w:szCs w:val="24"/>
        </w:rPr>
      </w:pPr>
      <w:r>
        <w:rPr>
          <w:color w:val="000000"/>
          <w:sz w:val="24"/>
          <w:szCs w:val="24"/>
        </w:rPr>
        <w:t>Федеральная резервная система вносит свой вклад в достижение нацией экономических и финансовых целей, воздействуя на финансы и кредит в экономике. В качестве центрального банка страны она на долгосрочной основе обеспечивает такой рост экономики в пределах ее возможностей, гарантируя при этом разумную стабильность цен. Если говорить кратко, то Федеральная резервная система стремится проводить свою политику так, чтобы бороться с дефляционными и инфляционными процессами по мере их появления. И как кредитор последней инстанции в критической ситуации она несет ответственность за использование инструментов своей политики в целях предотвращения национального кризиса ликвидности и финансовой паники.</w:t>
      </w:r>
    </w:p>
    <w:p w:rsidR="0063527A" w:rsidRDefault="00F10AE4">
      <w:pPr>
        <w:widowControl w:val="0"/>
        <w:spacing w:before="120"/>
        <w:ind w:firstLine="567"/>
        <w:jc w:val="both"/>
        <w:rPr>
          <w:color w:val="000000"/>
          <w:sz w:val="24"/>
          <w:szCs w:val="24"/>
        </w:rPr>
      </w:pPr>
      <w:r>
        <w:rPr>
          <w:color w:val="000000"/>
          <w:sz w:val="24"/>
          <w:szCs w:val="24"/>
        </w:rPr>
        <w:t>Поскольку прочная финансовая структура является важной составной частью эффективной кредитно-денежной политики и растущей и процветающей экономики, Федеральной резервной системе было доверено множество контрольных и регулирующих функций. Например, она несет ответственность за количество кредита, используемое для покупки или продажи ценных бумаг, регулирует зарубежную деятельность всех банков США и деятельность иностранных банков. Следит за выполнением законов, регулирующих деятельность банковских холдинговых компаний, контролирует банки, зарегистрированные на уровне штатов и являющихся членами ФРС, устанавливает правила защиты интересов потребителей (информирование и честное отношение к ним в определенных кредитных операциях).</w:t>
      </w:r>
    </w:p>
    <w:p w:rsidR="0063527A" w:rsidRDefault="00F10AE4">
      <w:pPr>
        <w:widowControl w:val="0"/>
        <w:spacing w:before="120"/>
        <w:ind w:firstLine="567"/>
        <w:jc w:val="both"/>
        <w:rPr>
          <w:color w:val="000000"/>
          <w:sz w:val="24"/>
          <w:szCs w:val="24"/>
        </w:rPr>
      </w:pPr>
      <w:r>
        <w:rPr>
          <w:color w:val="000000"/>
          <w:sz w:val="24"/>
          <w:szCs w:val="24"/>
        </w:rPr>
        <w:t>Большинство стран сегодня имеют центральные банки, функции которых в целом схожи с функциями Федеральной резервной системы. Так, Банк Англии существует с конца 17 столетия, Банк Франции был организован Наполеоном 1 в 1800 году, Банк Канады начал свою деятельность в 1935 году. Каждый из них проводит свою национальную и финансовую политику, хотя, конечно в зависимости от исторических, экономических и политических обстоятельств, их специфические обязанности могут отличаться друг от друга, равно как и их роль и степень независимости внутри правительства.</w:t>
      </w:r>
    </w:p>
    <w:p w:rsidR="0063527A" w:rsidRDefault="00F10AE4">
      <w:pPr>
        <w:widowControl w:val="0"/>
        <w:spacing w:before="120"/>
        <w:jc w:val="center"/>
        <w:rPr>
          <w:b/>
          <w:bCs/>
          <w:color w:val="000000"/>
          <w:sz w:val="28"/>
          <w:szCs w:val="28"/>
        </w:rPr>
      </w:pPr>
      <w:r>
        <w:rPr>
          <w:b/>
          <w:bCs/>
          <w:color w:val="000000"/>
          <w:sz w:val="28"/>
          <w:szCs w:val="28"/>
        </w:rPr>
        <w:t>Роль федеральной резервной системы в правительстве</w:t>
      </w:r>
    </w:p>
    <w:p w:rsidR="0063527A" w:rsidRDefault="00F10AE4">
      <w:pPr>
        <w:widowControl w:val="0"/>
        <w:spacing w:before="120"/>
        <w:ind w:firstLine="567"/>
        <w:jc w:val="both"/>
        <w:rPr>
          <w:color w:val="000000"/>
          <w:sz w:val="24"/>
          <w:szCs w:val="24"/>
        </w:rPr>
      </w:pPr>
      <w:r>
        <w:rPr>
          <w:color w:val="000000"/>
          <w:sz w:val="24"/>
          <w:szCs w:val="24"/>
        </w:rPr>
        <w:t>Известно, что США имеют независимый центральный банк. Это верно в том смысле, что решения Федеральной резервной системы не подлежат ратификации со стороны президента или со стороны любого работника из отдела правительства. Но ФРС несет ответственность перед Конгрессом, а, следовательно, и всем народом за свою политику. Все назначения в совет управляющих ФРС, включая и назначение председателя и вице-председателя из числа членов Совета, осуществляются президента с согласия Сената. В силу этих обстоятельств и учитывая, что ФРС действует в рамках общих целей экономической и финансовой политики, проводимой правительством, было бы точнее охарактеризовать эту Систему как "независимую внутри правительства".</w:t>
      </w:r>
    </w:p>
    <w:p w:rsidR="0063527A" w:rsidRDefault="00F10AE4">
      <w:pPr>
        <w:widowControl w:val="0"/>
        <w:spacing w:before="120"/>
        <w:ind w:firstLine="567"/>
        <w:jc w:val="both"/>
        <w:rPr>
          <w:color w:val="000000"/>
          <w:sz w:val="24"/>
          <w:szCs w:val="24"/>
        </w:rPr>
      </w:pPr>
      <w:r>
        <w:rPr>
          <w:color w:val="000000"/>
          <w:sz w:val="24"/>
          <w:szCs w:val="24"/>
        </w:rPr>
        <w:t>ФРС поддерживает постоянные контакты с другими группами внутри правительства, определяющими политику. Полноправным представителем ФРС является председатель Совета управляющих. Он выступает перед соответствующими комитетами Конгресса с отчетами о политике ФРС, о точке зрения Системы на состояние экономики, финансов и по другим вопросам. По Акту о полной занятости и сбалансированном росте от 1978 года дважды в год он представляет сенатскому Комитету по банковскому делу, жилищным вопросам и городскому хозяйству, а также комитету палаты представителей по банковским делам, финансам и вопросам городского хозяйства цели Системы в финансовой и кредитно-денежной политике, прогнозы относительно экономической деятельности, анализ взаимосвязи между денежно-кредитными и экономическими целями и политикой администрации и Конгресса. Время от времени председатель периодически встречается с президентом США, проводит регулярные совещания с министром финансов и председателем Совета экономических консультантов. Председателя часто приглашают поработать в общеправительственных органов, таких как Комитет по отмене вмешательства государства в дела депозитарных учреждений</w:t>
      </w:r>
    </w:p>
    <w:p w:rsidR="0063527A" w:rsidRDefault="00F10AE4">
      <w:pPr>
        <w:widowControl w:val="0"/>
        <w:spacing w:before="120"/>
        <w:ind w:firstLine="567"/>
        <w:jc w:val="both"/>
        <w:rPr>
          <w:color w:val="000000"/>
          <w:sz w:val="24"/>
          <w:szCs w:val="24"/>
        </w:rPr>
      </w:pPr>
      <w:r>
        <w:rPr>
          <w:color w:val="000000"/>
          <w:sz w:val="24"/>
          <w:szCs w:val="24"/>
        </w:rPr>
        <w:t>Кроме деятельности внутри страны, председатель Совета управляющих является членом Национального совещательного совета по международным денежным и финансовым проблемам при правительстве США, куда входят руководители других соответствующих агентств США, председатель является также заместителем представителя США в Международном валютном фонде. В качестве члена делегации США на важных международных конференциях председатель представляет точку зрения центрального банка по вопросам международной финансовой и экономической политики.</w:t>
      </w:r>
    </w:p>
    <w:p w:rsidR="0063527A" w:rsidRDefault="00F10AE4">
      <w:pPr>
        <w:widowControl w:val="0"/>
        <w:spacing w:before="120"/>
        <w:ind w:firstLine="567"/>
        <w:jc w:val="both"/>
        <w:rPr>
          <w:color w:val="000000"/>
          <w:sz w:val="24"/>
          <w:szCs w:val="24"/>
        </w:rPr>
      </w:pPr>
      <w:r>
        <w:rPr>
          <w:color w:val="000000"/>
          <w:sz w:val="24"/>
          <w:szCs w:val="24"/>
        </w:rPr>
        <w:t>Другие члены Совета управляющих также участвуют в дискуссиях на правительственном уровне при обсуждении широкого спектра вопросов внутренней и внешней политики, начиная от реформы международной валютной системы и кончая проблемам обновления финансового законодательства США. Члены Совета часто выступают перед Конгрессом по ряду вопросов, касающихся Федеральной резервной системы. Член Совета, назначенный председателем, работает в Федеральном совете по проверке финансовых учреждений, где представлены также Федеральная корпорация по страхованию депозитов, Федеральное правление банков по кредитованию жилищного строительства, аппарат контролера денежного обращения и Национальная администрация кредитных союзов. Конгресс возлагает на эту группу разработку единых правил ревизии всех учреждений, принимающих вклады. Регулярно члены Совета встречаются с членами совета экономических консультантов. Обычно раз в неделю проводится обед, на котором присутствуют представители Министерства финансов, а также по возможности и председатель или вице-председатель Совета управляющих и еще один член Cовета, равно как и заместитель министра финансов по проблемам денежного обращения, ответственные работники обоих учреждений.</w:t>
      </w:r>
    </w:p>
    <w:p w:rsidR="0063527A" w:rsidRDefault="00F10AE4">
      <w:pPr>
        <w:widowControl w:val="0"/>
        <w:spacing w:before="120"/>
        <w:ind w:firstLine="567"/>
        <w:jc w:val="both"/>
        <w:rPr>
          <w:color w:val="000000"/>
          <w:sz w:val="24"/>
          <w:szCs w:val="24"/>
        </w:rPr>
      </w:pPr>
      <w:r>
        <w:rPr>
          <w:color w:val="000000"/>
          <w:sz w:val="24"/>
          <w:szCs w:val="24"/>
        </w:rPr>
        <w:t>Персонал Совета поддерживает тесную связь со своими коллегами в правительстве. Они имеют частые неофициальные встречи со служащими таких учреждений, как Совет экономических консультантов, Министерство финансов, Учреждение по управлению, бюджету и экономическим проблемам, Аппарат контроллера денежного обращения, Федеральная корпорация по страхованию депозитов, Правление Федеральных банков по кредитованию жилищного строительства, Национальная администрация кредитных союзов.</w:t>
      </w:r>
    </w:p>
    <w:p w:rsidR="0063527A" w:rsidRDefault="00F10AE4">
      <w:pPr>
        <w:widowControl w:val="0"/>
        <w:spacing w:before="120"/>
        <w:jc w:val="center"/>
        <w:rPr>
          <w:b/>
          <w:bCs/>
          <w:color w:val="000000"/>
          <w:sz w:val="28"/>
          <w:szCs w:val="28"/>
        </w:rPr>
      </w:pPr>
      <w:r>
        <w:rPr>
          <w:b/>
          <w:bCs/>
          <w:color w:val="000000"/>
          <w:sz w:val="28"/>
          <w:szCs w:val="28"/>
        </w:rPr>
        <w:t>Совет управляющих.</w:t>
      </w:r>
    </w:p>
    <w:p w:rsidR="0063527A" w:rsidRDefault="00F10AE4">
      <w:pPr>
        <w:widowControl w:val="0"/>
        <w:spacing w:before="120"/>
        <w:ind w:firstLine="567"/>
        <w:jc w:val="both"/>
        <w:rPr>
          <w:color w:val="000000"/>
          <w:sz w:val="24"/>
          <w:szCs w:val="24"/>
        </w:rPr>
      </w:pPr>
      <w:r>
        <w:rPr>
          <w:color w:val="000000"/>
          <w:sz w:val="24"/>
          <w:szCs w:val="24"/>
        </w:rPr>
        <w:t>Центром организации Федеральной резервной системы является Совет управляющих в Вашингтоне. Основной функцией Совета является формирование кредитно-денежной политики. Кроме того, Совет регулирует и контролирует деятельность банковских учреждений и операций Федеральных резервных банков. У Совета есть функции в области национального платежного механизма и федерального регулирования потребительского кредита Совет состоит из 7 человек назначаемых президентом и утверждаемых Сенатом Полный срок работы члена Совета - 14 лет. И семь сроков организованы так, что срок одного члена заканчивается в каждый четный год. Нельзя быть повторно назначенным после полного срока работы</w:t>
      </w:r>
    </w:p>
    <w:p w:rsidR="0063527A" w:rsidRDefault="00F10AE4">
      <w:pPr>
        <w:widowControl w:val="0"/>
        <w:spacing w:before="120"/>
        <w:ind w:firstLine="567"/>
        <w:jc w:val="both"/>
        <w:rPr>
          <w:color w:val="000000"/>
          <w:sz w:val="24"/>
          <w:szCs w:val="24"/>
        </w:rPr>
      </w:pPr>
      <w:r>
        <w:rPr>
          <w:color w:val="000000"/>
          <w:sz w:val="24"/>
          <w:szCs w:val="24"/>
        </w:rPr>
        <w:t>Председатель и вице-председатель Совета назначаются президентом США на 4 года из числа членов. Они могут быть назначены повторно, если срок их работы в качестве членов Совета не истек. Такие повторные назначения также должны быть утверждены Сенатом</w:t>
      </w:r>
    </w:p>
    <w:p w:rsidR="0063527A" w:rsidRDefault="00F10AE4">
      <w:pPr>
        <w:widowControl w:val="0"/>
        <w:spacing w:before="120"/>
        <w:ind w:firstLine="567"/>
        <w:jc w:val="both"/>
        <w:rPr>
          <w:color w:val="000000"/>
          <w:sz w:val="24"/>
          <w:szCs w:val="24"/>
        </w:rPr>
      </w:pPr>
      <w:r>
        <w:rPr>
          <w:color w:val="000000"/>
          <w:sz w:val="24"/>
          <w:szCs w:val="24"/>
        </w:rPr>
        <w:t>Члены Совета составляют большинство в Комитете по операциям на открытом рынке, который руководит операциями ФРС и общим курсом финансовой и кредитно-денежной политики. В Комитете Совет рассматривает и утверждает деятельность Федеральных резервных банков по дисконтированию и издаёт постановления по управлению "дисконтным окном" в этих банках Совет может также использовать резервные требования как инструмент кредитно-денежной политики посредством осуществления своего права изменения некоторых резервных норм депозитных учреждений в предписываемых законом пределах</w:t>
      </w:r>
    </w:p>
    <w:p w:rsidR="0063527A" w:rsidRDefault="00F10AE4">
      <w:pPr>
        <w:widowControl w:val="0"/>
        <w:spacing w:before="120"/>
        <w:ind w:firstLine="567"/>
        <w:jc w:val="both"/>
        <w:rPr>
          <w:color w:val="000000"/>
          <w:sz w:val="24"/>
          <w:szCs w:val="24"/>
        </w:rPr>
      </w:pPr>
      <w:r>
        <w:rPr>
          <w:color w:val="000000"/>
          <w:sz w:val="24"/>
          <w:szCs w:val="24"/>
        </w:rPr>
        <w:t>Совет выполняет широкую контролирующую функцию над операциями 12 Федеральных резервных банков. Эта функция включает контроль за их деятельностью по обслуживанию депозитных учреждений, а также проверку и контроль некоторых банковских учреждений Каждый банк обязан представить Совету свой бюджет для утверждения. Некоторые статьи расходов (например, на строительство или реконструкцию зданий банка, выплату заработной платы президентом и первым вице-президентом) подлежат специальному утверждению со стороны Совета. Назначение президента и первого вице-президента каждого федерального резервного банка утверждает Совет</w:t>
      </w:r>
    </w:p>
    <w:p w:rsidR="0063527A" w:rsidRDefault="00F10AE4">
      <w:pPr>
        <w:widowControl w:val="0"/>
        <w:spacing w:before="120"/>
        <w:ind w:firstLine="567"/>
        <w:jc w:val="both"/>
        <w:rPr>
          <w:color w:val="000000"/>
          <w:sz w:val="24"/>
          <w:szCs w:val="24"/>
        </w:rPr>
      </w:pPr>
      <w:r>
        <w:rPr>
          <w:color w:val="000000"/>
          <w:sz w:val="24"/>
          <w:szCs w:val="24"/>
        </w:rPr>
        <w:t>Совет выполняет контролирующую и регулирующую функцию по отношению к банкам - членам ФРС к банковским холдинговым компаниям банковским объединениям международным банковским образованиям в США по отношению к зарубежной деятельности банков членов ФРС и к деятельности филиалов иностранных банков в США Совет устанавливает границы использования кредитов для покупки и продажи ценных бумаг.</w:t>
      </w:r>
    </w:p>
    <w:p w:rsidR="0063527A" w:rsidRDefault="00F10AE4">
      <w:pPr>
        <w:widowControl w:val="0"/>
        <w:spacing w:before="120"/>
        <w:ind w:firstLine="567"/>
        <w:jc w:val="both"/>
        <w:rPr>
          <w:color w:val="000000"/>
          <w:sz w:val="24"/>
          <w:szCs w:val="24"/>
        </w:rPr>
      </w:pPr>
      <w:r>
        <w:rPr>
          <w:color w:val="000000"/>
          <w:sz w:val="24"/>
          <w:szCs w:val="24"/>
        </w:rPr>
        <w:t>Совет выполняет основные Федеральные законы, регулирующие деятельность по кредитованию потребителя (Закон о частном кредитовании, Закон о равных кредитных возможностях, Закон об открытой информации по жилищным ипотекам</w:t>
      </w:r>
    </w:p>
    <w:p w:rsidR="0063527A" w:rsidRDefault="00F10AE4">
      <w:pPr>
        <w:widowControl w:val="0"/>
        <w:spacing w:before="120"/>
        <w:ind w:firstLine="567"/>
        <w:jc w:val="both"/>
        <w:rPr>
          <w:color w:val="000000"/>
          <w:sz w:val="24"/>
          <w:szCs w:val="24"/>
        </w:rPr>
      </w:pPr>
      <w:r>
        <w:rPr>
          <w:color w:val="000000"/>
          <w:sz w:val="24"/>
          <w:szCs w:val="24"/>
        </w:rPr>
        <w:t>Совет предоставляет Конгрессу ежегодный доклад о его операциях и дважды в год - доклады о состоянии экономики и действиях Системы по росту денежной массы и кредитов Ежемесячный Бюллетень ФРС публикует статистические данные и другую информацию о деятельности системы. Материалы, относящиеся к регулирующим функциям Совета, представлены в другом печатном органе - Регулирующая деятельность ФРС. Совет оплачивает затраты на выполнение своих обязанностей не из фондов, выделяемых Конгрессом, а из сумм обложений на Федеральные резервные банки. Каждый год общественная аудиторская фирма ревизует финансовые отчеты Совета. Данные отчета также подлежат ревизии со стороны Главного бухгалтерского - контрольного управления.</w:t>
      </w:r>
    </w:p>
    <w:p w:rsidR="0063527A" w:rsidRDefault="00F10AE4">
      <w:pPr>
        <w:widowControl w:val="0"/>
        <w:spacing w:before="120"/>
        <w:jc w:val="center"/>
        <w:rPr>
          <w:b/>
          <w:bCs/>
          <w:color w:val="000000"/>
          <w:sz w:val="28"/>
          <w:szCs w:val="28"/>
        </w:rPr>
      </w:pPr>
      <w:r>
        <w:rPr>
          <w:b/>
          <w:bCs/>
          <w:color w:val="000000"/>
          <w:sz w:val="28"/>
          <w:szCs w:val="28"/>
        </w:rPr>
        <w:t>Комитет по операциям на открытом рынке.</w:t>
      </w:r>
    </w:p>
    <w:p w:rsidR="0063527A" w:rsidRDefault="00F10AE4">
      <w:pPr>
        <w:widowControl w:val="0"/>
        <w:spacing w:before="120"/>
        <w:ind w:firstLine="567"/>
        <w:jc w:val="both"/>
        <w:rPr>
          <w:color w:val="000000"/>
          <w:sz w:val="24"/>
          <w:szCs w:val="24"/>
        </w:rPr>
      </w:pPr>
      <w:r>
        <w:rPr>
          <w:color w:val="000000"/>
          <w:sz w:val="24"/>
          <w:szCs w:val="24"/>
        </w:rPr>
        <w:t>Операции на открытом рынке являются главным инструментом, используемым ФРС осуществлении национальной кредитно-денежной политики. Комитет по операциям несет ответственность за сделки, проводимые ФРС. Сделки с ценными бумагами правительства и федеральных ведомств, увеличивают или сокращают резервные фонды депозитных учреждений. Комитет также дает разрешение на операции и руководит ими на зарубежных рынках иностранных валют.</w:t>
      </w:r>
    </w:p>
    <w:p w:rsidR="0063527A" w:rsidRDefault="00F10AE4">
      <w:pPr>
        <w:widowControl w:val="0"/>
        <w:spacing w:before="120"/>
        <w:ind w:firstLine="567"/>
        <w:jc w:val="both"/>
        <w:rPr>
          <w:color w:val="000000"/>
          <w:sz w:val="24"/>
          <w:szCs w:val="24"/>
        </w:rPr>
      </w:pPr>
      <w:r>
        <w:rPr>
          <w:color w:val="000000"/>
          <w:sz w:val="24"/>
          <w:szCs w:val="24"/>
        </w:rPr>
        <w:t>В комитет входят 7 членов Совета управляющих и президенты 5 резервных банков, один из которых является президентом Федерального резервного банка Нью-Йорка. Президенты других банков работают в комитете в течение одного года на условиях ротации. Комитет избирает своим председателем председателя Совета управляющих, а вице-председателем президента ФРБ Нью-Йорка.</w:t>
      </w:r>
    </w:p>
    <w:p w:rsidR="0063527A" w:rsidRDefault="00F10AE4">
      <w:pPr>
        <w:widowControl w:val="0"/>
        <w:spacing w:before="120"/>
        <w:jc w:val="center"/>
        <w:rPr>
          <w:b/>
          <w:bCs/>
          <w:color w:val="000000"/>
          <w:sz w:val="28"/>
          <w:szCs w:val="28"/>
        </w:rPr>
      </w:pPr>
      <w:r>
        <w:rPr>
          <w:b/>
          <w:bCs/>
          <w:color w:val="000000"/>
          <w:sz w:val="28"/>
          <w:szCs w:val="28"/>
        </w:rPr>
        <w:t>Федеральные резервные банки.</w:t>
      </w:r>
    </w:p>
    <w:p w:rsidR="0063527A" w:rsidRDefault="00F10AE4">
      <w:pPr>
        <w:widowControl w:val="0"/>
        <w:spacing w:before="120"/>
        <w:ind w:firstLine="567"/>
        <w:jc w:val="both"/>
        <w:rPr>
          <w:color w:val="000000"/>
          <w:sz w:val="24"/>
          <w:szCs w:val="24"/>
        </w:rPr>
      </w:pPr>
      <w:r>
        <w:rPr>
          <w:color w:val="000000"/>
          <w:sz w:val="24"/>
          <w:szCs w:val="24"/>
        </w:rPr>
        <w:t>Другие функции ФРС осуществляются через сеть двенадцати Федеральных резервных банков. В 25 городах были организованны филиалы резервных банков.</w:t>
      </w:r>
    </w:p>
    <w:p w:rsidR="0063527A" w:rsidRDefault="00F10AE4">
      <w:pPr>
        <w:widowControl w:val="0"/>
        <w:spacing w:before="120"/>
        <w:ind w:firstLine="567"/>
        <w:jc w:val="both"/>
        <w:rPr>
          <w:color w:val="000000"/>
          <w:sz w:val="24"/>
          <w:szCs w:val="24"/>
        </w:rPr>
      </w:pPr>
      <w:r>
        <w:rPr>
          <w:color w:val="000000"/>
          <w:sz w:val="24"/>
          <w:szCs w:val="24"/>
        </w:rPr>
        <w:t>Каждый резервный банк имеет свой собственный Совет, состоящий из 9 директоров со стороны, не являющихся служащими данного банка. По закону 3 директора класса А, представляющих банки-члены ФРС, и 3 директора класса Б, представляющих общественность, избираются в каждом районе банками-членами ФРС. Совет управляющих назначает трех директоров класса С, которые тоже представляют общественность.</w:t>
      </w:r>
    </w:p>
    <w:p w:rsidR="0063527A" w:rsidRDefault="00F10AE4">
      <w:pPr>
        <w:widowControl w:val="0"/>
        <w:spacing w:before="120"/>
        <w:ind w:firstLine="567"/>
        <w:jc w:val="both"/>
        <w:rPr>
          <w:color w:val="000000"/>
          <w:sz w:val="24"/>
          <w:szCs w:val="24"/>
        </w:rPr>
      </w:pPr>
      <w:r>
        <w:rPr>
          <w:color w:val="000000"/>
          <w:sz w:val="24"/>
          <w:szCs w:val="24"/>
        </w:rPr>
        <w:t>ФРБ получают прибыль в основном из процентов соответствующих доле вкладов Системы в ценные бумаги и, в меньшей степени, из доходов от процентов на имеющуюся у Системы валюту, а также от процентов по ссудам депозитным учреждениям и о валютном контроле.</w:t>
      </w:r>
    </w:p>
    <w:p w:rsidR="0063527A" w:rsidRDefault="00F10AE4">
      <w:pPr>
        <w:widowControl w:val="0"/>
        <w:spacing w:before="120"/>
        <w:jc w:val="center"/>
        <w:rPr>
          <w:b/>
          <w:bCs/>
          <w:color w:val="000000"/>
          <w:sz w:val="28"/>
          <w:szCs w:val="28"/>
        </w:rPr>
      </w:pPr>
      <w:r>
        <w:rPr>
          <w:b/>
          <w:bCs/>
          <w:color w:val="000000"/>
          <w:sz w:val="28"/>
          <w:szCs w:val="28"/>
        </w:rPr>
        <w:t>1.3. Принципы функционирования банков в исламских странах.</w:t>
      </w:r>
    </w:p>
    <w:p w:rsidR="0063527A" w:rsidRDefault="00F10AE4">
      <w:pPr>
        <w:widowControl w:val="0"/>
        <w:spacing w:before="120"/>
        <w:ind w:firstLine="567"/>
        <w:jc w:val="both"/>
        <w:rPr>
          <w:color w:val="000000"/>
          <w:sz w:val="24"/>
          <w:szCs w:val="24"/>
        </w:rPr>
      </w:pPr>
      <w:r>
        <w:rPr>
          <w:color w:val="000000"/>
          <w:sz w:val="24"/>
          <w:szCs w:val="24"/>
        </w:rPr>
        <w:t>Деятельность исламских банков основана на совершенно другой философии, чуждой среднему европейцу и американцу. Выполняя те же функции, она делает это совершенно по-другому. Приведу два примера:</w:t>
      </w:r>
    </w:p>
    <w:p w:rsidR="0063527A" w:rsidRDefault="00F10AE4">
      <w:pPr>
        <w:widowControl w:val="0"/>
        <w:spacing w:before="120"/>
        <w:ind w:firstLine="567"/>
        <w:jc w:val="both"/>
        <w:rPr>
          <w:color w:val="000000"/>
          <w:sz w:val="24"/>
          <w:szCs w:val="24"/>
        </w:rPr>
      </w:pPr>
      <w:r>
        <w:rPr>
          <w:color w:val="000000"/>
          <w:sz w:val="24"/>
          <w:szCs w:val="24"/>
        </w:rPr>
        <w:t>Ливанский беженец возвращается на родину. Его скудных сбережений не хватит, чтобы восстановить разрушенный отчий дом и начать собственное дело. У него нет имущества, которое он мог бы предложить в качестве залога под кредит, но есть нечто более ценное — репутация честного, работящего и набожного человека. После долгих бесед с банкиром и поручительства имама местной мечети вчерашний беженец получает взаймы деньги, чтобы купить грузовик и заняться перевозкой фруктов.</w:t>
      </w:r>
    </w:p>
    <w:p w:rsidR="0063527A" w:rsidRDefault="00F10AE4">
      <w:pPr>
        <w:widowControl w:val="0"/>
        <w:spacing w:before="120"/>
        <w:ind w:firstLine="567"/>
        <w:jc w:val="both"/>
        <w:rPr>
          <w:color w:val="000000"/>
          <w:sz w:val="24"/>
          <w:szCs w:val="24"/>
        </w:rPr>
      </w:pPr>
      <w:r>
        <w:rPr>
          <w:color w:val="000000"/>
          <w:sz w:val="24"/>
          <w:szCs w:val="24"/>
        </w:rPr>
        <w:t>Крупный коммерсант из Малайзии понес большие потери из-за недавнего экономического кризиса и валютного краха, но банк, финансировавший его внешнеторговые сделки, взял на себя убытки, рассудив, что в них нет вины клиента. При этом вкладчики банка скрепя сердце смирились с тем, что в кризисный год не смогут получить доход по своим вкладам.</w:t>
      </w:r>
    </w:p>
    <w:p w:rsidR="0063527A" w:rsidRDefault="00F10AE4">
      <w:pPr>
        <w:widowControl w:val="0"/>
        <w:spacing w:before="120"/>
        <w:ind w:firstLine="567"/>
        <w:jc w:val="both"/>
        <w:rPr>
          <w:color w:val="000000"/>
          <w:sz w:val="24"/>
          <w:szCs w:val="24"/>
        </w:rPr>
      </w:pPr>
      <w:r>
        <w:rPr>
          <w:color w:val="000000"/>
          <w:sz w:val="24"/>
          <w:szCs w:val="24"/>
        </w:rPr>
        <w:t>В развитых странах Запада подобные ситуации были бы просто невозможны. Банк, кредитовавший погоревшего коммерсанта, скорее всего, сделал бы его банкротом либо выдал новый безнадежный кредит для выплаты процентов по старому. Бедняк, не имеющий залога, скорее всего, вообще не получил бы займа. Ведь даже в такой развитой стране, как Италия, десятки тысяч мелких предпринимателей из-за недоступности банковского кредита вынуждены обращаться к связанным с мафией ростовщикам, чтобы получить заем под кабальные проценты.</w:t>
      </w:r>
    </w:p>
    <w:p w:rsidR="0063527A" w:rsidRDefault="00F10AE4">
      <w:pPr>
        <w:widowControl w:val="0"/>
        <w:spacing w:before="120"/>
        <w:ind w:firstLine="567"/>
        <w:jc w:val="both"/>
        <w:rPr>
          <w:color w:val="000000"/>
          <w:sz w:val="24"/>
          <w:szCs w:val="24"/>
        </w:rPr>
      </w:pPr>
      <w:r>
        <w:rPr>
          <w:color w:val="000000"/>
          <w:sz w:val="24"/>
          <w:szCs w:val="24"/>
        </w:rPr>
        <w:t>“Человечные” финансисты, не требующие от клиентов залога и способные простить ему долги, работают в так называемых исламских банках — финансовых институтах, действующих на основе принципов мусульманской религиозной этики, в корне отличающейся от устоев западной банковской системы.</w:t>
      </w:r>
    </w:p>
    <w:p w:rsidR="0063527A" w:rsidRDefault="00F10AE4">
      <w:pPr>
        <w:widowControl w:val="0"/>
        <w:spacing w:before="120"/>
        <w:ind w:firstLine="567"/>
        <w:jc w:val="both"/>
        <w:rPr>
          <w:color w:val="000000"/>
          <w:sz w:val="24"/>
          <w:szCs w:val="24"/>
        </w:rPr>
      </w:pPr>
      <w:r>
        <w:rPr>
          <w:color w:val="000000"/>
          <w:sz w:val="24"/>
          <w:szCs w:val="24"/>
        </w:rPr>
        <w:t>В настоящее время только в трех государствах — Пакистане, Иране и Судане – банковская система целиком функционирует на основе принципов шариата. Однако сообщество исламских банков является наиболее быстро растущим сегментом финансового сектора всего Ближнего Востока. По данным Международной ассоциации исламских банков, сегодня в 35 странах (включая Россию) функционируют приблизительно 200 таких кредитных учреждений. В последние два года наблюдается стремительный рост исламских банков в странах Персидского залива, стабильное развитие этого сектора продолжается и в странах Юго-Восточной Азии, прежде всего в Малайзии.</w:t>
      </w:r>
    </w:p>
    <w:p w:rsidR="0063527A" w:rsidRDefault="00F10AE4">
      <w:pPr>
        <w:widowControl w:val="0"/>
        <w:spacing w:before="120"/>
        <w:ind w:firstLine="567"/>
        <w:jc w:val="both"/>
        <w:rPr>
          <w:color w:val="000000"/>
          <w:sz w:val="24"/>
          <w:szCs w:val="24"/>
        </w:rPr>
      </w:pPr>
      <w:r>
        <w:rPr>
          <w:color w:val="000000"/>
          <w:sz w:val="24"/>
          <w:szCs w:val="24"/>
        </w:rPr>
        <w:t>В настоящее время общая сумма активов, управляемых на основе принципов шариата, составляет, по разным оценкам, от 100 до 160 млрд долларов. По мировым меркам это немного — значительно меньше, чем активы одного крупного японского или американского банка. Однако динамика развития исламских банков, особенно в последние годы, свидетельствует о том, что у них большое будущее: ежегодные темпы роста в этом секторе составляют 10—15 процентов. Уже сейчас в Кувейте в исламских банках размещено от четверти до трети всех сбережений населения. Ненамного отстает в этом отношении Малайзия.</w:t>
      </w:r>
    </w:p>
    <w:p w:rsidR="0063527A" w:rsidRDefault="00F10AE4">
      <w:pPr>
        <w:widowControl w:val="0"/>
        <w:spacing w:before="120"/>
        <w:jc w:val="center"/>
        <w:rPr>
          <w:b/>
          <w:bCs/>
          <w:color w:val="000000"/>
          <w:sz w:val="28"/>
          <w:szCs w:val="28"/>
        </w:rPr>
      </w:pPr>
      <w:r>
        <w:rPr>
          <w:b/>
          <w:bCs/>
          <w:color w:val="000000"/>
          <w:sz w:val="28"/>
          <w:szCs w:val="28"/>
        </w:rPr>
        <w:t>Исламская модель</w:t>
      </w:r>
    </w:p>
    <w:p w:rsidR="0063527A" w:rsidRDefault="00F10AE4">
      <w:pPr>
        <w:widowControl w:val="0"/>
        <w:spacing w:before="120"/>
        <w:ind w:firstLine="567"/>
        <w:jc w:val="both"/>
        <w:rPr>
          <w:color w:val="000000"/>
          <w:sz w:val="24"/>
          <w:szCs w:val="24"/>
        </w:rPr>
      </w:pPr>
      <w:r>
        <w:rPr>
          <w:color w:val="000000"/>
          <w:sz w:val="24"/>
          <w:szCs w:val="24"/>
        </w:rPr>
        <w:t>Главной особенностью исламских финансов является отказ от того, на чем основана общепринятая, западная финансовая система, — ссудного процента. Это не означает превращение коммерческих займов в благотворительные. Вознаграждение собственнику капитала не должно принимать форму выплаты заранее установленной суммы, гарантированной вне зависимости от доходности предприятия, как это происходит в случае взимания процента. Согласно нормам исламской этики, праведно лишь то богатство, источником которого являются собственный труд и предпринимательские усилия его владельца, а также наследство или дар. Кроме того, прибыль является вознаграждением за риск, сопутствующий любому деловому предприятию.</w:t>
      </w:r>
    </w:p>
    <w:p w:rsidR="0063527A" w:rsidRDefault="00F10AE4">
      <w:pPr>
        <w:widowControl w:val="0"/>
        <w:spacing w:before="120"/>
        <w:ind w:firstLine="567"/>
        <w:jc w:val="both"/>
        <w:rPr>
          <w:color w:val="000000"/>
          <w:sz w:val="24"/>
          <w:szCs w:val="24"/>
        </w:rPr>
      </w:pPr>
      <w:r>
        <w:rPr>
          <w:color w:val="000000"/>
          <w:sz w:val="24"/>
          <w:szCs w:val="24"/>
        </w:rPr>
        <w:t>Исламские экономисты дают различные рациональные обоснования запрета ссудного процента, делая акцент на его эксплуататорском характере и подчеркивая роль банковской системы в провоцировании экономических кризисов. Однако в конечном счете отказ от процента, как и выполнение заповеди, является актом веры. Как и любую сферу жизни мусульманина, финансовую деятельность регламентирует священное писание мусульман — Коран, а также свод правовых и религиозных норм — шариат.</w:t>
      </w:r>
    </w:p>
    <w:p w:rsidR="0063527A" w:rsidRDefault="00F10AE4">
      <w:pPr>
        <w:widowControl w:val="0"/>
        <w:spacing w:before="120"/>
        <w:ind w:firstLine="567"/>
        <w:jc w:val="both"/>
        <w:rPr>
          <w:color w:val="000000"/>
          <w:sz w:val="24"/>
          <w:szCs w:val="24"/>
        </w:rPr>
      </w:pPr>
      <w:r>
        <w:rPr>
          <w:color w:val="000000"/>
          <w:sz w:val="24"/>
          <w:szCs w:val="24"/>
        </w:rPr>
        <w:t>Основными понятиями Корана, описывающими то, чего в своей финансовой практике должен избегать мусульманин, являются риба и гарар. Риба(дословно “излишек”) — любое неоправданное приращение капитала при займе или в торговой сделке. Это такой же тяжкий грех, как и гарар — намеренный риск, выходящий за рамки неизбежной случайности. Большинство исламских ученых считает, что понятие “риба” означает не только высокий, ростовщический, но и любой ссудный процент, в то время как под определение “гарар” попадает любая спекулятивная операция.</w:t>
      </w:r>
    </w:p>
    <w:p w:rsidR="0063527A" w:rsidRDefault="00F10AE4">
      <w:pPr>
        <w:widowControl w:val="0"/>
        <w:spacing w:before="120"/>
        <w:ind w:firstLine="567"/>
        <w:jc w:val="both"/>
        <w:rPr>
          <w:color w:val="000000"/>
          <w:sz w:val="24"/>
          <w:szCs w:val="24"/>
        </w:rPr>
      </w:pPr>
      <w:r>
        <w:rPr>
          <w:color w:val="000000"/>
          <w:sz w:val="24"/>
          <w:szCs w:val="24"/>
        </w:rPr>
        <w:t>Мусульманин не должен забывать, что все земные блага — это дар Аллаха, который является их истинным собственником. Вверенные человеку производительные ресурсы должны работать на благо всего общества. Согласно шариату, деньги, не вложенные в дело, подлежат обложению благотворительным налогом в пользу бедных и немощных. В случае, если человек сам не способен пустить деньги в оборот, он должен вложить их в чужое предприятие, получив долю в его доходах. Известно, что сам пророк Мухаммед был удачливым купцом, в его торговые операции вложила средства богатая вдова Хаджия, которая впоследствии стала его женой. Финансовые операции, которые совершал более полутора тысяч лет назад основатель ислама, носят те же названия и основаны на тех же принципах, что и виды финансовых услуг, которые предлагают современные исламские банки в Манаме, Куала-Лумпуре и лондонском Сити.</w:t>
      </w:r>
    </w:p>
    <w:p w:rsidR="0063527A" w:rsidRDefault="00F10AE4">
      <w:pPr>
        <w:widowControl w:val="0"/>
        <w:spacing w:before="120"/>
        <w:jc w:val="center"/>
        <w:rPr>
          <w:b/>
          <w:bCs/>
          <w:color w:val="000000"/>
          <w:sz w:val="28"/>
          <w:szCs w:val="28"/>
        </w:rPr>
      </w:pPr>
      <w:r>
        <w:rPr>
          <w:b/>
          <w:bCs/>
          <w:color w:val="000000"/>
          <w:sz w:val="28"/>
          <w:szCs w:val="28"/>
        </w:rPr>
        <w:t>Инвестиционный счет</w:t>
      </w:r>
    </w:p>
    <w:p w:rsidR="0063527A" w:rsidRDefault="00F10AE4">
      <w:pPr>
        <w:widowControl w:val="0"/>
        <w:spacing w:before="120"/>
        <w:ind w:firstLine="567"/>
        <w:jc w:val="both"/>
        <w:rPr>
          <w:color w:val="000000"/>
          <w:sz w:val="24"/>
          <w:szCs w:val="24"/>
        </w:rPr>
      </w:pPr>
      <w:r>
        <w:rPr>
          <w:color w:val="000000"/>
          <w:sz w:val="24"/>
          <w:szCs w:val="24"/>
        </w:rPr>
        <w:t>Вместо процента исламские банки могут предложить вкладчику право на участие в доходах предприятия, в которое вложены его деньги. При одном обязательном условии — вкладчик должен разделить и возможные убытки.</w:t>
      </w:r>
    </w:p>
    <w:p w:rsidR="0063527A" w:rsidRDefault="00F10AE4">
      <w:pPr>
        <w:widowControl w:val="0"/>
        <w:spacing w:before="120"/>
        <w:ind w:firstLine="567"/>
        <w:jc w:val="both"/>
        <w:rPr>
          <w:color w:val="000000"/>
          <w:sz w:val="24"/>
          <w:szCs w:val="24"/>
        </w:rPr>
      </w:pPr>
      <w:r>
        <w:rPr>
          <w:color w:val="000000"/>
          <w:sz w:val="24"/>
          <w:szCs w:val="24"/>
        </w:rPr>
        <w:t>Исламские банки открывают для клиентов три вида счетов. Во-первых, это текущий счет, условия которого практически не отличаются от условий открытия таких счетов в западных банках. Проценты по нему не выплачиваются, клиенту гарантируется возвращение суммы вклада в любой момент.</w:t>
      </w:r>
    </w:p>
    <w:p w:rsidR="0063527A" w:rsidRDefault="00F10AE4">
      <w:pPr>
        <w:widowControl w:val="0"/>
        <w:spacing w:before="120"/>
        <w:ind w:firstLine="567"/>
        <w:jc w:val="both"/>
        <w:rPr>
          <w:color w:val="000000"/>
          <w:sz w:val="24"/>
          <w:szCs w:val="24"/>
        </w:rPr>
      </w:pPr>
      <w:r>
        <w:rPr>
          <w:color w:val="000000"/>
          <w:sz w:val="24"/>
          <w:szCs w:val="24"/>
        </w:rPr>
        <w:t>Второй тип счета — сберегательный. Его владелец не имеет права на участие в прибылях, однако администрация с целью привлечения вкладчиков может по своему усмотрению выплачивать им премии в зависимости от прибыльности банка. Сберегательный вклад не является срочным, его номинальный размер также гарантирован. Средства, привлеченные по сберегательным вкладам, банк старается вкладывать в малорискованные операции, как правило, в финансирование торговых сделок.</w:t>
      </w:r>
    </w:p>
    <w:p w:rsidR="0063527A" w:rsidRDefault="00F10AE4">
      <w:pPr>
        <w:widowControl w:val="0"/>
        <w:spacing w:before="120"/>
        <w:ind w:firstLine="567"/>
        <w:jc w:val="both"/>
        <w:rPr>
          <w:color w:val="000000"/>
          <w:sz w:val="24"/>
          <w:szCs w:val="24"/>
        </w:rPr>
      </w:pPr>
      <w:r>
        <w:rPr>
          <w:color w:val="000000"/>
          <w:sz w:val="24"/>
          <w:szCs w:val="24"/>
        </w:rPr>
        <w:t>И наконец, третий вид счета — инвестиционный. Его владелец имеет право разделить с банком его прибыль или убытки по схеме profit and loss sharing (PLS). Вкладчики получают доход по своим вкладам, который, как правило, сопоставим с процентом в обычных банках. Однако доход этот не гарантируется, не гарантирован и сам капитал, так как убытки банк компенсирует за счет средств на инвестиционных вкладах. В случае, если банк распорядился средствами клиента не вполне профессионально, тот в судебном порядке может потребовать компенсации.</w:t>
      </w:r>
    </w:p>
    <w:p w:rsidR="0063527A" w:rsidRDefault="00F10AE4">
      <w:pPr>
        <w:widowControl w:val="0"/>
        <w:spacing w:before="120"/>
        <w:ind w:firstLine="567"/>
        <w:jc w:val="both"/>
        <w:rPr>
          <w:color w:val="000000"/>
          <w:sz w:val="24"/>
          <w:szCs w:val="24"/>
        </w:rPr>
      </w:pPr>
      <w:r>
        <w:rPr>
          <w:color w:val="000000"/>
          <w:sz w:val="24"/>
          <w:szCs w:val="24"/>
        </w:rPr>
        <w:t>Таким образом, рекомендованным исламской доктриной методом мобилизации денежных ресурсов, в том числе и для банков, является долевое финансирование (equity finance) — привлечение средств за счет участия инвестора в акционерном капитале. Приращение капитала не может происходить в сфере денежного оборота, в его основе должны лежать сделки, касающиеся реально существующих товаров и услуг. Деньги сами по себе не могут приносить новые деньги, капитал должен использоваться в производительных целях.</w:t>
      </w:r>
    </w:p>
    <w:p w:rsidR="0063527A" w:rsidRDefault="00F10AE4">
      <w:pPr>
        <w:widowControl w:val="0"/>
        <w:spacing w:before="120"/>
        <w:ind w:firstLine="567"/>
        <w:jc w:val="both"/>
        <w:rPr>
          <w:color w:val="000000"/>
          <w:sz w:val="24"/>
          <w:szCs w:val="24"/>
        </w:rPr>
      </w:pPr>
      <w:r>
        <w:rPr>
          <w:color w:val="000000"/>
          <w:sz w:val="24"/>
          <w:szCs w:val="24"/>
        </w:rPr>
        <w:t>Многие экономисты указывают, что в долевом финансировании кроются значительные преимущества. В западной экономике размер ссудного процента, зависящего в свою очередь от установленной Центробанком учетной ставки, диктует условия для развития реального сектора. В исламской финансовой системе доход по вкладам зависит от прибыльности акций компаний, в которые банк вложил капитал вкладчиков. Таким образом, динамика развития реального сектора способствует установлению благоприятного инвестиционного климата и эффективному распределению финансовых ресурсов в пользу наиболее успешных отраслей экономики.</w:t>
      </w:r>
    </w:p>
    <w:p w:rsidR="0063527A" w:rsidRDefault="00F10AE4">
      <w:pPr>
        <w:widowControl w:val="0"/>
        <w:spacing w:before="120"/>
        <w:ind w:firstLine="567"/>
        <w:jc w:val="both"/>
        <w:rPr>
          <w:color w:val="000000"/>
          <w:sz w:val="24"/>
          <w:szCs w:val="24"/>
        </w:rPr>
      </w:pPr>
      <w:r>
        <w:rPr>
          <w:color w:val="000000"/>
          <w:sz w:val="24"/>
          <w:szCs w:val="24"/>
        </w:rPr>
        <w:t>Финансирование по исламской модели может покончить с зависимостью реального сектора от интересов банковского капитала, характерной для системы, основанной на ссудном проценте. Денежные активы создаются как ответ на инвестиционные возможности в реальном секторе, поэтому именно реальный сектор определяет ставку дохода в финансовом секторе, а не наоборот. Таким образом, уже не банки будут задавать реальной экономике темп развития, а производительный сектор начнет создавать для себя благоприятный инвестиционный климат.</w:t>
      </w:r>
    </w:p>
    <w:p w:rsidR="0063527A" w:rsidRDefault="00F10AE4">
      <w:pPr>
        <w:widowControl w:val="0"/>
        <w:spacing w:before="120"/>
        <w:ind w:firstLine="567"/>
        <w:jc w:val="both"/>
        <w:rPr>
          <w:color w:val="000000"/>
          <w:sz w:val="24"/>
          <w:szCs w:val="24"/>
        </w:rPr>
      </w:pPr>
      <w:r>
        <w:rPr>
          <w:color w:val="000000"/>
          <w:sz w:val="24"/>
          <w:szCs w:val="24"/>
        </w:rPr>
        <w:t>В исламской системе многие перспективные проекты, которые обычные банки отвергли бы из-за отсутствия залога, могут получить финансирование на основе участия в прибылях. Однако в реальности мелкие и средние предприниматели, создающие основную часть ВВП арабских стран и составляющие большую часть клиентской базы банков, испытывают трудности в получении кредитов на основе разделения прибыли из-за слишком сложного и трудоемкого механизма оценки проекта. Исламский банкир принимает решение о предоставлении займа на основе изучения перспектив проекта, предложенного для реализации, а также деловых качеств клиента. В большинстве случаев от него не требуют предоставления залога. Это создает опасность махинаций как со стороны клиента, так и со стороны администрации банка. При операции на основе участия в прибылях клиент может попытаться сфальсифицировать отчетность и скрыть от банка реальные доходы проекта. При финансировании торговой операции по схеме мурабаха (выплата в рассрочку основной суммы займа и наценки “за обслуживание”) клиент может испытать искушение нажиться за счет задержки платежей.</w:t>
      </w:r>
    </w:p>
    <w:p w:rsidR="0063527A" w:rsidRDefault="00F10AE4">
      <w:pPr>
        <w:widowControl w:val="0"/>
        <w:spacing w:before="120"/>
        <w:ind w:firstLine="567"/>
        <w:jc w:val="both"/>
        <w:rPr>
          <w:color w:val="000000"/>
          <w:sz w:val="24"/>
          <w:szCs w:val="24"/>
        </w:rPr>
      </w:pPr>
      <w:r>
        <w:rPr>
          <w:color w:val="000000"/>
          <w:sz w:val="24"/>
          <w:szCs w:val="24"/>
        </w:rPr>
        <w:t>Для нейтрализации подобных рисков разработаны специальные процедуры, во многом сходные с практикой западных банков, которые тоже нередко страдают от злоупотреблений. Главным методом борьбы с махинаторами является тщательный аудит всех операций предприятия-клиента. Ни один из членов руководства исламского банка не имеет права единолично признать убытки, показанные в отчетности предприятия, финансируемого банком. Для этого необходимо коллегиальное решение всего состава правления банка. Если проект не достиг запланированной прибыльности, специальный независимый комитет изучает баланс предприятия. Если же сокрытие доходов установлено, клиент выплачивает недостающую сумму в принудительном порядке. Банк может использовать свои права акционера для замены недобросовестных менеджеров предприятия. В особо тяжелых случаях банк отзываесвои средства, и компания-нарушитель вносится в “черный список”. В случае просрочки платежей дело передается в суд, который обязывает клиента выплатить необходимую сумму плюс оговоренный в первоначальном контракте штраф.</w:t>
      </w:r>
    </w:p>
    <w:p w:rsidR="0063527A" w:rsidRDefault="00F10AE4">
      <w:pPr>
        <w:widowControl w:val="0"/>
        <w:spacing w:before="120"/>
        <w:ind w:firstLine="567"/>
        <w:jc w:val="both"/>
        <w:rPr>
          <w:color w:val="000000"/>
          <w:sz w:val="24"/>
          <w:szCs w:val="24"/>
        </w:rPr>
      </w:pPr>
      <w:r>
        <w:rPr>
          <w:color w:val="000000"/>
          <w:sz w:val="24"/>
          <w:szCs w:val="24"/>
        </w:rPr>
        <w:t>Серьезные проблемы возникли при переходе к исламской системе в связи с финансированием государственных расходов за счет внутреннего долга, так как выпуск процентных облигаций стал невозможен, В Иране, например, даже после перехода к беспроцентной банковской системе финансирование госдолга по-прежнему продолжалось за счет кредитов, которые центральный банк предоставлял национализированным коммерческим банкам на основе фиксированной ставки процента. Коммерческие банки, в свою очередь, на льготных условиях предоставляли займы предприятиям госсектора.</w:t>
      </w:r>
    </w:p>
    <w:p w:rsidR="0063527A" w:rsidRDefault="00F10AE4">
      <w:pPr>
        <w:widowControl w:val="0"/>
        <w:spacing w:before="120"/>
        <w:ind w:firstLine="567"/>
        <w:jc w:val="both"/>
        <w:rPr>
          <w:color w:val="000000"/>
          <w:sz w:val="24"/>
          <w:szCs w:val="24"/>
        </w:rPr>
      </w:pPr>
      <w:r>
        <w:rPr>
          <w:color w:val="000000"/>
          <w:sz w:val="24"/>
          <w:szCs w:val="24"/>
        </w:rPr>
        <w:t>Положение изменилось после того, как администрация президента Хатами приступила к эко-номическим реформам. В 1995 году иранское государство начало выпуск специальных исламских облигаций, основанных на принципе PLS: в ходе планируемой приватизации облигации будут обращены в акции бывших государственных предприятий. Мобилизованные в результате займа средства будут использованы для их реформирования и модернизации, а доходность облигаций будет определяться прибылями компаний, включенных в фонд, служащий для обеспечения госзайма. При выпуске облигаций бьш использован опыт Малайзии, где подобные ценные бумаги появились еще раньше.</w:t>
      </w:r>
    </w:p>
    <w:p w:rsidR="0063527A" w:rsidRDefault="00F10AE4">
      <w:pPr>
        <w:widowControl w:val="0"/>
        <w:spacing w:before="120"/>
        <w:jc w:val="center"/>
        <w:rPr>
          <w:b/>
          <w:bCs/>
          <w:color w:val="000000"/>
          <w:sz w:val="28"/>
          <w:szCs w:val="28"/>
        </w:rPr>
      </w:pPr>
      <w:r>
        <w:rPr>
          <w:b/>
          <w:bCs/>
          <w:color w:val="000000"/>
          <w:sz w:val="28"/>
          <w:szCs w:val="28"/>
        </w:rPr>
        <w:t>Привлекательная идея</w:t>
      </w:r>
    </w:p>
    <w:p w:rsidR="0063527A" w:rsidRDefault="00F10AE4">
      <w:pPr>
        <w:widowControl w:val="0"/>
        <w:spacing w:before="120"/>
        <w:ind w:firstLine="567"/>
        <w:jc w:val="both"/>
        <w:rPr>
          <w:color w:val="000000"/>
          <w:sz w:val="24"/>
          <w:szCs w:val="24"/>
        </w:rPr>
      </w:pPr>
      <w:r>
        <w:rPr>
          <w:color w:val="000000"/>
          <w:sz w:val="24"/>
          <w:szCs w:val="24"/>
        </w:rPr>
        <w:t>Несмотря на то что в теории наиболее желательным видом операций для исламских банков является долевое финансирование проектов, в реальности большая часть портфеля активов приходится на краткосрочное финансирование торговых сделок, при котором банк получает прибыль за счет наценки за обслуживание (мурабаха). Концентрация на краткосрочных активах нежелательна не только потому, что не создает достаточных стимулов долгосрочного экономического развития, но и потому, что подозрительна с религиозной точки зрения: операция мурабаха во многом напоминает процентную ссуду</w:t>
      </w:r>
    </w:p>
    <w:p w:rsidR="0063527A" w:rsidRDefault="00F10AE4">
      <w:pPr>
        <w:widowControl w:val="0"/>
        <w:spacing w:before="120"/>
        <w:ind w:firstLine="567"/>
        <w:jc w:val="both"/>
        <w:rPr>
          <w:color w:val="000000"/>
          <w:sz w:val="24"/>
          <w:szCs w:val="24"/>
        </w:rPr>
      </w:pPr>
      <w:r>
        <w:rPr>
          <w:color w:val="000000"/>
          <w:sz w:val="24"/>
          <w:szCs w:val="24"/>
        </w:rPr>
        <w:t>По мнению экспертов, причина кроется в недостаточном развитии вторичного финансового рынка. Активный рост в последние годы исламского рынка акций, бурное развитие исламских инвестиционных фондов и появление новых финансовых инструментов создают предпосылки для перемен.</w:t>
      </w:r>
    </w:p>
    <w:p w:rsidR="0063527A" w:rsidRDefault="00F10AE4">
      <w:pPr>
        <w:widowControl w:val="0"/>
        <w:spacing w:before="120"/>
        <w:ind w:firstLine="567"/>
        <w:jc w:val="both"/>
        <w:rPr>
          <w:color w:val="000000"/>
          <w:sz w:val="24"/>
          <w:szCs w:val="24"/>
        </w:rPr>
      </w:pPr>
      <w:r>
        <w:rPr>
          <w:color w:val="000000"/>
          <w:sz w:val="24"/>
          <w:szCs w:val="24"/>
        </w:rPr>
        <w:t>Сейчас исламские банки предлагают краткосрочные инструменты с доходностью пять-шесть процентов. В перспективе же осуществить „квантовый скачок", перейдя к средне- и долгосрочным продуктам с доходностью в пятнадцать, двадцать и даже тридцать процентов в сфере проектного финансирования и рискового капитала.</w:t>
      </w:r>
    </w:p>
    <w:p w:rsidR="0063527A" w:rsidRDefault="00F10AE4">
      <w:pPr>
        <w:widowControl w:val="0"/>
        <w:spacing w:before="120"/>
        <w:ind w:firstLine="567"/>
        <w:jc w:val="both"/>
        <w:rPr>
          <w:color w:val="000000"/>
          <w:sz w:val="24"/>
          <w:szCs w:val="24"/>
        </w:rPr>
      </w:pPr>
      <w:r>
        <w:rPr>
          <w:color w:val="000000"/>
          <w:sz w:val="24"/>
          <w:szCs w:val="24"/>
        </w:rPr>
        <w:t>По мнению многих специалистов, из опыта исламских банков западная финансовая система может извлечь для себя важный урок: эгоистические интересы банковского сообщества не должны становиться удавкой на горле реального сектора, а решения о финансировании проектов должны приниматься не на основе предвкушения призрачной спекулятивной сверхприбыли, а на основании ответственной оценки перспектив его прибыльности. Авторитетный орган западных деловых кругов журнал Economist писал по поводу исламской финансовой операции мушарака (участие банка в прибылях и убытках предприятия): “Некоторые люди на Западе находят эту идею привлекательной. Она дает тому, кто предоставляет деньги, сильный стимул удостовериться, что при помощи своих денег он создает действительно нечто ощутимое. Как жаль, что западные банки не имели такого стимула, когда принимали многие из своих решений об инвестициях на протяжении 70-х и 80-х годов. Мушарака также подчеркивает разделение ответственности между всеми пользователями денег.</w:t>
      </w:r>
    </w:p>
    <w:p w:rsidR="0063527A" w:rsidRDefault="00F10AE4">
      <w:pPr>
        <w:widowControl w:val="0"/>
        <w:spacing w:before="120"/>
        <w:ind w:firstLine="567"/>
        <w:jc w:val="both"/>
        <w:rPr>
          <w:color w:val="000000"/>
          <w:sz w:val="24"/>
          <w:szCs w:val="24"/>
        </w:rPr>
      </w:pPr>
      <w:r>
        <w:rPr>
          <w:color w:val="000000"/>
          <w:sz w:val="24"/>
          <w:szCs w:val="24"/>
        </w:rPr>
        <w:t>Коммерческие нормы шариата не придуманы богословами. Они лишь кодифицировали те из существовавших в докоранические времена деловых процедур, которые были признаны морально приемлемыми. Правда, в наше время далеко не все финансовые структуры Ближнего Востока оперируют с оглядкой на шариат. Королевские семьи Саудовской Аравии и Кувейта размещают свои капиталы на западных финансовых рынках, крупнейшие арабские финансово-промышленные группы используют западные методы бизнеса. Финансовые учреждения западного типа появились в исламских странах е конце прошлого века — в основном как отделения крупных банков европейских метрополий. Однако их деятельность ограничивалась в основном экспортно-импортными операциями иностранных компаний. Местное торговое сообщество из националистических и религиозных соображений избегало услуг западных банков. Процессы модернизации в экономике заставили бизнесменов-мусульман открывать текущие счета в банках для проведения расчетов, однако многие из них по-прежнему отказывались делать процентные депозиты и брать кредиты. Поэтому с конца 40-х годов ряд исламских экономистов начинает теоретическую разработку финансовой модели “исламского капитализма”, исключающей ссудный процент.</w:t>
      </w:r>
    </w:p>
    <w:p w:rsidR="0063527A" w:rsidRDefault="00F10AE4">
      <w:pPr>
        <w:widowControl w:val="0"/>
        <w:spacing w:before="120"/>
        <w:ind w:firstLine="567"/>
        <w:jc w:val="both"/>
        <w:rPr>
          <w:color w:val="000000"/>
          <w:sz w:val="24"/>
          <w:szCs w:val="24"/>
        </w:rPr>
      </w:pPr>
      <w:r>
        <w:rPr>
          <w:color w:val="000000"/>
          <w:sz w:val="24"/>
          <w:szCs w:val="24"/>
        </w:rPr>
        <w:t>Конкретная история исламского банковского дела берет начало в 60-е годы. Первый исламский сберегательный банк был основан в 1963 году в Египте, но просуществовал он недолго.</w:t>
      </w:r>
    </w:p>
    <w:p w:rsidR="0063527A" w:rsidRDefault="00F10AE4">
      <w:pPr>
        <w:widowControl w:val="0"/>
        <w:spacing w:before="120"/>
        <w:ind w:firstLine="567"/>
        <w:jc w:val="both"/>
        <w:rPr>
          <w:color w:val="000000"/>
          <w:sz w:val="24"/>
          <w:szCs w:val="24"/>
        </w:rPr>
      </w:pPr>
      <w:r>
        <w:rPr>
          <w:color w:val="000000"/>
          <w:sz w:val="24"/>
          <w:szCs w:val="24"/>
        </w:rPr>
        <w:t>В 70-е годы развернулась практическая работа по созданию исламских финансовых институтов. В 1974 году Организация исламских государств приняла решение о создании межгосударственного Исламского банка развития, для того чтобы финансировать экономические и социальные программы на основе принципов шариата. В 1975 году был создан коммерческий Dubai Islamic Bank. Среди центральных фигур, которые стояли у истоков становления исламских банков, следует назвать члена королевской семьи Саудовской Аравии принца Мохамеда аль-Фейса-ла, ныне главу группы Faisal Finance/DarAI Mal, а также шейха Салеха Камеля, основателя группы Albaraca. В 1977 году два банка группы Faisal открылись в Египте и Судане. В 1979 году был основан первый в Бахрейне исламский банк.</w:t>
      </w:r>
    </w:p>
    <w:p w:rsidR="0063527A" w:rsidRDefault="00F10AE4">
      <w:pPr>
        <w:widowControl w:val="0"/>
        <w:spacing w:before="120"/>
        <w:ind w:firstLine="567"/>
        <w:jc w:val="both"/>
        <w:rPr>
          <w:color w:val="000000"/>
          <w:sz w:val="24"/>
          <w:szCs w:val="24"/>
        </w:rPr>
      </w:pPr>
      <w:r>
        <w:rPr>
          <w:color w:val="000000"/>
          <w:sz w:val="24"/>
          <w:szCs w:val="24"/>
        </w:rPr>
        <w:t>Психологические предпосылки возникновения исламских банков создал процесс “исламского возрождения”, то есть усиление приверженности традиционному исламу среди широких слоев населения Ближнего Востока (его кульминацией была революция имама Хомейни в Иране). Материальные предпосылки для возникновения исламских банков создал нефтяной кризис 1973 года, когда на Ближний Восток в результате резкого повышения цен на нефть хлынул поток нефтедолларов.</w:t>
      </w:r>
    </w:p>
    <w:p w:rsidR="0063527A" w:rsidRDefault="00F10AE4">
      <w:pPr>
        <w:widowControl w:val="0"/>
        <w:spacing w:before="120"/>
        <w:ind w:firstLine="567"/>
        <w:jc w:val="both"/>
        <w:rPr>
          <w:color w:val="000000"/>
          <w:sz w:val="24"/>
          <w:szCs w:val="24"/>
        </w:rPr>
      </w:pPr>
      <w:r>
        <w:rPr>
          <w:color w:val="000000"/>
          <w:sz w:val="24"/>
          <w:szCs w:val="24"/>
        </w:rPr>
        <w:t>Приток средств клиентов из числа религиозных мусульман позволил исламским банкам создать значительные пассивы, однако эмбриональное состояние исламского рынка капиталов не позволяло их полностью задействовать. В 80-е годы главной целью исламских банков было накопление опыта пассивных операций, стандартизация методов финансирования и инвестирования.</w:t>
      </w:r>
    </w:p>
    <w:p w:rsidR="0063527A" w:rsidRDefault="00F10AE4">
      <w:pPr>
        <w:widowControl w:val="0"/>
        <w:spacing w:before="120"/>
        <w:ind w:firstLine="567"/>
        <w:jc w:val="both"/>
        <w:rPr>
          <w:color w:val="000000"/>
          <w:sz w:val="24"/>
          <w:szCs w:val="24"/>
        </w:rPr>
      </w:pPr>
      <w:r>
        <w:rPr>
          <w:color w:val="000000"/>
          <w:sz w:val="24"/>
          <w:szCs w:val="24"/>
        </w:rPr>
        <w:t xml:space="preserve">В начале 80-х годов начинается активный рост исламского банковского дела в Юго-Восточной Азии. Еще в 1963 году в Малайзии был основан благотворительный фонд, который привлекал сбережения мусульман, собиравшихся совершить паломничество в Мекку. Впоследствии на его основе возник один из крупнейших в мире исламских инвестиционных фондов Tabung Haji. Бурный рост исламского банковского сектора в Малайзии начался после 1983 года в рамках политики властей по повышению уровня жизни мусульманского большинства. Кроме сугубо экономических эта политика имела и внутриполитические причины — хотя мусульмане составляют 75 процентов населения Малайзии, большую часть капиталов частного сектора контролируют этнические китайцы. </w:t>
      </w:r>
    </w:p>
    <w:p w:rsidR="0063527A" w:rsidRDefault="00F10AE4">
      <w:pPr>
        <w:widowControl w:val="0"/>
        <w:spacing w:before="120"/>
        <w:ind w:firstLine="567"/>
        <w:jc w:val="both"/>
        <w:rPr>
          <w:color w:val="000000"/>
          <w:sz w:val="24"/>
          <w:szCs w:val="24"/>
        </w:rPr>
      </w:pPr>
      <w:r>
        <w:rPr>
          <w:color w:val="000000"/>
          <w:sz w:val="24"/>
          <w:szCs w:val="24"/>
        </w:rPr>
        <w:t>Последнее десятилетие стало для исламских банков временем быстрого развития и инноваций в области пассивных операций. Клиентская база по-прежнему растет, но нынешние вкладчики хотят, чтобы их вложения были не только правильными с точки зрения религии, но и приносили доход. Идет активное создание исламских инвестиционных банков и фондов нового типа, занимающихся управлением активами, пакетами акций, вложениями в недвижимость. Исламские инвестиционные банки действуют на рынке лизинговых операций и рискового капитала. Тем более что ближневосточным банкам приходится бороться за клиентов с гигантскими западными конкурентами, которые активно открывают исламские подразделения.</w:t>
      </w:r>
    </w:p>
    <w:p w:rsidR="0063527A" w:rsidRDefault="00F10AE4">
      <w:pPr>
        <w:widowControl w:val="0"/>
        <w:spacing w:before="120"/>
        <w:jc w:val="center"/>
        <w:rPr>
          <w:b/>
          <w:bCs/>
          <w:color w:val="000000"/>
          <w:sz w:val="28"/>
          <w:szCs w:val="28"/>
        </w:rPr>
      </w:pPr>
      <w:r>
        <w:rPr>
          <w:b/>
          <w:bCs/>
          <w:color w:val="000000"/>
          <w:sz w:val="28"/>
          <w:szCs w:val="28"/>
        </w:rPr>
        <w:t>2. Банковская система России.</w:t>
      </w:r>
    </w:p>
    <w:p w:rsidR="0063527A" w:rsidRDefault="00F10AE4">
      <w:pPr>
        <w:widowControl w:val="0"/>
        <w:spacing w:before="120"/>
        <w:ind w:firstLine="567"/>
        <w:jc w:val="both"/>
        <w:rPr>
          <w:color w:val="000000"/>
          <w:sz w:val="24"/>
          <w:szCs w:val="24"/>
        </w:rPr>
      </w:pPr>
      <w:r>
        <w:rPr>
          <w:color w:val="000000"/>
          <w:sz w:val="24"/>
          <w:szCs w:val="24"/>
        </w:rPr>
        <w:t>Ускорение темпов роста промышленного производства во второй половине XIX в. в России, сопровождавший эти процессы рост товарооборота и резко увеличившаяся в масштабе всей страны потребность в оборотных денежных средствах, предъявили новые требования к кредитно-банковской системе, сделали необходимой ликвидацию ее старой, дореформенной структуры. Уже одно то, что главным объектом кредитования были населенные поместья, а размеры ссуд определялись количеством крепостных душ, оказывалось в полном противоречии с наступающей буржуазной эпохой.</w:t>
      </w:r>
    </w:p>
    <w:p w:rsidR="0063527A" w:rsidRDefault="00F10AE4">
      <w:pPr>
        <w:widowControl w:val="0"/>
        <w:spacing w:before="120"/>
        <w:ind w:firstLine="567"/>
        <w:jc w:val="both"/>
        <w:rPr>
          <w:color w:val="000000"/>
          <w:sz w:val="24"/>
          <w:szCs w:val="24"/>
        </w:rPr>
      </w:pPr>
      <w:r>
        <w:rPr>
          <w:color w:val="000000"/>
          <w:sz w:val="24"/>
          <w:szCs w:val="24"/>
        </w:rPr>
        <w:t>Развитие капитализма в России требовало создания соответствующей капитализму кредитно-банковской системы. В течение сравнительно короткого времени в России была создана кредитная система, игравшая важнейшую роль аккумуляции денежных средств. В конце периода промышленного капитализма кроме Государственного банка, Дворянского и Крестьянского банков поземельного кредита имелось 39 акционерных коммерческих банков, несколько сот обществ взаимного кредита, свыше 200 городских банков и довольно многочисленная сеть сберегательных касс.</w:t>
      </w:r>
    </w:p>
    <w:p w:rsidR="0063527A" w:rsidRDefault="00F10AE4">
      <w:pPr>
        <w:widowControl w:val="0"/>
        <w:spacing w:before="120"/>
        <w:ind w:firstLine="567"/>
        <w:jc w:val="both"/>
        <w:rPr>
          <w:color w:val="000000"/>
          <w:sz w:val="24"/>
          <w:szCs w:val="24"/>
        </w:rPr>
      </w:pPr>
      <w:r>
        <w:rPr>
          <w:color w:val="000000"/>
          <w:sz w:val="24"/>
          <w:szCs w:val="24"/>
        </w:rPr>
        <w:t>В России до 60-х годов ХIХ столетия банковская система была централизованной и находилась под жестким контролем государства. В период реформ 60-х годов правительство создает прообраз двухуровневой банковской системы во главе с Государственным банком России.</w:t>
      </w:r>
    </w:p>
    <w:p w:rsidR="0063527A" w:rsidRDefault="00F10AE4">
      <w:pPr>
        <w:widowControl w:val="0"/>
        <w:spacing w:before="120"/>
        <w:ind w:firstLine="567"/>
        <w:jc w:val="both"/>
        <w:rPr>
          <w:color w:val="000000"/>
          <w:sz w:val="24"/>
          <w:szCs w:val="24"/>
        </w:rPr>
      </w:pPr>
      <w:r>
        <w:rPr>
          <w:color w:val="000000"/>
          <w:sz w:val="24"/>
          <w:szCs w:val="24"/>
        </w:rPr>
        <w:t>Так середину XIX века можно назвать временем зарождения банковской системы России. С тех пор она неоднократно реформировалась вплоть ло сегодняшнего дня.</w:t>
      </w:r>
    </w:p>
    <w:p w:rsidR="0063527A" w:rsidRDefault="00F10AE4">
      <w:pPr>
        <w:widowControl w:val="0"/>
        <w:spacing w:before="120"/>
        <w:jc w:val="center"/>
        <w:rPr>
          <w:b/>
          <w:bCs/>
          <w:color w:val="000000"/>
          <w:sz w:val="28"/>
          <w:szCs w:val="28"/>
        </w:rPr>
      </w:pPr>
      <w:r>
        <w:rPr>
          <w:b/>
          <w:bCs/>
          <w:color w:val="000000"/>
          <w:sz w:val="28"/>
          <w:szCs w:val="28"/>
        </w:rPr>
        <w:t>2.1 Центральный Банк Российской Федерации</w:t>
      </w:r>
    </w:p>
    <w:p w:rsidR="0063527A" w:rsidRDefault="00F10AE4">
      <w:pPr>
        <w:widowControl w:val="0"/>
        <w:spacing w:before="120"/>
        <w:jc w:val="center"/>
        <w:rPr>
          <w:b/>
          <w:bCs/>
          <w:color w:val="000000"/>
          <w:sz w:val="28"/>
          <w:szCs w:val="28"/>
        </w:rPr>
      </w:pPr>
      <w:r>
        <w:rPr>
          <w:b/>
          <w:bCs/>
          <w:color w:val="000000"/>
          <w:sz w:val="28"/>
          <w:szCs w:val="28"/>
        </w:rPr>
        <w:t>История развития</w:t>
      </w:r>
    </w:p>
    <w:p w:rsidR="0063527A" w:rsidRDefault="00F10AE4">
      <w:pPr>
        <w:widowControl w:val="0"/>
        <w:spacing w:before="120"/>
        <w:ind w:firstLine="567"/>
        <w:jc w:val="both"/>
        <w:rPr>
          <w:color w:val="000000"/>
          <w:sz w:val="24"/>
          <w:szCs w:val="24"/>
        </w:rPr>
      </w:pPr>
      <w:r>
        <w:rPr>
          <w:color w:val="000000"/>
          <w:sz w:val="24"/>
          <w:szCs w:val="24"/>
        </w:rPr>
        <w:t>Во время Крымской войны произошло значительное увеличение вкладов в казенные банки – у всякого рода военных поставщиков появилось много “дешевых” денег, “заработанных” на войне миллионов, и они хлынули в кредитные учреждения, чтобы “приумножатся процентами” и выжидать выгодного приложения. Для правительства это создало сложную противоречивую ситуацию: с одной стороны, оно воспользовалось приростом вкладов, чтобы путем обычных “позаимствований” в известной мере покрывать возросший в годы войны дефицит государственного бюджета; с другой стороны, тот же приток вкладов увеличивал расходы на уплату процентов и снова вел к росту дефицита. Меры, принятые для разрядки этой ситуации, тоже были противоречивы. Для того чтобы уменьшить приток вкладов, в 1857 году процентная ставка по ним была снижена с 4 до 3%. Но надо было и не допустить массового изъятия вкладов, ибо у государства могло не хватить наличности для удовлетворения запросов вкладчиков. Чтобы предотвратить реальную в таком случае опасность банкротства, попытались перевести вклады до востребования в долгосрочные облигации. Было объявлено о выпуске облигации под названием “Государственные доходные непрерывные билеты” - облигаций бессрочных, но 4%-ных, то есть более выгодных, чем 3%-ные вклады до востребования. Затем были выпущены 2%-ные облигации со сроком погашения в 37 лет. Эти шаги имели некоторый успех, около половины всех вкладов в Государственном банке было обменено на долгосрочные облигации. Но продолжалось и изъятие вкладов (из-за уменьшения процента), и государство покрывало их новыми выпусками бумажных денег. Правительственные меры были, таким образом, паллиативными, и действительным способом решения проблемы могла быть только полная, решительная перестройка всей банковской структуры. Она началась в конце 1850-х – начале 1860-х годов.</w:t>
      </w:r>
    </w:p>
    <w:p w:rsidR="0063527A" w:rsidRDefault="00F10AE4">
      <w:pPr>
        <w:widowControl w:val="0"/>
        <w:spacing w:before="120"/>
        <w:ind w:firstLine="567"/>
        <w:jc w:val="both"/>
        <w:rPr>
          <w:color w:val="000000"/>
          <w:sz w:val="24"/>
          <w:szCs w:val="24"/>
        </w:rPr>
      </w:pPr>
      <w:r>
        <w:rPr>
          <w:color w:val="000000"/>
          <w:sz w:val="24"/>
          <w:szCs w:val="24"/>
        </w:rPr>
        <w:t xml:space="preserve">В конце 1859 года были приостановлены выдачи ссуд под населенные имения, то есть прекратилась практика дореформенных банков по поддержке крепостного режима. </w:t>
      </w:r>
    </w:p>
    <w:p w:rsidR="0063527A" w:rsidRDefault="00F10AE4">
      <w:pPr>
        <w:widowControl w:val="0"/>
        <w:spacing w:before="120"/>
        <w:ind w:firstLine="567"/>
        <w:jc w:val="both"/>
        <w:rPr>
          <w:color w:val="000000"/>
          <w:sz w:val="24"/>
          <w:szCs w:val="24"/>
        </w:rPr>
      </w:pPr>
      <w:r>
        <w:rPr>
          <w:color w:val="000000"/>
          <w:sz w:val="24"/>
          <w:szCs w:val="24"/>
        </w:rPr>
        <w:t>В 1860 году были упразднены прежние казенные банки – ликвидирован Государственный заемный банк, и одновременно с ним такие допотопные учреждения, как Сохранные казны и Приказы общественного призрения. После этого был создан Государственный банк России, на который была возложена задача “упрощения денежной и кредитной системы”. В уставе банка подчеркивалось, что он учрежден “для оживления торговых оборотов и для упрочнения денежной и кредитной системы”, то есть должен был стать первым в истории страны коммерческим банком.</w:t>
      </w:r>
    </w:p>
    <w:p w:rsidR="0063527A" w:rsidRDefault="00F10AE4">
      <w:pPr>
        <w:widowControl w:val="0"/>
        <w:spacing w:before="120"/>
        <w:ind w:firstLine="567"/>
        <w:jc w:val="both"/>
        <w:rPr>
          <w:color w:val="000000"/>
          <w:sz w:val="24"/>
          <w:szCs w:val="24"/>
        </w:rPr>
      </w:pPr>
      <w:r>
        <w:rPr>
          <w:color w:val="000000"/>
          <w:sz w:val="24"/>
          <w:szCs w:val="24"/>
        </w:rPr>
        <w:t>На банк было возложено производство следующих операций:</w:t>
      </w:r>
    </w:p>
    <w:p w:rsidR="0063527A" w:rsidRDefault="00F10AE4">
      <w:pPr>
        <w:widowControl w:val="0"/>
        <w:spacing w:before="120"/>
        <w:ind w:firstLine="567"/>
        <w:jc w:val="both"/>
        <w:rPr>
          <w:color w:val="000000"/>
          <w:sz w:val="24"/>
          <w:szCs w:val="24"/>
        </w:rPr>
      </w:pPr>
      <w:r>
        <w:rPr>
          <w:color w:val="000000"/>
          <w:sz w:val="24"/>
          <w:szCs w:val="24"/>
        </w:rPr>
        <w:t xml:space="preserve">учет векселей и других срочных правительственных и общественных процентных бумаг и иностранных тратт </w:t>
      </w:r>
    </w:p>
    <w:p w:rsidR="0063527A" w:rsidRDefault="00F10AE4">
      <w:pPr>
        <w:widowControl w:val="0"/>
        <w:spacing w:before="120"/>
        <w:ind w:firstLine="567"/>
        <w:jc w:val="both"/>
        <w:rPr>
          <w:color w:val="000000"/>
          <w:sz w:val="24"/>
          <w:szCs w:val="24"/>
        </w:rPr>
      </w:pPr>
      <w:r>
        <w:rPr>
          <w:color w:val="000000"/>
          <w:sz w:val="24"/>
          <w:szCs w:val="24"/>
        </w:rPr>
        <w:t xml:space="preserve">получение платежей по векселям и другим срочным денежным документам в счет доверителей </w:t>
      </w:r>
    </w:p>
    <w:p w:rsidR="0063527A" w:rsidRDefault="00F10AE4">
      <w:pPr>
        <w:widowControl w:val="0"/>
        <w:spacing w:before="120"/>
        <w:ind w:firstLine="567"/>
        <w:jc w:val="both"/>
        <w:rPr>
          <w:color w:val="000000"/>
          <w:sz w:val="24"/>
          <w:szCs w:val="24"/>
        </w:rPr>
      </w:pPr>
      <w:r>
        <w:rPr>
          <w:color w:val="000000"/>
          <w:sz w:val="24"/>
          <w:szCs w:val="24"/>
        </w:rPr>
        <w:t xml:space="preserve">выдача ссуд, за исключением ипотечных </w:t>
      </w:r>
    </w:p>
    <w:p w:rsidR="0063527A" w:rsidRDefault="00F10AE4">
      <w:pPr>
        <w:widowControl w:val="0"/>
        <w:spacing w:before="120"/>
        <w:ind w:firstLine="567"/>
        <w:jc w:val="both"/>
        <w:rPr>
          <w:color w:val="000000"/>
          <w:sz w:val="24"/>
          <w:szCs w:val="24"/>
        </w:rPr>
      </w:pPr>
      <w:r>
        <w:rPr>
          <w:color w:val="000000"/>
          <w:sz w:val="24"/>
          <w:szCs w:val="24"/>
        </w:rPr>
        <w:t xml:space="preserve">покупка государственных бумаг за свой счет </w:t>
      </w:r>
    </w:p>
    <w:p w:rsidR="0063527A" w:rsidRDefault="00F10AE4">
      <w:pPr>
        <w:widowControl w:val="0"/>
        <w:spacing w:before="120"/>
        <w:ind w:firstLine="567"/>
        <w:jc w:val="both"/>
        <w:rPr>
          <w:color w:val="000000"/>
          <w:sz w:val="24"/>
          <w:szCs w:val="24"/>
        </w:rPr>
      </w:pPr>
      <w:r>
        <w:rPr>
          <w:color w:val="000000"/>
          <w:sz w:val="24"/>
          <w:szCs w:val="24"/>
        </w:rPr>
        <w:t xml:space="preserve">кредиты по специальным текущим счетам (on call) </w:t>
      </w:r>
    </w:p>
    <w:p w:rsidR="0063527A" w:rsidRDefault="00F10AE4">
      <w:pPr>
        <w:widowControl w:val="0"/>
        <w:spacing w:before="120"/>
        <w:ind w:firstLine="567"/>
        <w:jc w:val="both"/>
        <w:rPr>
          <w:color w:val="000000"/>
          <w:sz w:val="24"/>
          <w:szCs w:val="24"/>
        </w:rPr>
      </w:pPr>
      <w:r>
        <w:rPr>
          <w:color w:val="000000"/>
          <w:sz w:val="24"/>
          <w:szCs w:val="24"/>
        </w:rPr>
        <w:t xml:space="preserve">ссуды через посредников </w:t>
      </w:r>
    </w:p>
    <w:p w:rsidR="0063527A" w:rsidRDefault="00F10AE4">
      <w:pPr>
        <w:widowControl w:val="0"/>
        <w:spacing w:before="120"/>
        <w:ind w:firstLine="567"/>
        <w:jc w:val="both"/>
        <w:rPr>
          <w:color w:val="000000"/>
          <w:sz w:val="24"/>
          <w:szCs w:val="24"/>
        </w:rPr>
      </w:pPr>
      <w:r>
        <w:rPr>
          <w:color w:val="000000"/>
          <w:sz w:val="24"/>
          <w:szCs w:val="24"/>
        </w:rPr>
        <w:t xml:space="preserve">покупка и продажа золота, серебра и ценных бумаг </w:t>
      </w:r>
    </w:p>
    <w:p w:rsidR="0063527A" w:rsidRDefault="00F10AE4">
      <w:pPr>
        <w:widowControl w:val="0"/>
        <w:spacing w:before="120"/>
        <w:ind w:firstLine="567"/>
        <w:jc w:val="both"/>
        <w:rPr>
          <w:color w:val="000000"/>
          <w:sz w:val="24"/>
          <w:szCs w:val="24"/>
        </w:rPr>
      </w:pPr>
      <w:r>
        <w:rPr>
          <w:color w:val="000000"/>
          <w:sz w:val="24"/>
          <w:szCs w:val="24"/>
        </w:rPr>
        <w:t xml:space="preserve">прием вкладов на хранение, на текущий счет </w:t>
      </w:r>
    </w:p>
    <w:p w:rsidR="0063527A" w:rsidRDefault="00F10AE4">
      <w:pPr>
        <w:widowControl w:val="0"/>
        <w:spacing w:before="120"/>
        <w:ind w:firstLine="567"/>
        <w:jc w:val="both"/>
        <w:rPr>
          <w:color w:val="000000"/>
          <w:sz w:val="24"/>
          <w:szCs w:val="24"/>
        </w:rPr>
      </w:pPr>
      <w:r>
        <w:rPr>
          <w:color w:val="000000"/>
          <w:sz w:val="24"/>
          <w:szCs w:val="24"/>
        </w:rPr>
        <w:t xml:space="preserve">кредиты земствам и городам </w:t>
      </w:r>
    </w:p>
    <w:p w:rsidR="0063527A" w:rsidRDefault="00F10AE4">
      <w:pPr>
        <w:widowControl w:val="0"/>
        <w:spacing w:before="120"/>
        <w:ind w:firstLine="567"/>
        <w:jc w:val="both"/>
        <w:rPr>
          <w:color w:val="000000"/>
          <w:sz w:val="24"/>
          <w:szCs w:val="24"/>
        </w:rPr>
      </w:pPr>
      <w:r>
        <w:rPr>
          <w:color w:val="000000"/>
          <w:sz w:val="24"/>
          <w:szCs w:val="24"/>
        </w:rPr>
        <w:t xml:space="preserve">комиссионные операции </w:t>
      </w:r>
    </w:p>
    <w:p w:rsidR="0063527A" w:rsidRDefault="00F10AE4">
      <w:pPr>
        <w:widowControl w:val="0"/>
        <w:spacing w:before="120"/>
        <w:ind w:firstLine="567"/>
        <w:jc w:val="both"/>
        <w:rPr>
          <w:color w:val="000000"/>
          <w:sz w:val="24"/>
          <w:szCs w:val="24"/>
        </w:rPr>
      </w:pPr>
      <w:r>
        <w:rPr>
          <w:color w:val="000000"/>
          <w:sz w:val="24"/>
          <w:szCs w:val="24"/>
        </w:rPr>
        <w:t>Особенностью Государственного банка России было то, что хотя он и являлся единственным учреждением банкнотной (бумажно-денежной) эмиссии, но все же он развивал свои активные операции главным образом не за счет эмиссии банкнот и не за счет депозитов частных лиц (как главные эмиссионные банки других стран), а за счет т.н. “свободных средств казначейства”, то есть основные средства банка составляли средства казны, а не взносы предприятий и частных лиц, эмиссия же денежных знаков (кредитных билетов) почти полностью покрывалась золотым запасом. Государственному банку не было предоставлено право самостоятельной эмиссии, он выпускал кредитные билеты по требованиям правительства, выпуск кредитных билетов для коммерческих целей происходил в каждом случае по специальным указам. Из чего следует, что Государственный банк России являлся чисто государственным, что представляло опасность возникновения сделок между казною и банком. Взгляды, по которым Государственный банк является не “стражем” денежного обращения, а источником доходов для казны были распространены в России того времени. Русский Государственный банк работал с вкладами, среди которых преобладали вклады государства. Уже в силу этого банк вполне зависел от государства.</w:t>
      </w:r>
    </w:p>
    <w:p w:rsidR="0063527A" w:rsidRDefault="00F10AE4">
      <w:pPr>
        <w:widowControl w:val="0"/>
        <w:spacing w:before="120"/>
        <w:jc w:val="center"/>
        <w:rPr>
          <w:b/>
          <w:bCs/>
          <w:color w:val="000000"/>
          <w:sz w:val="28"/>
          <w:szCs w:val="28"/>
        </w:rPr>
      </w:pPr>
      <w:r>
        <w:rPr>
          <w:b/>
          <w:bCs/>
          <w:color w:val="000000"/>
          <w:sz w:val="28"/>
          <w:szCs w:val="28"/>
        </w:rPr>
        <w:t>Центральный банк и государство</w:t>
      </w:r>
    </w:p>
    <w:p w:rsidR="0063527A" w:rsidRDefault="00F10AE4">
      <w:pPr>
        <w:widowControl w:val="0"/>
        <w:spacing w:before="120"/>
        <w:ind w:firstLine="567"/>
        <w:jc w:val="both"/>
        <w:rPr>
          <w:color w:val="000000"/>
          <w:sz w:val="24"/>
          <w:szCs w:val="24"/>
        </w:rPr>
      </w:pPr>
      <w:r>
        <w:rPr>
          <w:color w:val="000000"/>
          <w:sz w:val="24"/>
          <w:szCs w:val="24"/>
        </w:rPr>
        <w:t>На ранних стадиях развития кредитной системы отсутствовало четкое разграничение между центральными и коммерческими банками. Коммерческие банки широко использовали выпуск банкнот как один из источников мобилизации капитала. По мере развития кредитной системы происходил процесс централизации банкнотной эмиссии в немногих крупных коммерческих банках, в результате чего монопольное право выпуска банкнот закрепилось за одним банком, пользовавшийся всеобщим доверием коммерческих банков, чьи банкноты могли успешно выполнять функцию всеобщего кредитного орудия обращения. Первоначально такой банк назывался эмиссионным или национальным, а в дальнейшем - центральным банком, что соответствовало его главенствующему положению, центральный банк служит осью, центром кредитной системы.</w:t>
      </w:r>
    </w:p>
    <w:p w:rsidR="0063527A" w:rsidRDefault="00F10AE4">
      <w:pPr>
        <w:widowControl w:val="0"/>
        <w:spacing w:before="120"/>
        <w:ind w:firstLine="567"/>
        <w:jc w:val="both"/>
        <w:rPr>
          <w:color w:val="000000"/>
          <w:sz w:val="24"/>
          <w:szCs w:val="24"/>
        </w:rPr>
      </w:pPr>
      <w:r>
        <w:rPr>
          <w:color w:val="000000"/>
          <w:sz w:val="24"/>
          <w:szCs w:val="24"/>
        </w:rPr>
        <w:t>С точки зрения собственности на капитал центральные банки подразделяются на :</w:t>
      </w:r>
    </w:p>
    <w:p w:rsidR="0063527A" w:rsidRDefault="00F10AE4">
      <w:pPr>
        <w:widowControl w:val="0"/>
        <w:spacing w:before="120"/>
        <w:ind w:firstLine="567"/>
        <w:jc w:val="both"/>
        <w:rPr>
          <w:color w:val="000000"/>
          <w:sz w:val="24"/>
          <w:szCs w:val="24"/>
        </w:rPr>
      </w:pPr>
      <w:r>
        <w:rPr>
          <w:color w:val="000000"/>
          <w:sz w:val="24"/>
          <w:szCs w:val="24"/>
        </w:rPr>
        <w:t xml:space="preserve">государственные, капитал которых принадлежит государству (в том числе ЦБ РФ); </w:t>
      </w:r>
    </w:p>
    <w:p w:rsidR="0063527A" w:rsidRDefault="00F10AE4">
      <w:pPr>
        <w:widowControl w:val="0"/>
        <w:spacing w:before="120"/>
        <w:ind w:firstLine="567"/>
        <w:jc w:val="both"/>
        <w:rPr>
          <w:color w:val="000000"/>
          <w:sz w:val="24"/>
          <w:szCs w:val="24"/>
        </w:rPr>
      </w:pPr>
      <w:r>
        <w:rPr>
          <w:color w:val="000000"/>
          <w:sz w:val="24"/>
          <w:szCs w:val="24"/>
        </w:rPr>
        <w:t xml:space="preserve">акционерные; </w:t>
      </w:r>
    </w:p>
    <w:p w:rsidR="0063527A" w:rsidRDefault="00F10AE4">
      <w:pPr>
        <w:widowControl w:val="0"/>
        <w:spacing w:before="120"/>
        <w:ind w:firstLine="567"/>
        <w:jc w:val="both"/>
        <w:rPr>
          <w:color w:val="000000"/>
          <w:sz w:val="24"/>
          <w:szCs w:val="24"/>
        </w:rPr>
      </w:pPr>
      <w:r>
        <w:rPr>
          <w:color w:val="000000"/>
          <w:sz w:val="24"/>
          <w:szCs w:val="24"/>
        </w:rPr>
        <w:t xml:space="preserve">смешанные - акционерные общества, часть капитала которых принадлежит государству. </w:t>
      </w:r>
    </w:p>
    <w:p w:rsidR="0063527A" w:rsidRDefault="00F10AE4">
      <w:pPr>
        <w:widowControl w:val="0"/>
        <w:spacing w:before="120"/>
        <w:ind w:firstLine="567"/>
        <w:jc w:val="both"/>
        <w:rPr>
          <w:color w:val="000000"/>
          <w:sz w:val="24"/>
          <w:szCs w:val="24"/>
        </w:rPr>
      </w:pPr>
      <w:r>
        <w:rPr>
          <w:color w:val="000000"/>
          <w:sz w:val="24"/>
          <w:szCs w:val="24"/>
        </w:rPr>
        <w:t>Независимо от того, принадлежит или нет капитал ЦБ государству, исторически между банком и правительством сложились тесные связи. Правительство заинтересовано с надежности ЦБ в силу особой роли последнего в проведении экономической политики правительства.</w:t>
      </w:r>
    </w:p>
    <w:p w:rsidR="0063527A" w:rsidRDefault="00F10AE4">
      <w:pPr>
        <w:widowControl w:val="0"/>
        <w:spacing w:before="120"/>
        <w:ind w:firstLine="567"/>
        <w:jc w:val="both"/>
        <w:rPr>
          <w:color w:val="000000"/>
          <w:sz w:val="24"/>
          <w:szCs w:val="24"/>
        </w:rPr>
      </w:pPr>
      <w:r>
        <w:rPr>
          <w:color w:val="000000"/>
          <w:sz w:val="24"/>
          <w:szCs w:val="24"/>
        </w:rPr>
        <w:t>Однако тесные связи с государством не означают, что оно может безгранично влиять на политику ЦБ. Независимо от принадлежности капитала ЦБ является юридически самостоятельным. Чаще всего он подотчетен либо законодательному органу, либо специальной банковской комиссии, образованной парламентом. Существенная степень независимости ЦБ является необходимым условием эффективности его деятельности, которая нередко вступает в противоречие с краткосрочными целями правительства. В тоже время независимость ЦБ от правительства имеет относительный характер в том смысле, что экономическая политика не может быть успешной без четкого согласования и тесной увязки ее основных элементов: денежно-кредитной и финансовой политики. В конечном счете любой ЦБ в той или иной степени сочетает черты банка и государственного органа.</w:t>
      </w:r>
    </w:p>
    <w:p w:rsidR="0063527A" w:rsidRDefault="00F10AE4">
      <w:pPr>
        <w:widowControl w:val="0"/>
        <w:spacing w:before="120"/>
        <w:ind w:firstLine="567"/>
        <w:jc w:val="both"/>
        <w:rPr>
          <w:color w:val="000000"/>
          <w:sz w:val="24"/>
          <w:szCs w:val="24"/>
        </w:rPr>
      </w:pPr>
      <w:r>
        <w:rPr>
          <w:color w:val="000000"/>
          <w:sz w:val="24"/>
          <w:szCs w:val="24"/>
        </w:rPr>
        <w:t>В банковской системе России ЦБ РФ ( ЦБР ) определён как главный банк страны и кредитор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ЦБР используются в первую очередь экономические методы управления и только в отдельных случаях административные.</w:t>
      </w:r>
    </w:p>
    <w:p w:rsidR="0063527A" w:rsidRDefault="00F10AE4">
      <w:pPr>
        <w:widowControl w:val="0"/>
        <w:spacing w:before="120"/>
        <w:ind w:firstLine="567"/>
        <w:jc w:val="both"/>
        <w:rPr>
          <w:color w:val="000000"/>
          <w:sz w:val="24"/>
          <w:szCs w:val="24"/>
        </w:rPr>
      </w:pPr>
      <w:r>
        <w:rPr>
          <w:color w:val="000000"/>
          <w:sz w:val="24"/>
          <w:szCs w:val="24"/>
        </w:rPr>
        <w:t>Принципы организации и деятельности Центрального банка РФ (Банка России), его статус, задачи, функции, полномочия определяются Конституцией Российской Федерации, Законом о Центральном Банке и другими федеральными законами.</w:t>
      </w:r>
    </w:p>
    <w:p w:rsidR="0063527A" w:rsidRDefault="00F10AE4">
      <w:pPr>
        <w:widowControl w:val="0"/>
        <w:spacing w:before="120"/>
        <w:jc w:val="center"/>
        <w:rPr>
          <w:b/>
          <w:bCs/>
          <w:color w:val="000000"/>
          <w:sz w:val="28"/>
          <w:szCs w:val="28"/>
        </w:rPr>
      </w:pPr>
      <w:r>
        <w:rPr>
          <w:b/>
          <w:bCs/>
          <w:color w:val="000000"/>
          <w:sz w:val="28"/>
          <w:szCs w:val="28"/>
        </w:rPr>
        <w:t>Организационная структура Банка России</w:t>
      </w:r>
    </w:p>
    <w:p w:rsidR="0063527A" w:rsidRDefault="00F10AE4">
      <w:pPr>
        <w:widowControl w:val="0"/>
        <w:spacing w:before="120"/>
        <w:ind w:firstLine="567"/>
        <w:jc w:val="both"/>
        <w:rPr>
          <w:color w:val="000000"/>
          <w:sz w:val="24"/>
          <w:szCs w:val="24"/>
        </w:rPr>
      </w:pPr>
      <w:r>
        <w:rPr>
          <w:color w:val="000000"/>
          <w:sz w:val="24"/>
          <w:szCs w:val="24"/>
        </w:rPr>
        <w:t>Банк России образует единую централизованную систему с вертикальной структурой управления.</w:t>
      </w:r>
    </w:p>
    <w:p w:rsidR="0063527A" w:rsidRDefault="00F10AE4">
      <w:pPr>
        <w:widowControl w:val="0"/>
        <w:spacing w:before="120"/>
        <w:ind w:firstLine="567"/>
        <w:jc w:val="both"/>
        <w:rPr>
          <w:color w:val="000000"/>
          <w:sz w:val="24"/>
          <w:szCs w:val="24"/>
        </w:rPr>
      </w:pPr>
      <w:r>
        <w:rPr>
          <w:color w:val="000000"/>
          <w:sz w:val="24"/>
          <w:szCs w:val="24"/>
        </w:rPr>
        <w:t>В систему Банка России входят центральный аппарат, территориальные учреждения, расчетно-кассовые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осуществления деятельности банка .</w:t>
      </w:r>
    </w:p>
    <w:p w:rsidR="0063527A" w:rsidRDefault="00F10AE4">
      <w:pPr>
        <w:widowControl w:val="0"/>
        <w:spacing w:before="120"/>
        <w:ind w:firstLine="567"/>
        <w:jc w:val="both"/>
        <w:rPr>
          <w:color w:val="000000"/>
          <w:sz w:val="24"/>
          <w:szCs w:val="24"/>
        </w:rPr>
      </w:pPr>
      <w:r>
        <w:rPr>
          <w:color w:val="000000"/>
          <w:sz w:val="24"/>
          <w:szCs w:val="24"/>
        </w:rPr>
        <w:t>Высшим органом Банка России является Совет директоров - коллегиальный орган, определяющий основные направления деятельности Банка России и осуществляющий руководство и управление Банком России.</w:t>
      </w:r>
    </w:p>
    <w:p w:rsidR="0063527A" w:rsidRDefault="00F10AE4">
      <w:pPr>
        <w:widowControl w:val="0"/>
        <w:spacing w:before="120"/>
        <w:ind w:firstLine="567"/>
        <w:jc w:val="both"/>
        <w:rPr>
          <w:color w:val="000000"/>
          <w:sz w:val="24"/>
          <w:szCs w:val="24"/>
        </w:rPr>
      </w:pPr>
      <w:r>
        <w:rPr>
          <w:color w:val="000000"/>
          <w:sz w:val="24"/>
          <w:szCs w:val="24"/>
        </w:rPr>
        <w:t>Совет директоров выполняет следующие функции:</w:t>
      </w:r>
    </w:p>
    <w:p w:rsidR="0063527A" w:rsidRDefault="00F10AE4">
      <w:pPr>
        <w:widowControl w:val="0"/>
        <w:spacing w:before="120"/>
        <w:ind w:firstLine="567"/>
        <w:jc w:val="both"/>
        <w:rPr>
          <w:color w:val="000000"/>
          <w:sz w:val="24"/>
          <w:szCs w:val="24"/>
        </w:rPr>
      </w:pPr>
      <w:r>
        <w:rPr>
          <w:color w:val="000000"/>
          <w:sz w:val="24"/>
          <w:szCs w:val="24"/>
        </w:rPr>
        <w:t>1) во взаимодействии с Правительством РФ разрабатывает и обеспечивает выполнение основных направлений единой государственной денежно-кредитной политики;</w:t>
      </w:r>
    </w:p>
    <w:p w:rsidR="0063527A" w:rsidRDefault="00F10AE4">
      <w:pPr>
        <w:widowControl w:val="0"/>
        <w:spacing w:before="120"/>
        <w:ind w:firstLine="567"/>
        <w:jc w:val="both"/>
        <w:rPr>
          <w:color w:val="000000"/>
          <w:sz w:val="24"/>
          <w:szCs w:val="24"/>
        </w:rPr>
      </w:pPr>
      <w:r>
        <w:rPr>
          <w:color w:val="000000"/>
          <w:sz w:val="24"/>
          <w:szCs w:val="24"/>
        </w:rPr>
        <w:t>2) утверждает годовой отчет Банка России и представляет его Государственной Думе;</w:t>
      </w:r>
    </w:p>
    <w:p w:rsidR="0063527A" w:rsidRDefault="00F10AE4">
      <w:pPr>
        <w:widowControl w:val="0"/>
        <w:spacing w:before="120"/>
        <w:ind w:firstLine="567"/>
        <w:jc w:val="both"/>
        <w:rPr>
          <w:color w:val="000000"/>
          <w:sz w:val="24"/>
          <w:szCs w:val="24"/>
        </w:rPr>
      </w:pPr>
      <w:r>
        <w:rPr>
          <w:color w:val="000000"/>
          <w:sz w:val="24"/>
          <w:szCs w:val="24"/>
        </w:rPr>
        <w:t>3) рассматривает и утверждает смету расходов Банка России на очередной год, а также произведенные расходы, не предусмотренные в смете;</w:t>
      </w:r>
    </w:p>
    <w:p w:rsidR="0063527A" w:rsidRDefault="00F10AE4">
      <w:pPr>
        <w:widowControl w:val="0"/>
        <w:spacing w:before="120"/>
        <w:ind w:firstLine="567"/>
        <w:jc w:val="both"/>
        <w:rPr>
          <w:color w:val="000000"/>
          <w:sz w:val="24"/>
          <w:szCs w:val="24"/>
        </w:rPr>
      </w:pPr>
      <w:r>
        <w:rPr>
          <w:color w:val="000000"/>
          <w:sz w:val="24"/>
          <w:szCs w:val="24"/>
        </w:rPr>
        <w:t>4) определяет структуру Банка России;</w:t>
      </w:r>
    </w:p>
    <w:p w:rsidR="0063527A" w:rsidRDefault="00F10AE4">
      <w:pPr>
        <w:widowControl w:val="0"/>
        <w:spacing w:before="120"/>
        <w:ind w:firstLine="567"/>
        <w:jc w:val="both"/>
        <w:rPr>
          <w:color w:val="000000"/>
          <w:sz w:val="24"/>
          <w:szCs w:val="24"/>
        </w:rPr>
      </w:pPr>
      <w:r>
        <w:rPr>
          <w:color w:val="000000"/>
          <w:sz w:val="24"/>
          <w:szCs w:val="24"/>
        </w:rPr>
        <w:t>5) принимает решения:</w:t>
      </w:r>
    </w:p>
    <w:p w:rsidR="0063527A" w:rsidRDefault="00F10AE4">
      <w:pPr>
        <w:widowControl w:val="0"/>
        <w:spacing w:before="120"/>
        <w:ind w:firstLine="567"/>
        <w:jc w:val="both"/>
        <w:rPr>
          <w:color w:val="000000"/>
          <w:sz w:val="24"/>
          <w:szCs w:val="24"/>
        </w:rPr>
      </w:pPr>
      <w:r>
        <w:rPr>
          <w:color w:val="000000"/>
          <w:sz w:val="24"/>
          <w:szCs w:val="24"/>
        </w:rPr>
        <w:t>о создании и ликвидации учреждений и организаций Банка России;</w:t>
      </w:r>
    </w:p>
    <w:p w:rsidR="0063527A" w:rsidRDefault="00F10AE4">
      <w:pPr>
        <w:widowControl w:val="0"/>
        <w:spacing w:before="120"/>
        <w:ind w:firstLine="567"/>
        <w:jc w:val="both"/>
        <w:rPr>
          <w:color w:val="000000"/>
          <w:sz w:val="24"/>
          <w:szCs w:val="24"/>
        </w:rPr>
      </w:pPr>
      <w:r>
        <w:rPr>
          <w:color w:val="000000"/>
          <w:sz w:val="24"/>
          <w:szCs w:val="24"/>
        </w:rPr>
        <w:t>об установлении обязательных нормативов для кредитных организаций;</w:t>
      </w:r>
    </w:p>
    <w:p w:rsidR="0063527A" w:rsidRDefault="00F10AE4">
      <w:pPr>
        <w:widowControl w:val="0"/>
        <w:spacing w:before="120"/>
        <w:ind w:firstLine="567"/>
        <w:jc w:val="both"/>
        <w:rPr>
          <w:color w:val="000000"/>
          <w:sz w:val="24"/>
          <w:szCs w:val="24"/>
        </w:rPr>
      </w:pPr>
      <w:r>
        <w:rPr>
          <w:color w:val="000000"/>
          <w:sz w:val="24"/>
          <w:szCs w:val="24"/>
        </w:rPr>
        <w:t>о величине резервных требований;</w:t>
      </w:r>
    </w:p>
    <w:p w:rsidR="0063527A" w:rsidRDefault="00F10AE4">
      <w:pPr>
        <w:widowControl w:val="0"/>
        <w:spacing w:before="120"/>
        <w:ind w:firstLine="567"/>
        <w:jc w:val="both"/>
        <w:rPr>
          <w:color w:val="000000"/>
          <w:sz w:val="24"/>
          <w:szCs w:val="24"/>
        </w:rPr>
      </w:pPr>
      <w:r>
        <w:rPr>
          <w:color w:val="000000"/>
          <w:sz w:val="24"/>
          <w:szCs w:val="24"/>
        </w:rPr>
        <w:t>об изменении процентных ставок Банка России;</w:t>
      </w:r>
    </w:p>
    <w:p w:rsidR="0063527A" w:rsidRDefault="00F10AE4">
      <w:pPr>
        <w:widowControl w:val="0"/>
        <w:spacing w:before="120"/>
        <w:ind w:firstLine="567"/>
        <w:jc w:val="both"/>
        <w:rPr>
          <w:color w:val="000000"/>
          <w:sz w:val="24"/>
          <w:szCs w:val="24"/>
        </w:rPr>
      </w:pPr>
      <w:r>
        <w:rPr>
          <w:color w:val="000000"/>
          <w:sz w:val="24"/>
          <w:szCs w:val="24"/>
        </w:rPr>
        <w:t>об определении лимитов операций на открытом рынке;</w:t>
      </w:r>
    </w:p>
    <w:p w:rsidR="0063527A" w:rsidRDefault="00F10AE4">
      <w:pPr>
        <w:widowControl w:val="0"/>
        <w:spacing w:before="120"/>
        <w:ind w:firstLine="567"/>
        <w:jc w:val="both"/>
        <w:rPr>
          <w:color w:val="000000"/>
          <w:sz w:val="24"/>
          <w:szCs w:val="24"/>
        </w:rPr>
      </w:pPr>
      <w:r>
        <w:rPr>
          <w:color w:val="000000"/>
          <w:sz w:val="24"/>
          <w:szCs w:val="24"/>
        </w:rPr>
        <w:t>об участии в международных организациях;</w:t>
      </w:r>
    </w:p>
    <w:p w:rsidR="0063527A" w:rsidRDefault="00F10AE4">
      <w:pPr>
        <w:widowControl w:val="0"/>
        <w:spacing w:before="120"/>
        <w:ind w:firstLine="567"/>
        <w:jc w:val="both"/>
        <w:rPr>
          <w:color w:val="000000"/>
          <w:sz w:val="24"/>
          <w:szCs w:val="24"/>
        </w:rPr>
      </w:pPr>
      <w:r>
        <w:rPr>
          <w:color w:val="000000"/>
          <w:sz w:val="24"/>
          <w:szCs w:val="24"/>
        </w:rPr>
        <w:t>об участии в капиталах организаций, обеспечивающих деятельность Банка России, его учреждений, организаций и служащих;</w:t>
      </w:r>
    </w:p>
    <w:p w:rsidR="0063527A" w:rsidRDefault="00F10AE4">
      <w:pPr>
        <w:widowControl w:val="0"/>
        <w:spacing w:before="120"/>
        <w:ind w:firstLine="567"/>
        <w:jc w:val="both"/>
        <w:rPr>
          <w:color w:val="000000"/>
          <w:sz w:val="24"/>
          <w:szCs w:val="24"/>
        </w:rPr>
      </w:pPr>
      <w:r>
        <w:rPr>
          <w:color w:val="000000"/>
          <w:sz w:val="24"/>
          <w:szCs w:val="24"/>
        </w:rPr>
        <w:t>о купле и продаже недвижимости для обеспечения деятельности Банка России, его учреждений, организаций и служащих;</w:t>
      </w:r>
    </w:p>
    <w:p w:rsidR="0063527A" w:rsidRDefault="00F10AE4">
      <w:pPr>
        <w:widowControl w:val="0"/>
        <w:spacing w:before="120"/>
        <w:ind w:firstLine="567"/>
        <w:jc w:val="both"/>
        <w:rPr>
          <w:color w:val="000000"/>
          <w:sz w:val="24"/>
          <w:szCs w:val="24"/>
        </w:rPr>
      </w:pPr>
      <w:r>
        <w:rPr>
          <w:color w:val="000000"/>
          <w:sz w:val="24"/>
          <w:szCs w:val="24"/>
        </w:rPr>
        <w:t>о применении прямых количественных ограничений;</w:t>
      </w:r>
    </w:p>
    <w:p w:rsidR="0063527A" w:rsidRDefault="00F10AE4">
      <w:pPr>
        <w:widowControl w:val="0"/>
        <w:spacing w:before="120"/>
        <w:ind w:firstLine="567"/>
        <w:jc w:val="both"/>
        <w:rPr>
          <w:color w:val="000000"/>
          <w:sz w:val="24"/>
          <w:szCs w:val="24"/>
        </w:rPr>
      </w:pPr>
      <w:r>
        <w:rPr>
          <w:color w:val="000000"/>
          <w:sz w:val="24"/>
          <w:szCs w:val="24"/>
        </w:rPr>
        <w:t>о выпуске и изъятии банкнот и монеты из обращения, об общем объеме выпуска наличных денег;</w:t>
      </w:r>
    </w:p>
    <w:p w:rsidR="0063527A" w:rsidRDefault="00F10AE4">
      <w:pPr>
        <w:widowControl w:val="0"/>
        <w:spacing w:before="120"/>
        <w:ind w:firstLine="567"/>
        <w:jc w:val="both"/>
        <w:rPr>
          <w:color w:val="000000"/>
          <w:sz w:val="24"/>
          <w:szCs w:val="24"/>
        </w:rPr>
      </w:pPr>
      <w:r>
        <w:rPr>
          <w:color w:val="000000"/>
          <w:sz w:val="24"/>
          <w:szCs w:val="24"/>
        </w:rPr>
        <w:t>о порядке формирования резервов кредитными организациями;</w:t>
      </w:r>
    </w:p>
    <w:p w:rsidR="0063527A" w:rsidRDefault="00F10AE4">
      <w:pPr>
        <w:widowControl w:val="0"/>
        <w:spacing w:before="120"/>
        <w:ind w:firstLine="567"/>
        <w:jc w:val="both"/>
        <w:rPr>
          <w:color w:val="000000"/>
          <w:sz w:val="24"/>
          <w:szCs w:val="24"/>
        </w:rPr>
      </w:pPr>
      <w:r>
        <w:rPr>
          <w:color w:val="000000"/>
          <w:sz w:val="24"/>
          <w:szCs w:val="24"/>
        </w:rPr>
        <w:t>6) утверждает внутреннюю структуру Банка России;</w:t>
      </w:r>
    </w:p>
    <w:p w:rsidR="0063527A" w:rsidRDefault="00F10AE4">
      <w:pPr>
        <w:widowControl w:val="0"/>
        <w:spacing w:before="120"/>
        <w:ind w:firstLine="567"/>
        <w:jc w:val="both"/>
        <w:rPr>
          <w:color w:val="000000"/>
          <w:sz w:val="24"/>
          <w:szCs w:val="24"/>
        </w:rPr>
      </w:pPr>
      <w:r>
        <w:rPr>
          <w:color w:val="000000"/>
          <w:sz w:val="24"/>
          <w:szCs w:val="24"/>
        </w:rPr>
        <w:t>7) определяет условия допуска иностранного капитала в банковскую систему Российской Федерации в соответствии с федеральными законами;</w:t>
      </w:r>
    </w:p>
    <w:p w:rsidR="0063527A" w:rsidRDefault="00F10AE4">
      <w:pPr>
        <w:widowControl w:val="0"/>
        <w:spacing w:before="120"/>
        <w:ind w:firstLine="567"/>
        <w:jc w:val="both"/>
        <w:rPr>
          <w:color w:val="000000"/>
          <w:sz w:val="24"/>
          <w:szCs w:val="24"/>
        </w:rPr>
      </w:pPr>
      <w:r>
        <w:rPr>
          <w:color w:val="000000"/>
          <w:sz w:val="24"/>
          <w:szCs w:val="24"/>
        </w:rPr>
        <w:t>Цели и задачи деятельности ЦБР</w:t>
      </w:r>
    </w:p>
    <w:p w:rsidR="0063527A" w:rsidRDefault="00F10AE4">
      <w:pPr>
        <w:widowControl w:val="0"/>
        <w:spacing w:before="120"/>
        <w:ind w:firstLine="567"/>
        <w:jc w:val="both"/>
        <w:rPr>
          <w:color w:val="000000"/>
          <w:sz w:val="24"/>
          <w:szCs w:val="24"/>
        </w:rPr>
      </w:pPr>
      <w:r>
        <w:rPr>
          <w:color w:val="000000"/>
          <w:sz w:val="24"/>
          <w:szCs w:val="24"/>
        </w:rPr>
        <w:t>Основными целями деятельности Банка России являются:</w:t>
      </w:r>
    </w:p>
    <w:p w:rsidR="0063527A" w:rsidRDefault="00F10AE4">
      <w:pPr>
        <w:widowControl w:val="0"/>
        <w:spacing w:before="120"/>
        <w:ind w:firstLine="567"/>
        <w:jc w:val="both"/>
        <w:rPr>
          <w:color w:val="000000"/>
          <w:sz w:val="24"/>
          <w:szCs w:val="24"/>
        </w:rPr>
      </w:pPr>
      <w:r>
        <w:rPr>
          <w:color w:val="000000"/>
          <w:sz w:val="24"/>
          <w:szCs w:val="24"/>
        </w:rPr>
        <w:t>- защита и обеспечение устойчивости рубля, в том числе его покупательной способности и курса по отношению к иностранным валютам;</w:t>
      </w:r>
    </w:p>
    <w:p w:rsidR="0063527A" w:rsidRDefault="00F10AE4">
      <w:pPr>
        <w:widowControl w:val="0"/>
        <w:spacing w:before="120"/>
        <w:ind w:firstLine="567"/>
        <w:jc w:val="both"/>
        <w:rPr>
          <w:color w:val="000000"/>
          <w:sz w:val="24"/>
          <w:szCs w:val="24"/>
        </w:rPr>
      </w:pPr>
      <w:r>
        <w:rPr>
          <w:color w:val="000000"/>
          <w:sz w:val="24"/>
          <w:szCs w:val="24"/>
        </w:rPr>
        <w:t>- развитие и укрепление банковской системы Российской Федерации;</w:t>
      </w:r>
    </w:p>
    <w:p w:rsidR="0063527A" w:rsidRDefault="00F10AE4">
      <w:pPr>
        <w:widowControl w:val="0"/>
        <w:spacing w:before="120"/>
        <w:ind w:firstLine="567"/>
        <w:jc w:val="both"/>
        <w:rPr>
          <w:color w:val="000000"/>
          <w:sz w:val="24"/>
          <w:szCs w:val="24"/>
        </w:rPr>
      </w:pPr>
      <w:r>
        <w:rPr>
          <w:color w:val="000000"/>
          <w:sz w:val="24"/>
          <w:szCs w:val="24"/>
        </w:rPr>
        <w:t>- обеспечение эффективного и бесперебойного функционирования системы расчетов.</w:t>
      </w:r>
    </w:p>
    <w:p w:rsidR="0063527A" w:rsidRDefault="00F10AE4">
      <w:pPr>
        <w:widowControl w:val="0"/>
        <w:spacing w:before="120"/>
        <w:ind w:firstLine="567"/>
        <w:jc w:val="both"/>
        <w:rPr>
          <w:color w:val="000000"/>
          <w:sz w:val="24"/>
          <w:szCs w:val="24"/>
        </w:rPr>
      </w:pPr>
      <w:r>
        <w:rPr>
          <w:color w:val="000000"/>
          <w:sz w:val="24"/>
          <w:szCs w:val="24"/>
        </w:rPr>
        <w:t>Основными задачами ЦБР являются регулирование денежного обращения, проведение единой денежно - 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w:t>
      </w:r>
    </w:p>
    <w:p w:rsidR="0063527A" w:rsidRDefault="00F10AE4">
      <w:pPr>
        <w:widowControl w:val="0"/>
        <w:spacing w:before="120"/>
        <w:ind w:firstLine="567"/>
        <w:jc w:val="both"/>
        <w:rPr>
          <w:color w:val="000000"/>
          <w:sz w:val="24"/>
          <w:szCs w:val="24"/>
        </w:rPr>
      </w:pPr>
      <w:r>
        <w:rPr>
          <w:color w:val="000000"/>
          <w:sz w:val="24"/>
          <w:szCs w:val="24"/>
        </w:rPr>
        <w:t>Получение прибыли не является целью деятельности Банка России.</w:t>
      </w:r>
    </w:p>
    <w:p w:rsidR="0063527A" w:rsidRDefault="00F10AE4">
      <w:pPr>
        <w:widowControl w:val="0"/>
        <w:spacing w:before="120"/>
        <w:ind w:firstLine="567"/>
        <w:jc w:val="both"/>
        <w:rPr>
          <w:color w:val="000000"/>
          <w:sz w:val="24"/>
          <w:szCs w:val="24"/>
        </w:rPr>
      </w:pPr>
      <w:r>
        <w:rPr>
          <w:color w:val="000000"/>
          <w:sz w:val="24"/>
          <w:szCs w:val="24"/>
        </w:rPr>
        <w:t>Банк России выполняет следующие функции:</w:t>
      </w:r>
    </w:p>
    <w:p w:rsidR="0063527A" w:rsidRDefault="00F10AE4">
      <w:pPr>
        <w:widowControl w:val="0"/>
        <w:spacing w:before="120"/>
        <w:ind w:firstLine="567"/>
        <w:jc w:val="both"/>
        <w:rPr>
          <w:color w:val="000000"/>
          <w:sz w:val="24"/>
          <w:szCs w:val="24"/>
        </w:rPr>
      </w:pPr>
      <w:r>
        <w:rPr>
          <w:color w:val="000000"/>
          <w:sz w:val="24"/>
          <w:szCs w:val="24"/>
        </w:rPr>
        <w:t>1) 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63527A" w:rsidRDefault="00F10AE4">
      <w:pPr>
        <w:widowControl w:val="0"/>
        <w:spacing w:before="120"/>
        <w:ind w:firstLine="567"/>
        <w:jc w:val="both"/>
        <w:rPr>
          <w:color w:val="000000"/>
          <w:sz w:val="24"/>
          <w:szCs w:val="24"/>
        </w:rPr>
      </w:pPr>
      <w:r>
        <w:rPr>
          <w:color w:val="000000"/>
          <w:sz w:val="24"/>
          <w:szCs w:val="24"/>
        </w:rPr>
        <w:t>2) монопольно осуществляет эмиссию наличных денег и организует их обращение;</w:t>
      </w:r>
    </w:p>
    <w:p w:rsidR="0063527A" w:rsidRDefault="00F10AE4">
      <w:pPr>
        <w:widowControl w:val="0"/>
        <w:spacing w:before="120"/>
        <w:ind w:firstLine="567"/>
        <w:jc w:val="both"/>
        <w:rPr>
          <w:color w:val="000000"/>
          <w:sz w:val="24"/>
          <w:szCs w:val="24"/>
        </w:rPr>
      </w:pPr>
      <w:r>
        <w:rPr>
          <w:color w:val="000000"/>
          <w:sz w:val="24"/>
          <w:szCs w:val="24"/>
        </w:rPr>
        <w:t>3) является кредитором последней инстанции для кредитных организаций, организует систему рефинансирования;</w:t>
      </w:r>
    </w:p>
    <w:p w:rsidR="0063527A" w:rsidRDefault="00F10AE4">
      <w:pPr>
        <w:widowControl w:val="0"/>
        <w:spacing w:before="120"/>
        <w:ind w:firstLine="567"/>
        <w:jc w:val="both"/>
        <w:rPr>
          <w:color w:val="000000"/>
          <w:sz w:val="24"/>
          <w:szCs w:val="24"/>
        </w:rPr>
      </w:pPr>
      <w:r>
        <w:rPr>
          <w:color w:val="000000"/>
          <w:sz w:val="24"/>
          <w:szCs w:val="24"/>
        </w:rPr>
        <w:t>4) устанавливает правила осуществления расчетов в РФ;</w:t>
      </w:r>
    </w:p>
    <w:p w:rsidR="0063527A" w:rsidRDefault="00F10AE4">
      <w:pPr>
        <w:widowControl w:val="0"/>
        <w:spacing w:before="120"/>
        <w:ind w:firstLine="567"/>
        <w:jc w:val="both"/>
        <w:rPr>
          <w:color w:val="000000"/>
          <w:sz w:val="24"/>
          <w:szCs w:val="24"/>
        </w:rPr>
      </w:pPr>
      <w:r>
        <w:rPr>
          <w:color w:val="000000"/>
          <w:sz w:val="24"/>
          <w:szCs w:val="24"/>
        </w:rPr>
        <w:t>5) устанавливает правила проведения банковских операций, бухгалтерского учета и отчетности для банковской системы;</w:t>
      </w:r>
    </w:p>
    <w:p w:rsidR="0063527A" w:rsidRDefault="00F10AE4">
      <w:pPr>
        <w:widowControl w:val="0"/>
        <w:spacing w:before="120"/>
        <w:ind w:firstLine="567"/>
        <w:jc w:val="both"/>
        <w:rPr>
          <w:color w:val="000000"/>
          <w:sz w:val="24"/>
          <w:szCs w:val="24"/>
        </w:rPr>
      </w:pPr>
      <w:r>
        <w:rPr>
          <w:color w:val="000000"/>
          <w:sz w:val="24"/>
          <w:szCs w:val="24"/>
        </w:rPr>
        <w:t>6)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63527A" w:rsidRDefault="00F10AE4">
      <w:pPr>
        <w:widowControl w:val="0"/>
        <w:spacing w:before="120"/>
        <w:ind w:firstLine="567"/>
        <w:jc w:val="both"/>
        <w:rPr>
          <w:color w:val="000000"/>
          <w:sz w:val="24"/>
          <w:szCs w:val="24"/>
        </w:rPr>
      </w:pPr>
      <w:r>
        <w:rPr>
          <w:color w:val="000000"/>
          <w:sz w:val="24"/>
          <w:szCs w:val="24"/>
        </w:rPr>
        <w:t>7) осуществляет надзор за деятельностью кредитных организаций;</w:t>
      </w:r>
    </w:p>
    <w:p w:rsidR="0063527A" w:rsidRDefault="00F10AE4">
      <w:pPr>
        <w:widowControl w:val="0"/>
        <w:spacing w:before="120"/>
        <w:ind w:firstLine="567"/>
        <w:jc w:val="both"/>
        <w:rPr>
          <w:color w:val="000000"/>
          <w:sz w:val="24"/>
          <w:szCs w:val="24"/>
        </w:rPr>
      </w:pPr>
      <w:r>
        <w:rPr>
          <w:color w:val="000000"/>
          <w:sz w:val="24"/>
          <w:szCs w:val="24"/>
        </w:rPr>
        <w:t>8) регистрирует эмиссию ценных бумаг кредитными организациями в соответствии с федеральными законами;</w:t>
      </w:r>
    </w:p>
    <w:p w:rsidR="0063527A" w:rsidRDefault="00F10AE4">
      <w:pPr>
        <w:widowControl w:val="0"/>
        <w:spacing w:before="120"/>
        <w:ind w:firstLine="567"/>
        <w:jc w:val="both"/>
        <w:rPr>
          <w:color w:val="000000"/>
          <w:sz w:val="24"/>
          <w:szCs w:val="24"/>
        </w:rPr>
      </w:pPr>
      <w:r>
        <w:rPr>
          <w:color w:val="000000"/>
          <w:sz w:val="24"/>
          <w:szCs w:val="24"/>
        </w:rPr>
        <w:t>9) 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w:t>
      </w:r>
    </w:p>
    <w:p w:rsidR="0063527A" w:rsidRDefault="00F10AE4">
      <w:pPr>
        <w:widowControl w:val="0"/>
        <w:spacing w:before="120"/>
        <w:ind w:firstLine="567"/>
        <w:jc w:val="both"/>
        <w:rPr>
          <w:color w:val="000000"/>
          <w:sz w:val="24"/>
          <w:szCs w:val="24"/>
        </w:rPr>
      </w:pPr>
      <w:r>
        <w:rPr>
          <w:color w:val="000000"/>
          <w:sz w:val="24"/>
          <w:szCs w:val="24"/>
        </w:rPr>
        <w:t>10)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w:t>
      </w:r>
    </w:p>
    <w:p w:rsidR="0063527A" w:rsidRDefault="00F10AE4">
      <w:pPr>
        <w:widowControl w:val="0"/>
        <w:spacing w:before="120"/>
        <w:ind w:firstLine="567"/>
        <w:jc w:val="both"/>
        <w:rPr>
          <w:color w:val="000000"/>
          <w:sz w:val="24"/>
          <w:szCs w:val="24"/>
        </w:rPr>
      </w:pPr>
      <w:r>
        <w:rPr>
          <w:color w:val="000000"/>
          <w:sz w:val="24"/>
          <w:szCs w:val="24"/>
        </w:rPr>
        <w:t>11) 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63527A" w:rsidRDefault="00F10AE4">
      <w:pPr>
        <w:widowControl w:val="0"/>
        <w:spacing w:before="120"/>
        <w:ind w:firstLine="567"/>
        <w:jc w:val="both"/>
        <w:rPr>
          <w:color w:val="000000"/>
          <w:sz w:val="24"/>
          <w:szCs w:val="24"/>
        </w:rPr>
      </w:pPr>
      <w:r>
        <w:rPr>
          <w:color w:val="000000"/>
          <w:sz w:val="24"/>
          <w:szCs w:val="24"/>
        </w:rPr>
        <w:t>12) 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63527A" w:rsidRDefault="00F10AE4">
      <w:pPr>
        <w:widowControl w:val="0"/>
        <w:spacing w:before="120"/>
        <w:ind w:firstLine="567"/>
        <w:jc w:val="both"/>
        <w:rPr>
          <w:color w:val="000000"/>
          <w:sz w:val="24"/>
          <w:szCs w:val="24"/>
        </w:rPr>
      </w:pPr>
      <w:r>
        <w:rPr>
          <w:color w:val="000000"/>
          <w:sz w:val="24"/>
          <w:szCs w:val="24"/>
        </w:rPr>
        <w:t>13) в целях осуществления указанных функций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63527A" w:rsidRDefault="00F10AE4">
      <w:pPr>
        <w:widowControl w:val="0"/>
        <w:spacing w:before="120"/>
        <w:ind w:firstLine="567"/>
        <w:jc w:val="both"/>
        <w:rPr>
          <w:color w:val="000000"/>
          <w:sz w:val="24"/>
          <w:szCs w:val="24"/>
        </w:rPr>
      </w:pPr>
      <w:r>
        <w:rPr>
          <w:color w:val="000000"/>
          <w:sz w:val="24"/>
          <w:szCs w:val="24"/>
        </w:rPr>
        <w:t xml:space="preserve">Для реализации возложенных на него функций ЦБР участвует в разработке экономической политики Правительства Российской Федерации. </w:t>
      </w:r>
    </w:p>
    <w:p w:rsidR="0063527A" w:rsidRDefault="00F10AE4">
      <w:pPr>
        <w:widowControl w:val="0"/>
        <w:spacing w:before="120"/>
        <w:ind w:firstLine="567"/>
        <w:jc w:val="both"/>
        <w:rPr>
          <w:color w:val="000000"/>
          <w:sz w:val="24"/>
          <w:szCs w:val="24"/>
        </w:rPr>
      </w:pPr>
      <w:r>
        <w:rPr>
          <w:color w:val="000000"/>
          <w:sz w:val="24"/>
          <w:szCs w:val="24"/>
        </w:rPr>
        <w:t>Банк России и Правительство Российской Федерации информируют друг друга о предполагаемых действиях, имеющих общегосударственное значение, координируют свою политику, проводят регулярные консультации.</w:t>
      </w:r>
    </w:p>
    <w:p w:rsidR="0063527A" w:rsidRDefault="00F10AE4">
      <w:pPr>
        <w:widowControl w:val="0"/>
        <w:spacing w:before="120"/>
        <w:ind w:firstLine="567"/>
        <w:jc w:val="both"/>
        <w:rPr>
          <w:color w:val="000000"/>
          <w:sz w:val="24"/>
          <w:szCs w:val="24"/>
        </w:rPr>
      </w:pPr>
      <w:r>
        <w:rPr>
          <w:color w:val="000000"/>
          <w:sz w:val="24"/>
          <w:szCs w:val="24"/>
        </w:rPr>
        <w:t xml:space="preserve">Банк России консультирует Министерство финансов РФ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денежно-кредитной политики. </w:t>
      </w:r>
    </w:p>
    <w:p w:rsidR="0063527A" w:rsidRDefault="00F10AE4">
      <w:pPr>
        <w:widowControl w:val="0"/>
        <w:spacing w:before="120"/>
        <w:jc w:val="center"/>
        <w:rPr>
          <w:b/>
          <w:bCs/>
          <w:color w:val="000000"/>
          <w:sz w:val="28"/>
          <w:szCs w:val="28"/>
        </w:rPr>
      </w:pPr>
      <w:r>
        <w:rPr>
          <w:b/>
          <w:bCs/>
          <w:color w:val="000000"/>
          <w:sz w:val="28"/>
          <w:szCs w:val="28"/>
        </w:rPr>
        <w:t xml:space="preserve">Функции Центрального Банка </w:t>
      </w:r>
    </w:p>
    <w:p w:rsidR="0063527A" w:rsidRDefault="00F10AE4">
      <w:pPr>
        <w:widowControl w:val="0"/>
        <w:spacing w:before="120"/>
        <w:ind w:firstLine="567"/>
        <w:jc w:val="both"/>
        <w:rPr>
          <w:color w:val="000000"/>
          <w:sz w:val="24"/>
          <w:szCs w:val="24"/>
        </w:rPr>
      </w:pPr>
      <w:r>
        <w:rPr>
          <w:color w:val="000000"/>
          <w:sz w:val="24"/>
          <w:szCs w:val="24"/>
        </w:rPr>
        <w:t>Рассмотрим функции, которые традиционно выполняет любой ЦБ: осуществление монопольной эмиссии банкнот; проведение денежно-кредитного регулирования, валютной политики; рефинансирование кредитно-банковских институтов; регулирование деятельности кредитных институтов, т.е. осуществление банковского надзора; функция финансового агента правительства.</w:t>
      </w:r>
    </w:p>
    <w:p w:rsidR="0063527A" w:rsidRDefault="00F10AE4">
      <w:pPr>
        <w:widowControl w:val="0"/>
        <w:spacing w:before="120"/>
        <w:ind w:firstLine="567"/>
        <w:jc w:val="both"/>
        <w:rPr>
          <w:color w:val="000000"/>
          <w:sz w:val="24"/>
          <w:szCs w:val="24"/>
        </w:rPr>
      </w:pPr>
      <w:r>
        <w:rPr>
          <w:color w:val="000000"/>
          <w:sz w:val="24"/>
          <w:szCs w:val="24"/>
        </w:rPr>
        <w:t>Эмиссия банкнот.</w:t>
      </w:r>
    </w:p>
    <w:p w:rsidR="0063527A" w:rsidRDefault="00F10AE4">
      <w:pPr>
        <w:widowControl w:val="0"/>
        <w:spacing w:before="120"/>
        <w:ind w:firstLine="567"/>
        <w:jc w:val="both"/>
        <w:rPr>
          <w:color w:val="000000"/>
          <w:sz w:val="24"/>
          <w:szCs w:val="24"/>
        </w:rPr>
      </w:pPr>
      <w:r>
        <w:rPr>
          <w:color w:val="000000"/>
          <w:sz w:val="24"/>
          <w:szCs w:val="24"/>
        </w:rPr>
        <w:t>За Банком России как представителем государства законодательно закреплено осуществление эмиссия наличных денег, организация их обращения и изъятия из обращения на территории Российской Федерации.</w:t>
      </w:r>
    </w:p>
    <w:p w:rsidR="0063527A" w:rsidRDefault="00F10AE4">
      <w:pPr>
        <w:widowControl w:val="0"/>
        <w:spacing w:before="120"/>
        <w:ind w:firstLine="567"/>
        <w:jc w:val="both"/>
        <w:rPr>
          <w:color w:val="000000"/>
          <w:sz w:val="24"/>
          <w:szCs w:val="24"/>
        </w:rPr>
      </w:pPr>
      <w:r>
        <w:rPr>
          <w:color w:val="000000"/>
          <w:sz w:val="24"/>
          <w:szCs w:val="24"/>
        </w:rPr>
        <w:t xml:space="preserve">Совет директоров принимает решение о выпуске в обращение новых банкнот и монеты и об изъятии старых, утверждает номиналы и образцы новых денежных знаков. </w:t>
      </w:r>
    </w:p>
    <w:p w:rsidR="0063527A" w:rsidRDefault="00F10AE4">
      <w:pPr>
        <w:widowControl w:val="0"/>
        <w:spacing w:before="120"/>
        <w:ind w:firstLine="567"/>
        <w:jc w:val="both"/>
        <w:rPr>
          <w:color w:val="000000"/>
          <w:sz w:val="24"/>
          <w:szCs w:val="24"/>
        </w:rPr>
      </w:pPr>
      <w:r>
        <w:rPr>
          <w:color w:val="000000"/>
          <w:sz w:val="24"/>
          <w:szCs w:val="24"/>
        </w:rPr>
        <w:t>В целях организации наличного денежного обращения на территории Российской Федерации на Банк России возлагаются следующие функции:</w:t>
      </w:r>
    </w:p>
    <w:p w:rsidR="0063527A" w:rsidRDefault="00F10AE4">
      <w:pPr>
        <w:widowControl w:val="0"/>
        <w:spacing w:before="120"/>
        <w:ind w:firstLine="567"/>
        <w:jc w:val="both"/>
        <w:rPr>
          <w:color w:val="000000"/>
          <w:sz w:val="24"/>
          <w:szCs w:val="24"/>
        </w:rPr>
      </w:pPr>
      <w:r>
        <w:rPr>
          <w:color w:val="000000"/>
          <w:sz w:val="24"/>
          <w:szCs w:val="24"/>
        </w:rPr>
        <w:t>прогнозирование и организация производства, перевозка и хранение банкнот и монеты, создание их резервных фондов;</w:t>
      </w:r>
    </w:p>
    <w:p w:rsidR="0063527A" w:rsidRDefault="00F10AE4">
      <w:pPr>
        <w:widowControl w:val="0"/>
        <w:spacing w:before="120"/>
        <w:ind w:firstLine="567"/>
        <w:jc w:val="both"/>
        <w:rPr>
          <w:color w:val="000000"/>
          <w:sz w:val="24"/>
          <w:szCs w:val="24"/>
        </w:rPr>
      </w:pPr>
      <w:r>
        <w:rPr>
          <w:color w:val="000000"/>
          <w:sz w:val="24"/>
          <w:szCs w:val="24"/>
        </w:rPr>
        <w:t>установление правил хранения, перевозки и инкассации наличных денег для кредитных организаций;</w:t>
      </w:r>
    </w:p>
    <w:p w:rsidR="0063527A" w:rsidRDefault="00F10AE4">
      <w:pPr>
        <w:widowControl w:val="0"/>
        <w:spacing w:before="120"/>
        <w:ind w:firstLine="567"/>
        <w:jc w:val="both"/>
        <w:rPr>
          <w:color w:val="000000"/>
          <w:sz w:val="24"/>
          <w:szCs w:val="24"/>
        </w:rPr>
      </w:pPr>
      <w:r>
        <w:rPr>
          <w:color w:val="000000"/>
          <w:sz w:val="24"/>
          <w:szCs w:val="24"/>
        </w:rPr>
        <w:t>установление признаков платежеспособности денежных знаков и порядка замены поврежденных банкнот и монеты, а также их уничтожения;</w:t>
      </w:r>
    </w:p>
    <w:p w:rsidR="0063527A" w:rsidRDefault="00F10AE4">
      <w:pPr>
        <w:widowControl w:val="0"/>
        <w:spacing w:before="120"/>
        <w:ind w:firstLine="567"/>
        <w:jc w:val="both"/>
        <w:rPr>
          <w:color w:val="000000"/>
          <w:sz w:val="24"/>
          <w:szCs w:val="24"/>
        </w:rPr>
      </w:pPr>
      <w:r>
        <w:rPr>
          <w:color w:val="000000"/>
          <w:sz w:val="24"/>
          <w:szCs w:val="24"/>
        </w:rPr>
        <w:t>определение порядка ведения кассовых операций.</w:t>
      </w:r>
    </w:p>
    <w:p w:rsidR="0063527A" w:rsidRDefault="00F10AE4">
      <w:pPr>
        <w:widowControl w:val="0"/>
        <w:spacing w:before="120"/>
        <w:ind w:firstLine="567"/>
        <w:jc w:val="both"/>
        <w:rPr>
          <w:color w:val="000000"/>
          <w:sz w:val="24"/>
          <w:szCs w:val="24"/>
        </w:rPr>
      </w:pPr>
      <w:r>
        <w:rPr>
          <w:color w:val="000000"/>
          <w:sz w:val="24"/>
          <w:szCs w:val="24"/>
        </w:rPr>
        <w:t>Проведение денежно-кредитной политики.</w:t>
      </w:r>
    </w:p>
    <w:p w:rsidR="0063527A" w:rsidRDefault="00F10AE4">
      <w:pPr>
        <w:widowControl w:val="0"/>
        <w:spacing w:before="120"/>
        <w:ind w:firstLine="567"/>
        <w:jc w:val="both"/>
        <w:rPr>
          <w:color w:val="000000"/>
          <w:sz w:val="24"/>
          <w:szCs w:val="24"/>
        </w:rPr>
      </w:pPr>
      <w:r>
        <w:rPr>
          <w:color w:val="000000"/>
          <w:sz w:val="24"/>
          <w:szCs w:val="24"/>
        </w:rPr>
        <w:t>Денежно-кредитная политика ЦБ представляет собой 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 Ее цель - регулирование экономики посредством воздействия на состояние совокупного денежного оборота, он включает в себя наличную денежную массу в обращении и безналичные деньги, находящиеся на счетах в банках.</w:t>
      </w:r>
    </w:p>
    <w:p w:rsidR="0063527A" w:rsidRDefault="00F10AE4">
      <w:pPr>
        <w:widowControl w:val="0"/>
        <w:spacing w:before="120"/>
        <w:ind w:firstLine="567"/>
        <w:jc w:val="both"/>
        <w:rPr>
          <w:color w:val="000000"/>
          <w:sz w:val="24"/>
          <w:szCs w:val="24"/>
        </w:rPr>
      </w:pPr>
      <w:r>
        <w:rPr>
          <w:color w:val="000000"/>
          <w:sz w:val="24"/>
          <w:szCs w:val="24"/>
        </w:rPr>
        <w:t>Денежно-кредитная политика ЦБ направлена либо на стимулирование денежно-кредитной эмиссии - кредитная экспансия (оживление конъюнктуры в условиях падения производства), либо на ограничение денежно-кредитной эмиссии в периоды экономических подъемов - кредитная рестрикция.</w:t>
      </w:r>
    </w:p>
    <w:p w:rsidR="0063527A" w:rsidRDefault="00F10AE4">
      <w:pPr>
        <w:widowControl w:val="0"/>
        <w:spacing w:before="120"/>
        <w:ind w:firstLine="567"/>
        <w:jc w:val="both"/>
        <w:rPr>
          <w:color w:val="000000"/>
          <w:sz w:val="24"/>
          <w:szCs w:val="24"/>
        </w:rPr>
      </w:pPr>
      <w:r>
        <w:rPr>
          <w:color w:val="000000"/>
          <w:sz w:val="24"/>
          <w:szCs w:val="24"/>
        </w:rPr>
        <w:t>ЦБ использует при проведении денежно-кредитной политики комплекс инструментов, которые различаются:</w:t>
      </w:r>
    </w:p>
    <w:p w:rsidR="0063527A" w:rsidRDefault="00F10AE4">
      <w:pPr>
        <w:widowControl w:val="0"/>
        <w:spacing w:before="120"/>
        <w:ind w:firstLine="567"/>
        <w:jc w:val="both"/>
        <w:rPr>
          <w:color w:val="000000"/>
          <w:sz w:val="24"/>
          <w:szCs w:val="24"/>
        </w:rPr>
      </w:pPr>
      <w:r>
        <w:rPr>
          <w:color w:val="000000"/>
          <w:sz w:val="24"/>
          <w:szCs w:val="24"/>
        </w:rPr>
        <w:t>по форме их воздействия (прямые и косвенные);</w:t>
      </w:r>
    </w:p>
    <w:p w:rsidR="0063527A" w:rsidRDefault="00F10AE4">
      <w:pPr>
        <w:widowControl w:val="0"/>
        <w:spacing w:before="120"/>
        <w:ind w:firstLine="567"/>
        <w:jc w:val="both"/>
        <w:rPr>
          <w:color w:val="000000"/>
          <w:sz w:val="24"/>
          <w:szCs w:val="24"/>
        </w:rPr>
      </w:pPr>
      <w:r>
        <w:rPr>
          <w:color w:val="000000"/>
          <w:sz w:val="24"/>
          <w:szCs w:val="24"/>
        </w:rPr>
        <w:t>по объектам воздействия (предложение денег и спрос на деньги);</w:t>
      </w:r>
    </w:p>
    <w:p w:rsidR="0063527A" w:rsidRDefault="00F10AE4">
      <w:pPr>
        <w:widowControl w:val="0"/>
        <w:spacing w:before="120"/>
        <w:ind w:firstLine="567"/>
        <w:jc w:val="both"/>
        <w:rPr>
          <w:color w:val="000000"/>
          <w:sz w:val="24"/>
          <w:szCs w:val="24"/>
        </w:rPr>
      </w:pPr>
      <w:r>
        <w:rPr>
          <w:color w:val="000000"/>
          <w:sz w:val="24"/>
          <w:szCs w:val="24"/>
        </w:rPr>
        <w:t>по характеру параметров, устанавливаемых в ходе регулирования (количественные и качественные).</w:t>
      </w:r>
    </w:p>
    <w:p w:rsidR="0063527A" w:rsidRDefault="00F10AE4">
      <w:pPr>
        <w:widowControl w:val="0"/>
        <w:spacing w:before="120"/>
        <w:ind w:firstLine="567"/>
        <w:jc w:val="both"/>
        <w:rPr>
          <w:color w:val="000000"/>
          <w:sz w:val="24"/>
          <w:szCs w:val="24"/>
        </w:rPr>
      </w:pPr>
      <w:r>
        <w:rPr>
          <w:color w:val="000000"/>
          <w:sz w:val="24"/>
          <w:szCs w:val="24"/>
        </w:rPr>
        <w:t>Все эти методы используются в единой системе.</w:t>
      </w:r>
    </w:p>
    <w:p w:rsidR="0063527A" w:rsidRDefault="00F10AE4">
      <w:pPr>
        <w:widowControl w:val="0"/>
        <w:spacing w:before="120"/>
        <w:ind w:firstLine="567"/>
        <w:jc w:val="both"/>
        <w:rPr>
          <w:color w:val="000000"/>
          <w:sz w:val="24"/>
          <w:szCs w:val="24"/>
        </w:rPr>
      </w:pPr>
      <w:r>
        <w:rPr>
          <w:color w:val="000000"/>
          <w:sz w:val="24"/>
          <w:szCs w:val="24"/>
        </w:rPr>
        <w:t>Основными инструментами денежно-кредитной политики ЦБ являются:</w:t>
      </w:r>
    </w:p>
    <w:p w:rsidR="0063527A" w:rsidRDefault="00F10AE4">
      <w:pPr>
        <w:widowControl w:val="0"/>
        <w:spacing w:before="120"/>
        <w:ind w:firstLine="567"/>
        <w:jc w:val="both"/>
        <w:rPr>
          <w:color w:val="000000"/>
          <w:sz w:val="24"/>
          <w:szCs w:val="24"/>
        </w:rPr>
      </w:pPr>
      <w:r>
        <w:rPr>
          <w:color w:val="000000"/>
          <w:sz w:val="24"/>
          <w:szCs w:val="24"/>
        </w:rPr>
        <w:t>- изменение норм обязательных резервов, размещаемых коммерческими банками в ЦБР;</w:t>
      </w:r>
    </w:p>
    <w:p w:rsidR="0063527A" w:rsidRDefault="00F10AE4">
      <w:pPr>
        <w:widowControl w:val="0"/>
        <w:spacing w:before="120"/>
        <w:ind w:firstLine="567"/>
        <w:jc w:val="both"/>
        <w:rPr>
          <w:color w:val="000000"/>
          <w:sz w:val="24"/>
          <w:szCs w:val="24"/>
        </w:rPr>
      </w:pPr>
      <w:r>
        <w:rPr>
          <w:color w:val="000000"/>
          <w:sz w:val="24"/>
          <w:szCs w:val="24"/>
        </w:rPr>
        <w:t>- регулирование официальной учетной ставки;</w:t>
      </w:r>
    </w:p>
    <w:p w:rsidR="0063527A" w:rsidRDefault="00F10AE4">
      <w:pPr>
        <w:widowControl w:val="0"/>
        <w:spacing w:before="120"/>
        <w:ind w:firstLine="567"/>
        <w:jc w:val="both"/>
        <w:rPr>
          <w:color w:val="000000"/>
          <w:sz w:val="24"/>
          <w:szCs w:val="24"/>
        </w:rPr>
      </w:pPr>
      <w:r>
        <w:rPr>
          <w:color w:val="000000"/>
          <w:sz w:val="24"/>
          <w:szCs w:val="24"/>
        </w:rPr>
        <w:t>- проведение операций с ценными бумагами и иностранной валютой.</w:t>
      </w:r>
    </w:p>
    <w:p w:rsidR="0063527A" w:rsidRDefault="00F10AE4">
      <w:pPr>
        <w:widowControl w:val="0"/>
        <w:spacing w:before="120"/>
        <w:ind w:firstLine="567"/>
        <w:jc w:val="both"/>
        <w:rPr>
          <w:color w:val="000000"/>
          <w:sz w:val="24"/>
          <w:szCs w:val="24"/>
        </w:rPr>
      </w:pPr>
      <w:r>
        <w:rPr>
          <w:color w:val="000000"/>
          <w:sz w:val="24"/>
          <w:szCs w:val="24"/>
        </w:rPr>
        <w:t>Определение приоритетности инструментов денежно-кредитной политики зависит от тех целей, которые решает ЦБ на том или ином этапе развития страны.</w:t>
      </w:r>
    </w:p>
    <w:p w:rsidR="0063527A" w:rsidRDefault="00F10AE4">
      <w:pPr>
        <w:widowControl w:val="0"/>
        <w:spacing w:before="120"/>
        <w:ind w:firstLine="567"/>
        <w:jc w:val="both"/>
        <w:rPr>
          <w:color w:val="000000"/>
          <w:sz w:val="24"/>
          <w:szCs w:val="24"/>
        </w:rPr>
      </w:pPr>
      <w:r>
        <w:rPr>
          <w:color w:val="000000"/>
          <w:sz w:val="24"/>
          <w:szCs w:val="24"/>
        </w:rPr>
        <w:t>Обеспечением для кредитов Банка России могут выступать:</w:t>
      </w:r>
    </w:p>
    <w:p w:rsidR="0063527A" w:rsidRDefault="00F10AE4">
      <w:pPr>
        <w:widowControl w:val="0"/>
        <w:spacing w:before="120"/>
        <w:ind w:firstLine="567"/>
        <w:jc w:val="both"/>
        <w:rPr>
          <w:color w:val="000000"/>
          <w:sz w:val="24"/>
          <w:szCs w:val="24"/>
        </w:rPr>
      </w:pPr>
      <w:r>
        <w:rPr>
          <w:color w:val="000000"/>
          <w:sz w:val="24"/>
          <w:szCs w:val="24"/>
        </w:rPr>
        <w:t>золото и другие драгоценные металлы в различной форме;</w:t>
      </w:r>
    </w:p>
    <w:p w:rsidR="0063527A" w:rsidRDefault="00F10AE4">
      <w:pPr>
        <w:widowControl w:val="0"/>
        <w:spacing w:before="120"/>
        <w:ind w:firstLine="567"/>
        <w:jc w:val="both"/>
        <w:rPr>
          <w:color w:val="000000"/>
          <w:sz w:val="24"/>
          <w:szCs w:val="24"/>
        </w:rPr>
      </w:pPr>
      <w:r>
        <w:rPr>
          <w:color w:val="000000"/>
          <w:sz w:val="24"/>
          <w:szCs w:val="24"/>
        </w:rPr>
        <w:t>иностранная валюта;</w:t>
      </w:r>
    </w:p>
    <w:p w:rsidR="0063527A" w:rsidRDefault="00F10AE4">
      <w:pPr>
        <w:widowControl w:val="0"/>
        <w:spacing w:before="120"/>
        <w:ind w:firstLine="567"/>
        <w:jc w:val="both"/>
        <w:rPr>
          <w:color w:val="000000"/>
          <w:sz w:val="24"/>
          <w:szCs w:val="24"/>
        </w:rPr>
      </w:pPr>
      <w:r>
        <w:rPr>
          <w:color w:val="000000"/>
          <w:sz w:val="24"/>
          <w:szCs w:val="24"/>
        </w:rPr>
        <w:t>векселя в российской и иностранной валюте со сроками погашения до шести месяцев;</w:t>
      </w:r>
    </w:p>
    <w:p w:rsidR="0063527A" w:rsidRDefault="00F10AE4">
      <w:pPr>
        <w:widowControl w:val="0"/>
        <w:spacing w:before="120"/>
        <w:ind w:firstLine="567"/>
        <w:jc w:val="both"/>
        <w:rPr>
          <w:color w:val="000000"/>
          <w:sz w:val="24"/>
          <w:szCs w:val="24"/>
        </w:rPr>
      </w:pPr>
      <w:r>
        <w:rPr>
          <w:color w:val="000000"/>
          <w:sz w:val="24"/>
          <w:szCs w:val="24"/>
        </w:rPr>
        <w:t>государственные ценные бумаги.</w:t>
      </w:r>
    </w:p>
    <w:p w:rsidR="0063527A" w:rsidRDefault="00F10AE4">
      <w:pPr>
        <w:widowControl w:val="0"/>
        <w:spacing w:before="120"/>
        <w:jc w:val="center"/>
        <w:rPr>
          <w:b/>
          <w:bCs/>
          <w:color w:val="000000"/>
          <w:sz w:val="28"/>
          <w:szCs w:val="28"/>
        </w:rPr>
      </w:pPr>
      <w:r>
        <w:rPr>
          <w:b/>
          <w:bCs/>
          <w:color w:val="000000"/>
          <w:sz w:val="28"/>
          <w:szCs w:val="28"/>
        </w:rPr>
        <w:t>Проведение валютной политики.</w:t>
      </w:r>
    </w:p>
    <w:p w:rsidR="0063527A" w:rsidRDefault="00F10AE4">
      <w:pPr>
        <w:widowControl w:val="0"/>
        <w:spacing w:before="120"/>
        <w:ind w:firstLine="567"/>
        <w:jc w:val="both"/>
        <w:rPr>
          <w:color w:val="000000"/>
          <w:sz w:val="24"/>
          <w:szCs w:val="24"/>
        </w:rPr>
      </w:pPr>
      <w:r>
        <w:rPr>
          <w:color w:val="000000"/>
          <w:sz w:val="24"/>
          <w:szCs w:val="24"/>
        </w:rPr>
        <w:t>Банк России представляет интересы Российской Федерации во взаимоотношениях с центральными банками иностранных государств, а также в международных банках и иных международных валютно-финансовых организациях.</w:t>
      </w:r>
    </w:p>
    <w:p w:rsidR="0063527A" w:rsidRDefault="00F10AE4">
      <w:pPr>
        <w:widowControl w:val="0"/>
        <w:spacing w:before="120"/>
        <w:ind w:firstLine="567"/>
        <w:jc w:val="both"/>
        <w:rPr>
          <w:color w:val="000000"/>
          <w:sz w:val="24"/>
          <w:szCs w:val="24"/>
        </w:rPr>
      </w:pPr>
      <w:r>
        <w:rPr>
          <w:color w:val="000000"/>
          <w:sz w:val="24"/>
          <w:szCs w:val="24"/>
        </w:rPr>
        <w:t>ЦБ является проводником государственной валютной политики, включающей в себя комплекс мероприятий, нацеленных на укрепление внешнеэкономических позиций страны и осуществляет эту функцию в соответствии с Законом Российской Федерации "О валютном регулировании и валютном контроле" и федеральными законами.</w:t>
      </w:r>
    </w:p>
    <w:p w:rsidR="0063527A" w:rsidRDefault="00F10AE4">
      <w:pPr>
        <w:widowControl w:val="0"/>
        <w:spacing w:before="120"/>
        <w:ind w:firstLine="567"/>
        <w:jc w:val="both"/>
        <w:rPr>
          <w:color w:val="000000"/>
          <w:sz w:val="24"/>
          <w:szCs w:val="24"/>
        </w:rPr>
      </w:pPr>
      <w:r>
        <w:rPr>
          <w:color w:val="000000"/>
          <w:sz w:val="24"/>
          <w:szCs w:val="24"/>
        </w:rPr>
        <w:t>От имени правительства ЦБ регулирует резервы иностранной валюты и золота, является традиционным хранителем государственных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ЦБ, как правило, предоставляет свою страну в международных и региональных валютно-кредитных организациях.</w:t>
      </w:r>
    </w:p>
    <w:p w:rsidR="0063527A" w:rsidRDefault="00F10AE4">
      <w:pPr>
        <w:widowControl w:val="0"/>
        <w:spacing w:before="120"/>
        <w:ind w:firstLine="567"/>
        <w:jc w:val="both"/>
        <w:rPr>
          <w:color w:val="000000"/>
          <w:sz w:val="24"/>
          <w:szCs w:val="24"/>
        </w:rPr>
      </w:pPr>
      <w:r>
        <w:rPr>
          <w:color w:val="000000"/>
          <w:sz w:val="24"/>
          <w:szCs w:val="24"/>
        </w:rPr>
        <w:t>Для осуществления своих функций Банк России может открывать представительства в иностранных государствах.</w:t>
      </w:r>
    </w:p>
    <w:p w:rsidR="0063527A" w:rsidRDefault="00F10AE4">
      <w:pPr>
        <w:widowControl w:val="0"/>
        <w:spacing w:before="120"/>
        <w:jc w:val="center"/>
        <w:rPr>
          <w:b/>
          <w:bCs/>
          <w:color w:val="000000"/>
          <w:sz w:val="28"/>
          <w:szCs w:val="28"/>
        </w:rPr>
      </w:pPr>
      <w:r>
        <w:rPr>
          <w:b/>
          <w:bCs/>
          <w:color w:val="000000"/>
          <w:sz w:val="28"/>
          <w:szCs w:val="28"/>
        </w:rPr>
        <w:t>Рефинансирование коммерческих банков.</w:t>
      </w:r>
    </w:p>
    <w:p w:rsidR="0063527A" w:rsidRDefault="00F10AE4">
      <w:pPr>
        <w:widowControl w:val="0"/>
        <w:spacing w:before="120"/>
        <w:ind w:firstLine="567"/>
        <w:jc w:val="both"/>
        <w:rPr>
          <w:color w:val="000000"/>
          <w:sz w:val="24"/>
          <w:szCs w:val="24"/>
        </w:rPr>
      </w:pPr>
      <w:r>
        <w:rPr>
          <w:color w:val="000000"/>
          <w:sz w:val="24"/>
          <w:szCs w:val="24"/>
        </w:rPr>
        <w:t>Рефинансирование коммерческих банков, т.е. предоставление им заимствований в случаях, когда они испытывают временные финансовые трудности. Цель рефинансирования - воздействие на состояние денежно-кредитной сферы. Выполняя функцию рефинансирования, ЦБ выступает в качестве банка банков.</w:t>
      </w:r>
    </w:p>
    <w:p w:rsidR="0063527A" w:rsidRDefault="00F10AE4">
      <w:pPr>
        <w:widowControl w:val="0"/>
        <w:spacing w:before="120"/>
        <w:ind w:firstLine="567"/>
        <w:jc w:val="both"/>
        <w:rPr>
          <w:color w:val="000000"/>
          <w:sz w:val="24"/>
          <w:szCs w:val="24"/>
        </w:rPr>
      </w:pPr>
      <w:r>
        <w:rPr>
          <w:color w:val="000000"/>
          <w:sz w:val="24"/>
          <w:szCs w:val="24"/>
        </w:rPr>
        <w:t>Кредиты рефинансирования предоставляются только устойчивым банкам, испытывающим временные финансовые трудности, и различаются в зависимости от:</w:t>
      </w:r>
    </w:p>
    <w:p w:rsidR="0063527A" w:rsidRDefault="00F10AE4">
      <w:pPr>
        <w:widowControl w:val="0"/>
        <w:spacing w:before="120"/>
        <w:ind w:firstLine="567"/>
        <w:jc w:val="both"/>
        <w:rPr>
          <w:color w:val="000000"/>
          <w:sz w:val="24"/>
          <w:szCs w:val="24"/>
        </w:rPr>
      </w:pPr>
      <w:r>
        <w:rPr>
          <w:color w:val="000000"/>
          <w:sz w:val="24"/>
          <w:szCs w:val="24"/>
        </w:rPr>
        <w:t>формы обеспечения (учетные и ломбардные кредиты);</w:t>
      </w:r>
    </w:p>
    <w:p w:rsidR="0063527A" w:rsidRDefault="00F10AE4">
      <w:pPr>
        <w:widowControl w:val="0"/>
        <w:spacing w:before="120"/>
        <w:ind w:firstLine="567"/>
        <w:jc w:val="both"/>
        <w:rPr>
          <w:color w:val="000000"/>
          <w:sz w:val="24"/>
          <w:szCs w:val="24"/>
        </w:rPr>
      </w:pPr>
      <w:r>
        <w:rPr>
          <w:color w:val="000000"/>
          <w:sz w:val="24"/>
          <w:szCs w:val="24"/>
        </w:rPr>
        <w:t>методов предоставления (прямые кредиты и кредиты, предоставляемые на основе проведения аукционов);</w:t>
      </w:r>
    </w:p>
    <w:p w:rsidR="0063527A" w:rsidRDefault="00F10AE4">
      <w:pPr>
        <w:widowControl w:val="0"/>
        <w:spacing w:before="120"/>
        <w:ind w:firstLine="567"/>
        <w:jc w:val="both"/>
        <w:rPr>
          <w:color w:val="000000"/>
          <w:sz w:val="24"/>
          <w:szCs w:val="24"/>
        </w:rPr>
      </w:pPr>
      <w:r>
        <w:rPr>
          <w:color w:val="000000"/>
          <w:sz w:val="24"/>
          <w:szCs w:val="24"/>
        </w:rPr>
        <w:t>сроков предоставления (среднесрочные - на 3-4 мес. и краткосрочные - на 1 день или несколько дней);</w:t>
      </w:r>
    </w:p>
    <w:p w:rsidR="0063527A" w:rsidRDefault="00F10AE4">
      <w:pPr>
        <w:widowControl w:val="0"/>
        <w:spacing w:before="120"/>
        <w:ind w:firstLine="567"/>
        <w:jc w:val="both"/>
        <w:rPr>
          <w:color w:val="000000"/>
          <w:sz w:val="24"/>
          <w:szCs w:val="24"/>
        </w:rPr>
      </w:pPr>
      <w:r>
        <w:rPr>
          <w:color w:val="000000"/>
          <w:sz w:val="24"/>
          <w:szCs w:val="24"/>
        </w:rPr>
        <w:t>целевого характера (корректирующие кредиты и продленные сезонные кредиты).</w:t>
      </w:r>
    </w:p>
    <w:p w:rsidR="0063527A" w:rsidRDefault="00F10AE4">
      <w:pPr>
        <w:widowControl w:val="0"/>
        <w:spacing w:before="120"/>
        <w:jc w:val="center"/>
        <w:rPr>
          <w:b/>
          <w:bCs/>
          <w:color w:val="000000"/>
          <w:sz w:val="28"/>
          <w:szCs w:val="28"/>
        </w:rPr>
      </w:pPr>
      <w:r>
        <w:rPr>
          <w:b/>
          <w:bCs/>
          <w:color w:val="000000"/>
          <w:sz w:val="28"/>
          <w:szCs w:val="28"/>
        </w:rPr>
        <w:t>Регулирование деятельности кредитных институтов.</w:t>
      </w:r>
    </w:p>
    <w:p w:rsidR="0063527A" w:rsidRDefault="00F10AE4">
      <w:pPr>
        <w:widowControl w:val="0"/>
        <w:spacing w:before="120"/>
        <w:ind w:firstLine="567"/>
        <w:jc w:val="both"/>
        <w:rPr>
          <w:color w:val="000000"/>
          <w:sz w:val="24"/>
          <w:szCs w:val="24"/>
        </w:rPr>
      </w:pPr>
      <w:r>
        <w:rPr>
          <w:color w:val="000000"/>
          <w:sz w:val="24"/>
          <w:szCs w:val="24"/>
        </w:rPr>
        <w:t>Банк России является органом банковского регулирования и надзора за деятельностью кредитных организаций.</w:t>
      </w:r>
    </w:p>
    <w:p w:rsidR="0063527A" w:rsidRDefault="00F10AE4">
      <w:pPr>
        <w:widowControl w:val="0"/>
        <w:spacing w:before="120"/>
        <w:ind w:firstLine="567"/>
        <w:jc w:val="both"/>
        <w:rPr>
          <w:color w:val="000000"/>
          <w:sz w:val="24"/>
          <w:szCs w:val="24"/>
        </w:rPr>
      </w:pPr>
      <w:r>
        <w:rPr>
          <w:color w:val="000000"/>
          <w:sz w:val="24"/>
          <w:szCs w:val="24"/>
        </w:rPr>
        <w:t>Регулирование кредитных организаций - это система мер, посредством которых государство через ЦБ обеспечивает стабильное и безопасное функционирование банков, предотвращает дестабилизирующие процессы в банковском секторе.</w:t>
      </w:r>
    </w:p>
    <w:p w:rsidR="0063527A" w:rsidRDefault="00F10AE4">
      <w:pPr>
        <w:widowControl w:val="0"/>
        <w:spacing w:before="120"/>
        <w:ind w:firstLine="567"/>
        <w:jc w:val="both"/>
        <w:rPr>
          <w:color w:val="000000"/>
          <w:sz w:val="24"/>
          <w:szCs w:val="24"/>
        </w:rPr>
      </w:pPr>
      <w:r>
        <w:rPr>
          <w:color w:val="000000"/>
          <w:sz w:val="24"/>
          <w:szCs w:val="24"/>
        </w:rPr>
        <w:t>Контроль за деятельностью банков проводится с целью обеспечения устойчивости отдельных банков и предусматривает целостный и непрерывный надзор за осуществлением банком своей деятельности в соответствии с действующим законодательством.</w:t>
      </w:r>
    </w:p>
    <w:p w:rsidR="0063527A" w:rsidRDefault="00F10AE4">
      <w:pPr>
        <w:widowControl w:val="0"/>
        <w:spacing w:before="120"/>
        <w:ind w:firstLine="567"/>
        <w:jc w:val="both"/>
        <w:rPr>
          <w:color w:val="000000"/>
          <w:sz w:val="24"/>
          <w:szCs w:val="24"/>
        </w:rPr>
      </w:pPr>
      <w:r>
        <w:rPr>
          <w:color w:val="000000"/>
          <w:sz w:val="24"/>
          <w:szCs w:val="24"/>
        </w:rPr>
        <w:t>Главная цель банковского регулирования и надзора - поддержание стабильности банковской системы, защита интересов вкладчиков и кредиторов. Банк России не вмешивается в оперативную деятельность кредитных организаций, за исключением случаев, предусмотренных федеральными законами.</w:t>
      </w:r>
    </w:p>
    <w:p w:rsidR="0063527A" w:rsidRDefault="00F10AE4">
      <w:pPr>
        <w:widowControl w:val="0"/>
        <w:spacing w:before="120"/>
        <w:ind w:firstLine="567"/>
        <w:jc w:val="both"/>
        <w:rPr>
          <w:color w:val="000000"/>
          <w:sz w:val="24"/>
          <w:szCs w:val="24"/>
        </w:rPr>
      </w:pPr>
      <w:r>
        <w:rPr>
          <w:color w:val="000000"/>
          <w:sz w:val="24"/>
          <w:szCs w:val="24"/>
        </w:rPr>
        <w:t>При осуществлении функции надзора и контроля за деятельностью коммерческих банков Банк России:</w:t>
      </w:r>
    </w:p>
    <w:p w:rsidR="0063527A" w:rsidRDefault="00F10AE4">
      <w:pPr>
        <w:widowControl w:val="0"/>
        <w:spacing w:before="120"/>
        <w:ind w:firstLine="567"/>
        <w:jc w:val="both"/>
        <w:rPr>
          <w:color w:val="000000"/>
          <w:sz w:val="24"/>
          <w:szCs w:val="24"/>
        </w:rPr>
      </w:pPr>
      <w:r>
        <w:rPr>
          <w:color w:val="000000"/>
          <w:sz w:val="24"/>
          <w:szCs w:val="24"/>
        </w:rPr>
        <w:t>- устанавливает обязательные для кредитных организаций правила проведения банковских операций, ведения бухгалтерского учета, составления и представления бухгалтерской и статистической отчетности.</w:t>
      </w:r>
    </w:p>
    <w:p w:rsidR="0063527A" w:rsidRDefault="00F10AE4">
      <w:pPr>
        <w:widowControl w:val="0"/>
        <w:spacing w:before="120"/>
        <w:ind w:firstLine="567"/>
        <w:jc w:val="both"/>
        <w:rPr>
          <w:color w:val="000000"/>
          <w:sz w:val="24"/>
          <w:szCs w:val="24"/>
        </w:rPr>
      </w:pPr>
      <w:r>
        <w:rPr>
          <w:color w:val="000000"/>
          <w:sz w:val="24"/>
          <w:szCs w:val="24"/>
        </w:rPr>
        <w:t>- регистрирует кредитные организации в Книге государственной регистрации кредитных организаций, выдает кредитным организациям лицензии на осуществление банковских операций и отзывает их.</w:t>
      </w:r>
    </w:p>
    <w:p w:rsidR="0063527A" w:rsidRDefault="00F10AE4">
      <w:pPr>
        <w:widowControl w:val="0"/>
        <w:spacing w:before="120"/>
        <w:ind w:firstLine="567"/>
        <w:jc w:val="both"/>
        <w:rPr>
          <w:color w:val="000000"/>
          <w:sz w:val="24"/>
          <w:szCs w:val="24"/>
        </w:rPr>
      </w:pPr>
      <w:r>
        <w:rPr>
          <w:color w:val="000000"/>
          <w:sz w:val="24"/>
          <w:szCs w:val="24"/>
        </w:rPr>
        <w:t xml:space="preserve">В целях обеспечения устойчивости кредитных организаций Банк России может устанавливать им обязательные нормативы: </w:t>
      </w:r>
    </w:p>
    <w:p w:rsidR="0063527A" w:rsidRDefault="00F10AE4">
      <w:pPr>
        <w:widowControl w:val="0"/>
        <w:spacing w:before="120"/>
        <w:ind w:firstLine="567"/>
        <w:jc w:val="both"/>
        <w:rPr>
          <w:color w:val="000000"/>
          <w:sz w:val="24"/>
          <w:szCs w:val="24"/>
        </w:rPr>
      </w:pPr>
      <w:r>
        <w:rPr>
          <w:color w:val="000000"/>
          <w:sz w:val="24"/>
          <w:szCs w:val="24"/>
        </w:rPr>
        <w:t xml:space="preserve">минимальный размер уставного капитала для вновь создаваемых кредитных организаций, минимальный размер собственных средств (капитала) для действующих кредитных организаций; </w:t>
      </w:r>
    </w:p>
    <w:p w:rsidR="0063527A" w:rsidRDefault="00F10AE4">
      <w:pPr>
        <w:widowControl w:val="0"/>
        <w:spacing w:before="120"/>
        <w:ind w:firstLine="567"/>
        <w:jc w:val="both"/>
        <w:rPr>
          <w:color w:val="000000"/>
          <w:sz w:val="24"/>
          <w:szCs w:val="24"/>
        </w:rPr>
      </w:pPr>
      <w:r>
        <w:rPr>
          <w:color w:val="000000"/>
          <w:sz w:val="24"/>
          <w:szCs w:val="24"/>
        </w:rPr>
        <w:t xml:space="preserve">предельный размер не денежной части уставного капитала; </w:t>
      </w:r>
    </w:p>
    <w:p w:rsidR="0063527A" w:rsidRDefault="00F10AE4">
      <w:pPr>
        <w:widowControl w:val="0"/>
        <w:spacing w:before="120"/>
        <w:ind w:firstLine="567"/>
        <w:jc w:val="both"/>
        <w:rPr>
          <w:color w:val="000000"/>
          <w:sz w:val="24"/>
          <w:szCs w:val="24"/>
        </w:rPr>
      </w:pPr>
      <w:r>
        <w:rPr>
          <w:color w:val="000000"/>
          <w:sz w:val="24"/>
          <w:szCs w:val="24"/>
        </w:rPr>
        <w:t xml:space="preserve">максимальный размер крупных кредитных рисков; </w:t>
      </w:r>
    </w:p>
    <w:p w:rsidR="0063527A" w:rsidRDefault="00F10AE4">
      <w:pPr>
        <w:widowControl w:val="0"/>
        <w:spacing w:before="120"/>
        <w:ind w:firstLine="567"/>
        <w:jc w:val="both"/>
        <w:rPr>
          <w:color w:val="000000"/>
          <w:sz w:val="24"/>
          <w:szCs w:val="24"/>
        </w:rPr>
      </w:pPr>
      <w:r>
        <w:rPr>
          <w:color w:val="000000"/>
          <w:sz w:val="24"/>
          <w:szCs w:val="24"/>
        </w:rPr>
        <w:t xml:space="preserve">нормативы ликвидности кредитной организации; </w:t>
      </w:r>
    </w:p>
    <w:p w:rsidR="0063527A" w:rsidRDefault="00F10AE4">
      <w:pPr>
        <w:widowControl w:val="0"/>
        <w:spacing w:before="120"/>
        <w:ind w:firstLine="567"/>
        <w:jc w:val="both"/>
        <w:rPr>
          <w:color w:val="000000"/>
          <w:sz w:val="24"/>
          <w:szCs w:val="24"/>
        </w:rPr>
      </w:pPr>
      <w:r>
        <w:rPr>
          <w:color w:val="000000"/>
          <w:sz w:val="24"/>
          <w:szCs w:val="24"/>
        </w:rPr>
        <w:t xml:space="preserve">размеры валютного, процентного и иных рисков; </w:t>
      </w:r>
    </w:p>
    <w:p w:rsidR="0063527A" w:rsidRDefault="00F10AE4">
      <w:pPr>
        <w:widowControl w:val="0"/>
        <w:spacing w:before="120"/>
        <w:ind w:firstLine="567"/>
        <w:jc w:val="both"/>
        <w:rPr>
          <w:color w:val="000000"/>
          <w:sz w:val="24"/>
          <w:szCs w:val="24"/>
        </w:rPr>
      </w:pPr>
      <w:r>
        <w:rPr>
          <w:color w:val="000000"/>
          <w:sz w:val="24"/>
          <w:szCs w:val="24"/>
        </w:rPr>
        <w:t>Для осуществления своих функций в области банковского надзора и регулирования ЦБ проводит проверки кредитных организаций и их филиалов, направляет им обязательные для исполнения предписания об устранении выявленных в их деятельности нарушений и применяет предусмотренные законом санкции по отношению к нарушителям.</w:t>
      </w:r>
    </w:p>
    <w:p w:rsidR="0063527A" w:rsidRDefault="00F10AE4">
      <w:pPr>
        <w:widowControl w:val="0"/>
        <w:spacing w:before="120"/>
        <w:ind w:firstLine="567"/>
        <w:jc w:val="both"/>
        <w:rPr>
          <w:color w:val="000000"/>
          <w:sz w:val="24"/>
          <w:szCs w:val="24"/>
        </w:rPr>
      </w:pPr>
      <w:r>
        <w:rPr>
          <w:color w:val="000000"/>
          <w:sz w:val="24"/>
          <w:szCs w:val="24"/>
        </w:rPr>
        <w:t>В случае нарушения кредитной организацией федеральных законов, нормативных актов и предписаний Банка России, непредставления информации, представления неполной или недостоверной информации ЦБ имеет право требовать от кредитной организации устранения выявленных нарушений, взыскивать штраф в размере до одной десятой процента от размера минимального уставного капитала либо ограничивать проведение отдельных операций на срок до шести месяцев.</w:t>
      </w:r>
    </w:p>
    <w:p w:rsidR="0063527A" w:rsidRDefault="00F10AE4">
      <w:pPr>
        <w:widowControl w:val="0"/>
        <w:spacing w:before="120"/>
        <w:jc w:val="center"/>
        <w:rPr>
          <w:b/>
          <w:bCs/>
          <w:color w:val="000000"/>
          <w:sz w:val="28"/>
          <w:szCs w:val="28"/>
        </w:rPr>
      </w:pPr>
      <w:r>
        <w:rPr>
          <w:b/>
          <w:bCs/>
          <w:color w:val="000000"/>
          <w:sz w:val="28"/>
          <w:szCs w:val="28"/>
        </w:rPr>
        <w:t>Функция финансового агента правительства.</w:t>
      </w:r>
    </w:p>
    <w:p w:rsidR="0063527A" w:rsidRDefault="00F10AE4">
      <w:pPr>
        <w:widowControl w:val="0"/>
        <w:spacing w:before="120"/>
        <w:ind w:firstLine="567"/>
        <w:jc w:val="both"/>
        <w:rPr>
          <w:color w:val="000000"/>
          <w:sz w:val="24"/>
          <w:szCs w:val="24"/>
        </w:rPr>
      </w:pPr>
      <w:r>
        <w:rPr>
          <w:color w:val="000000"/>
          <w:sz w:val="24"/>
          <w:szCs w:val="24"/>
        </w:rPr>
        <w:t>Являясь по своему статусу финансовым агентом правительства, ЦБ осуществляет операции по размещению и погашению государственного долга, кассовому исполнению бюджета, ведению текущих счетов правительства, надзору за хранением, выпуском и изъятием из обращения монет и казначейских билетов, а также переводу валютных средств при осуществлении расчетов правительства с другими странами.</w:t>
      </w:r>
    </w:p>
    <w:p w:rsidR="0063527A" w:rsidRDefault="00F10AE4">
      <w:pPr>
        <w:widowControl w:val="0"/>
        <w:spacing w:before="120"/>
        <w:ind w:firstLine="567"/>
        <w:jc w:val="both"/>
        <w:rPr>
          <w:color w:val="000000"/>
          <w:sz w:val="24"/>
          <w:szCs w:val="24"/>
        </w:rPr>
      </w:pPr>
      <w:r>
        <w:rPr>
          <w:color w:val="000000"/>
          <w:sz w:val="24"/>
          <w:szCs w:val="24"/>
        </w:rPr>
        <w:t>Важная роль ЦБ в решении таких проблем, как предоставление кредитов на покрытие государственных расходов и дефицита государственного бюджета, соответствует его функции кредитора государства. Основная форма государственных заимствований, используемых на цели финансирования государственных расходов и государственного бюджета - государственные займы.</w:t>
      </w:r>
    </w:p>
    <w:p w:rsidR="0063527A" w:rsidRDefault="00F10AE4">
      <w:pPr>
        <w:widowControl w:val="0"/>
        <w:spacing w:before="120"/>
        <w:ind w:firstLine="567"/>
        <w:jc w:val="both"/>
        <w:rPr>
          <w:color w:val="000000"/>
          <w:sz w:val="24"/>
          <w:szCs w:val="24"/>
        </w:rPr>
      </w:pPr>
      <w:r>
        <w:rPr>
          <w:color w:val="000000"/>
          <w:sz w:val="24"/>
          <w:szCs w:val="24"/>
        </w:rPr>
        <w:t>Государственные займы используются для покрытия бюджетных дефицитов государства посредством аккумуляции временно свободных денежных средств физических и юридических лиц, предоставляются на определенный срок на условиях выплаты дохода и оформляются удостоверяющими долговыми обязательствами в бумажной или безбумажной форме.</w:t>
      </w:r>
    </w:p>
    <w:p w:rsidR="0063527A" w:rsidRDefault="00F10AE4">
      <w:pPr>
        <w:widowControl w:val="0"/>
        <w:spacing w:before="120"/>
        <w:ind w:firstLine="567"/>
        <w:jc w:val="both"/>
        <w:rPr>
          <w:color w:val="000000"/>
          <w:sz w:val="24"/>
          <w:szCs w:val="24"/>
        </w:rPr>
      </w:pPr>
      <w:r>
        <w:rPr>
          <w:color w:val="000000"/>
          <w:sz w:val="24"/>
          <w:szCs w:val="24"/>
        </w:rPr>
        <w:t xml:space="preserve">Выполняя функцию финансового агента правительства, ЦБ осуществляет кассовое исполнение бюджета - прием, хранение и выдачу государственных бюджетных средств, ведение учета и отчетности. В основу кассового исполнения бюджета положен принцип единства кассы, т.е. все мобилизованные государственные доходы направляются на единый счет министерства финансов в </w:t>
      </w:r>
    </w:p>
    <w:p w:rsidR="0063527A" w:rsidRDefault="00F10AE4">
      <w:pPr>
        <w:widowControl w:val="0"/>
        <w:spacing w:before="120"/>
        <w:ind w:firstLine="567"/>
        <w:jc w:val="both"/>
        <w:rPr>
          <w:color w:val="000000"/>
          <w:sz w:val="24"/>
          <w:szCs w:val="24"/>
        </w:rPr>
      </w:pPr>
      <w:r>
        <w:rPr>
          <w:color w:val="000000"/>
          <w:sz w:val="24"/>
          <w:szCs w:val="24"/>
        </w:rPr>
        <w:t>ЦБ, с которого черпаются средства для осуществления государственных расходов, таким образом ЦБ выступает кассиром правительства.</w:t>
      </w:r>
    </w:p>
    <w:p w:rsidR="0063527A" w:rsidRDefault="00F10AE4">
      <w:pPr>
        <w:widowControl w:val="0"/>
        <w:spacing w:before="120"/>
        <w:ind w:firstLine="567"/>
        <w:jc w:val="both"/>
        <w:rPr>
          <w:color w:val="000000"/>
          <w:sz w:val="24"/>
          <w:szCs w:val="24"/>
        </w:rPr>
      </w:pPr>
      <w:r>
        <w:rPr>
          <w:color w:val="000000"/>
          <w:sz w:val="24"/>
          <w:szCs w:val="24"/>
        </w:rPr>
        <w:t xml:space="preserve">Единство кассы предоставляет министерству финансов возможность осуществлять постоянный контроль за поступлением средств на его счет и за движением кассовой наличности; обеспечивает централизацию государственных бюджетных средств и балансирование доходов и расходов каждого из бюджетов (федерального, местного), образующих в совокупности бюджетную систему страны; позволяет проводить операции по кассовому исполнению бюджета на всей территории страны. Осуществление кассового исполнения центральным </w:t>
      </w:r>
    </w:p>
    <w:p w:rsidR="0063527A" w:rsidRDefault="00F10AE4">
      <w:pPr>
        <w:widowControl w:val="0"/>
        <w:spacing w:before="120"/>
        <w:ind w:firstLine="567"/>
        <w:jc w:val="both"/>
        <w:rPr>
          <w:color w:val="000000"/>
          <w:sz w:val="24"/>
          <w:szCs w:val="24"/>
        </w:rPr>
      </w:pPr>
      <w:r>
        <w:rPr>
          <w:color w:val="000000"/>
          <w:sz w:val="24"/>
          <w:szCs w:val="24"/>
        </w:rPr>
        <w:t>банком дает возможность отделить функции распоряжения бюджетными средствами и распорядителя кредитами, которые выполняют финансовые органы, от функции приема, выдачи, хранения этих средств, которые входят в компетенцию ЦБ. В результате создаются необходимые условия для контроля за целевым использованием бюджетных средств.</w:t>
      </w:r>
    </w:p>
    <w:p w:rsidR="0063527A" w:rsidRDefault="00F10AE4">
      <w:pPr>
        <w:widowControl w:val="0"/>
        <w:spacing w:before="120"/>
        <w:jc w:val="center"/>
        <w:rPr>
          <w:b/>
          <w:bCs/>
          <w:color w:val="000000"/>
          <w:sz w:val="28"/>
          <w:szCs w:val="28"/>
        </w:rPr>
      </w:pPr>
      <w:r>
        <w:rPr>
          <w:b/>
          <w:bCs/>
          <w:color w:val="000000"/>
          <w:sz w:val="28"/>
          <w:szCs w:val="28"/>
        </w:rPr>
        <w:t>2.2 Комерческие банки.</w:t>
      </w:r>
    </w:p>
    <w:p w:rsidR="0063527A" w:rsidRDefault="00F10AE4">
      <w:pPr>
        <w:widowControl w:val="0"/>
        <w:spacing w:before="120"/>
        <w:ind w:firstLine="567"/>
        <w:jc w:val="both"/>
        <w:rPr>
          <w:color w:val="000000"/>
          <w:sz w:val="24"/>
          <w:szCs w:val="24"/>
        </w:rPr>
      </w:pPr>
      <w:r>
        <w:rPr>
          <w:color w:val="000000"/>
          <w:sz w:val="24"/>
          <w:szCs w:val="24"/>
        </w:rPr>
        <w:t>Коммерческие банки образуют костяк кредитной системы страны. Главное их предназначение - привлекать сбережения и распределять их между заемщиками. Для корпораций и потребителей банки являются основным источником кредитов.</w:t>
      </w:r>
    </w:p>
    <w:p w:rsidR="0063527A" w:rsidRDefault="00F10AE4">
      <w:pPr>
        <w:widowControl w:val="0"/>
        <w:spacing w:before="120"/>
        <w:ind w:firstLine="567"/>
        <w:jc w:val="both"/>
        <w:rPr>
          <w:color w:val="000000"/>
          <w:sz w:val="24"/>
          <w:szCs w:val="24"/>
        </w:rPr>
      </w:pPr>
      <w:r>
        <w:rPr>
          <w:color w:val="000000"/>
          <w:sz w:val="24"/>
          <w:szCs w:val="24"/>
        </w:rPr>
        <w:t>Пополнение оборотных средств предприятии и предоставление потребительского кредита - это классическая функция коммерческих банков. Кроме этого банки оказывают массу специальных услуг государству, предприятиям и населению. Это и чековое обслуживание, и рассчетно-кассовые операции,выдача денег под заклад имущества, средне- и долгосрочное кредитование специального назначения (например компании, разрабатывающих месторождения полезных ископаемых), проектное финансирование модернизации производства, предоставление ссуд в иностранной валюте, финансирование рисковых, венчурных проектов, лизинг оборудования и другие банковские операции и услуги.</w:t>
      </w:r>
    </w:p>
    <w:p w:rsidR="0063527A" w:rsidRDefault="00F10AE4">
      <w:pPr>
        <w:widowControl w:val="0"/>
        <w:spacing w:before="120"/>
        <w:ind w:firstLine="567"/>
        <w:jc w:val="both"/>
        <w:rPr>
          <w:color w:val="000000"/>
          <w:sz w:val="24"/>
          <w:szCs w:val="24"/>
        </w:rPr>
      </w:pPr>
      <w:r>
        <w:rPr>
          <w:color w:val="000000"/>
          <w:sz w:val="24"/>
          <w:szCs w:val="24"/>
        </w:rPr>
        <w:t>Коммерческие банки являются юридическими лицами, которым на основании лицензии, выдаваемой центральным банком, предоставляется право привлекать денежные средства от физических и юридических лиц и от своего имени размещать их на условии возвратности и платности, а так же осуществлять иные виды банковских операции.</w:t>
      </w:r>
    </w:p>
    <w:p w:rsidR="0063527A" w:rsidRDefault="00F10AE4">
      <w:pPr>
        <w:widowControl w:val="0"/>
        <w:spacing w:before="120"/>
        <w:ind w:firstLine="567"/>
        <w:jc w:val="both"/>
        <w:rPr>
          <w:color w:val="000000"/>
          <w:sz w:val="24"/>
          <w:szCs w:val="24"/>
        </w:rPr>
      </w:pPr>
      <w:r>
        <w:rPr>
          <w:color w:val="000000"/>
          <w:sz w:val="24"/>
          <w:szCs w:val="24"/>
        </w:rPr>
        <w:t>Коммерческие банки по форме собственности могут быть:</w:t>
      </w:r>
    </w:p>
    <w:p w:rsidR="0063527A" w:rsidRDefault="00F10AE4">
      <w:pPr>
        <w:widowControl w:val="0"/>
        <w:spacing w:before="120"/>
        <w:ind w:firstLine="567"/>
        <w:jc w:val="both"/>
        <w:rPr>
          <w:color w:val="000000"/>
          <w:sz w:val="24"/>
          <w:szCs w:val="24"/>
        </w:rPr>
      </w:pPr>
      <w:r>
        <w:rPr>
          <w:color w:val="000000"/>
          <w:sz w:val="24"/>
          <w:szCs w:val="24"/>
        </w:rPr>
        <w:t>а) акционерными обществами различного типа</w:t>
      </w:r>
    </w:p>
    <w:p w:rsidR="0063527A" w:rsidRDefault="00F10AE4">
      <w:pPr>
        <w:widowControl w:val="0"/>
        <w:spacing w:before="120"/>
        <w:ind w:firstLine="567"/>
        <w:jc w:val="both"/>
        <w:rPr>
          <w:color w:val="000000"/>
          <w:sz w:val="24"/>
          <w:szCs w:val="24"/>
        </w:rPr>
      </w:pPr>
      <w:r>
        <w:rPr>
          <w:color w:val="000000"/>
          <w:sz w:val="24"/>
          <w:szCs w:val="24"/>
        </w:rPr>
        <w:t>б) частными компаниями</w:t>
      </w:r>
    </w:p>
    <w:p w:rsidR="0063527A" w:rsidRDefault="00F10AE4">
      <w:pPr>
        <w:widowControl w:val="0"/>
        <w:spacing w:before="120"/>
        <w:ind w:firstLine="567"/>
        <w:jc w:val="both"/>
        <w:rPr>
          <w:color w:val="000000"/>
          <w:sz w:val="24"/>
          <w:szCs w:val="24"/>
        </w:rPr>
      </w:pPr>
      <w:r>
        <w:rPr>
          <w:color w:val="000000"/>
          <w:sz w:val="24"/>
          <w:szCs w:val="24"/>
        </w:rPr>
        <w:t>в) кооперативной собственностью.</w:t>
      </w:r>
    </w:p>
    <w:p w:rsidR="0063527A" w:rsidRDefault="00F10AE4">
      <w:pPr>
        <w:widowControl w:val="0"/>
        <w:spacing w:before="120"/>
        <w:ind w:firstLine="567"/>
        <w:jc w:val="both"/>
        <w:rPr>
          <w:color w:val="000000"/>
          <w:sz w:val="24"/>
          <w:szCs w:val="24"/>
        </w:rPr>
      </w:pPr>
      <w:r>
        <w:rPr>
          <w:color w:val="000000"/>
          <w:sz w:val="24"/>
          <w:szCs w:val="24"/>
        </w:rPr>
        <w:t>Они осуществляют следующие банковские операции и сделки:</w:t>
      </w:r>
    </w:p>
    <w:p w:rsidR="0063527A" w:rsidRDefault="00F10AE4">
      <w:pPr>
        <w:widowControl w:val="0"/>
        <w:spacing w:before="120"/>
        <w:ind w:firstLine="567"/>
        <w:jc w:val="both"/>
        <w:rPr>
          <w:color w:val="000000"/>
          <w:sz w:val="24"/>
          <w:szCs w:val="24"/>
        </w:rPr>
      </w:pPr>
      <w:r>
        <w:rPr>
          <w:color w:val="000000"/>
          <w:sz w:val="24"/>
          <w:szCs w:val="24"/>
        </w:rPr>
        <w:t xml:space="preserve">привлекают вклады(депозиты) и предоставляют кредиты по согласованию с заемщиком; </w:t>
      </w:r>
    </w:p>
    <w:p w:rsidR="0063527A" w:rsidRDefault="00F10AE4">
      <w:pPr>
        <w:widowControl w:val="0"/>
        <w:spacing w:before="120"/>
        <w:ind w:firstLine="567"/>
        <w:jc w:val="both"/>
        <w:rPr>
          <w:color w:val="000000"/>
          <w:sz w:val="24"/>
          <w:szCs w:val="24"/>
        </w:rPr>
      </w:pPr>
      <w:r>
        <w:rPr>
          <w:color w:val="000000"/>
          <w:sz w:val="24"/>
          <w:szCs w:val="24"/>
        </w:rPr>
        <w:t xml:space="preserve">ведут расчеты по поручению клиентов и банков-корреспондентов и их кассовое обслуживание; </w:t>
      </w:r>
    </w:p>
    <w:p w:rsidR="0063527A" w:rsidRDefault="00F10AE4">
      <w:pPr>
        <w:widowControl w:val="0"/>
        <w:spacing w:before="120"/>
        <w:ind w:firstLine="567"/>
        <w:jc w:val="both"/>
        <w:rPr>
          <w:color w:val="000000"/>
          <w:sz w:val="24"/>
          <w:szCs w:val="24"/>
        </w:rPr>
      </w:pPr>
      <w:r>
        <w:rPr>
          <w:color w:val="000000"/>
          <w:sz w:val="24"/>
          <w:szCs w:val="24"/>
        </w:rPr>
        <w:t xml:space="preserve">открывают и ведут счета клиентов и банков-корреспондентов, в том числе иностранных; </w:t>
      </w:r>
    </w:p>
    <w:p w:rsidR="0063527A" w:rsidRDefault="00F10AE4">
      <w:pPr>
        <w:widowControl w:val="0"/>
        <w:spacing w:before="120"/>
        <w:ind w:firstLine="567"/>
        <w:jc w:val="both"/>
        <w:rPr>
          <w:color w:val="000000"/>
          <w:sz w:val="24"/>
          <w:szCs w:val="24"/>
        </w:rPr>
      </w:pPr>
      <w:r>
        <w:rPr>
          <w:color w:val="000000"/>
          <w:sz w:val="24"/>
          <w:szCs w:val="24"/>
        </w:rPr>
        <w:t xml:space="preserve">финансируют капитальные вложения по поручению вкладчиков или распорядителей инвестируемых средств, а также за счет собственных средств банка; </w:t>
      </w:r>
    </w:p>
    <w:p w:rsidR="0063527A" w:rsidRDefault="00F10AE4">
      <w:pPr>
        <w:widowControl w:val="0"/>
        <w:spacing w:before="120"/>
        <w:ind w:firstLine="567"/>
        <w:jc w:val="both"/>
        <w:rPr>
          <w:color w:val="000000"/>
          <w:sz w:val="24"/>
          <w:szCs w:val="24"/>
        </w:rPr>
      </w:pPr>
      <w:r>
        <w:rPr>
          <w:color w:val="000000"/>
          <w:sz w:val="24"/>
          <w:szCs w:val="24"/>
        </w:rPr>
        <w:t xml:space="preserve">выпускают, покупают, продают и хранят платежные документы и ценные бумаги (чеки, аккредитивы, векселя и другие документы), осуществляют иные операции с ними; </w:t>
      </w:r>
    </w:p>
    <w:p w:rsidR="0063527A" w:rsidRDefault="00F10AE4">
      <w:pPr>
        <w:widowControl w:val="0"/>
        <w:spacing w:before="120"/>
        <w:ind w:firstLine="567"/>
        <w:jc w:val="both"/>
        <w:rPr>
          <w:color w:val="000000"/>
          <w:sz w:val="24"/>
          <w:szCs w:val="24"/>
        </w:rPr>
      </w:pPr>
      <w:r>
        <w:rPr>
          <w:color w:val="000000"/>
          <w:sz w:val="24"/>
          <w:szCs w:val="24"/>
        </w:rPr>
        <w:t xml:space="preserve">выдают поручительства, гарантии, иные обязательства за третьих лиц, предусматривающих исполнение в денежной форме; </w:t>
      </w:r>
    </w:p>
    <w:p w:rsidR="0063527A" w:rsidRDefault="00F10AE4">
      <w:pPr>
        <w:widowControl w:val="0"/>
        <w:spacing w:before="120"/>
        <w:ind w:firstLine="567"/>
        <w:jc w:val="both"/>
        <w:rPr>
          <w:color w:val="000000"/>
          <w:sz w:val="24"/>
          <w:szCs w:val="24"/>
        </w:rPr>
      </w:pPr>
      <w:r>
        <w:rPr>
          <w:color w:val="000000"/>
          <w:sz w:val="24"/>
          <w:szCs w:val="24"/>
        </w:rPr>
        <w:t xml:space="preserve">покупают у российских и иностранных юридических и физических лиц и продают им наличную иностранную валюту; </w:t>
      </w:r>
    </w:p>
    <w:p w:rsidR="0063527A" w:rsidRDefault="00F10AE4">
      <w:pPr>
        <w:widowControl w:val="0"/>
        <w:spacing w:before="120"/>
        <w:ind w:firstLine="567"/>
        <w:jc w:val="both"/>
        <w:rPr>
          <w:color w:val="000000"/>
          <w:sz w:val="24"/>
          <w:szCs w:val="24"/>
        </w:rPr>
      </w:pPr>
      <w:r>
        <w:rPr>
          <w:color w:val="000000"/>
          <w:sz w:val="24"/>
          <w:szCs w:val="24"/>
        </w:rPr>
        <w:t xml:space="preserve">покупают и продают в стране и за ее пределами драгоценные металлы, камни, изделия из них; </w:t>
      </w:r>
    </w:p>
    <w:p w:rsidR="0063527A" w:rsidRDefault="00F10AE4">
      <w:pPr>
        <w:widowControl w:val="0"/>
        <w:spacing w:before="120"/>
        <w:ind w:firstLine="567"/>
        <w:jc w:val="both"/>
        <w:rPr>
          <w:color w:val="000000"/>
          <w:sz w:val="24"/>
          <w:szCs w:val="24"/>
        </w:rPr>
      </w:pPr>
      <w:r>
        <w:rPr>
          <w:color w:val="000000"/>
          <w:sz w:val="24"/>
          <w:szCs w:val="24"/>
        </w:rPr>
        <w:t xml:space="preserve">привлекают и размещают драгоценные металлы во вклады; </w:t>
      </w:r>
    </w:p>
    <w:p w:rsidR="0063527A" w:rsidRDefault="00F10AE4">
      <w:pPr>
        <w:widowControl w:val="0"/>
        <w:spacing w:before="120"/>
        <w:ind w:firstLine="567"/>
        <w:jc w:val="both"/>
        <w:rPr>
          <w:color w:val="000000"/>
          <w:sz w:val="24"/>
          <w:szCs w:val="24"/>
        </w:rPr>
      </w:pPr>
      <w:r>
        <w:rPr>
          <w:color w:val="000000"/>
          <w:sz w:val="24"/>
          <w:szCs w:val="24"/>
        </w:rPr>
        <w:t xml:space="preserve">привлекают и размещают средства и управляют ценными бумагами по поручению клиентов (трастовые операции) ; </w:t>
      </w:r>
    </w:p>
    <w:p w:rsidR="0063527A" w:rsidRDefault="00F10AE4">
      <w:pPr>
        <w:widowControl w:val="0"/>
        <w:spacing w:before="120"/>
        <w:ind w:firstLine="567"/>
        <w:jc w:val="both"/>
        <w:rPr>
          <w:color w:val="000000"/>
          <w:sz w:val="24"/>
          <w:szCs w:val="24"/>
        </w:rPr>
      </w:pPr>
      <w:r>
        <w:rPr>
          <w:color w:val="000000"/>
          <w:sz w:val="24"/>
          <w:szCs w:val="24"/>
        </w:rPr>
        <w:t xml:space="preserve">оказывают брокерские и консультационные услуги, осуществляют лизинговые операции. </w:t>
      </w:r>
    </w:p>
    <w:p w:rsidR="0063527A" w:rsidRDefault="00F10AE4">
      <w:pPr>
        <w:widowControl w:val="0"/>
        <w:spacing w:before="120"/>
        <w:ind w:firstLine="567"/>
        <w:jc w:val="both"/>
        <w:rPr>
          <w:color w:val="000000"/>
          <w:sz w:val="24"/>
          <w:szCs w:val="24"/>
        </w:rPr>
      </w:pPr>
      <w:r>
        <w:rPr>
          <w:color w:val="000000"/>
          <w:sz w:val="24"/>
          <w:szCs w:val="24"/>
        </w:rPr>
        <w:t>Указанные операции могут проводится как в рублях, так и в валюте при наличии соответствующей лицензии Центрального банка.</w:t>
      </w:r>
    </w:p>
    <w:p w:rsidR="0063527A" w:rsidRDefault="00F10AE4">
      <w:pPr>
        <w:widowControl w:val="0"/>
        <w:spacing w:before="120"/>
        <w:ind w:firstLine="567"/>
        <w:jc w:val="both"/>
        <w:rPr>
          <w:color w:val="000000"/>
          <w:sz w:val="24"/>
          <w:szCs w:val="24"/>
        </w:rPr>
      </w:pPr>
      <w:r>
        <w:rPr>
          <w:color w:val="000000"/>
          <w:sz w:val="24"/>
          <w:szCs w:val="24"/>
        </w:rPr>
        <w:t>Внутренняя лицензия дает право на :</w:t>
      </w:r>
    </w:p>
    <w:p w:rsidR="0063527A" w:rsidRDefault="00F10AE4">
      <w:pPr>
        <w:widowControl w:val="0"/>
        <w:spacing w:before="120"/>
        <w:ind w:firstLine="567"/>
        <w:jc w:val="both"/>
        <w:rPr>
          <w:color w:val="000000"/>
          <w:sz w:val="24"/>
          <w:szCs w:val="24"/>
        </w:rPr>
      </w:pPr>
      <w:r>
        <w:rPr>
          <w:color w:val="000000"/>
          <w:sz w:val="24"/>
          <w:szCs w:val="24"/>
        </w:rPr>
        <w:t>- ведение счетов в иностранных валютах клиентов банка при условии открытия коммерческим банком корреспондентского счета в кредитном учереждении обладающим генеральной лицензией;</w:t>
      </w:r>
    </w:p>
    <w:p w:rsidR="0063527A" w:rsidRDefault="00F10AE4">
      <w:pPr>
        <w:widowControl w:val="0"/>
        <w:spacing w:before="120"/>
        <w:ind w:firstLine="567"/>
        <w:jc w:val="both"/>
        <w:rPr>
          <w:color w:val="000000"/>
          <w:sz w:val="24"/>
          <w:szCs w:val="24"/>
        </w:rPr>
      </w:pPr>
      <w:r>
        <w:rPr>
          <w:color w:val="000000"/>
          <w:sz w:val="24"/>
          <w:szCs w:val="24"/>
        </w:rPr>
        <w:t>- проведение расчетов, связанных с экспортно-импортными операциями клиентов банка в форме документального аккредитива, инкассо, банковского перевода;</w:t>
      </w:r>
    </w:p>
    <w:p w:rsidR="0063527A" w:rsidRDefault="00F10AE4">
      <w:pPr>
        <w:widowControl w:val="0"/>
        <w:spacing w:before="120"/>
        <w:ind w:firstLine="567"/>
        <w:jc w:val="both"/>
        <w:rPr>
          <w:color w:val="000000"/>
          <w:sz w:val="24"/>
          <w:szCs w:val="24"/>
        </w:rPr>
      </w:pPr>
      <w:r>
        <w:rPr>
          <w:color w:val="000000"/>
          <w:sz w:val="24"/>
          <w:szCs w:val="24"/>
        </w:rPr>
        <w:t>- привлечение и размещение средств в иностранных валютах в форме кредитов, депозитов, вкладов, а также выдачу гарантии в пользу клиента в иностранной валюте (в пределах собственных валютных средств);</w:t>
      </w:r>
    </w:p>
    <w:p w:rsidR="0063527A" w:rsidRDefault="00F10AE4">
      <w:pPr>
        <w:widowControl w:val="0"/>
        <w:spacing w:before="120"/>
        <w:ind w:firstLine="567"/>
        <w:jc w:val="both"/>
        <w:rPr>
          <w:color w:val="000000"/>
          <w:sz w:val="24"/>
          <w:szCs w:val="24"/>
        </w:rPr>
      </w:pPr>
      <w:r>
        <w:rPr>
          <w:color w:val="000000"/>
          <w:sz w:val="24"/>
          <w:szCs w:val="24"/>
        </w:rPr>
        <w:t>- посредничество на коммисионной основе при обмене средств валютных клиентов банка.</w:t>
      </w:r>
    </w:p>
    <w:p w:rsidR="0063527A" w:rsidRDefault="00F10AE4">
      <w:pPr>
        <w:widowControl w:val="0"/>
        <w:spacing w:before="120"/>
        <w:ind w:firstLine="567"/>
        <w:jc w:val="both"/>
        <w:rPr>
          <w:color w:val="000000"/>
          <w:sz w:val="24"/>
          <w:szCs w:val="24"/>
        </w:rPr>
      </w:pPr>
      <w:r>
        <w:rPr>
          <w:color w:val="000000"/>
          <w:sz w:val="24"/>
          <w:szCs w:val="24"/>
        </w:rPr>
        <w:t>Генеральная лицензия дает возможность коммерческому банку устанавливать прямые корреспондентские отношения с иностранными банками. Коммерческие банки имеющие генеральную лицензию могут открывать корреспондентские счета для проведения валютных операции другим коммерческим банком.</w:t>
      </w:r>
    </w:p>
    <w:p w:rsidR="0063527A" w:rsidRDefault="00F10AE4">
      <w:pPr>
        <w:widowControl w:val="0"/>
        <w:spacing w:before="120"/>
        <w:jc w:val="center"/>
        <w:rPr>
          <w:b/>
          <w:bCs/>
          <w:color w:val="000000"/>
          <w:sz w:val="28"/>
          <w:szCs w:val="28"/>
        </w:rPr>
      </w:pPr>
      <w:r>
        <w:rPr>
          <w:b/>
          <w:bCs/>
          <w:color w:val="000000"/>
          <w:sz w:val="28"/>
          <w:szCs w:val="28"/>
        </w:rPr>
        <w:t>2.3 Проблемы и перспективы развития банковской системы в России</w:t>
      </w:r>
    </w:p>
    <w:p w:rsidR="0063527A" w:rsidRDefault="00F10AE4">
      <w:pPr>
        <w:widowControl w:val="0"/>
        <w:spacing w:before="120"/>
        <w:ind w:firstLine="567"/>
        <w:jc w:val="both"/>
        <w:rPr>
          <w:color w:val="000000"/>
          <w:sz w:val="24"/>
          <w:szCs w:val="24"/>
        </w:rPr>
      </w:pPr>
      <w:r>
        <w:rPr>
          <w:color w:val="000000"/>
          <w:sz w:val="24"/>
          <w:szCs w:val="24"/>
        </w:rPr>
        <w:t xml:space="preserve">Вопрос о роли банков в развитии экономики неоднозначен. Для российской банковской системы, строящей систему рыночного типа, он имеет особое значение. Идя от распределительной к рыночной модели необходимо понять, в чем состоит предназначение банка в экономике? Центральный банк сконцентрировался на темпах инфляции, валютном курсе, коммерческие банки долгое время были заняты лишь собственными проблемами. Интересы экономики - не их дело, главное - как можно больше заработать для себя. Все рассуждения воспринимались как идея, далекая от реальности, и, что совсем недопустимо, некоторые банки стали "карманными" не только в экономическом, но и политическом отношениях. </w:t>
      </w:r>
    </w:p>
    <w:p w:rsidR="0063527A" w:rsidRDefault="00F10AE4">
      <w:pPr>
        <w:widowControl w:val="0"/>
        <w:spacing w:before="120"/>
        <w:ind w:firstLine="567"/>
        <w:jc w:val="both"/>
        <w:rPr>
          <w:color w:val="000000"/>
          <w:sz w:val="24"/>
          <w:szCs w:val="24"/>
        </w:rPr>
      </w:pPr>
      <w:r>
        <w:rPr>
          <w:color w:val="000000"/>
          <w:sz w:val="24"/>
          <w:szCs w:val="24"/>
        </w:rPr>
        <w:t xml:space="preserve">Роль банков не зависит от того, реализована она или нет в России? Речь идет о назначении банка. Роль банка выражается в том, что он обеспечивает, во-первых, концентрацию свободных капиталов и ресурсов, необходимых для поддержания непрерывности ускорения производства; во-вторых, упорядочение рационализации денежного оборота. Реализуя общественное назначение, банки посредством денежных монетарных инструментов оказывают существенное влияние на состояние экономики и финансов, производство и обращение товаров. </w:t>
      </w:r>
    </w:p>
    <w:p w:rsidR="0063527A" w:rsidRDefault="00F10AE4">
      <w:pPr>
        <w:widowControl w:val="0"/>
        <w:spacing w:before="120"/>
        <w:ind w:firstLine="567"/>
        <w:jc w:val="both"/>
        <w:rPr>
          <w:color w:val="000000"/>
          <w:sz w:val="24"/>
          <w:szCs w:val="24"/>
        </w:rPr>
      </w:pPr>
      <w:r>
        <w:rPr>
          <w:color w:val="000000"/>
          <w:sz w:val="24"/>
          <w:szCs w:val="24"/>
        </w:rPr>
        <w:t xml:space="preserve">Первейшим приоритетом в развитии банковской системы считается подготовка кадров с более высокими квалификацией, банковской культурой, представлением о бизнесе, организаторскими способностями. Банкиры, слишком рано уверовавшие в профессиональную силу, нуждаются в серьезном изучении банковского дела. </w:t>
      </w:r>
    </w:p>
    <w:p w:rsidR="0063527A" w:rsidRDefault="00F10AE4">
      <w:pPr>
        <w:widowControl w:val="0"/>
        <w:spacing w:before="120"/>
        <w:ind w:firstLine="567"/>
        <w:jc w:val="both"/>
        <w:rPr>
          <w:color w:val="000000"/>
          <w:sz w:val="24"/>
          <w:szCs w:val="24"/>
        </w:rPr>
      </w:pPr>
      <w:r>
        <w:rPr>
          <w:color w:val="000000"/>
          <w:sz w:val="24"/>
          <w:szCs w:val="24"/>
        </w:rPr>
        <w:t xml:space="preserve">Вторым приоритетом следует признать формирование законодательного обеспечения банковской деятельности. Недостаток правил игры очевиден. Ярким примером этого является закон о гарантировании вкладов граждан в банке. На очереди должен быть закон о кредитном деле, в котором речь должна пойти об оздоровлении кредита в России, восстановлении его производительных качеств и снижении инфляционных последствий для экономики. </w:t>
      </w:r>
    </w:p>
    <w:p w:rsidR="0063527A" w:rsidRDefault="00F10AE4">
      <w:pPr>
        <w:widowControl w:val="0"/>
        <w:spacing w:before="120"/>
        <w:ind w:firstLine="567"/>
        <w:jc w:val="both"/>
        <w:rPr>
          <w:color w:val="000000"/>
          <w:sz w:val="24"/>
          <w:szCs w:val="24"/>
        </w:rPr>
      </w:pPr>
      <w:r>
        <w:rPr>
          <w:color w:val="000000"/>
          <w:sz w:val="24"/>
          <w:szCs w:val="24"/>
        </w:rPr>
        <w:t xml:space="preserve">Третьим приоритетом можно назвать формирование банковского сектора как системы, отрасли народного хозяйства. Сегодня в ней отсутствуют целые блоки: нет учреждений мелкого кредита, кредитной кооперации, банков развития, банковской инфраструктуры, информационного, полного методического, научного, кадрового обеспечения, без чего не обходится ни одна отрасль современной экономики. </w:t>
      </w:r>
    </w:p>
    <w:p w:rsidR="0063527A" w:rsidRDefault="00F10AE4">
      <w:pPr>
        <w:widowControl w:val="0"/>
        <w:spacing w:before="120"/>
        <w:ind w:firstLine="567"/>
        <w:jc w:val="both"/>
        <w:rPr>
          <w:color w:val="000000"/>
          <w:sz w:val="24"/>
          <w:szCs w:val="24"/>
        </w:rPr>
      </w:pPr>
      <w:r>
        <w:rPr>
          <w:color w:val="000000"/>
          <w:sz w:val="24"/>
          <w:szCs w:val="24"/>
        </w:rPr>
        <w:t>Четвертым приоритетом считаем необходимость скорректировать сложившиеся представления о связи банка с производством, клиентами, ради которых они работают на рынке. У финансовых и банковских структур нет иного пути выживания кроме поворота в сторону реальной экономики. Яркое подтверждение тому состояние банковской системы в посткризисный период. Именно банки, инвестировавшие неоправданно большой объем заемных средств, в т.ч. вкладчиков в спекулятивные инструменты, и при этом не проводившие анализ кредитных рисков и ликвидности в погоне за сверхприбылями, потерпели серьезное фиаско.</w:t>
      </w:r>
    </w:p>
    <w:p w:rsidR="0063527A" w:rsidRDefault="00F10AE4">
      <w:pPr>
        <w:widowControl w:val="0"/>
        <w:spacing w:before="120"/>
        <w:ind w:firstLine="567"/>
        <w:jc w:val="both"/>
        <w:rPr>
          <w:color w:val="000000"/>
          <w:sz w:val="24"/>
          <w:szCs w:val="24"/>
        </w:rPr>
      </w:pPr>
      <w:r>
        <w:rPr>
          <w:color w:val="000000"/>
          <w:sz w:val="24"/>
          <w:szCs w:val="24"/>
        </w:rPr>
        <w:t xml:space="preserve">Центральный банк выступает за повышение роли денег в экономике. В реальности налицо рост значимости в современной России бартера, квазиденег, существенных денежных потоков, идущих мимо банков. С этим же связана проблема инфляции и поиска точки равновесия на денежном рынке. </w:t>
      </w:r>
    </w:p>
    <w:p w:rsidR="0063527A" w:rsidRDefault="00F10AE4">
      <w:pPr>
        <w:widowControl w:val="0"/>
        <w:spacing w:before="120"/>
        <w:ind w:firstLine="567"/>
        <w:jc w:val="both"/>
        <w:rPr>
          <w:color w:val="000000"/>
          <w:sz w:val="24"/>
          <w:szCs w:val="24"/>
        </w:rPr>
      </w:pPr>
      <w:r>
        <w:rPr>
          <w:color w:val="000000"/>
          <w:sz w:val="24"/>
          <w:szCs w:val="24"/>
        </w:rPr>
        <w:t xml:space="preserve">Глобальная задача экономической политики, ее важнейшего денежно-кредитного сегмента состоит в стимулировании роста потребительского спроса и обеспечение на этой основе устойчивого роста ВВП. Можно констатировать, что в последние годы произошла серьезная эволюция в постановке целей денежно-кредитной политики - от лобовой атаки на инфляцию до конструктивного подхода в стимулировании потребительского спроса, роста ВВП, обеспечения занятости и увеличения доходов населения. Преувеличение роли инфляции в системе индикаторов стало очевидным в 1998 г., когда снижение инфляции не смогло предотвратить финансовый кризис. Следует подчеркнуть, что наряду со снижением инфляции максимальные значения были достигнуты и по другому важнейшему параметру денежно-кредитной политики - золотовалютным резервам, увеличившимся до 24 млрд. долларов. И это тоже не спасло от кризиса. </w:t>
      </w:r>
    </w:p>
    <w:p w:rsidR="0063527A" w:rsidRDefault="00F10AE4">
      <w:pPr>
        <w:widowControl w:val="0"/>
        <w:spacing w:before="120"/>
        <w:ind w:firstLine="567"/>
        <w:jc w:val="both"/>
        <w:rPr>
          <w:color w:val="000000"/>
          <w:sz w:val="24"/>
          <w:szCs w:val="24"/>
        </w:rPr>
      </w:pPr>
      <w:r>
        <w:rPr>
          <w:color w:val="000000"/>
          <w:sz w:val="24"/>
          <w:szCs w:val="24"/>
        </w:rPr>
        <w:t xml:space="preserve">Большой проблемой для банков является проблема кредитоспособности предприятий. Существуют организации, которым нужны средства, но не у всех из них хорошая репутация. Иногда трудно найти предприятие, пользующееся репутацией надежного плательщика. К ней же добавляется неэффективность юридической системы по защите прав заимодавцев, т.е. банков. Поэтому, выделяя ссуды, банки учитывают, что не существует законодательно установленных эффективных методов возврата ссуд в случае недобросовестности заемщика. В этой связи для обеспечения надежности вложения банкам необходимо решение ряда проблем. Первая - закрепление гарантий инвестиций на законодательном уровне. Это не означает, что государство берет на себя материальную ответственность за инвестирование в промышленность. Прежде всего это подразумевает выработку такой правовой базы, в которой государство или частный инвестор, физическое или юридическое лицо нашли бы на законодательном уровне подробно прописанные правила защиты интересов против мошенничества и правила страхования риска. Должна быть детально прописана договорно-правовая часть отношений, разработаны формы страхования инвестиций, а судебная защита должна стать общедоступной, действенной, менее коррумпированной. Понятно, что бюджет не может нести расходы по созданию такой системы, но это и не нужно. Во многих странах институт гарантирования инвестиций имеет собственные источники дохода, а судебная система окупается за счет всевозможных пошлин. </w:t>
      </w:r>
    </w:p>
    <w:p w:rsidR="0063527A" w:rsidRDefault="00F10AE4">
      <w:pPr>
        <w:widowControl w:val="0"/>
        <w:spacing w:before="120"/>
        <w:jc w:val="center"/>
        <w:rPr>
          <w:b/>
          <w:bCs/>
          <w:color w:val="000000"/>
          <w:sz w:val="28"/>
          <w:szCs w:val="28"/>
        </w:rPr>
      </w:pPr>
      <w:r>
        <w:rPr>
          <w:b/>
          <w:bCs/>
          <w:color w:val="000000"/>
          <w:sz w:val="28"/>
          <w:szCs w:val="28"/>
        </w:rPr>
        <w:t>Заключение</w:t>
      </w:r>
    </w:p>
    <w:p w:rsidR="0063527A" w:rsidRDefault="00F10AE4">
      <w:pPr>
        <w:widowControl w:val="0"/>
        <w:spacing w:before="120"/>
        <w:ind w:firstLine="567"/>
        <w:jc w:val="both"/>
        <w:rPr>
          <w:color w:val="000000"/>
          <w:sz w:val="24"/>
          <w:szCs w:val="24"/>
        </w:rPr>
      </w:pPr>
      <w:r>
        <w:rPr>
          <w:color w:val="000000"/>
          <w:sz w:val="24"/>
          <w:szCs w:val="24"/>
        </w:rPr>
        <w:t xml:space="preserve">Практика банковского дела за рубежом представляет большой интерес для складывающейся в России новой хозяйственной системы. Построение нового банковского механизма возможно лишь путем восстановления принципа функционирования кредитных учреждений, принятых в цивилизованном мире и опирающихся на многовековой опыт рыночных банковских структур. Поэтому столь важным представляется изучение зарубежной практики организации банковских систем, которые продемонстрировали свою высокую эффективность. </w:t>
      </w:r>
    </w:p>
    <w:p w:rsidR="0063527A" w:rsidRDefault="00F10AE4">
      <w:pPr>
        <w:widowControl w:val="0"/>
        <w:spacing w:before="120"/>
        <w:ind w:firstLine="567"/>
        <w:jc w:val="both"/>
        <w:rPr>
          <w:color w:val="000000"/>
          <w:sz w:val="24"/>
          <w:szCs w:val="24"/>
        </w:rPr>
      </w:pPr>
      <w:r>
        <w:rPr>
          <w:color w:val="000000"/>
          <w:sz w:val="24"/>
          <w:szCs w:val="24"/>
        </w:rPr>
        <w:t>С начала 90-х Россия с практически с чистого лиса начала построение своей банковской системы. Неизбежны были все сделанные ошибки, так как отсутствовал опыт банковской деятельноси в рыночной экономике. Однако не стоит забывать, что не мы первые идем по этому пути. В мире уже достаточно примеров, чтобы присмотреться к ним и избезать хотя бы части ошибок.</w:t>
      </w:r>
    </w:p>
    <w:p w:rsidR="0063527A" w:rsidRDefault="00F10AE4">
      <w:pPr>
        <w:widowControl w:val="0"/>
        <w:spacing w:before="120"/>
        <w:ind w:firstLine="567"/>
        <w:jc w:val="both"/>
        <w:rPr>
          <w:color w:val="000000"/>
          <w:sz w:val="24"/>
          <w:szCs w:val="24"/>
        </w:rPr>
      </w:pPr>
      <w:r>
        <w:rPr>
          <w:color w:val="000000"/>
          <w:sz w:val="24"/>
          <w:szCs w:val="24"/>
        </w:rPr>
        <w:t>Целью данной курсовой работы было представить три совершенно разные альтернативы развития банковской системы и сравнить их с отечественной. Прямой перенос опыта, конечно, невозможен, но с учетом их опыта попытаться создать собственную рабочую системы просто необходимо.</w:t>
      </w:r>
    </w:p>
    <w:p w:rsidR="0063527A" w:rsidRDefault="00F10AE4">
      <w:pPr>
        <w:widowControl w:val="0"/>
        <w:spacing w:before="120"/>
        <w:jc w:val="center"/>
        <w:rPr>
          <w:color w:val="000000"/>
          <w:sz w:val="28"/>
          <w:szCs w:val="28"/>
        </w:rPr>
      </w:pPr>
      <w:r>
        <w:rPr>
          <w:rStyle w:val="a6"/>
          <w:color w:val="000000"/>
          <w:sz w:val="28"/>
          <w:szCs w:val="28"/>
        </w:rPr>
        <w:t>Список литературы</w:t>
      </w:r>
    </w:p>
    <w:p w:rsidR="0063527A" w:rsidRDefault="00F10AE4">
      <w:pPr>
        <w:widowControl w:val="0"/>
        <w:spacing w:before="120"/>
        <w:ind w:firstLine="567"/>
        <w:jc w:val="both"/>
        <w:rPr>
          <w:color w:val="000000"/>
          <w:sz w:val="24"/>
          <w:szCs w:val="24"/>
        </w:rPr>
      </w:pPr>
      <w:r>
        <w:rPr>
          <w:color w:val="000000"/>
          <w:sz w:val="24"/>
          <w:szCs w:val="24"/>
        </w:rPr>
        <w:t xml:space="preserve">Антипова О. Н. Зарубежная практика контроля за созданием коммерческих банков. // Банковское дело. – 1997 - №5. - с. 28 </w:t>
      </w:r>
    </w:p>
    <w:p w:rsidR="0063527A" w:rsidRDefault="00F10AE4">
      <w:pPr>
        <w:widowControl w:val="0"/>
        <w:spacing w:before="120"/>
        <w:ind w:firstLine="567"/>
        <w:jc w:val="both"/>
        <w:rPr>
          <w:color w:val="000000"/>
          <w:sz w:val="24"/>
          <w:szCs w:val="24"/>
        </w:rPr>
      </w:pPr>
      <w:r>
        <w:rPr>
          <w:color w:val="000000"/>
          <w:sz w:val="24"/>
          <w:szCs w:val="24"/>
        </w:rPr>
        <w:t xml:space="preserve">Антипова О. Н. Регулирование и пруденциальный надзор за деятельностью банков за рубежом // Банковское дело. – 1997. - №6. - с. 28 </w:t>
      </w:r>
    </w:p>
    <w:p w:rsidR="0063527A" w:rsidRDefault="00F10AE4">
      <w:pPr>
        <w:widowControl w:val="0"/>
        <w:spacing w:before="120"/>
        <w:ind w:firstLine="567"/>
        <w:jc w:val="both"/>
        <w:rPr>
          <w:color w:val="000000"/>
          <w:sz w:val="24"/>
          <w:szCs w:val="24"/>
        </w:rPr>
      </w:pPr>
      <w:r>
        <w:rPr>
          <w:color w:val="000000"/>
          <w:sz w:val="24"/>
          <w:szCs w:val="24"/>
        </w:rPr>
        <w:t xml:space="preserve">Алан Бадов. Деньги – дар аллаха // Эксперт №4, 31 января 2000 </w:t>
      </w:r>
    </w:p>
    <w:p w:rsidR="0063527A" w:rsidRDefault="00F10AE4">
      <w:pPr>
        <w:widowControl w:val="0"/>
        <w:spacing w:before="120"/>
        <w:ind w:firstLine="567"/>
        <w:jc w:val="both"/>
        <w:rPr>
          <w:color w:val="000000"/>
          <w:sz w:val="24"/>
          <w:szCs w:val="24"/>
        </w:rPr>
      </w:pPr>
      <w:r>
        <w:rPr>
          <w:color w:val="000000"/>
          <w:sz w:val="24"/>
          <w:szCs w:val="24"/>
        </w:rPr>
        <w:t xml:space="preserve">Банки и банковская деятельность: Англия // Банковские услуги. – 1997- №1. - с.26 </w:t>
      </w:r>
    </w:p>
    <w:p w:rsidR="0063527A" w:rsidRDefault="00F10AE4">
      <w:pPr>
        <w:widowControl w:val="0"/>
        <w:spacing w:before="120"/>
        <w:ind w:firstLine="567"/>
        <w:jc w:val="both"/>
        <w:rPr>
          <w:color w:val="000000"/>
          <w:sz w:val="24"/>
          <w:szCs w:val="24"/>
        </w:rPr>
      </w:pPr>
      <w:r>
        <w:rPr>
          <w:color w:val="000000"/>
          <w:sz w:val="24"/>
          <w:szCs w:val="24"/>
        </w:rPr>
        <w:t xml:space="preserve">Банковское дело в России. Глоссарий банковских терминов , Т. 9 / Под ред. С. И. Кумон – МФО, 1994 – c. 31 </w:t>
      </w:r>
    </w:p>
    <w:p w:rsidR="0063527A" w:rsidRDefault="00F10AE4">
      <w:pPr>
        <w:widowControl w:val="0"/>
        <w:spacing w:before="120"/>
        <w:ind w:firstLine="567"/>
        <w:jc w:val="both"/>
        <w:rPr>
          <w:color w:val="000000"/>
          <w:sz w:val="24"/>
          <w:szCs w:val="24"/>
        </w:rPr>
      </w:pPr>
      <w:r>
        <w:rPr>
          <w:color w:val="000000"/>
          <w:sz w:val="24"/>
          <w:szCs w:val="24"/>
        </w:rPr>
        <w:t xml:space="preserve">Казимагомедов А. А. Защита и страхование банковских депозитов в странах Западной Европы // Банковское дело – 1996 - №8. - с. 37 </w:t>
      </w:r>
    </w:p>
    <w:p w:rsidR="0063527A" w:rsidRDefault="00F10AE4">
      <w:pPr>
        <w:widowControl w:val="0"/>
        <w:spacing w:before="120"/>
        <w:ind w:firstLine="567"/>
        <w:jc w:val="both"/>
        <w:rPr>
          <w:color w:val="000000"/>
          <w:sz w:val="24"/>
          <w:szCs w:val="24"/>
        </w:rPr>
      </w:pPr>
      <w:r>
        <w:rPr>
          <w:color w:val="000000"/>
          <w:sz w:val="24"/>
          <w:szCs w:val="24"/>
        </w:rPr>
        <w:t xml:space="preserve">Кредитные карточки: практика банков США. // Бизнес и банки – 1995 - №18. - с. 7 </w:t>
      </w:r>
    </w:p>
    <w:p w:rsidR="0063527A" w:rsidRDefault="00F10AE4">
      <w:pPr>
        <w:widowControl w:val="0"/>
        <w:spacing w:before="120"/>
        <w:ind w:firstLine="567"/>
        <w:jc w:val="both"/>
        <w:rPr>
          <w:color w:val="000000"/>
          <w:sz w:val="24"/>
          <w:szCs w:val="24"/>
        </w:rPr>
      </w:pPr>
      <w:r>
        <w:rPr>
          <w:color w:val="000000"/>
          <w:sz w:val="24"/>
          <w:szCs w:val="24"/>
        </w:rPr>
        <w:t xml:space="preserve">Крупнов Ю. С. Резервная политика центральных банков за рубежом // Банковское дело – 1997 - №3. - с. 28; №4. - с. 34 </w:t>
      </w:r>
    </w:p>
    <w:p w:rsidR="0063527A" w:rsidRDefault="00F10AE4">
      <w:pPr>
        <w:widowControl w:val="0"/>
        <w:spacing w:before="120"/>
        <w:ind w:firstLine="567"/>
        <w:jc w:val="both"/>
        <w:rPr>
          <w:color w:val="000000"/>
          <w:sz w:val="24"/>
          <w:szCs w:val="24"/>
        </w:rPr>
      </w:pPr>
      <w:r>
        <w:rPr>
          <w:color w:val="000000"/>
          <w:sz w:val="24"/>
          <w:szCs w:val="24"/>
        </w:rPr>
        <w:t xml:space="preserve">Лаврушин И.О. Деньги. Кредит. Банки. – М: Финансы и статистика, 1998. </w:t>
      </w:r>
    </w:p>
    <w:p w:rsidR="0063527A" w:rsidRDefault="00F10AE4">
      <w:pPr>
        <w:widowControl w:val="0"/>
        <w:spacing w:before="120"/>
        <w:ind w:firstLine="567"/>
        <w:jc w:val="both"/>
        <w:rPr>
          <w:color w:val="000000"/>
          <w:sz w:val="24"/>
          <w:szCs w:val="24"/>
        </w:rPr>
      </w:pPr>
      <w:r>
        <w:rPr>
          <w:color w:val="000000"/>
          <w:sz w:val="24"/>
          <w:szCs w:val="24"/>
        </w:rPr>
        <w:t xml:space="preserve">Матюхин Г. Г. Мировые финансовые центры, 1979. - с. 70 </w:t>
      </w:r>
    </w:p>
    <w:p w:rsidR="0063527A" w:rsidRDefault="00F10AE4">
      <w:pPr>
        <w:widowControl w:val="0"/>
        <w:spacing w:before="120"/>
        <w:ind w:firstLine="567"/>
        <w:jc w:val="both"/>
        <w:rPr>
          <w:color w:val="000000"/>
          <w:sz w:val="24"/>
          <w:szCs w:val="24"/>
        </w:rPr>
      </w:pPr>
      <w:r>
        <w:rPr>
          <w:color w:val="000000"/>
          <w:sz w:val="24"/>
          <w:szCs w:val="24"/>
        </w:rPr>
        <w:t xml:space="preserve">Москвин В.А Банковская система - послекризисное развитие // Банковское дело, №11, 1998. </w:t>
      </w:r>
    </w:p>
    <w:p w:rsidR="0063527A" w:rsidRDefault="0063527A">
      <w:pPr>
        <w:widowControl w:val="0"/>
        <w:spacing w:before="120"/>
        <w:ind w:firstLine="567"/>
        <w:jc w:val="both"/>
        <w:rPr>
          <w:color w:val="000000"/>
          <w:sz w:val="24"/>
          <w:szCs w:val="24"/>
        </w:rPr>
      </w:pPr>
      <w:bookmarkStart w:id="0" w:name="_GoBack"/>
      <w:bookmarkEnd w:id="0"/>
    </w:p>
    <w:sectPr w:rsidR="0063527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C4F"/>
    <w:multiLevelType w:val="hybridMultilevel"/>
    <w:tmpl w:val="7338A018"/>
    <w:lvl w:ilvl="0" w:tplc="2A1CF8B8">
      <w:start w:val="1"/>
      <w:numFmt w:val="decimal"/>
      <w:lvlText w:val="%1."/>
      <w:lvlJc w:val="left"/>
      <w:pPr>
        <w:tabs>
          <w:tab w:val="num" w:pos="720"/>
        </w:tabs>
        <w:ind w:left="720" w:hanging="360"/>
      </w:pPr>
    </w:lvl>
    <w:lvl w:ilvl="1" w:tplc="4BF0A4D4">
      <w:start w:val="1"/>
      <w:numFmt w:val="decimal"/>
      <w:lvlText w:val="%2."/>
      <w:lvlJc w:val="left"/>
      <w:pPr>
        <w:tabs>
          <w:tab w:val="num" w:pos="1440"/>
        </w:tabs>
        <w:ind w:left="1440" w:hanging="360"/>
      </w:pPr>
    </w:lvl>
    <w:lvl w:ilvl="2" w:tplc="C596A9E0">
      <w:start w:val="1"/>
      <w:numFmt w:val="decimal"/>
      <w:lvlText w:val="%3."/>
      <w:lvlJc w:val="left"/>
      <w:pPr>
        <w:tabs>
          <w:tab w:val="num" w:pos="2160"/>
        </w:tabs>
        <w:ind w:left="2160" w:hanging="360"/>
      </w:pPr>
    </w:lvl>
    <w:lvl w:ilvl="3" w:tplc="8C922260">
      <w:start w:val="1"/>
      <w:numFmt w:val="decimal"/>
      <w:lvlText w:val="%4."/>
      <w:lvlJc w:val="left"/>
      <w:pPr>
        <w:tabs>
          <w:tab w:val="num" w:pos="2880"/>
        </w:tabs>
        <w:ind w:left="2880" w:hanging="360"/>
      </w:pPr>
    </w:lvl>
    <w:lvl w:ilvl="4" w:tplc="010200C8">
      <w:start w:val="1"/>
      <w:numFmt w:val="decimal"/>
      <w:lvlText w:val="%5."/>
      <w:lvlJc w:val="left"/>
      <w:pPr>
        <w:tabs>
          <w:tab w:val="num" w:pos="3600"/>
        </w:tabs>
        <w:ind w:left="3600" w:hanging="360"/>
      </w:pPr>
    </w:lvl>
    <w:lvl w:ilvl="5" w:tplc="371ED0B8">
      <w:start w:val="1"/>
      <w:numFmt w:val="decimal"/>
      <w:lvlText w:val="%6."/>
      <w:lvlJc w:val="left"/>
      <w:pPr>
        <w:tabs>
          <w:tab w:val="num" w:pos="4320"/>
        </w:tabs>
        <w:ind w:left="4320" w:hanging="360"/>
      </w:pPr>
    </w:lvl>
    <w:lvl w:ilvl="6" w:tplc="A442E28E">
      <w:start w:val="1"/>
      <w:numFmt w:val="decimal"/>
      <w:lvlText w:val="%7."/>
      <w:lvlJc w:val="left"/>
      <w:pPr>
        <w:tabs>
          <w:tab w:val="num" w:pos="5040"/>
        </w:tabs>
        <w:ind w:left="5040" w:hanging="360"/>
      </w:pPr>
    </w:lvl>
    <w:lvl w:ilvl="7" w:tplc="1178974A">
      <w:start w:val="1"/>
      <w:numFmt w:val="decimal"/>
      <w:lvlText w:val="%8."/>
      <w:lvlJc w:val="left"/>
      <w:pPr>
        <w:tabs>
          <w:tab w:val="num" w:pos="5760"/>
        </w:tabs>
        <w:ind w:left="5760" w:hanging="360"/>
      </w:pPr>
    </w:lvl>
    <w:lvl w:ilvl="8" w:tplc="769EF9CA">
      <w:start w:val="1"/>
      <w:numFmt w:val="decimal"/>
      <w:lvlText w:val="%9."/>
      <w:lvlJc w:val="left"/>
      <w:pPr>
        <w:tabs>
          <w:tab w:val="num" w:pos="6480"/>
        </w:tabs>
        <w:ind w:left="6480" w:hanging="360"/>
      </w:pPr>
    </w:lvl>
  </w:abstractNum>
  <w:abstractNum w:abstractNumId="1">
    <w:nsid w:val="07D36769"/>
    <w:multiLevelType w:val="hybridMultilevel"/>
    <w:tmpl w:val="E8640234"/>
    <w:lvl w:ilvl="0" w:tplc="F9C6DD8C">
      <w:start w:val="1"/>
      <w:numFmt w:val="decimal"/>
      <w:lvlText w:val="%1."/>
      <w:lvlJc w:val="left"/>
      <w:pPr>
        <w:tabs>
          <w:tab w:val="num" w:pos="720"/>
        </w:tabs>
        <w:ind w:left="720" w:hanging="360"/>
      </w:pPr>
    </w:lvl>
    <w:lvl w:ilvl="1" w:tplc="C5CA50BE">
      <w:start w:val="1"/>
      <w:numFmt w:val="decimal"/>
      <w:lvlText w:val="%2."/>
      <w:lvlJc w:val="left"/>
      <w:pPr>
        <w:tabs>
          <w:tab w:val="num" w:pos="1440"/>
        </w:tabs>
        <w:ind w:left="1440" w:hanging="360"/>
      </w:pPr>
    </w:lvl>
    <w:lvl w:ilvl="2" w:tplc="EAA0879E">
      <w:start w:val="1"/>
      <w:numFmt w:val="decimal"/>
      <w:lvlText w:val="%3."/>
      <w:lvlJc w:val="left"/>
      <w:pPr>
        <w:tabs>
          <w:tab w:val="num" w:pos="2160"/>
        </w:tabs>
        <w:ind w:left="2160" w:hanging="360"/>
      </w:pPr>
    </w:lvl>
    <w:lvl w:ilvl="3" w:tplc="5FA6F49C">
      <w:start w:val="1"/>
      <w:numFmt w:val="decimal"/>
      <w:lvlText w:val="%4."/>
      <w:lvlJc w:val="left"/>
      <w:pPr>
        <w:tabs>
          <w:tab w:val="num" w:pos="2880"/>
        </w:tabs>
        <w:ind w:left="2880" w:hanging="360"/>
      </w:pPr>
    </w:lvl>
    <w:lvl w:ilvl="4" w:tplc="BECC07A4">
      <w:start w:val="1"/>
      <w:numFmt w:val="decimal"/>
      <w:lvlText w:val="%5."/>
      <w:lvlJc w:val="left"/>
      <w:pPr>
        <w:tabs>
          <w:tab w:val="num" w:pos="3600"/>
        </w:tabs>
        <w:ind w:left="3600" w:hanging="360"/>
      </w:pPr>
    </w:lvl>
    <w:lvl w:ilvl="5" w:tplc="660C317E">
      <w:start w:val="1"/>
      <w:numFmt w:val="decimal"/>
      <w:lvlText w:val="%6."/>
      <w:lvlJc w:val="left"/>
      <w:pPr>
        <w:tabs>
          <w:tab w:val="num" w:pos="4320"/>
        </w:tabs>
        <w:ind w:left="4320" w:hanging="360"/>
      </w:pPr>
    </w:lvl>
    <w:lvl w:ilvl="6" w:tplc="1374BD22">
      <w:start w:val="1"/>
      <w:numFmt w:val="decimal"/>
      <w:lvlText w:val="%7."/>
      <w:lvlJc w:val="left"/>
      <w:pPr>
        <w:tabs>
          <w:tab w:val="num" w:pos="5040"/>
        </w:tabs>
        <w:ind w:left="5040" w:hanging="360"/>
      </w:pPr>
    </w:lvl>
    <w:lvl w:ilvl="7" w:tplc="5464EB26">
      <w:start w:val="1"/>
      <w:numFmt w:val="decimal"/>
      <w:lvlText w:val="%8."/>
      <w:lvlJc w:val="left"/>
      <w:pPr>
        <w:tabs>
          <w:tab w:val="num" w:pos="5760"/>
        </w:tabs>
        <w:ind w:left="5760" w:hanging="360"/>
      </w:pPr>
    </w:lvl>
    <w:lvl w:ilvl="8" w:tplc="9C2E0E04">
      <w:start w:val="1"/>
      <w:numFmt w:val="decimal"/>
      <w:lvlText w:val="%9."/>
      <w:lvlJc w:val="left"/>
      <w:pPr>
        <w:tabs>
          <w:tab w:val="num" w:pos="6480"/>
        </w:tabs>
        <w:ind w:left="6480" w:hanging="360"/>
      </w:pPr>
    </w:lvl>
  </w:abstractNum>
  <w:abstractNum w:abstractNumId="2">
    <w:nsid w:val="07E4599C"/>
    <w:multiLevelType w:val="hybridMultilevel"/>
    <w:tmpl w:val="F3162CF4"/>
    <w:lvl w:ilvl="0" w:tplc="0CCE7C6A">
      <w:start w:val="1"/>
      <w:numFmt w:val="bullet"/>
      <w:lvlText w:val=""/>
      <w:lvlJc w:val="left"/>
      <w:pPr>
        <w:tabs>
          <w:tab w:val="num" w:pos="720"/>
        </w:tabs>
        <w:ind w:left="720" w:hanging="360"/>
      </w:pPr>
      <w:rPr>
        <w:rFonts w:ascii="Symbol" w:hAnsi="Symbol" w:cs="Symbol" w:hint="default"/>
        <w:sz w:val="20"/>
        <w:szCs w:val="20"/>
      </w:rPr>
    </w:lvl>
    <w:lvl w:ilvl="1" w:tplc="6B1CA0A0">
      <w:start w:val="1"/>
      <w:numFmt w:val="bullet"/>
      <w:lvlText w:val="o"/>
      <w:lvlJc w:val="left"/>
      <w:pPr>
        <w:tabs>
          <w:tab w:val="num" w:pos="1440"/>
        </w:tabs>
        <w:ind w:left="1440" w:hanging="360"/>
      </w:pPr>
      <w:rPr>
        <w:rFonts w:ascii="Courier New" w:hAnsi="Courier New" w:cs="Courier New" w:hint="default"/>
        <w:sz w:val="20"/>
        <w:szCs w:val="20"/>
      </w:rPr>
    </w:lvl>
    <w:lvl w:ilvl="2" w:tplc="9AB80F9C">
      <w:start w:val="1"/>
      <w:numFmt w:val="bullet"/>
      <w:lvlText w:val=""/>
      <w:lvlJc w:val="left"/>
      <w:pPr>
        <w:tabs>
          <w:tab w:val="num" w:pos="2160"/>
        </w:tabs>
        <w:ind w:left="2160" w:hanging="360"/>
      </w:pPr>
      <w:rPr>
        <w:rFonts w:ascii="Wingdings" w:hAnsi="Wingdings" w:cs="Wingdings" w:hint="default"/>
        <w:sz w:val="20"/>
        <w:szCs w:val="20"/>
      </w:rPr>
    </w:lvl>
    <w:lvl w:ilvl="3" w:tplc="4A701456">
      <w:start w:val="1"/>
      <w:numFmt w:val="bullet"/>
      <w:lvlText w:val=""/>
      <w:lvlJc w:val="left"/>
      <w:pPr>
        <w:tabs>
          <w:tab w:val="num" w:pos="2880"/>
        </w:tabs>
        <w:ind w:left="2880" w:hanging="360"/>
      </w:pPr>
      <w:rPr>
        <w:rFonts w:ascii="Wingdings" w:hAnsi="Wingdings" w:cs="Wingdings" w:hint="default"/>
        <w:sz w:val="20"/>
        <w:szCs w:val="20"/>
      </w:rPr>
    </w:lvl>
    <w:lvl w:ilvl="4" w:tplc="8E70F5EE">
      <w:start w:val="1"/>
      <w:numFmt w:val="bullet"/>
      <w:lvlText w:val=""/>
      <w:lvlJc w:val="left"/>
      <w:pPr>
        <w:tabs>
          <w:tab w:val="num" w:pos="3600"/>
        </w:tabs>
        <w:ind w:left="3600" w:hanging="360"/>
      </w:pPr>
      <w:rPr>
        <w:rFonts w:ascii="Wingdings" w:hAnsi="Wingdings" w:cs="Wingdings" w:hint="default"/>
        <w:sz w:val="20"/>
        <w:szCs w:val="20"/>
      </w:rPr>
    </w:lvl>
    <w:lvl w:ilvl="5" w:tplc="43383F54">
      <w:start w:val="1"/>
      <w:numFmt w:val="bullet"/>
      <w:lvlText w:val=""/>
      <w:lvlJc w:val="left"/>
      <w:pPr>
        <w:tabs>
          <w:tab w:val="num" w:pos="4320"/>
        </w:tabs>
        <w:ind w:left="4320" w:hanging="360"/>
      </w:pPr>
      <w:rPr>
        <w:rFonts w:ascii="Wingdings" w:hAnsi="Wingdings" w:cs="Wingdings" w:hint="default"/>
        <w:sz w:val="20"/>
        <w:szCs w:val="20"/>
      </w:rPr>
    </w:lvl>
    <w:lvl w:ilvl="6" w:tplc="E2FC744E">
      <w:start w:val="1"/>
      <w:numFmt w:val="bullet"/>
      <w:lvlText w:val=""/>
      <w:lvlJc w:val="left"/>
      <w:pPr>
        <w:tabs>
          <w:tab w:val="num" w:pos="5040"/>
        </w:tabs>
        <w:ind w:left="5040" w:hanging="360"/>
      </w:pPr>
      <w:rPr>
        <w:rFonts w:ascii="Wingdings" w:hAnsi="Wingdings" w:cs="Wingdings" w:hint="default"/>
        <w:sz w:val="20"/>
        <w:szCs w:val="20"/>
      </w:rPr>
    </w:lvl>
    <w:lvl w:ilvl="7" w:tplc="4F0AB9BA">
      <w:start w:val="1"/>
      <w:numFmt w:val="bullet"/>
      <w:lvlText w:val=""/>
      <w:lvlJc w:val="left"/>
      <w:pPr>
        <w:tabs>
          <w:tab w:val="num" w:pos="5760"/>
        </w:tabs>
        <w:ind w:left="5760" w:hanging="360"/>
      </w:pPr>
      <w:rPr>
        <w:rFonts w:ascii="Wingdings" w:hAnsi="Wingdings" w:cs="Wingdings" w:hint="default"/>
        <w:sz w:val="20"/>
        <w:szCs w:val="20"/>
      </w:rPr>
    </w:lvl>
    <w:lvl w:ilvl="8" w:tplc="B06473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B754BD5"/>
    <w:multiLevelType w:val="hybridMultilevel"/>
    <w:tmpl w:val="03EA9B42"/>
    <w:lvl w:ilvl="0" w:tplc="BAC259EE">
      <w:start w:val="1"/>
      <w:numFmt w:val="bullet"/>
      <w:lvlText w:val=""/>
      <w:lvlJc w:val="left"/>
      <w:pPr>
        <w:tabs>
          <w:tab w:val="num" w:pos="720"/>
        </w:tabs>
        <w:ind w:left="720" w:hanging="360"/>
      </w:pPr>
      <w:rPr>
        <w:rFonts w:ascii="Symbol" w:hAnsi="Symbol" w:cs="Symbol" w:hint="default"/>
        <w:sz w:val="20"/>
        <w:szCs w:val="20"/>
      </w:rPr>
    </w:lvl>
    <w:lvl w:ilvl="1" w:tplc="56B0240E">
      <w:start w:val="1"/>
      <w:numFmt w:val="bullet"/>
      <w:lvlText w:val="o"/>
      <w:lvlJc w:val="left"/>
      <w:pPr>
        <w:tabs>
          <w:tab w:val="num" w:pos="1440"/>
        </w:tabs>
        <w:ind w:left="1440" w:hanging="360"/>
      </w:pPr>
      <w:rPr>
        <w:rFonts w:ascii="Courier New" w:hAnsi="Courier New" w:cs="Courier New" w:hint="default"/>
        <w:sz w:val="20"/>
        <w:szCs w:val="20"/>
      </w:rPr>
    </w:lvl>
    <w:lvl w:ilvl="2" w:tplc="7D7A2124">
      <w:start w:val="1"/>
      <w:numFmt w:val="bullet"/>
      <w:lvlText w:val=""/>
      <w:lvlJc w:val="left"/>
      <w:pPr>
        <w:tabs>
          <w:tab w:val="num" w:pos="2160"/>
        </w:tabs>
        <w:ind w:left="2160" w:hanging="360"/>
      </w:pPr>
      <w:rPr>
        <w:rFonts w:ascii="Wingdings" w:hAnsi="Wingdings" w:cs="Wingdings" w:hint="default"/>
        <w:sz w:val="20"/>
        <w:szCs w:val="20"/>
      </w:rPr>
    </w:lvl>
    <w:lvl w:ilvl="3" w:tplc="D8A025A2">
      <w:start w:val="1"/>
      <w:numFmt w:val="bullet"/>
      <w:lvlText w:val=""/>
      <w:lvlJc w:val="left"/>
      <w:pPr>
        <w:tabs>
          <w:tab w:val="num" w:pos="2880"/>
        </w:tabs>
        <w:ind w:left="2880" w:hanging="360"/>
      </w:pPr>
      <w:rPr>
        <w:rFonts w:ascii="Wingdings" w:hAnsi="Wingdings" w:cs="Wingdings" w:hint="default"/>
        <w:sz w:val="20"/>
        <w:szCs w:val="20"/>
      </w:rPr>
    </w:lvl>
    <w:lvl w:ilvl="4" w:tplc="0576CB9C">
      <w:start w:val="1"/>
      <w:numFmt w:val="bullet"/>
      <w:lvlText w:val=""/>
      <w:lvlJc w:val="left"/>
      <w:pPr>
        <w:tabs>
          <w:tab w:val="num" w:pos="3600"/>
        </w:tabs>
        <w:ind w:left="3600" w:hanging="360"/>
      </w:pPr>
      <w:rPr>
        <w:rFonts w:ascii="Wingdings" w:hAnsi="Wingdings" w:cs="Wingdings" w:hint="default"/>
        <w:sz w:val="20"/>
        <w:szCs w:val="20"/>
      </w:rPr>
    </w:lvl>
    <w:lvl w:ilvl="5" w:tplc="D0FAACDE">
      <w:start w:val="1"/>
      <w:numFmt w:val="bullet"/>
      <w:lvlText w:val=""/>
      <w:lvlJc w:val="left"/>
      <w:pPr>
        <w:tabs>
          <w:tab w:val="num" w:pos="4320"/>
        </w:tabs>
        <w:ind w:left="4320" w:hanging="360"/>
      </w:pPr>
      <w:rPr>
        <w:rFonts w:ascii="Wingdings" w:hAnsi="Wingdings" w:cs="Wingdings" w:hint="default"/>
        <w:sz w:val="20"/>
        <w:szCs w:val="20"/>
      </w:rPr>
    </w:lvl>
    <w:lvl w:ilvl="6" w:tplc="42901A60">
      <w:start w:val="1"/>
      <w:numFmt w:val="bullet"/>
      <w:lvlText w:val=""/>
      <w:lvlJc w:val="left"/>
      <w:pPr>
        <w:tabs>
          <w:tab w:val="num" w:pos="5040"/>
        </w:tabs>
        <w:ind w:left="5040" w:hanging="360"/>
      </w:pPr>
      <w:rPr>
        <w:rFonts w:ascii="Wingdings" w:hAnsi="Wingdings" w:cs="Wingdings" w:hint="default"/>
        <w:sz w:val="20"/>
        <w:szCs w:val="20"/>
      </w:rPr>
    </w:lvl>
    <w:lvl w:ilvl="7" w:tplc="1DD02902">
      <w:start w:val="1"/>
      <w:numFmt w:val="bullet"/>
      <w:lvlText w:val=""/>
      <w:lvlJc w:val="left"/>
      <w:pPr>
        <w:tabs>
          <w:tab w:val="num" w:pos="5760"/>
        </w:tabs>
        <w:ind w:left="5760" w:hanging="360"/>
      </w:pPr>
      <w:rPr>
        <w:rFonts w:ascii="Wingdings" w:hAnsi="Wingdings" w:cs="Wingdings" w:hint="default"/>
        <w:sz w:val="20"/>
        <w:szCs w:val="20"/>
      </w:rPr>
    </w:lvl>
    <w:lvl w:ilvl="8" w:tplc="77FC98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B9A4BB5"/>
    <w:multiLevelType w:val="hybridMultilevel"/>
    <w:tmpl w:val="4FBC31CA"/>
    <w:lvl w:ilvl="0" w:tplc="681ED402">
      <w:start w:val="1"/>
      <w:numFmt w:val="decimal"/>
      <w:lvlText w:val="%1."/>
      <w:lvlJc w:val="left"/>
      <w:pPr>
        <w:tabs>
          <w:tab w:val="num" w:pos="720"/>
        </w:tabs>
        <w:ind w:left="720" w:hanging="360"/>
      </w:pPr>
    </w:lvl>
    <w:lvl w:ilvl="1" w:tplc="E4D68280">
      <w:start w:val="1"/>
      <w:numFmt w:val="decimal"/>
      <w:lvlText w:val="%2."/>
      <w:lvlJc w:val="left"/>
      <w:pPr>
        <w:tabs>
          <w:tab w:val="num" w:pos="1440"/>
        </w:tabs>
        <w:ind w:left="1440" w:hanging="360"/>
      </w:pPr>
    </w:lvl>
    <w:lvl w:ilvl="2" w:tplc="008EBD72">
      <w:start w:val="1"/>
      <w:numFmt w:val="decimal"/>
      <w:lvlText w:val="%3."/>
      <w:lvlJc w:val="left"/>
      <w:pPr>
        <w:tabs>
          <w:tab w:val="num" w:pos="2160"/>
        </w:tabs>
        <w:ind w:left="2160" w:hanging="360"/>
      </w:pPr>
    </w:lvl>
    <w:lvl w:ilvl="3" w:tplc="4CAE2AE0">
      <w:start w:val="1"/>
      <w:numFmt w:val="decimal"/>
      <w:lvlText w:val="%4."/>
      <w:lvlJc w:val="left"/>
      <w:pPr>
        <w:tabs>
          <w:tab w:val="num" w:pos="2880"/>
        </w:tabs>
        <w:ind w:left="2880" w:hanging="360"/>
      </w:pPr>
    </w:lvl>
    <w:lvl w:ilvl="4" w:tplc="2F9CC5FA">
      <w:start w:val="1"/>
      <w:numFmt w:val="decimal"/>
      <w:lvlText w:val="%5."/>
      <w:lvlJc w:val="left"/>
      <w:pPr>
        <w:tabs>
          <w:tab w:val="num" w:pos="3600"/>
        </w:tabs>
        <w:ind w:left="3600" w:hanging="360"/>
      </w:pPr>
    </w:lvl>
    <w:lvl w:ilvl="5" w:tplc="A8F41A76">
      <w:start w:val="1"/>
      <w:numFmt w:val="decimal"/>
      <w:lvlText w:val="%6."/>
      <w:lvlJc w:val="left"/>
      <w:pPr>
        <w:tabs>
          <w:tab w:val="num" w:pos="4320"/>
        </w:tabs>
        <w:ind w:left="4320" w:hanging="360"/>
      </w:pPr>
    </w:lvl>
    <w:lvl w:ilvl="6" w:tplc="7F24F6C0">
      <w:start w:val="1"/>
      <w:numFmt w:val="decimal"/>
      <w:lvlText w:val="%7."/>
      <w:lvlJc w:val="left"/>
      <w:pPr>
        <w:tabs>
          <w:tab w:val="num" w:pos="5040"/>
        </w:tabs>
        <w:ind w:left="5040" w:hanging="360"/>
      </w:pPr>
    </w:lvl>
    <w:lvl w:ilvl="7" w:tplc="E1CE57FC">
      <w:start w:val="1"/>
      <w:numFmt w:val="decimal"/>
      <w:lvlText w:val="%8."/>
      <w:lvlJc w:val="left"/>
      <w:pPr>
        <w:tabs>
          <w:tab w:val="num" w:pos="5760"/>
        </w:tabs>
        <w:ind w:left="5760" w:hanging="360"/>
      </w:pPr>
    </w:lvl>
    <w:lvl w:ilvl="8" w:tplc="E7462E82">
      <w:start w:val="1"/>
      <w:numFmt w:val="decimal"/>
      <w:lvlText w:val="%9."/>
      <w:lvlJc w:val="left"/>
      <w:pPr>
        <w:tabs>
          <w:tab w:val="num" w:pos="6480"/>
        </w:tabs>
        <w:ind w:left="6480" w:hanging="360"/>
      </w:pPr>
    </w:lvl>
  </w:abstractNum>
  <w:abstractNum w:abstractNumId="5">
    <w:nsid w:val="16CB1C88"/>
    <w:multiLevelType w:val="hybridMultilevel"/>
    <w:tmpl w:val="A3EE589A"/>
    <w:lvl w:ilvl="0" w:tplc="6FF699C8">
      <w:start w:val="1"/>
      <w:numFmt w:val="decimal"/>
      <w:lvlText w:val="%1."/>
      <w:lvlJc w:val="left"/>
      <w:pPr>
        <w:tabs>
          <w:tab w:val="num" w:pos="720"/>
        </w:tabs>
        <w:ind w:left="720" w:hanging="360"/>
      </w:pPr>
    </w:lvl>
    <w:lvl w:ilvl="1" w:tplc="2FDA21DC">
      <w:start w:val="1"/>
      <w:numFmt w:val="decimal"/>
      <w:lvlText w:val="%2."/>
      <w:lvlJc w:val="left"/>
      <w:pPr>
        <w:tabs>
          <w:tab w:val="num" w:pos="1440"/>
        </w:tabs>
        <w:ind w:left="1440" w:hanging="360"/>
      </w:pPr>
    </w:lvl>
    <w:lvl w:ilvl="2" w:tplc="7EC4B938">
      <w:start w:val="1"/>
      <w:numFmt w:val="decimal"/>
      <w:lvlText w:val="%3."/>
      <w:lvlJc w:val="left"/>
      <w:pPr>
        <w:tabs>
          <w:tab w:val="num" w:pos="2160"/>
        </w:tabs>
        <w:ind w:left="2160" w:hanging="360"/>
      </w:pPr>
    </w:lvl>
    <w:lvl w:ilvl="3" w:tplc="506EFD3E">
      <w:start w:val="1"/>
      <w:numFmt w:val="decimal"/>
      <w:lvlText w:val="%4."/>
      <w:lvlJc w:val="left"/>
      <w:pPr>
        <w:tabs>
          <w:tab w:val="num" w:pos="2880"/>
        </w:tabs>
        <w:ind w:left="2880" w:hanging="360"/>
      </w:pPr>
    </w:lvl>
    <w:lvl w:ilvl="4" w:tplc="010C9C38">
      <w:start w:val="1"/>
      <w:numFmt w:val="decimal"/>
      <w:lvlText w:val="%5."/>
      <w:lvlJc w:val="left"/>
      <w:pPr>
        <w:tabs>
          <w:tab w:val="num" w:pos="3600"/>
        </w:tabs>
        <w:ind w:left="3600" w:hanging="360"/>
      </w:pPr>
    </w:lvl>
    <w:lvl w:ilvl="5" w:tplc="76CE3C88">
      <w:start w:val="1"/>
      <w:numFmt w:val="decimal"/>
      <w:lvlText w:val="%6."/>
      <w:lvlJc w:val="left"/>
      <w:pPr>
        <w:tabs>
          <w:tab w:val="num" w:pos="4320"/>
        </w:tabs>
        <w:ind w:left="4320" w:hanging="360"/>
      </w:pPr>
    </w:lvl>
    <w:lvl w:ilvl="6" w:tplc="C0CCC2C4">
      <w:start w:val="1"/>
      <w:numFmt w:val="decimal"/>
      <w:lvlText w:val="%7."/>
      <w:lvlJc w:val="left"/>
      <w:pPr>
        <w:tabs>
          <w:tab w:val="num" w:pos="5040"/>
        </w:tabs>
        <w:ind w:left="5040" w:hanging="360"/>
      </w:pPr>
    </w:lvl>
    <w:lvl w:ilvl="7" w:tplc="7D6E4EE4">
      <w:start w:val="1"/>
      <w:numFmt w:val="decimal"/>
      <w:lvlText w:val="%8."/>
      <w:lvlJc w:val="left"/>
      <w:pPr>
        <w:tabs>
          <w:tab w:val="num" w:pos="5760"/>
        </w:tabs>
        <w:ind w:left="5760" w:hanging="360"/>
      </w:pPr>
    </w:lvl>
    <w:lvl w:ilvl="8" w:tplc="F5987728">
      <w:start w:val="1"/>
      <w:numFmt w:val="decimal"/>
      <w:lvlText w:val="%9."/>
      <w:lvlJc w:val="left"/>
      <w:pPr>
        <w:tabs>
          <w:tab w:val="num" w:pos="6480"/>
        </w:tabs>
        <w:ind w:left="6480" w:hanging="360"/>
      </w:pPr>
    </w:lvl>
  </w:abstractNum>
  <w:abstractNum w:abstractNumId="6">
    <w:nsid w:val="32CE38AE"/>
    <w:multiLevelType w:val="hybridMultilevel"/>
    <w:tmpl w:val="4144601C"/>
    <w:lvl w:ilvl="0" w:tplc="A5A2B14E">
      <w:start w:val="1"/>
      <w:numFmt w:val="bullet"/>
      <w:lvlText w:val=""/>
      <w:lvlJc w:val="left"/>
      <w:pPr>
        <w:tabs>
          <w:tab w:val="num" w:pos="720"/>
        </w:tabs>
        <w:ind w:left="720" w:hanging="360"/>
      </w:pPr>
      <w:rPr>
        <w:rFonts w:ascii="Symbol" w:hAnsi="Symbol" w:cs="Symbol" w:hint="default"/>
        <w:sz w:val="20"/>
        <w:szCs w:val="20"/>
      </w:rPr>
    </w:lvl>
    <w:lvl w:ilvl="1" w:tplc="86304AE8">
      <w:start w:val="1"/>
      <w:numFmt w:val="bullet"/>
      <w:lvlText w:val="o"/>
      <w:lvlJc w:val="left"/>
      <w:pPr>
        <w:tabs>
          <w:tab w:val="num" w:pos="1440"/>
        </w:tabs>
        <w:ind w:left="1440" w:hanging="360"/>
      </w:pPr>
      <w:rPr>
        <w:rFonts w:ascii="Courier New" w:hAnsi="Courier New" w:cs="Courier New" w:hint="default"/>
        <w:sz w:val="20"/>
        <w:szCs w:val="20"/>
      </w:rPr>
    </w:lvl>
    <w:lvl w:ilvl="2" w:tplc="2C8A2FB0">
      <w:start w:val="1"/>
      <w:numFmt w:val="bullet"/>
      <w:lvlText w:val=""/>
      <w:lvlJc w:val="left"/>
      <w:pPr>
        <w:tabs>
          <w:tab w:val="num" w:pos="2160"/>
        </w:tabs>
        <w:ind w:left="2160" w:hanging="360"/>
      </w:pPr>
      <w:rPr>
        <w:rFonts w:ascii="Wingdings" w:hAnsi="Wingdings" w:cs="Wingdings" w:hint="default"/>
        <w:sz w:val="20"/>
        <w:szCs w:val="20"/>
      </w:rPr>
    </w:lvl>
    <w:lvl w:ilvl="3" w:tplc="BB565B1A">
      <w:start w:val="1"/>
      <w:numFmt w:val="bullet"/>
      <w:lvlText w:val=""/>
      <w:lvlJc w:val="left"/>
      <w:pPr>
        <w:tabs>
          <w:tab w:val="num" w:pos="2880"/>
        </w:tabs>
        <w:ind w:left="2880" w:hanging="360"/>
      </w:pPr>
      <w:rPr>
        <w:rFonts w:ascii="Wingdings" w:hAnsi="Wingdings" w:cs="Wingdings" w:hint="default"/>
        <w:sz w:val="20"/>
        <w:szCs w:val="20"/>
      </w:rPr>
    </w:lvl>
    <w:lvl w:ilvl="4" w:tplc="91BC4E8C">
      <w:start w:val="1"/>
      <w:numFmt w:val="bullet"/>
      <w:lvlText w:val=""/>
      <w:lvlJc w:val="left"/>
      <w:pPr>
        <w:tabs>
          <w:tab w:val="num" w:pos="3600"/>
        </w:tabs>
        <w:ind w:left="3600" w:hanging="360"/>
      </w:pPr>
      <w:rPr>
        <w:rFonts w:ascii="Wingdings" w:hAnsi="Wingdings" w:cs="Wingdings" w:hint="default"/>
        <w:sz w:val="20"/>
        <w:szCs w:val="20"/>
      </w:rPr>
    </w:lvl>
    <w:lvl w:ilvl="5" w:tplc="C9C8B188">
      <w:start w:val="1"/>
      <w:numFmt w:val="bullet"/>
      <w:lvlText w:val=""/>
      <w:lvlJc w:val="left"/>
      <w:pPr>
        <w:tabs>
          <w:tab w:val="num" w:pos="4320"/>
        </w:tabs>
        <w:ind w:left="4320" w:hanging="360"/>
      </w:pPr>
      <w:rPr>
        <w:rFonts w:ascii="Wingdings" w:hAnsi="Wingdings" w:cs="Wingdings" w:hint="default"/>
        <w:sz w:val="20"/>
        <w:szCs w:val="20"/>
      </w:rPr>
    </w:lvl>
    <w:lvl w:ilvl="6" w:tplc="1BC84FE8">
      <w:start w:val="1"/>
      <w:numFmt w:val="bullet"/>
      <w:lvlText w:val=""/>
      <w:lvlJc w:val="left"/>
      <w:pPr>
        <w:tabs>
          <w:tab w:val="num" w:pos="5040"/>
        </w:tabs>
        <w:ind w:left="5040" w:hanging="360"/>
      </w:pPr>
      <w:rPr>
        <w:rFonts w:ascii="Wingdings" w:hAnsi="Wingdings" w:cs="Wingdings" w:hint="default"/>
        <w:sz w:val="20"/>
        <w:szCs w:val="20"/>
      </w:rPr>
    </w:lvl>
    <w:lvl w:ilvl="7" w:tplc="D1AAF95C">
      <w:start w:val="1"/>
      <w:numFmt w:val="bullet"/>
      <w:lvlText w:val=""/>
      <w:lvlJc w:val="left"/>
      <w:pPr>
        <w:tabs>
          <w:tab w:val="num" w:pos="5760"/>
        </w:tabs>
        <w:ind w:left="5760" w:hanging="360"/>
      </w:pPr>
      <w:rPr>
        <w:rFonts w:ascii="Wingdings" w:hAnsi="Wingdings" w:cs="Wingdings" w:hint="default"/>
        <w:sz w:val="20"/>
        <w:szCs w:val="20"/>
      </w:rPr>
    </w:lvl>
    <w:lvl w:ilvl="8" w:tplc="051C65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BF2A25"/>
    <w:multiLevelType w:val="hybridMultilevel"/>
    <w:tmpl w:val="34D406B6"/>
    <w:lvl w:ilvl="0" w:tplc="C7221596">
      <w:start w:val="1"/>
      <w:numFmt w:val="bullet"/>
      <w:lvlText w:val=""/>
      <w:lvlJc w:val="left"/>
      <w:pPr>
        <w:tabs>
          <w:tab w:val="num" w:pos="720"/>
        </w:tabs>
        <w:ind w:left="720" w:hanging="360"/>
      </w:pPr>
      <w:rPr>
        <w:rFonts w:ascii="Symbol" w:hAnsi="Symbol" w:cs="Symbol" w:hint="default"/>
        <w:sz w:val="20"/>
        <w:szCs w:val="20"/>
      </w:rPr>
    </w:lvl>
    <w:lvl w:ilvl="1" w:tplc="7AC43B76">
      <w:start w:val="1"/>
      <w:numFmt w:val="bullet"/>
      <w:lvlText w:val="o"/>
      <w:lvlJc w:val="left"/>
      <w:pPr>
        <w:tabs>
          <w:tab w:val="num" w:pos="1440"/>
        </w:tabs>
        <w:ind w:left="1440" w:hanging="360"/>
      </w:pPr>
      <w:rPr>
        <w:rFonts w:ascii="Courier New" w:hAnsi="Courier New" w:cs="Courier New" w:hint="default"/>
        <w:sz w:val="20"/>
        <w:szCs w:val="20"/>
      </w:rPr>
    </w:lvl>
    <w:lvl w:ilvl="2" w:tplc="A84E2B5C">
      <w:start w:val="1"/>
      <w:numFmt w:val="bullet"/>
      <w:lvlText w:val=""/>
      <w:lvlJc w:val="left"/>
      <w:pPr>
        <w:tabs>
          <w:tab w:val="num" w:pos="2160"/>
        </w:tabs>
        <w:ind w:left="2160" w:hanging="360"/>
      </w:pPr>
      <w:rPr>
        <w:rFonts w:ascii="Wingdings" w:hAnsi="Wingdings" w:cs="Wingdings" w:hint="default"/>
        <w:sz w:val="20"/>
        <w:szCs w:val="20"/>
      </w:rPr>
    </w:lvl>
    <w:lvl w:ilvl="3" w:tplc="B18A876C">
      <w:start w:val="1"/>
      <w:numFmt w:val="bullet"/>
      <w:lvlText w:val=""/>
      <w:lvlJc w:val="left"/>
      <w:pPr>
        <w:tabs>
          <w:tab w:val="num" w:pos="2880"/>
        </w:tabs>
        <w:ind w:left="2880" w:hanging="360"/>
      </w:pPr>
      <w:rPr>
        <w:rFonts w:ascii="Wingdings" w:hAnsi="Wingdings" w:cs="Wingdings" w:hint="default"/>
        <w:sz w:val="20"/>
        <w:szCs w:val="20"/>
      </w:rPr>
    </w:lvl>
    <w:lvl w:ilvl="4" w:tplc="E198FE2E">
      <w:start w:val="1"/>
      <w:numFmt w:val="bullet"/>
      <w:lvlText w:val=""/>
      <w:lvlJc w:val="left"/>
      <w:pPr>
        <w:tabs>
          <w:tab w:val="num" w:pos="3600"/>
        </w:tabs>
        <w:ind w:left="3600" w:hanging="360"/>
      </w:pPr>
      <w:rPr>
        <w:rFonts w:ascii="Wingdings" w:hAnsi="Wingdings" w:cs="Wingdings" w:hint="default"/>
        <w:sz w:val="20"/>
        <w:szCs w:val="20"/>
      </w:rPr>
    </w:lvl>
    <w:lvl w:ilvl="5" w:tplc="F6F470B6">
      <w:start w:val="1"/>
      <w:numFmt w:val="bullet"/>
      <w:lvlText w:val=""/>
      <w:lvlJc w:val="left"/>
      <w:pPr>
        <w:tabs>
          <w:tab w:val="num" w:pos="4320"/>
        </w:tabs>
        <w:ind w:left="4320" w:hanging="360"/>
      </w:pPr>
      <w:rPr>
        <w:rFonts w:ascii="Wingdings" w:hAnsi="Wingdings" w:cs="Wingdings" w:hint="default"/>
        <w:sz w:val="20"/>
        <w:szCs w:val="20"/>
      </w:rPr>
    </w:lvl>
    <w:lvl w:ilvl="6" w:tplc="771AAAF0">
      <w:start w:val="1"/>
      <w:numFmt w:val="bullet"/>
      <w:lvlText w:val=""/>
      <w:lvlJc w:val="left"/>
      <w:pPr>
        <w:tabs>
          <w:tab w:val="num" w:pos="5040"/>
        </w:tabs>
        <w:ind w:left="5040" w:hanging="360"/>
      </w:pPr>
      <w:rPr>
        <w:rFonts w:ascii="Wingdings" w:hAnsi="Wingdings" w:cs="Wingdings" w:hint="default"/>
        <w:sz w:val="20"/>
        <w:szCs w:val="20"/>
      </w:rPr>
    </w:lvl>
    <w:lvl w:ilvl="7" w:tplc="52F62D94">
      <w:start w:val="1"/>
      <w:numFmt w:val="bullet"/>
      <w:lvlText w:val=""/>
      <w:lvlJc w:val="left"/>
      <w:pPr>
        <w:tabs>
          <w:tab w:val="num" w:pos="5760"/>
        </w:tabs>
        <w:ind w:left="5760" w:hanging="360"/>
      </w:pPr>
      <w:rPr>
        <w:rFonts w:ascii="Wingdings" w:hAnsi="Wingdings" w:cs="Wingdings" w:hint="default"/>
        <w:sz w:val="20"/>
        <w:szCs w:val="20"/>
      </w:rPr>
    </w:lvl>
    <w:lvl w:ilvl="8" w:tplc="E8045D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6206C5"/>
    <w:multiLevelType w:val="hybridMultilevel"/>
    <w:tmpl w:val="C9D0C07C"/>
    <w:lvl w:ilvl="0" w:tplc="E648DE64">
      <w:start w:val="1"/>
      <w:numFmt w:val="bullet"/>
      <w:lvlText w:val=""/>
      <w:lvlJc w:val="left"/>
      <w:pPr>
        <w:tabs>
          <w:tab w:val="num" w:pos="720"/>
        </w:tabs>
        <w:ind w:left="720" w:hanging="360"/>
      </w:pPr>
      <w:rPr>
        <w:rFonts w:ascii="Symbol" w:hAnsi="Symbol" w:cs="Symbol" w:hint="default"/>
        <w:sz w:val="20"/>
        <w:szCs w:val="20"/>
      </w:rPr>
    </w:lvl>
    <w:lvl w:ilvl="1" w:tplc="214CB876">
      <w:start w:val="1"/>
      <w:numFmt w:val="bullet"/>
      <w:lvlText w:val="o"/>
      <w:lvlJc w:val="left"/>
      <w:pPr>
        <w:tabs>
          <w:tab w:val="num" w:pos="1440"/>
        </w:tabs>
        <w:ind w:left="1440" w:hanging="360"/>
      </w:pPr>
      <w:rPr>
        <w:rFonts w:ascii="Courier New" w:hAnsi="Courier New" w:cs="Courier New" w:hint="default"/>
        <w:sz w:val="20"/>
        <w:szCs w:val="20"/>
      </w:rPr>
    </w:lvl>
    <w:lvl w:ilvl="2" w:tplc="0958D8B6">
      <w:start w:val="1"/>
      <w:numFmt w:val="bullet"/>
      <w:lvlText w:val=""/>
      <w:lvlJc w:val="left"/>
      <w:pPr>
        <w:tabs>
          <w:tab w:val="num" w:pos="2160"/>
        </w:tabs>
        <w:ind w:left="2160" w:hanging="360"/>
      </w:pPr>
      <w:rPr>
        <w:rFonts w:ascii="Wingdings" w:hAnsi="Wingdings" w:cs="Wingdings" w:hint="default"/>
        <w:sz w:val="20"/>
        <w:szCs w:val="20"/>
      </w:rPr>
    </w:lvl>
    <w:lvl w:ilvl="3" w:tplc="37CCEF8C">
      <w:start w:val="1"/>
      <w:numFmt w:val="bullet"/>
      <w:lvlText w:val=""/>
      <w:lvlJc w:val="left"/>
      <w:pPr>
        <w:tabs>
          <w:tab w:val="num" w:pos="2880"/>
        </w:tabs>
        <w:ind w:left="2880" w:hanging="360"/>
      </w:pPr>
      <w:rPr>
        <w:rFonts w:ascii="Wingdings" w:hAnsi="Wingdings" w:cs="Wingdings" w:hint="default"/>
        <w:sz w:val="20"/>
        <w:szCs w:val="20"/>
      </w:rPr>
    </w:lvl>
    <w:lvl w:ilvl="4" w:tplc="5AB8D238">
      <w:start w:val="1"/>
      <w:numFmt w:val="bullet"/>
      <w:lvlText w:val=""/>
      <w:lvlJc w:val="left"/>
      <w:pPr>
        <w:tabs>
          <w:tab w:val="num" w:pos="3600"/>
        </w:tabs>
        <w:ind w:left="3600" w:hanging="360"/>
      </w:pPr>
      <w:rPr>
        <w:rFonts w:ascii="Wingdings" w:hAnsi="Wingdings" w:cs="Wingdings" w:hint="default"/>
        <w:sz w:val="20"/>
        <w:szCs w:val="20"/>
      </w:rPr>
    </w:lvl>
    <w:lvl w:ilvl="5" w:tplc="5EF8C0B8">
      <w:start w:val="1"/>
      <w:numFmt w:val="bullet"/>
      <w:lvlText w:val=""/>
      <w:lvlJc w:val="left"/>
      <w:pPr>
        <w:tabs>
          <w:tab w:val="num" w:pos="4320"/>
        </w:tabs>
        <w:ind w:left="4320" w:hanging="360"/>
      </w:pPr>
      <w:rPr>
        <w:rFonts w:ascii="Wingdings" w:hAnsi="Wingdings" w:cs="Wingdings" w:hint="default"/>
        <w:sz w:val="20"/>
        <w:szCs w:val="20"/>
      </w:rPr>
    </w:lvl>
    <w:lvl w:ilvl="6" w:tplc="E0269256">
      <w:start w:val="1"/>
      <w:numFmt w:val="bullet"/>
      <w:lvlText w:val=""/>
      <w:lvlJc w:val="left"/>
      <w:pPr>
        <w:tabs>
          <w:tab w:val="num" w:pos="5040"/>
        </w:tabs>
        <w:ind w:left="5040" w:hanging="360"/>
      </w:pPr>
      <w:rPr>
        <w:rFonts w:ascii="Wingdings" w:hAnsi="Wingdings" w:cs="Wingdings" w:hint="default"/>
        <w:sz w:val="20"/>
        <w:szCs w:val="20"/>
      </w:rPr>
    </w:lvl>
    <w:lvl w:ilvl="7" w:tplc="5D2AAAA2">
      <w:start w:val="1"/>
      <w:numFmt w:val="bullet"/>
      <w:lvlText w:val=""/>
      <w:lvlJc w:val="left"/>
      <w:pPr>
        <w:tabs>
          <w:tab w:val="num" w:pos="5760"/>
        </w:tabs>
        <w:ind w:left="5760" w:hanging="360"/>
      </w:pPr>
      <w:rPr>
        <w:rFonts w:ascii="Wingdings" w:hAnsi="Wingdings" w:cs="Wingdings" w:hint="default"/>
        <w:sz w:val="20"/>
        <w:szCs w:val="20"/>
      </w:rPr>
    </w:lvl>
    <w:lvl w:ilvl="8" w:tplc="A6F484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5E9443F"/>
    <w:multiLevelType w:val="hybridMultilevel"/>
    <w:tmpl w:val="CF34B06A"/>
    <w:lvl w:ilvl="0" w:tplc="468E09D4">
      <w:start w:val="1"/>
      <w:numFmt w:val="bullet"/>
      <w:lvlText w:val=""/>
      <w:lvlJc w:val="left"/>
      <w:pPr>
        <w:tabs>
          <w:tab w:val="num" w:pos="720"/>
        </w:tabs>
        <w:ind w:left="720" w:hanging="360"/>
      </w:pPr>
      <w:rPr>
        <w:rFonts w:ascii="Symbol" w:hAnsi="Symbol" w:cs="Symbol" w:hint="default"/>
        <w:sz w:val="20"/>
        <w:szCs w:val="20"/>
      </w:rPr>
    </w:lvl>
    <w:lvl w:ilvl="1" w:tplc="8E34EAB4">
      <w:start w:val="1"/>
      <w:numFmt w:val="bullet"/>
      <w:lvlText w:val="o"/>
      <w:lvlJc w:val="left"/>
      <w:pPr>
        <w:tabs>
          <w:tab w:val="num" w:pos="1440"/>
        </w:tabs>
        <w:ind w:left="1440" w:hanging="360"/>
      </w:pPr>
      <w:rPr>
        <w:rFonts w:ascii="Courier New" w:hAnsi="Courier New" w:cs="Courier New" w:hint="default"/>
        <w:sz w:val="20"/>
        <w:szCs w:val="20"/>
      </w:rPr>
    </w:lvl>
    <w:lvl w:ilvl="2" w:tplc="B090345A">
      <w:start w:val="1"/>
      <w:numFmt w:val="bullet"/>
      <w:lvlText w:val=""/>
      <w:lvlJc w:val="left"/>
      <w:pPr>
        <w:tabs>
          <w:tab w:val="num" w:pos="2160"/>
        </w:tabs>
        <w:ind w:left="2160" w:hanging="360"/>
      </w:pPr>
      <w:rPr>
        <w:rFonts w:ascii="Wingdings" w:hAnsi="Wingdings" w:cs="Wingdings" w:hint="default"/>
        <w:sz w:val="20"/>
        <w:szCs w:val="20"/>
      </w:rPr>
    </w:lvl>
    <w:lvl w:ilvl="3" w:tplc="C1788D72">
      <w:start w:val="1"/>
      <w:numFmt w:val="bullet"/>
      <w:lvlText w:val=""/>
      <w:lvlJc w:val="left"/>
      <w:pPr>
        <w:tabs>
          <w:tab w:val="num" w:pos="2880"/>
        </w:tabs>
        <w:ind w:left="2880" w:hanging="360"/>
      </w:pPr>
      <w:rPr>
        <w:rFonts w:ascii="Wingdings" w:hAnsi="Wingdings" w:cs="Wingdings" w:hint="default"/>
        <w:sz w:val="20"/>
        <w:szCs w:val="20"/>
      </w:rPr>
    </w:lvl>
    <w:lvl w:ilvl="4" w:tplc="CC9C0312">
      <w:start w:val="1"/>
      <w:numFmt w:val="bullet"/>
      <w:lvlText w:val=""/>
      <w:lvlJc w:val="left"/>
      <w:pPr>
        <w:tabs>
          <w:tab w:val="num" w:pos="3600"/>
        </w:tabs>
        <w:ind w:left="3600" w:hanging="360"/>
      </w:pPr>
      <w:rPr>
        <w:rFonts w:ascii="Wingdings" w:hAnsi="Wingdings" w:cs="Wingdings" w:hint="default"/>
        <w:sz w:val="20"/>
        <w:szCs w:val="20"/>
      </w:rPr>
    </w:lvl>
    <w:lvl w:ilvl="5" w:tplc="0EBC9E40">
      <w:start w:val="1"/>
      <w:numFmt w:val="bullet"/>
      <w:lvlText w:val=""/>
      <w:lvlJc w:val="left"/>
      <w:pPr>
        <w:tabs>
          <w:tab w:val="num" w:pos="4320"/>
        </w:tabs>
        <w:ind w:left="4320" w:hanging="360"/>
      </w:pPr>
      <w:rPr>
        <w:rFonts w:ascii="Wingdings" w:hAnsi="Wingdings" w:cs="Wingdings" w:hint="default"/>
        <w:sz w:val="20"/>
        <w:szCs w:val="20"/>
      </w:rPr>
    </w:lvl>
    <w:lvl w:ilvl="6" w:tplc="6DEA1172">
      <w:start w:val="1"/>
      <w:numFmt w:val="bullet"/>
      <w:lvlText w:val=""/>
      <w:lvlJc w:val="left"/>
      <w:pPr>
        <w:tabs>
          <w:tab w:val="num" w:pos="5040"/>
        </w:tabs>
        <w:ind w:left="5040" w:hanging="360"/>
      </w:pPr>
      <w:rPr>
        <w:rFonts w:ascii="Wingdings" w:hAnsi="Wingdings" w:cs="Wingdings" w:hint="default"/>
        <w:sz w:val="20"/>
        <w:szCs w:val="20"/>
      </w:rPr>
    </w:lvl>
    <w:lvl w:ilvl="7" w:tplc="8272C706">
      <w:start w:val="1"/>
      <w:numFmt w:val="bullet"/>
      <w:lvlText w:val=""/>
      <w:lvlJc w:val="left"/>
      <w:pPr>
        <w:tabs>
          <w:tab w:val="num" w:pos="5760"/>
        </w:tabs>
        <w:ind w:left="5760" w:hanging="360"/>
      </w:pPr>
      <w:rPr>
        <w:rFonts w:ascii="Wingdings" w:hAnsi="Wingdings" w:cs="Wingdings" w:hint="default"/>
        <w:sz w:val="20"/>
        <w:szCs w:val="20"/>
      </w:rPr>
    </w:lvl>
    <w:lvl w:ilvl="8" w:tplc="E5CA06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BF58D4"/>
    <w:multiLevelType w:val="hybridMultilevel"/>
    <w:tmpl w:val="F8E41024"/>
    <w:lvl w:ilvl="0" w:tplc="A6021F78">
      <w:start w:val="1"/>
      <w:numFmt w:val="bullet"/>
      <w:lvlText w:val=""/>
      <w:lvlJc w:val="left"/>
      <w:pPr>
        <w:tabs>
          <w:tab w:val="num" w:pos="720"/>
        </w:tabs>
        <w:ind w:left="720" w:hanging="360"/>
      </w:pPr>
      <w:rPr>
        <w:rFonts w:ascii="Symbol" w:hAnsi="Symbol" w:cs="Symbol" w:hint="default"/>
        <w:sz w:val="20"/>
        <w:szCs w:val="20"/>
      </w:rPr>
    </w:lvl>
    <w:lvl w:ilvl="1" w:tplc="A2A6307A">
      <w:start w:val="1"/>
      <w:numFmt w:val="bullet"/>
      <w:lvlText w:val="o"/>
      <w:lvlJc w:val="left"/>
      <w:pPr>
        <w:tabs>
          <w:tab w:val="num" w:pos="1440"/>
        </w:tabs>
        <w:ind w:left="1440" w:hanging="360"/>
      </w:pPr>
      <w:rPr>
        <w:rFonts w:ascii="Courier New" w:hAnsi="Courier New" w:cs="Courier New" w:hint="default"/>
        <w:sz w:val="20"/>
        <w:szCs w:val="20"/>
      </w:rPr>
    </w:lvl>
    <w:lvl w:ilvl="2" w:tplc="441E9C96">
      <w:start w:val="1"/>
      <w:numFmt w:val="bullet"/>
      <w:lvlText w:val=""/>
      <w:lvlJc w:val="left"/>
      <w:pPr>
        <w:tabs>
          <w:tab w:val="num" w:pos="2160"/>
        </w:tabs>
        <w:ind w:left="2160" w:hanging="360"/>
      </w:pPr>
      <w:rPr>
        <w:rFonts w:ascii="Wingdings" w:hAnsi="Wingdings" w:cs="Wingdings" w:hint="default"/>
        <w:sz w:val="20"/>
        <w:szCs w:val="20"/>
      </w:rPr>
    </w:lvl>
    <w:lvl w:ilvl="3" w:tplc="AA0E4A96">
      <w:start w:val="1"/>
      <w:numFmt w:val="bullet"/>
      <w:lvlText w:val=""/>
      <w:lvlJc w:val="left"/>
      <w:pPr>
        <w:tabs>
          <w:tab w:val="num" w:pos="2880"/>
        </w:tabs>
        <w:ind w:left="2880" w:hanging="360"/>
      </w:pPr>
      <w:rPr>
        <w:rFonts w:ascii="Wingdings" w:hAnsi="Wingdings" w:cs="Wingdings" w:hint="default"/>
        <w:sz w:val="20"/>
        <w:szCs w:val="20"/>
      </w:rPr>
    </w:lvl>
    <w:lvl w:ilvl="4" w:tplc="D21C327E">
      <w:start w:val="1"/>
      <w:numFmt w:val="bullet"/>
      <w:lvlText w:val=""/>
      <w:lvlJc w:val="left"/>
      <w:pPr>
        <w:tabs>
          <w:tab w:val="num" w:pos="3600"/>
        </w:tabs>
        <w:ind w:left="3600" w:hanging="360"/>
      </w:pPr>
      <w:rPr>
        <w:rFonts w:ascii="Wingdings" w:hAnsi="Wingdings" w:cs="Wingdings" w:hint="default"/>
        <w:sz w:val="20"/>
        <w:szCs w:val="20"/>
      </w:rPr>
    </w:lvl>
    <w:lvl w:ilvl="5" w:tplc="85E2BF2C">
      <w:start w:val="1"/>
      <w:numFmt w:val="bullet"/>
      <w:lvlText w:val=""/>
      <w:lvlJc w:val="left"/>
      <w:pPr>
        <w:tabs>
          <w:tab w:val="num" w:pos="4320"/>
        </w:tabs>
        <w:ind w:left="4320" w:hanging="360"/>
      </w:pPr>
      <w:rPr>
        <w:rFonts w:ascii="Wingdings" w:hAnsi="Wingdings" w:cs="Wingdings" w:hint="default"/>
        <w:sz w:val="20"/>
        <w:szCs w:val="20"/>
      </w:rPr>
    </w:lvl>
    <w:lvl w:ilvl="6" w:tplc="819CC942">
      <w:start w:val="1"/>
      <w:numFmt w:val="bullet"/>
      <w:lvlText w:val=""/>
      <w:lvlJc w:val="left"/>
      <w:pPr>
        <w:tabs>
          <w:tab w:val="num" w:pos="5040"/>
        </w:tabs>
        <w:ind w:left="5040" w:hanging="360"/>
      </w:pPr>
      <w:rPr>
        <w:rFonts w:ascii="Wingdings" w:hAnsi="Wingdings" w:cs="Wingdings" w:hint="default"/>
        <w:sz w:val="20"/>
        <w:szCs w:val="20"/>
      </w:rPr>
    </w:lvl>
    <w:lvl w:ilvl="7" w:tplc="60C02268">
      <w:start w:val="1"/>
      <w:numFmt w:val="bullet"/>
      <w:lvlText w:val=""/>
      <w:lvlJc w:val="left"/>
      <w:pPr>
        <w:tabs>
          <w:tab w:val="num" w:pos="5760"/>
        </w:tabs>
        <w:ind w:left="5760" w:hanging="360"/>
      </w:pPr>
      <w:rPr>
        <w:rFonts w:ascii="Wingdings" w:hAnsi="Wingdings" w:cs="Wingdings" w:hint="default"/>
        <w:sz w:val="20"/>
        <w:szCs w:val="20"/>
      </w:rPr>
    </w:lvl>
    <w:lvl w:ilvl="8" w:tplc="772072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B0E6F59"/>
    <w:multiLevelType w:val="hybridMultilevel"/>
    <w:tmpl w:val="CD224BC4"/>
    <w:lvl w:ilvl="0" w:tplc="00922372">
      <w:start w:val="1"/>
      <w:numFmt w:val="decimal"/>
      <w:lvlText w:val="%1."/>
      <w:lvlJc w:val="left"/>
      <w:pPr>
        <w:tabs>
          <w:tab w:val="num" w:pos="720"/>
        </w:tabs>
        <w:ind w:left="720" w:hanging="360"/>
      </w:pPr>
    </w:lvl>
    <w:lvl w:ilvl="1" w:tplc="26B0B8EC">
      <w:start w:val="1"/>
      <w:numFmt w:val="decimal"/>
      <w:lvlText w:val="%2."/>
      <w:lvlJc w:val="left"/>
      <w:pPr>
        <w:tabs>
          <w:tab w:val="num" w:pos="1440"/>
        </w:tabs>
        <w:ind w:left="1440" w:hanging="360"/>
      </w:pPr>
    </w:lvl>
    <w:lvl w:ilvl="2" w:tplc="A760998E">
      <w:start w:val="1"/>
      <w:numFmt w:val="decimal"/>
      <w:lvlText w:val="%3."/>
      <w:lvlJc w:val="left"/>
      <w:pPr>
        <w:tabs>
          <w:tab w:val="num" w:pos="2160"/>
        </w:tabs>
        <w:ind w:left="2160" w:hanging="360"/>
      </w:pPr>
    </w:lvl>
    <w:lvl w:ilvl="3" w:tplc="6B946DDC">
      <w:start w:val="1"/>
      <w:numFmt w:val="decimal"/>
      <w:lvlText w:val="%4."/>
      <w:lvlJc w:val="left"/>
      <w:pPr>
        <w:tabs>
          <w:tab w:val="num" w:pos="2880"/>
        </w:tabs>
        <w:ind w:left="2880" w:hanging="360"/>
      </w:pPr>
    </w:lvl>
    <w:lvl w:ilvl="4" w:tplc="321EF620">
      <w:start w:val="1"/>
      <w:numFmt w:val="decimal"/>
      <w:lvlText w:val="%5."/>
      <w:lvlJc w:val="left"/>
      <w:pPr>
        <w:tabs>
          <w:tab w:val="num" w:pos="3600"/>
        </w:tabs>
        <w:ind w:left="3600" w:hanging="360"/>
      </w:pPr>
    </w:lvl>
    <w:lvl w:ilvl="5" w:tplc="AE44E1D6">
      <w:start w:val="1"/>
      <w:numFmt w:val="decimal"/>
      <w:lvlText w:val="%6."/>
      <w:lvlJc w:val="left"/>
      <w:pPr>
        <w:tabs>
          <w:tab w:val="num" w:pos="4320"/>
        </w:tabs>
        <w:ind w:left="4320" w:hanging="360"/>
      </w:pPr>
    </w:lvl>
    <w:lvl w:ilvl="6" w:tplc="651683E2">
      <w:start w:val="1"/>
      <w:numFmt w:val="decimal"/>
      <w:lvlText w:val="%7."/>
      <w:lvlJc w:val="left"/>
      <w:pPr>
        <w:tabs>
          <w:tab w:val="num" w:pos="5040"/>
        </w:tabs>
        <w:ind w:left="5040" w:hanging="360"/>
      </w:pPr>
    </w:lvl>
    <w:lvl w:ilvl="7" w:tplc="156E8932">
      <w:start w:val="1"/>
      <w:numFmt w:val="decimal"/>
      <w:lvlText w:val="%8."/>
      <w:lvlJc w:val="left"/>
      <w:pPr>
        <w:tabs>
          <w:tab w:val="num" w:pos="5760"/>
        </w:tabs>
        <w:ind w:left="5760" w:hanging="360"/>
      </w:pPr>
    </w:lvl>
    <w:lvl w:ilvl="8" w:tplc="AC082252">
      <w:start w:val="1"/>
      <w:numFmt w:val="decimal"/>
      <w:lvlText w:val="%9."/>
      <w:lvlJc w:val="left"/>
      <w:pPr>
        <w:tabs>
          <w:tab w:val="num" w:pos="6480"/>
        </w:tabs>
        <w:ind w:left="6480" w:hanging="360"/>
      </w:pPr>
    </w:lvl>
  </w:abstractNum>
  <w:abstractNum w:abstractNumId="12">
    <w:nsid w:val="5B83082B"/>
    <w:multiLevelType w:val="hybridMultilevel"/>
    <w:tmpl w:val="3312AB9E"/>
    <w:lvl w:ilvl="0" w:tplc="65E8E7A4">
      <w:start w:val="1"/>
      <w:numFmt w:val="decimal"/>
      <w:lvlText w:val="%1."/>
      <w:lvlJc w:val="left"/>
      <w:pPr>
        <w:tabs>
          <w:tab w:val="num" w:pos="720"/>
        </w:tabs>
        <w:ind w:left="720" w:hanging="360"/>
      </w:pPr>
    </w:lvl>
    <w:lvl w:ilvl="1" w:tplc="368C05C6">
      <w:start w:val="1"/>
      <w:numFmt w:val="decimal"/>
      <w:lvlText w:val="%2."/>
      <w:lvlJc w:val="left"/>
      <w:pPr>
        <w:tabs>
          <w:tab w:val="num" w:pos="1440"/>
        </w:tabs>
        <w:ind w:left="1440" w:hanging="360"/>
      </w:pPr>
    </w:lvl>
    <w:lvl w:ilvl="2" w:tplc="F8D49642">
      <w:start w:val="1"/>
      <w:numFmt w:val="decimal"/>
      <w:lvlText w:val="%3."/>
      <w:lvlJc w:val="left"/>
      <w:pPr>
        <w:tabs>
          <w:tab w:val="num" w:pos="2160"/>
        </w:tabs>
        <w:ind w:left="2160" w:hanging="360"/>
      </w:pPr>
    </w:lvl>
    <w:lvl w:ilvl="3" w:tplc="0AD02EF4">
      <w:start w:val="1"/>
      <w:numFmt w:val="decimal"/>
      <w:lvlText w:val="%4."/>
      <w:lvlJc w:val="left"/>
      <w:pPr>
        <w:tabs>
          <w:tab w:val="num" w:pos="2880"/>
        </w:tabs>
        <w:ind w:left="2880" w:hanging="360"/>
      </w:pPr>
    </w:lvl>
    <w:lvl w:ilvl="4" w:tplc="C374C800">
      <w:start w:val="1"/>
      <w:numFmt w:val="decimal"/>
      <w:lvlText w:val="%5."/>
      <w:lvlJc w:val="left"/>
      <w:pPr>
        <w:tabs>
          <w:tab w:val="num" w:pos="3600"/>
        </w:tabs>
        <w:ind w:left="3600" w:hanging="360"/>
      </w:pPr>
    </w:lvl>
    <w:lvl w:ilvl="5" w:tplc="5B5892CE">
      <w:start w:val="1"/>
      <w:numFmt w:val="decimal"/>
      <w:lvlText w:val="%6."/>
      <w:lvlJc w:val="left"/>
      <w:pPr>
        <w:tabs>
          <w:tab w:val="num" w:pos="4320"/>
        </w:tabs>
        <w:ind w:left="4320" w:hanging="360"/>
      </w:pPr>
    </w:lvl>
    <w:lvl w:ilvl="6" w:tplc="7FD45184">
      <w:start w:val="1"/>
      <w:numFmt w:val="decimal"/>
      <w:lvlText w:val="%7."/>
      <w:lvlJc w:val="left"/>
      <w:pPr>
        <w:tabs>
          <w:tab w:val="num" w:pos="5040"/>
        </w:tabs>
        <w:ind w:left="5040" w:hanging="360"/>
      </w:pPr>
    </w:lvl>
    <w:lvl w:ilvl="7" w:tplc="C43E20AA">
      <w:start w:val="1"/>
      <w:numFmt w:val="decimal"/>
      <w:lvlText w:val="%8."/>
      <w:lvlJc w:val="left"/>
      <w:pPr>
        <w:tabs>
          <w:tab w:val="num" w:pos="5760"/>
        </w:tabs>
        <w:ind w:left="5760" w:hanging="360"/>
      </w:pPr>
    </w:lvl>
    <w:lvl w:ilvl="8" w:tplc="73E8057C">
      <w:start w:val="1"/>
      <w:numFmt w:val="decimal"/>
      <w:lvlText w:val="%9."/>
      <w:lvlJc w:val="left"/>
      <w:pPr>
        <w:tabs>
          <w:tab w:val="num" w:pos="6480"/>
        </w:tabs>
        <w:ind w:left="6480" w:hanging="360"/>
      </w:pPr>
    </w:lvl>
  </w:abstractNum>
  <w:abstractNum w:abstractNumId="13">
    <w:nsid w:val="6861308C"/>
    <w:multiLevelType w:val="hybridMultilevel"/>
    <w:tmpl w:val="6242DA86"/>
    <w:lvl w:ilvl="0" w:tplc="E340A8D4">
      <w:start w:val="1"/>
      <w:numFmt w:val="bullet"/>
      <w:lvlText w:val=""/>
      <w:lvlJc w:val="left"/>
      <w:pPr>
        <w:tabs>
          <w:tab w:val="num" w:pos="720"/>
        </w:tabs>
        <w:ind w:left="720" w:hanging="360"/>
      </w:pPr>
      <w:rPr>
        <w:rFonts w:ascii="Symbol" w:hAnsi="Symbol" w:cs="Symbol" w:hint="default"/>
        <w:sz w:val="20"/>
        <w:szCs w:val="20"/>
      </w:rPr>
    </w:lvl>
    <w:lvl w:ilvl="1" w:tplc="4BDCC926">
      <w:start w:val="1"/>
      <w:numFmt w:val="bullet"/>
      <w:lvlText w:val="o"/>
      <w:lvlJc w:val="left"/>
      <w:pPr>
        <w:tabs>
          <w:tab w:val="num" w:pos="1440"/>
        </w:tabs>
        <w:ind w:left="1440" w:hanging="360"/>
      </w:pPr>
      <w:rPr>
        <w:rFonts w:ascii="Courier New" w:hAnsi="Courier New" w:cs="Courier New" w:hint="default"/>
        <w:sz w:val="20"/>
        <w:szCs w:val="20"/>
      </w:rPr>
    </w:lvl>
    <w:lvl w:ilvl="2" w:tplc="63A8C3F8">
      <w:start w:val="1"/>
      <w:numFmt w:val="bullet"/>
      <w:lvlText w:val=""/>
      <w:lvlJc w:val="left"/>
      <w:pPr>
        <w:tabs>
          <w:tab w:val="num" w:pos="2160"/>
        </w:tabs>
        <w:ind w:left="2160" w:hanging="360"/>
      </w:pPr>
      <w:rPr>
        <w:rFonts w:ascii="Wingdings" w:hAnsi="Wingdings" w:cs="Wingdings" w:hint="default"/>
        <w:sz w:val="20"/>
        <w:szCs w:val="20"/>
      </w:rPr>
    </w:lvl>
    <w:lvl w:ilvl="3" w:tplc="B22E0AD4">
      <w:start w:val="1"/>
      <w:numFmt w:val="bullet"/>
      <w:lvlText w:val=""/>
      <w:lvlJc w:val="left"/>
      <w:pPr>
        <w:tabs>
          <w:tab w:val="num" w:pos="2880"/>
        </w:tabs>
        <w:ind w:left="2880" w:hanging="360"/>
      </w:pPr>
      <w:rPr>
        <w:rFonts w:ascii="Wingdings" w:hAnsi="Wingdings" w:cs="Wingdings" w:hint="default"/>
        <w:sz w:val="20"/>
        <w:szCs w:val="20"/>
      </w:rPr>
    </w:lvl>
    <w:lvl w:ilvl="4" w:tplc="D07A5840">
      <w:start w:val="1"/>
      <w:numFmt w:val="bullet"/>
      <w:lvlText w:val=""/>
      <w:lvlJc w:val="left"/>
      <w:pPr>
        <w:tabs>
          <w:tab w:val="num" w:pos="3600"/>
        </w:tabs>
        <w:ind w:left="3600" w:hanging="360"/>
      </w:pPr>
      <w:rPr>
        <w:rFonts w:ascii="Wingdings" w:hAnsi="Wingdings" w:cs="Wingdings" w:hint="default"/>
        <w:sz w:val="20"/>
        <w:szCs w:val="20"/>
      </w:rPr>
    </w:lvl>
    <w:lvl w:ilvl="5" w:tplc="25EC2444">
      <w:start w:val="1"/>
      <w:numFmt w:val="bullet"/>
      <w:lvlText w:val=""/>
      <w:lvlJc w:val="left"/>
      <w:pPr>
        <w:tabs>
          <w:tab w:val="num" w:pos="4320"/>
        </w:tabs>
        <w:ind w:left="4320" w:hanging="360"/>
      </w:pPr>
      <w:rPr>
        <w:rFonts w:ascii="Wingdings" w:hAnsi="Wingdings" w:cs="Wingdings" w:hint="default"/>
        <w:sz w:val="20"/>
        <w:szCs w:val="20"/>
      </w:rPr>
    </w:lvl>
    <w:lvl w:ilvl="6" w:tplc="AAF4E6C0">
      <w:start w:val="1"/>
      <w:numFmt w:val="bullet"/>
      <w:lvlText w:val=""/>
      <w:lvlJc w:val="left"/>
      <w:pPr>
        <w:tabs>
          <w:tab w:val="num" w:pos="5040"/>
        </w:tabs>
        <w:ind w:left="5040" w:hanging="360"/>
      </w:pPr>
      <w:rPr>
        <w:rFonts w:ascii="Wingdings" w:hAnsi="Wingdings" w:cs="Wingdings" w:hint="default"/>
        <w:sz w:val="20"/>
        <w:szCs w:val="20"/>
      </w:rPr>
    </w:lvl>
    <w:lvl w:ilvl="7" w:tplc="0B6A5E4E">
      <w:start w:val="1"/>
      <w:numFmt w:val="bullet"/>
      <w:lvlText w:val=""/>
      <w:lvlJc w:val="left"/>
      <w:pPr>
        <w:tabs>
          <w:tab w:val="num" w:pos="5760"/>
        </w:tabs>
        <w:ind w:left="5760" w:hanging="360"/>
      </w:pPr>
      <w:rPr>
        <w:rFonts w:ascii="Wingdings" w:hAnsi="Wingdings" w:cs="Wingdings" w:hint="default"/>
        <w:sz w:val="20"/>
        <w:szCs w:val="20"/>
      </w:rPr>
    </w:lvl>
    <w:lvl w:ilvl="8" w:tplc="75440C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7985D93"/>
    <w:multiLevelType w:val="hybridMultilevel"/>
    <w:tmpl w:val="1A72F7BA"/>
    <w:lvl w:ilvl="0" w:tplc="49688144">
      <w:start w:val="1"/>
      <w:numFmt w:val="decimal"/>
      <w:lvlText w:val="%1."/>
      <w:lvlJc w:val="left"/>
      <w:pPr>
        <w:tabs>
          <w:tab w:val="num" w:pos="720"/>
        </w:tabs>
        <w:ind w:left="720" w:hanging="360"/>
      </w:pPr>
    </w:lvl>
    <w:lvl w:ilvl="1" w:tplc="A32A0EF2">
      <w:start w:val="1"/>
      <w:numFmt w:val="decimal"/>
      <w:lvlText w:val="%2."/>
      <w:lvlJc w:val="left"/>
      <w:pPr>
        <w:tabs>
          <w:tab w:val="num" w:pos="1440"/>
        </w:tabs>
        <w:ind w:left="1440" w:hanging="360"/>
      </w:pPr>
    </w:lvl>
    <w:lvl w:ilvl="2" w:tplc="B9881724">
      <w:start w:val="1"/>
      <w:numFmt w:val="decimal"/>
      <w:lvlText w:val="%3."/>
      <w:lvlJc w:val="left"/>
      <w:pPr>
        <w:tabs>
          <w:tab w:val="num" w:pos="2160"/>
        </w:tabs>
        <w:ind w:left="2160" w:hanging="360"/>
      </w:pPr>
    </w:lvl>
    <w:lvl w:ilvl="3" w:tplc="FF5E4D10">
      <w:start w:val="1"/>
      <w:numFmt w:val="decimal"/>
      <w:lvlText w:val="%4."/>
      <w:lvlJc w:val="left"/>
      <w:pPr>
        <w:tabs>
          <w:tab w:val="num" w:pos="2880"/>
        </w:tabs>
        <w:ind w:left="2880" w:hanging="360"/>
      </w:pPr>
    </w:lvl>
    <w:lvl w:ilvl="4" w:tplc="C37A93DC">
      <w:start w:val="1"/>
      <w:numFmt w:val="decimal"/>
      <w:lvlText w:val="%5."/>
      <w:lvlJc w:val="left"/>
      <w:pPr>
        <w:tabs>
          <w:tab w:val="num" w:pos="3600"/>
        </w:tabs>
        <w:ind w:left="3600" w:hanging="360"/>
      </w:pPr>
    </w:lvl>
    <w:lvl w:ilvl="5" w:tplc="D090B9D6">
      <w:start w:val="1"/>
      <w:numFmt w:val="decimal"/>
      <w:lvlText w:val="%6."/>
      <w:lvlJc w:val="left"/>
      <w:pPr>
        <w:tabs>
          <w:tab w:val="num" w:pos="4320"/>
        </w:tabs>
        <w:ind w:left="4320" w:hanging="360"/>
      </w:pPr>
    </w:lvl>
    <w:lvl w:ilvl="6" w:tplc="C2560F74">
      <w:start w:val="1"/>
      <w:numFmt w:val="decimal"/>
      <w:lvlText w:val="%7."/>
      <w:lvlJc w:val="left"/>
      <w:pPr>
        <w:tabs>
          <w:tab w:val="num" w:pos="5040"/>
        </w:tabs>
        <w:ind w:left="5040" w:hanging="360"/>
      </w:pPr>
    </w:lvl>
    <w:lvl w:ilvl="7" w:tplc="12583660">
      <w:start w:val="1"/>
      <w:numFmt w:val="decimal"/>
      <w:lvlText w:val="%8."/>
      <w:lvlJc w:val="left"/>
      <w:pPr>
        <w:tabs>
          <w:tab w:val="num" w:pos="5760"/>
        </w:tabs>
        <w:ind w:left="5760" w:hanging="360"/>
      </w:pPr>
    </w:lvl>
    <w:lvl w:ilvl="8" w:tplc="784C9468">
      <w:start w:val="1"/>
      <w:numFmt w:val="decimal"/>
      <w:lvlText w:val="%9."/>
      <w:lvlJc w:val="left"/>
      <w:pPr>
        <w:tabs>
          <w:tab w:val="num" w:pos="6480"/>
        </w:tabs>
        <w:ind w:left="6480" w:hanging="360"/>
      </w:pPr>
    </w:lvl>
  </w:abstractNum>
  <w:num w:numId="1">
    <w:abstractNumId w:val="3"/>
  </w:num>
  <w:num w:numId="2">
    <w:abstractNumId w:val="14"/>
  </w:num>
  <w:num w:numId="3">
    <w:abstractNumId w:val="13"/>
  </w:num>
  <w:num w:numId="4">
    <w:abstractNumId w:val="6"/>
  </w:num>
  <w:num w:numId="5">
    <w:abstractNumId w:val="1"/>
  </w:num>
  <w:num w:numId="6">
    <w:abstractNumId w:val="4"/>
  </w:num>
  <w:num w:numId="7">
    <w:abstractNumId w:val="10"/>
  </w:num>
  <w:num w:numId="8">
    <w:abstractNumId w:val="0"/>
  </w:num>
  <w:num w:numId="9">
    <w:abstractNumId w:val="8"/>
  </w:num>
  <w:num w:numId="10">
    <w:abstractNumId w:val="2"/>
  </w:num>
  <w:num w:numId="11">
    <w:abstractNumId w:val="9"/>
  </w:num>
  <w:num w:numId="12">
    <w:abstractNumId w:val="7"/>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AE4"/>
    <w:rsid w:val="002D66AF"/>
    <w:rsid w:val="0063527A"/>
    <w:rsid w:val="00F1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29FC94-1252-48D8-9428-3DC5B085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styleId="a3">
    <w:name w:val="Hyperlink"/>
    <w:basedOn w:val="a0"/>
    <w:uiPriority w:val="99"/>
    <w:rPr>
      <w:rFonts w:ascii="Verdana" w:hAnsi="Verdana" w:cs="Verdana"/>
      <w:color w:val="0000FF"/>
      <w:u w:val="single"/>
    </w:rPr>
  </w:style>
  <w:style w:type="character" w:styleId="a4">
    <w:name w:val="FollowedHyperlink"/>
    <w:basedOn w:val="a0"/>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13781</Words>
  <Characters>78556</Characters>
  <Application>Microsoft Office Word</Application>
  <DocSecurity>0</DocSecurity>
  <Lines>654</Lines>
  <Paragraphs>184</Paragraphs>
  <ScaleCrop>false</ScaleCrop>
  <Company>PERSONAL COMPUTERS</Company>
  <LinksUpToDate>false</LinksUpToDate>
  <CharactersWithSpaces>92153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Банковские системы зарубежных стран</dc:title>
  <dc:subject/>
  <dc:creator>USER</dc:creator>
  <cp:keywords/>
  <dc:description/>
  <cp:lastModifiedBy>admin</cp:lastModifiedBy>
  <cp:revision>2</cp:revision>
  <dcterms:created xsi:type="dcterms:W3CDTF">2014-01-30T13:26:00Z</dcterms:created>
  <dcterms:modified xsi:type="dcterms:W3CDTF">2014-01-30T13:26:00Z</dcterms:modified>
</cp:coreProperties>
</file>