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5A" w:rsidRPr="0009075A" w:rsidRDefault="0009075A" w:rsidP="0009075A">
      <w:pPr>
        <w:spacing w:before="120"/>
        <w:jc w:val="center"/>
        <w:rPr>
          <w:b/>
          <w:bCs/>
          <w:sz w:val="32"/>
          <w:szCs w:val="32"/>
        </w:rPr>
      </w:pPr>
      <w:r w:rsidRPr="0009075A">
        <w:rPr>
          <w:b/>
          <w:bCs/>
          <w:sz w:val="32"/>
          <w:szCs w:val="32"/>
        </w:rPr>
        <w:t xml:space="preserve">Понятие рисков и управления ими; методология оценки </w:t>
      </w:r>
    </w:p>
    <w:p w:rsidR="0009075A" w:rsidRPr="0009075A" w:rsidRDefault="0009075A" w:rsidP="0009075A">
      <w:pPr>
        <w:spacing w:before="120"/>
        <w:ind w:firstLine="567"/>
        <w:jc w:val="both"/>
        <w:rPr>
          <w:sz w:val="28"/>
          <w:szCs w:val="28"/>
        </w:rPr>
      </w:pPr>
      <w:r w:rsidRPr="0009075A">
        <w:rPr>
          <w:sz w:val="28"/>
          <w:szCs w:val="28"/>
        </w:rPr>
        <w:t xml:space="preserve">В.Н. Салин, профессор кафедры "Статистика",  В.Г. Медведев, доцент кафедры "Статистика" </w:t>
      </w:r>
    </w:p>
    <w:p w:rsidR="0009075A" w:rsidRPr="0009075A" w:rsidRDefault="0009075A" w:rsidP="0009075A">
      <w:pPr>
        <w:spacing w:before="120"/>
        <w:ind w:firstLine="567"/>
        <w:jc w:val="both"/>
      </w:pPr>
      <w:r w:rsidRPr="0009075A">
        <w:t xml:space="preserve">Отсутствие риска, то есть опасности непредсказуемых и нежелательных для фирмы, компании, банка или предприятия последствий их собственных действий, как ни парадоксально, вредит экономике, поскольку снижает ее динамичность и, следовательно, эффективность. </w:t>
      </w:r>
    </w:p>
    <w:p w:rsidR="0009075A" w:rsidRPr="0009075A" w:rsidRDefault="0009075A" w:rsidP="0009075A">
      <w:pPr>
        <w:spacing w:before="120"/>
        <w:ind w:firstLine="567"/>
        <w:jc w:val="both"/>
      </w:pPr>
      <w:r w:rsidRPr="0009075A">
        <w:t xml:space="preserve">Рассмотрение вопросов финансовых рисков потребовало привлечения аппарата финансовой математики. В науке о финансах, являющейся лишь частью всей экономики, как ни в какой другой, важна оценка действующим лицом (инвестором, участником рынка и т.п.) дохода и риска финансовой операции. Финансовые риски - это предполагаемые риски, для которых возможен как положительный, так и отрицательный результат. Их особенностью является вероятность наступления ущерба в результате проведения таких операций, которые по своей природе являются рискованными. </w:t>
      </w:r>
    </w:p>
    <w:p w:rsidR="0009075A" w:rsidRPr="0009075A" w:rsidRDefault="0009075A" w:rsidP="0009075A">
      <w:pPr>
        <w:spacing w:before="120"/>
        <w:ind w:firstLine="567"/>
        <w:jc w:val="both"/>
      </w:pPr>
      <w:r w:rsidRPr="0009075A">
        <w:t xml:space="preserve">Поэтому столь актуальна проблема количественной и качественной оценки экономических рисков и управления рисками ввиду возможности больших потерь при реализации финансовой, производственно-хозяйственной, сервисной, инновационной, управленческой и других видов деятельности. </w:t>
      </w:r>
    </w:p>
    <w:p w:rsidR="0009075A" w:rsidRPr="0009075A" w:rsidRDefault="0009075A" w:rsidP="0009075A">
      <w:pPr>
        <w:spacing w:before="120"/>
        <w:ind w:firstLine="567"/>
        <w:jc w:val="both"/>
      </w:pPr>
      <w:r w:rsidRPr="0009075A">
        <w:t xml:space="preserve">Обзор и обобщение публикаций по вопросам анализа, оценки и управления риском показывает следующее: </w:t>
      </w:r>
    </w:p>
    <w:p w:rsidR="0009075A" w:rsidRPr="0009075A" w:rsidRDefault="0009075A" w:rsidP="0009075A">
      <w:pPr>
        <w:spacing w:before="120"/>
        <w:ind w:firstLine="567"/>
        <w:jc w:val="both"/>
      </w:pPr>
      <w:r w:rsidRPr="0009075A">
        <w:t xml:space="preserve">до сего времени отсутствует общепринятое толкование понятия "риск"; </w:t>
      </w:r>
    </w:p>
    <w:p w:rsidR="0009075A" w:rsidRPr="0009075A" w:rsidRDefault="0009075A" w:rsidP="0009075A">
      <w:pPr>
        <w:spacing w:before="120"/>
        <w:ind w:firstLine="567"/>
        <w:jc w:val="both"/>
      </w:pPr>
      <w:r w:rsidRPr="0009075A">
        <w:t xml:space="preserve">не разработан пригодный для различных теоретических и практических случаев метод количественной оценки обобщенного показателя риска; </w:t>
      </w:r>
    </w:p>
    <w:p w:rsidR="0009075A" w:rsidRPr="0009075A" w:rsidRDefault="0009075A" w:rsidP="0009075A">
      <w:pPr>
        <w:spacing w:before="120"/>
        <w:ind w:firstLine="567"/>
        <w:jc w:val="both"/>
      </w:pPr>
      <w:r w:rsidRPr="0009075A">
        <w:t xml:space="preserve">не получили отражения особенности анализа риска в области финансов; </w:t>
      </w:r>
    </w:p>
    <w:p w:rsidR="0009075A" w:rsidRPr="0009075A" w:rsidRDefault="0009075A" w:rsidP="0009075A">
      <w:pPr>
        <w:spacing w:before="120"/>
        <w:ind w:firstLine="567"/>
        <w:jc w:val="both"/>
      </w:pPr>
      <w:r w:rsidRPr="0009075A">
        <w:t xml:space="preserve">отсутствуют научно обоснованные рекомендации границ допустимости уровня риска для конкретных ситуаций; </w:t>
      </w:r>
    </w:p>
    <w:p w:rsidR="0009075A" w:rsidRPr="0009075A" w:rsidRDefault="0009075A" w:rsidP="0009075A">
      <w:pPr>
        <w:spacing w:before="120"/>
        <w:ind w:firstLine="567"/>
        <w:jc w:val="both"/>
      </w:pPr>
      <w:r w:rsidRPr="0009075A">
        <w:t xml:space="preserve">не разработано математического обоснования вопросов снижения экономического риска. </w:t>
      </w:r>
    </w:p>
    <w:p w:rsidR="0009075A" w:rsidRPr="0009075A" w:rsidRDefault="0009075A" w:rsidP="0009075A">
      <w:pPr>
        <w:spacing w:before="120"/>
        <w:ind w:firstLine="567"/>
        <w:jc w:val="both"/>
      </w:pPr>
      <w:r w:rsidRPr="0009075A">
        <w:t xml:space="preserve">Поэтому даже корректно полученные оценки уровня риска для отдельных экономических ситуаций имеют определенную ценность, поскольку позволяют принять наилучшее решение в конкретных ситуациях. </w:t>
      </w:r>
    </w:p>
    <w:p w:rsidR="0009075A" w:rsidRPr="0009075A" w:rsidRDefault="0009075A" w:rsidP="0009075A">
      <w:pPr>
        <w:spacing w:before="120"/>
        <w:jc w:val="center"/>
        <w:rPr>
          <w:b/>
          <w:bCs/>
          <w:sz w:val="28"/>
          <w:szCs w:val="28"/>
        </w:rPr>
      </w:pPr>
      <w:r w:rsidRPr="0009075A">
        <w:rPr>
          <w:b/>
          <w:bCs/>
          <w:sz w:val="28"/>
          <w:szCs w:val="28"/>
        </w:rPr>
        <w:t xml:space="preserve">О сущности рисков в экономической деятельности </w:t>
      </w:r>
    </w:p>
    <w:p w:rsidR="0009075A" w:rsidRPr="0009075A" w:rsidRDefault="0009075A" w:rsidP="0009075A">
      <w:pPr>
        <w:spacing w:before="120"/>
        <w:ind w:firstLine="567"/>
        <w:jc w:val="both"/>
      </w:pPr>
      <w:r w:rsidRPr="0009075A">
        <w:t xml:space="preserve">Рассматривая сущность и содержание риска, сейчас уже нет необходимости доказывать, что успех предпринимателя, бизнесмена, менеджера в значительной степени зависит от понимания отношения к риску. Этот аспект вызывает особый интерес и заслуживает всестороннего изучения. </w:t>
      </w:r>
    </w:p>
    <w:p w:rsidR="0009075A" w:rsidRPr="0009075A" w:rsidRDefault="0009075A" w:rsidP="0009075A">
      <w:pPr>
        <w:spacing w:before="120"/>
        <w:ind w:firstLine="567"/>
        <w:jc w:val="both"/>
      </w:pPr>
      <w:r w:rsidRPr="0009075A">
        <w:t xml:space="preserve">Риск в предпринимательской деятельности, бизнесе имеет вполне самостоятельное теоретическое и прикладное значение как важная составная часть теории и практики управления, особенно если учесть малоизученность этой серьезнейшей проблемы. Перечень источников по вопросам управления в ситуации риска и степени его оценки в отечественной литературе беден, фундаментальных исследований, по существу, нет. Ориентация в течение длительного времени на преимущественно экстенсивное развитие народного хозяйства страны, чрезмерно высокая степень централизации управления, господство административных методов управления и не подразумевали учета неопределенности и риска. Кроме того, при "экономике дефицита" не было заинтересованности и желания идти на риск, менять сложившуюся технологию производства. Отсюда понятны причины устойчивого интереса к проблеме хозяйственного и социального риска. </w:t>
      </w:r>
    </w:p>
    <w:p w:rsidR="0009075A" w:rsidRPr="0009075A" w:rsidRDefault="0009075A" w:rsidP="0009075A">
      <w:pPr>
        <w:spacing w:before="120"/>
        <w:ind w:firstLine="567"/>
        <w:jc w:val="both"/>
      </w:pPr>
      <w:r w:rsidRPr="0009075A">
        <w:t xml:space="preserve">Анализ экономической литературы, посвященной проблеме риска, показывает, что среди исследователей нет единого мнения относительно определения предпринимательского риска; на сегодня нет однозначного понимания его сущности. Это объясняется, в частности, многоаспектностью данного явления, практически полным игнорированием его нашим хозяйственным законодательством в реальной экономической практике и управленческой деятельности. Кроме того, риск - это сложное явление, имеющее множество несовпадающих, а иногда противоположных реальных основ. Это обусловливает возможность существования нескольких определений риска с разных точек зрения. </w:t>
      </w:r>
    </w:p>
    <w:p w:rsidR="0009075A" w:rsidRPr="0009075A" w:rsidRDefault="0009075A" w:rsidP="0009075A">
      <w:pPr>
        <w:spacing w:before="120"/>
        <w:ind w:firstLine="567"/>
        <w:jc w:val="both"/>
      </w:pPr>
      <w:r w:rsidRPr="0009075A">
        <w:t xml:space="preserve">Анализ многочисленных толкований риска позволяет выявить характерные для рисковой ситуации моменты: </w:t>
      </w:r>
    </w:p>
    <w:p w:rsidR="0009075A" w:rsidRPr="0009075A" w:rsidRDefault="0009075A" w:rsidP="0009075A">
      <w:pPr>
        <w:spacing w:before="120"/>
        <w:ind w:firstLine="567"/>
        <w:jc w:val="both"/>
      </w:pPr>
      <w:r w:rsidRPr="0009075A">
        <w:t xml:space="preserve">случайный характер события, который определяет, какой из возможных исходов реализуется на практике (наличие неопределенности); </w:t>
      </w:r>
    </w:p>
    <w:p w:rsidR="0009075A" w:rsidRPr="0009075A" w:rsidRDefault="0009075A" w:rsidP="0009075A">
      <w:pPr>
        <w:spacing w:before="120"/>
        <w:ind w:firstLine="567"/>
        <w:jc w:val="both"/>
      </w:pPr>
      <w:r w:rsidRPr="0009075A">
        <w:t xml:space="preserve">наличие альтернативных решений; </w:t>
      </w:r>
    </w:p>
    <w:p w:rsidR="0009075A" w:rsidRPr="0009075A" w:rsidRDefault="0009075A" w:rsidP="0009075A">
      <w:pPr>
        <w:spacing w:before="120"/>
        <w:ind w:firstLine="567"/>
        <w:jc w:val="both"/>
      </w:pPr>
      <w:r w:rsidRPr="0009075A">
        <w:t xml:space="preserve">известны (или можно определить) вероятности исходов и ожидаемые результаты; </w:t>
      </w:r>
    </w:p>
    <w:p w:rsidR="0009075A" w:rsidRPr="0009075A" w:rsidRDefault="0009075A" w:rsidP="0009075A">
      <w:pPr>
        <w:spacing w:before="120"/>
        <w:ind w:firstLine="567"/>
        <w:jc w:val="both"/>
      </w:pPr>
      <w:r w:rsidRPr="0009075A">
        <w:t xml:space="preserve">вероятность возникновения убытков; </w:t>
      </w:r>
    </w:p>
    <w:p w:rsidR="0009075A" w:rsidRPr="0009075A" w:rsidRDefault="0009075A" w:rsidP="0009075A">
      <w:pPr>
        <w:spacing w:before="120"/>
        <w:ind w:firstLine="567"/>
        <w:jc w:val="both"/>
      </w:pPr>
      <w:r w:rsidRPr="0009075A">
        <w:t xml:space="preserve">вероятность получения дополнительной прибыли. </w:t>
      </w:r>
    </w:p>
    <w:p w:rsidR="0009075A" w:rsidRPr="0009075A" w:rsidRDefault="0009075A" w:rsidP="0009075A">
      <w:pPr>
        <w:spacing w:before="120"/>
        <w:ind w:firstLine="567"/>
        <w:jc w:val="both"/>
      </w:pPr>
      <w:r w:rsidRPr="0009075A">
        <w:t xml:space="preserve">Остановимся на следующем определении риска, которое, на наш взгляд, наиболее полно отражает понятие "риск". </w:t>
      </w:r>
    </w:p>
    <w:p w:rsidR="0009075A" w:rsidRPr="0009075A" w:rsidRDefault="0009075A" w:rsidP="0009075A">
      <w:pPr>
        <w:spacing w:before="120"/>
        <w:ind w:firstLine="567"/>
        <w:jc w:val="both"/>
      </w:pPr>
      <w:r w:rsidRPr="0009075A">
        <w:t xml:space="preserve">Риск - это деятельность, связанная с преодолением неопределенности в ситуации неизбежного выбора, в процессе которой имеется возможность количественно и качественно оценить вероятность достижения предполагаемого результата, неудачи либо отклонения от цели. </w:t>
      </w:r>
    </w:p>
    <w:p w:rsidR="0009075A" w:rsidRPr="0009075A" w:rsidRDefault="0009075A" w:rsidP="0009075A">
      <w:pPr>
        <w:spacing w:before="120"/>
        <w:ind w:firstLine="567"/>
        <w:jc w:val="both"/>
      </w:pPr>
      <w:r w:rsidRPr="0009075A">
        <w:t xml:space="preserve">Следует отметить, что разница между риском и неопределенностью относится к способу задания информации и определяется наличием (в случае риска) или отсутствием (при неопределенности) вероятностных характеристик неконтролируемых переменных. В отмеченном смысле эти термины употребляются в математической теории исследования операций, где различают задачи принятия решений при риске и соответственно в условиях неопределенности. </w:t>
      </w:r>
    </w:p>
    <w:p w:rsidR="0009075A" w:rsidRPr="0009075A" w:rsidRDefault="0009075A" w:rsidP="0009075A">
      <w:pPr>
        <w:spacing w:before="120"/>
        <w:ind w:firstLine="567"/>
        <w:jc w:val="both"/>
      </w:pPr>
      <w:r w:rsidRPr="0009075A">
        <w:t xml:space="preserve">Если существует возможность качественно и количественно определить степень вероятности того или иного варианта, то это и будет ситуация риска. </w:t>
      </w:r>
    </w:p>
    <w:p w:rsidR="0009075A" w:rsidRPr="0009075A" w:rsidRDefault="0009075A" w:rsidP="0009075A">
      <w:pPr>
        <w:spacing w:before="120"/>
        <w:ind w:firstLine="567"/>
        <w:jc w:val="both"/>
      </w:pPr>
      <w:r w:rsidRPr="0009075A">
        <w:t xml:space="preserve">Таким образом, ситуация риска (рисковая ситуация) - это разновидность неопределенности, когда наступление событий вероятно и может быть определено, т.е. в этом случае объективно существует возможность оценить вероятность событий, возникающих в результате совместной деятельности партнеров по производству, контрдействий конкурентов или противников, влияние природной среды на развитие экономики, внедрение достижений науки в народное хозяйство и т.д. </w:t>
      </w:r>
    </w:p>
    <w:p w:rsidR="0009075A" w:rsidRPr="0009075A" w:rsidRDefault="0009075A" w:rsidP="0009075A">
      <w:pPr>
        <w:spacing w:before="120"/>
        <w:ind w:firstLine="567"/>
        <w:jc w:val="both"/>
      </w:pPr>
      <w:r w:rsidRPr="0009075A">
        <w:t xml:space="preserve">В литературе существуют три основные точки зрения, признающие или субъективную, или объективную, или субъективно-объективную природу риска. По нашему мнению, наиболее правильный подход - это субъективно-объективный, так как основным аргументом для его обоснования является признание того факта, что поскольку человек, группа, коллектив и т.д. в процессе деятельности включаются в субъективные отношения, то и сама деятельность имеет как субъективную, так и объективную сторону. </w:t>
      </w:r>
    </w:p>
    <w:p w:rsidR="0009075A" w:rsidRPr="0009075A" w:rsidRDefault="0009075A" w:rsidP="0009075A">
      <w:pPr>
        <w:spacing w:before="120"/>
        <w:ind w:firstLine="567"/>
        <w:jc w:val="both"/>
      </w:pPr>
      <w:r w:rsidRPr="0009075A">
        <w:t xml:space="preserve">В связи с тем, что риск представляет собой специфическую деятельность в условиях неопределенности и ситуации обязательного (необходимого) выбора, то он также представляет собой диалектическое единство объективного и субъективного. </w:t>
      </w:r>
    </w:p>
    <w:p w:rsidR="0009075A" w:rsidRPr="0009075A" w:rsidRDefault="0009075A" w:rsidP="0009075A">
      <w:pPr>
        <w:spacing w:before="120"/>
        <w:ind w:firstLine="567"/>
        <w:jc w:val="both"/>
      </w:pPr>
      <w:r w:rsidRPr="0009075A">
        <w:t xml:space="preserve">Таким образом, риск всегда связан с выбором определенных альтернатив и расчетом вероятности их результата - в этом проявляется его субъективная сторона. Вместе с тем величина риска не только субъективная, но и объективная, поскольку она является формой качественно-количественного выражения реально существующей неопределенности. </w:t>
      </w:r>
    </w:p>
    <w:p w:rsidR="0009075A" w:rsidRPr="0009075A" w:rsidRDefault="0009075A" w:rsidP="0009075A">
      <w:pPr>
        <w:spacing w:before="120"/>
        <w:ind w:firstLine="567"/>
        <w:jc w:val="both"/>
      </w:pPr>
      <w:r w:rsidRPr="0009075A">
        <w:t xml:space="preserve">Для понимания природы предпринимательского риска фундаментальное значение имеет связь риска и прибыли. Предприниматель проявляет готовность идти на риск в условиях неопределенности, поскольку наряду с риском потерь существует возможность дополнительных доходов. Можно выбрать решение, содержащее меньше риска, но при этом меньше будет и получаемая прибыль, а при самом высоком риске прибыль имеет наиболее высокое значение. </w:t>
      </w:r>
    </w:p>
    <w:p w:rsidR="0009075A" w:rsidRPr="0009075A" w:rsidRDefault="0009075A" w:rsidP="0009075A">
      <w:pPr>
        <w:spacing w:before="120"/>
        <w:ind w:firstLine="567"/>
        <w:jc w:val="both"/>
      </w:pPr>
      <w:r w:rsidRPr="0009075A">
        <w:t xml:space="preserve">Следует заметить, что предприниматель вправе частично переложить риск на других субъектов экономики, но полностью избежать его он не может. Иными словами, для получения экономической прибыли предприниматель должен осознанно пойти на принятие рискового решения. </w:t>
      </w:r>
    </w:p>
    <w:p w:rsidR="0009075A" w:rsidRPr="0009075A" w:rsidRDefault="0009075A" w:rsidP="0009075A">
      <w:pPr>
        <w:spacing w:before="120"/>
        <w:ind w:firstLine="567"/>
        <w:jc w:val="both"/>
      </w:pPr>
      <w:r w:rsidRPr="0009075A">
        <w:t xml:space="preserve">Можно сказать, что неопределенность и риск играют важную роль, заключая в себе противоречие между планируемым и действительным, т.е. импульс развития предпринимательской деятельности. </w:t>
      </w:r>
    </w:p>
    <w:p w:rsidR="0009075A" w:rsidRPr="0009075A" w:rsidRDefault="0009075A" w:rsidP="0009075A">
      <w:pPr>
        <w:spacing w:before="120"/>
        <w:ind w:firstLine="567"/>
        <w:jc w:val="both"/>
      </w:pPr>
      <w:r w:rsidRPr="0009075A">
        <w:t xml:space="preserve">Экономическое поведение предпринимателя при рыночных отношениях основано на выбираемой, на свой риск реализуемой индивидуальной программе в рамках возможностей, которые вытекают из законодательных актов. Каждый из участников рыночных отношений изначально лишен заранее известных, однозначно заданных параметров, гарантий успеха: обеспеченной доли участия в рынке, доступности к производственным ресурсам по фиксированным ценам, устойчивости покупательной способности денежных единиц, неизменности норм и нормативов и других инструментов экономического управления. </w:t>
      </w:r>
    </w:p>
    <w:p w:rsidR="0009075A" w:rsidRPr="0009075A" w:rsidRDefault="0009075A" w:rsidP="0009075A">
      <w:pPr>
        <w:spacing w:before="120"/>
        <w:ind w:firstLine="567"/>
        <w:jc w:val="both"/>
      </w:pPr>
      <w:r w:rsidRPr="0009075A">
        <w:t xml:space="preserve">Риск предпринимателя, как правило, ориентирован на получение значимых результатов нетрадиционными методами. Тем самым он позволяет преодолеть консерватизм, догматизм, косность, психологические барьеры, препятствующие перспективным нововведениям. Способность рисковать - один из путей успешной деятельности предпринимателя. В этом проявляется конструктивная форма регулятивной функции предпринимательского риска. </w:t>
      </w:r>
    </w:p>
    <w:p w:rsidR="0009075A" w:rsidRPr="0009075A" w:rsidRDefault="0009075A" w:rsidP="0009075A">
      <w:pPr>
        <w:spacing w:before="120"/>
        <w:ind w:firstLine="567"/>
        <w:jc w:val="both"/>
      </w:pPr>
      <w:r w:rsidRPr="0009075A">
        <w:t xml:space="preserve">Вместе с тем риск может стать проявлением авантюризма, если решение принимается в условиях неполной информации, без должного учета закономерностей развития явления. В этом случае риск выступает в качестве дестабилизирующего фактора. </w:t>
      </w:r>
    </w:p>
    <w:p w:rsidR="0009075A" w:rsidRPr="0009075A" w:rsidRDefault="0009075A" w:rsidP="0009075A">
      <w:pPr>
        <w:spacing w:before="120"/>
        <w:ind w:firstLine="567"/>
        <w:jc w:val="both"/>
      </w:pPr>
      <w:r w:rsidRPr="0009075A">
        <w:t xml:space="preserve">Рядом с характеристикой риска как вероятности положительных или отрицательных последствий, которые могут возникнуть в результате выбора и реализации решения о расширении предпринимательской деятельности, риск можно рассматривать как неотъемлемый элемент самой этой деятельности. Зависимость здесь однозначная (непосредственная): по мере расширения (развития) предпринимательской деятельности, партнерских и других форм хозяйствования будет расширяться сфера риска, увеличиваться число рискованных ситуаций. Так, в экономической борьбе с конкурентами-производителями за покупателя предпринимательская организация вынуждена продавать свою продукцию в кредит (с риском невозврата денежных сумм в срок), при наличии временно свободных денежных средств размещать их в виде депозитных вкладов или ценных бумаг (с риском недостаточного процентного дохода в сравнении с темпами инфляции), при ведении коммерческих операций экспортно-импортного характера сталкиваться с необходимостью оперировать различными национальными валютами (с риском потерь от неблагоприятной конъюнктуры курсов валют) и т.д. </w:t>
      </w:r>
    </w:p>
    <w:p w:rsidR="0009075A" w:rsidRPr="0009075A" w:rsidRDefault="0009075A" w:rsidP="0009075A">
      <w:pPr>
        <w:spacing w:before="120"/>
        <w:ind w:firstLine="567"/>
        <w:jc w:val="both"/>
      </w:pPr>
      <w:r w:rsidRPr="0009075A">
        <w:t xml:space="preserve">Большинство фирм, компаний добиваются успеха, становятся конкурентоспособными на основе инновационной экономической деятельности, связанной с риском. Рисковые решения, рисковый тип хозяйствования приводят к более эффективному производству, от которого выигрывают и предприниматели, и потребители, и общество в целом. Тем самым предпринимательский риск выполняет инновационную функцию. </w:t>
      </w:r>
    </w:p>
    <w:p w:rsidR="0009075A" w:rsidRPr="0009075A" w:rsidRDefault="0009075A" w:rsidP="0009075A">
      <w:pPr>
        <w:spacing w:before="120"/>
        <w:ind w:firstLine="567"/>
        <w:jc w:val="both"/>
      </w:pPr>
      <w:r w:rsidRPr="0009075A">
        <w:t xml:space="preserve">Риск, расчет, случай, конкуренция - постоянные спутники бизнеса. Одни рискуют своими деньгами, вкладывая их в дело, другие - своим имуществом; определенный риск здесь не только допустим, но и необходим. Люди, занятые предпринимательской деятельностью, объективно действуют в условиях повышенного хозяйственного, коммерческого риска, так как вынуждены самостоятельно осуществлять дополнительные затраты на организацию производства, сбыт определенной продукции. </w:t>
      </w:r>
    </w:p>
    <w:p w:rsidR="0009075A" w:rsidRPr="0009075A" w:rsidRDefault="0009075A" w:rsidP="0009075A">
      <w:pPr>
        <w:spacing w:before="120"/>
        <w:ind w:firstLine="567"/>
        <w:jc w:val="both"/>
      </w:pPr>
      <w:r w:rsidRPr="0009075A">
        <w:t xml:space="preserve">Защитная функция риска проявляется в том, что если риск для предпринимателя- естественное состояние, то естественным должно быть и терпимое отношение к неудачам. Вместе с тем инициативным, предприимчивым хозяйственникам нужна социальная защита, правовые и экономические гарантии, стимулирующие оправданный риск. Предприниматель должен быть уверен, что возможная ошибка (риск) не может скомпрометировать ни его дело, ни его имидж, так как она произошла вследствие неоправдавшего себя, хотя и рассчитанного риска. </w:t>
      </w:r>
    </w:p>
    <w:p w:rsidR="0009075A" w:rsidRPr="0009075A" w:rsidRDefault="0009075A" w:rsidP="0009075A">
      <w:pPr>
        <w:spacing w:before="120"/>
        <w:ind w:firstLine="567"/>
        <w:jc w:val="both"/>
      </w:pPr>
      <w:r w:rsidRPr="0009075A">
        <w:t xml:space="preserve">Наличие предпринимательского риска - это, по сути дела, оборотная сторона экономической свободы, своеобразная плата за нее. При этом свободе одного предпринимателя сопутствует одновременно и свобода других предпринимателей, следовательно, по мере развития рыночных отношений усиливаются неопределенность и предпринимательский риск. </w:t>
      </w:r>
    </w:p>
    <w:p w:rsidR="0009075A" w:rsidRPr="0009075A" w:rsidRDefault="0009075A" w:rsidP="0009075A">
      <w:pPr>
        <w:spacing w:before="120"/>
        <w:ind w:firstLine="567"/>
        <w:jc w:val="both"/>
      </w:pPr>
      <w:r w:rsidRPr="0009075A">
        <w:t xml:space="preserve">Наличие риска предполагает необходимость выбора одного из возможных вариантов решений, в связи с чем лицо, принимающее решение, в процессе принятия решения анализирует все возможные альтернативы, выбирая наиболее рентабельные и наименее рискованные. В зависимости от конкретного содержания ситуации риска альтернативность обладает различной степенью сложности. Поэтому в сложных экономических ситуациях для выбора оптимального решения используются специальные методы анализа. Следовательно, можно выделить и аналитическую функцию предпринимательского риска. </w:t>
      </w:r>
    </w:p>
    <w:p w:rsidR="0009075A" w:rsidRPr="0009075A" w:rsidRDefault="0009075A" w:rsidP="0009075A">
      <w:pPr>
        <w:spacing w:before="120"/>
        <w:ind w:firstLine="567"/>
        <w:jc w:val="both"/>
      </w:pPr>
      <w:r w:rsidRPr="0009075A">
        <w:t xml:space="preserve">Несмотря на значительный потенциал потерь, который несет в себе риск, он является и источником возможной прибыли. Поэтому основной задачей предпринимателя является не отказ от риска вообще, а выбор связанных с риском решений на основе объективных критериев, а именно: до каких пределов можно действовать, идя на риск. </w:t>
      </w:r>
    </w:p>
    <w:p w:rsidR="0009075A" w:rsidRPr="0009075A" w:rsidRDefault="0009075A" w:rsidP="0009075A">
      <w:pPr>
        <w:spacing w:before="120"/>
        <w:ind w:firstLine="567"/>
        <w:jc w:val="both"/>
      </w:pPr>
      <w:r w:rsidRPr="0009075A">
        <w:t xml:space="preserve">Отметим, что существование риска как неотъемлемого элемента экономического процесса, а также специфика используемых в этой сфере управленческих воздействий привели к тому, что управление риском в ряде случаев стало выступать в качестве самостоятельного вида профессиональной деятельности, выполняемого профессиональными институтами специалистов, а также финансовыми менеджерами, менеджерами по риску, специалистами по страхованию. </w:t>
      </w:r>
    </w:p>
    <w:p w:rsidR="0009075A" w:rsidRPr="0009075A" w:rsidRDefault="0009075A" w:rsidP="0009075A">
      <w:pPr>
        <w:spacing w:before="120"/>
        <w:jc w:val="center"/>
        <w:rPr>
          <w:b/>
          <w:bCs/>
          <w:sz w:val="28"/>
          <w:szCs w:val="28"/>
        </w:rPr>
      </w:pPr>
      <w:r w:rsidRPr="0009075A">
        <w:rPr>
          <w:b/>
          <w:bCs/>
          <w:sz w:val="28"/>
          <w:szCs w:val="28"/>
        </w:rPr>
        <w:t xml:space="preserve">О классификации рисков </w:t>
      </w:r>
    </w:p>
    <w:p w:rsidR="0009075A" w:rsidRPr="0009075A" w:rsidRDefault="0009075A" w:rsidP="0009075A">
      <w:pPr>
        <w:spacing w:before="120"/>
        <w:ind w:firstLine="567"/>
        <w:jc w:val="both"/>
      </w:pPr>
      <w:r w:rsidRPr="0009075A">
        <w:t xml:space="preserve">Вопросы классификации рисков представляют довольно сложную проблему, что обусловлено их многообразием. Поскольку главной задачей является оценка степени рисков, то их классификация по вполне определенным признакам будет полезной при решении поставленной задачи. </w:t>
      </w:r>
    </w:p>
    <w:p w:rsidR="0009075A" w:rsidRPr="0009075A" w:rsidRDefault="0009075A" w:rsidP="0009075A">
      <w:pPr>
        <w:spacing w:before="120"/>
        <w:ind w:firstLine="567"/>
        <w:jc w:val="both"/>
      </w:pPr>
      <w:r w:rsidRPr="0009075A">
        <w:t xml:space="preserve">На наш взгляд, наиболее полной является приводимая ниже система рисков (рис. 1). </w:t>
      </w:r>
    </w:p>
    <w:p w:rsidR="0009075A" w:rsidRPr="0009075A" w:rsidRDefault="0009075A" w:rsidP="0009075A">
      <w:pPr>
        <w:spacing w:before="120"/>
        <w:ind w:firstLine="567"/>
        <w:jc w:val="both"/>
      </w:pPr>
      <w:r w:rsidRPr="0009075A">
        <w:fldChar w:fldCharType="begin"/>
      </w:r>
      <w:r w:rsidRPr="0009075A">
        <w:instrText xml:space="preserve"> INCLUDEPICTURE "http://www.vestnik.fa.ru/3(31)2004/img/4-1.gif" \* MERGEFORMATINET </w:instrText>
      </w:r>
      <w:r w:rsidRPr="0009075A">
        <w:fldChar w:fldCharType="separate"/>
      </w:r>
      <w:r w:rsidR="004C1C24">
        <w:fldChar w:fldCharType="begin"/>
      </w:r>
      <w:r w:rsidR="004C1C24">
        <w:instrText xml:space="preserve"> </w:instrText>
      </w:r>
      <w:r w:rsidR="004C1C24">
        <w:instrText xml:space="preserve">INCLUDEPICTURE  "http://www.vestnik.fa.ru/3(31)2004/img/4-1.gif" </w:instrText>
      </w:r>
      <w:r w:rsidR="004C1C24">
        <w:instrText>\* MERGEFORMATINET</w:instrText>
      </w:r>
      <w:r w:rsidR="004C1C24">
        <w:instrText xml:space="preserve"> </w:instrText>
      </w:r>
      <w:r w:rsidR="004C1C24">
        <w:fldChar w:fldCharType="separate"/>
      </w:r>
      <w:r w:rsidR="004C1C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75pt;height:249pt">
            <v:imagedata r:id="rId7" r:href="rId8"/>
          </v:shape>
        </w:pict>
      </w:r>
      <w:r w:rsidR="004C1C24">
        <w:fldChar w:fldCharType="end"/>
      </w:r>
      <w:r w:rsidRPr="0009075A">
        <w:fldChar w:fldCharType="end"/>
      </w:r>
    </w:p>
    <w:p w:rsidR="0009075A" w:rsidRPr="0009075A" w:rsidRDefault="0009075A" w:rsidP="0009075A">
      <w:pPr>
        <w:spacing w:before="120"/>
        <w:ind w:firstLine="567"/>
        <w:jc w:val="both"/>
      </w:pPr>
      <w:r w:rsidRPr="0009075A">
        <w:t xml:space="preserve">По характеру последствий риски подразделяются на чистые и предполагаемые. </w:t>
      </w:r>
    </w:p>
    <w:p w:rsidR="0009075A" w:rsidRPr="0009075A" w:rsidRDefault="0009075A" w:rsidP="0009075A">
      <w:pPr>
        <w:spacing w:before="120"/>
        <w:ind w:firstLine="567"/>
        <w:jc w:val="both"/>
      </w:pPr>
      <w:r w:rsidRPr="0009075A">
        <w:t xml:space="preserve">Особенность чистых рисков (их иногда называют статистическими или простыми) заключается в том, что они практически всегда несут в себе потери для предпринимательской деятельности; их причинами могут быть стихийные бедствия, несчастные случаи, недееспособность руководителей фирм и др. </w:t>
      </w:r>
    </w:p>
    <w:p w:rsidR="0009075A" w:rsidRPr="0009075A" w:rsidRDefault="0009075A" w:rsidP="0009075A">
      <w:pPr>
        <w:spacing w:before="120"/>
        <w:ind w:firstLine="567"/>
        <w:jc w:val="both"/>
      </w:pPr>
      <w:r w:rsidRPr="0009075A">
        <w:t xml:space="preserve">Предполагаемые риски, которые называют также динамическими или коммерческими, несут в себе либо потери, либо дополнительную прибыль для предпринимателя; их причинами могут быть изменение курсов валют, конъюнктуры рынка, условий инвестиций и др. </w:t>
      </w:r>
    </w:p>
    <w:p w:rsidR="0009075A" w:rsidRDefault="0009075A" w:rsidP="0009075A">
      <w:pPr>
        <w:spacing w:before="120"/>
        <w:ind w:firstLine="567"/>
        <w:jc w:val="both"/>
      </w:pPr>
      <w:r w:rsidRPr="0009075A">
        <w:t xml:space="preserve">По сфере возникновения, в основу которой положены сферы деятельности, различают следующие виды рисков: </w:t>
      </w:r>
    </w:p>
    <w:p w:rsidR="0009075A" w:rsidRDefault="0009075A" w:rsidP="0009075A">
      <w:pPr>
        <w:spacing w:before="120"/>
        <w:ind w:firstLine="567"/>
        <w:jc w:val="both"/>
      </w:pPr>
      <w:r w:rsidRPr="0009075A">
        <w:t xml:space="preserve">¤ производственный риск, связанный с невыполнением предприятием своих планов и обязательств по производству продукции, товаров, услуг, других видов производственной деятельности в результате воздействия как внешней среды, так и внутренних факторов; </w:t>
      </w:r>
    </w:p>
    <w:p w:rsidR="0009075A" w:rsidRDefault="0009075A" w:rsidP="0009075A">
      <w:pPr>
        <w:spacing w:before="120"/>
        <w:ind w:firstLine="567"/>
        <w:jc w:val="both"/>
      </w:pPr>
      <w:r w:rsidRPr="0009075A">
        <w:t xml:space="preserve">¤ коммерческий риск - это риск потерь в процессе финансово-хозяйственной деятельности; его причинами могут быть снижение объемов реализации, непредвиденное снижение объемов закупок, повышение закупочной цены товара, повышение издержек обращения, потери товара в процессе обращения и др.; </w:t>
      </w:r>
    </w:p>
    <w:p w:rsidR="0009075A" w:rsidRPr="0009075A" w:rsidRDefault="0009075A" w:rsidP="0009075A">
      <w:pPr>
        <w:spacing w:before="120"/>
        <w:ind w:firstLine="567"/>
        <w:jc w:val="both"/>
      </w:pPr>
      <w:r w:rsidRPr="0009075A">
        <w:t xml:space="preserve">¤ финансовый риск возникает в связи с невозможностью выполнения фирмой своих финансовых обязательств; причинами являются изменение покупательной способности денег, неосуществление платежей, изменение валютных курсов и прочее. </w:t>
      </w:r>
    </w:p>
    <w:p w:rsidR="0009075A" w:rsidRDefault="0009075A" w:rsidP="0009075A">
      <w:pPr>
        <w:spacing w:before="120"/>
        <w:ind w:firstLine="567"/>
        <w:jc w:val="both"/>
      </w:pPr>
      <w:r w:rsidRPr="0009075A">
        <w:t xml:space="preserve">В зависимости от основной причины возникновения рисков они делятся на следующие категории: </w:t>
      </w:r>
    </w:p>
    <w:p w:rsidR="0009075A" w:rsidRDefault="0009075A" w:rsidP="0009075A">
      <w:pPr>
        <w:spacing w:before="120"/>
        <w:ind w:firstLine="567"/>
        <w:jc w:val="both"/>
      </w:pPr>
      <w:r w:rsidRPr="0009075A">
        <w:t xml:space="preserve">¤ природно-естественные риски - это риски, связанные с проявлением стихийных сил природы; </w:t>
      </w:r>
    </w:p>
    <w:p w:rsidR="0009075A" w:rsidRDefault="0009075A" w:rsidP="0009075A">
      <w:pPr>
        <w:spacing w:before="120"/>
        <w:ind w:firstLine="567"/>
        <w:jc w:val="both"/>
      </w:pPr>
      <w:r w:rsidRPr="0009075A">
        <w:t xml:space="preserve">¤ экологические риски связаны с наступлением гражданской ответственности за нанесение ущерба окружающей среде; </w:t>
      </w:r>
    </w:p>
    <w:p w:rsidR="0009075A" w:rsidRDefault="0009075A" w:rsidP="0009075A">
      <w:pPr>
        <w:spacing w:before="120"/>
        <w:ind w:firstLine="567"/>
        <w:jc w:val="both"/>
      </w:pPr>
      <w:r w:rsidRPr="0009075A">
        <w:t xml:space="preserve">¤ политические риски - это возможность возникновения убытков или сокращения размеров прибыли, являющихся следствием государственной политики; </w:t>
      </w:r>
    </w:p>
    <w:p w:rsidR="0009075A" w:rsidRDefault="0009075A" w:rsidP="0009075A">
      <w:pPr>
        <w:spacing w:before="120"/>
        <w:ind w:firstLine="567"/>
        <w:jc w:val="both"/>
      </w:pPr>
      <w:r w:rsidRPr="0009075A">
        <w:t xml:space="preserve">¤ транспортные риски связаны с перевозками грузов различными видами транспорта; </w:t>
      </w:r>
    </w:p>
    <w:p w:rsidR="0009075A" w:rsidRDefault="0009075A" w:rsidP="0009075A">
      <w:pPr>
        <w:spacing w:before="120"/>
        <w:ind w:firstLine="567"/>
        <w:jc w:val="both"/>
      </w:pPr>
      <w:r w:rsidRPr="0009075A">
        <w:t xml:space="preserve">¤ имущественные риски - это риски от потери имущества предпринимателя по не зависящим от него причинам; </w:t>
      </w:r>
    </w:p>
    <w:p w:rsidR="0009075A" w:rsidRPr="0009075A" w:rsidRDefault="0009075A" w:rsidP="0009075A">
      <w:pPr>
        <w:spacing w:before="120"/>
        <w:ind w:firstLine="567"/>
        <w:jc w:val="both"/>
      </w:pPr>
      <w:r w:rsidRPr="0009075A">
        <w:t xml:space="preserve">¤ торговые риски зависят от убытков в случае задержки платежей, непоставки товара, отказа от платежа и т.п. </w:t>
      </w:r>
    </w:p>
    <w:p w:rsidR="0009075A" w:rsidRDefault="0009075A" w:rsidP="0009075A">
      <w:pPr>
        <w:spacing w:before="120"/>
        <w:ind w:firstLine="567"/>
        <w:jc w:val="both"/>
      </w:pPr>
      <w:r w:rsidRPr="0009075A">
        <w:t xml:space="preserve">Большая группа рисков связана с покупательной способностью денег. Сюда относятся: </w:t>
      </w:r>
    </w:p>
    <w:p w:rsidR="0009075A" w:rsidRDefault="0009075A" w:rsidP="0009075A">
      <w:pPr>
        <w:spacing w:before="120"/>
        <w:ind w:firstLine="567"/>
        <w:jc w:val="both"/>
      </w:pPr>
      <w:r w:rsidRPr="0009075A">
        <w:t xml:space="preserve">¤ инфляционные риски, которые обусловлены обесцениванием реальной покупательной способности денег, при этом предприниматель несет реальные потери; </w:t>
      </w:r>
    </w:p>
    <w:p w:rsidR="0009075A" w:rsidRDefault="0009075A" w:rsidP="0009075A">
      <w:pPr>
        <w:spacing w:before="120"/>
        <w:ind w:firstLine="567"/>
        <w:jc w:val="both"/>
      </w:pPr>
      <w:r w:rsidRPr="0009075A">
        <w:t xml:space="preserve">¤ дефляционный риск связан с тем, что при росте дефляции падает уровень цен и, следовательно, снижаются доходы; </w:t>
      </w:r>
    </w:p>
    <w:p w:rsidR="0009075A" w:rsidRDefault="0009075A" w:rsidP="0009075A">
      <w:pPr>
        <w:spacing w:before="120"/>
        <w:ind w:firstLine="567"/>
        <w:jc w:val="both"/>
      </w:pPr>
      <w:r w:rsidRPr="0009075A">
        <w:t xml:space="preserve">¤ валютные риски связаны с изменением валютных курсов, они относятся к предполагаемым рискам, поэтому при потерях одной из сторон в результате изменения валютных курсов другая сторона, как правило, получает дополнительную прибыль, и наоборот; </w:t>
      </w:r>
    </w:p>
    <w:p w:rsidR="0009075A" w:rsidRPr="0009075A" w:rsidRDefault="0009075A" w:rsidP="0009075A">
      <w:pPr>
        <w:spacing w:before="120"/>
        <w:ind w:firstLine="567"/>
        <w:jc w:val="both"/>
      </w:pPr>
      <w:r w:rsidRPr="0009075A">
        <w:t xml:space="preserve">¤ риск ликвидности связан с потерями при реализации ценных бумаг или других товаров из-за изменения оценки их качества и потребительской стоимости. </w:t>
      </w:r>
    </w:p>
    <w:p w:rsidR="0009075A" w:rsidRDefault="0009075A" w:rsidP="0009075A">
      <w:pPr>
        <w:spacing w:before="120"/>
        <w:ind w:firstLine="567"/>
        <w:jc w:val="both"/>
      </w:pPr>
      <w:r w:rsidRPr="0009075A">
        <w:t xml:space="preserve">Инвестиционные риски связаны с возможностью недополучения или потери прибыли в ходе реализации инвестиционных проектов, они включают в себя следующие подвиды: </w:t>
      </w:r>
    </w:p>
    <w:p w:rsidR="0009075A" w:rsidRDefault="0009075A" w:rsidP="0009075A">
      <w:pPr>
        <w:spacing w:before="120"/>
        <w:ind w:firstLine="567"/>
        <w:jc w:val="both"/>
      </w:pPr>
      <w:r w:rsidRPr="0009075A">
        <w:t xml:space="preserve">¤ риск упущенной выгоды заключается в том, что возникает финансовый ущерб в результате неосуществления некоторого мероприятия; </w:t>
      </w:r>
    </w:p>
    <w:p w:rsidR="0009075A" w:rsidRDefault="0009075A" w:rsidP="0009075A">
      <w:pPr>
        <w:spacing w:before="120"/>
        <w:ind w:firstLine="567"/>
        <w:jc w:val="both"/>
      </w:pPr>
      <w:r w:rsidRPr="0009075A">
        <w:t xml:space="preserve">¤ риск снижения доходности связан с уменьшением размера процентов и дивидендов по портфельным инвестициям; он делится на процентный риск, возникающий в результате превышения процентных ставок, выплачиваемых по привлеченным средствам, над ставками по предоставленным кредитам, и кредитный риск, возникающий в случае неуплаты заемщиком основного долга и процентов, причитающихся кредитору; </w:t>
      </w:r>
    </w:p>
    <w:p w:rsidR="0009075A" w:rsidRDefault="0009075A" w:rsidP="0009075A">
      <w:pPr>
        <w:spacing w:before="120"/>
        <w:ind w:firstLine="567"/>
        <w:jc w:val="both"/>
      </w:pPr>
      <w:r w:rsidRPr="0009075A">
        <w:t xml:space="preserve">¤ биржевые риски представляют собой опасность потерь от биржевых сделок; </w:t>
      </w:r>
    </w:p>
    <w:p w:rsidR="0009075A" w:rsidRDefault="0009075A" w:rsidP="0009075A">
      <w:pPr>
        <w:spacing w:before="120"/>
        <w:ind w:firstLine="567"/>
        <w:jc w:val="both"/>
      </w:pPr>
      <w:r w:rsidRPr="0009075A">
        <w:t xml:space="preserve">¤ селективные риски возникают из-за неправильного формирования видов вложения капиталов, вида ценных бумаг для инвестирования; </w:t>
      </w:r>
    </w:p>
    <w:p w:rsidR="0009075A" w:rsidRPr="0009075A" w:rsidRDefault="0009075A" w:rsidP="0009075A">
      <w:pPr>
        <w:spacing w:before="120"/>
        <w:ind w:firstLine="567"/>
        <w:jc w:val="both"/>
      </w:pPr>
      <w:r w:rsidRPr="0009075A">
        <w:t xml:space="preserve">¤ риск банкротства связан с полной потерей предпринимателем собственного капитала из-за его неправильного вложения. </w:t>
      </w:r>
    </w:p>
    <w:p w:rsidR="0009075A" w:rsidRPr="0009075A" w:rsidRDefault="0009075A" w:rsidP="0009075A">
      <w:pPr>
        <w:spacing w:before="120"/>
        <w:ind w:firstLine="567"/>
        <w:jc w:val="both"/>
      </w:pPr>
      <w:r w:rsidRPr="0009075A">
        <w:t xml:space="preserve">Естественно, анализ классификационных признаков, видов и подвидов риска можно продолжить, но это приведет к очередному перечислению мнений различных исследователей и специалистов, что не даст ответа на основной вопрос - какой подход, какая классификация является основной, в какой степени она будет способствовать снижению степени риска. </w:t>
      </w:r>
    </w:p>
    <w:p w:rsidR="0009075A" w:rsidRPr="0009075A" w:rsidRDefault="0009075A" w:rsidP="0009075A">
      <w:pPr>
        <w:spacing w:before="120"/>
        <w:ind w:firstLine="567"/>
        <w:jc w:val="both"/>
      </w:pPr>
      <w:r w:rsidRPr="0009075A">
        <w:t xml:space="preserve">Остановимся лишь на таком критерии, как допустимый предел риска. </w:t>
      </w:r>
    </w:p>
    <w:p w:rsidR="0009075A" w:rsidRPr="0009075A" w:rsidRDefault="0009075A" w:rsidP="0009075A">
      <w:pPr>
        <w:spacing w:before="120"/>
        <w:ind w:firstLine="567"/>
        <w:jc w:val="both"/>
      </w:pPr>
      <w:r w:rsidRPr="0009075A">
        <w:t>Под допустимым риском понимается уровень риска в пределах его среднего уровня, то есть среднего по отношению к другим видам деятельности и другим хозяйственным субъектам. Если обозначить через R - средний уровень риска в экономике, а через RD - уровень допустимого риска, то должно иметь место неравенство RD</w:t>
      </w:r>
    </w:p>
    <w:p w:rsidR="0009075A" w:rsidRPr="0009075A" w:rsidRDefault="0009075A" w:rsidP="0009075A">
      <w:pPr>
        <w:spacing w:before="120"/>
        <w:ind w:firstLine="567"/>
        <w:jc w:val="both"/>
      </w:pPr>
      <w:r w:rsidRPr="0009075A">
        <w:t xml:space="preserve">Под критическим риском Rкр понимается риск, уровень которого выше среднего, но в пределах максимально допустимых значений риска Rmax, принятых в данной экономической системе для определенных видов деятельности, т.е. RD&lt;RКР&lt; class=par align="justify" </w:t>
      </w:r>
    </w:p>
    <w:p w:rsidR="0009075A" w:rsidRPr="0009075A" w:rsidRDefault="0009075A" w:rsidP="0009075A">
      <w:pPr>
        <w:spacing w:before="120"/>
        <w:ind w:firstLine="567"/>
        <w:jc w:val="both"/>
      </w:pPr>
      <w:r w:rsidRPr="0009075A">
        <w:t xml:space="preserve">И катастрофический риск Rkat - это такой риск, который превышает максимальную границу риска Rmax, сложившуюся в данной экономической системе, и для которого свойственно условие Rkat &gt; Rmax. </w:t>
      </w:r>
    </w:p>
    <w:p w:rsidR="0009075A" w:rsidRPr="0009075A" w:rsidRDefault="0009075A" w:rsidP="0009075A">
      <w:pPr>
        <w:spacing w:before="120"/>
        <w:ind w:firstLine="567"/>
        <w:jc w:val="both"/>
      </w:pPr>
      <w:r w:rsidRPr="0009075A">
        <w:t xml:space="preserve">Характерной причиной возникновения экономического риска является неопределенность. </w:t>
      </w:r>
    </w:p>
    <w:p w:rsidR="0009075A" w:rsidRPr="0009075A" w:rsidRDefault="0009075A" w:rsidP="0009075A">
      <w:pPr>
        <w:spacing w:before="120"/>
        <w:ind w:firstLine="567"/>
        <w:jc w:val="both"/>
      </w:pPr>
      <w:r w:rsidRPr="0009075A">
        <w:t xml:space="preserve">Ранее отмечалось, что риск как экономическая категория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(убыток, ущерб, проигрыш); нулевой; положительный (прибыль, выгода, выигрыш). </w:t>
      </w:r>
    </w:p>
    <w:p w:rsidR="0009075A" w:rsidRPr="0009075A" w:rsidRDefault="0009075A" w:rsidP="0009075A">
      <w:pPr>
        <w:spacing w:before="120"/>
        <w:ind w:firstLine="567"/>
        <w:jc w:val="both"/>
      </w:pPr>
      <w:r w:rsidRPr="0009075A">
        <w:t xml:space="preserve">Рискованная ситуация связана со статистическими процессами, и ей сопутствуют три сосуществующих условия: наличие неопределенности, необходимость выбора альтернативы и возможность при этом качественной и количественной оценки вероятности осуществления того или иного варианта. </w:t>
      </w:r>
    </w:p>
    <w:p w:rsidR="0009075A" w:rsidRPr="0009075A" w:rsidRDefault="0009075A" w:rsidP="0009075A">
      <w:pPr>
        <w:spacing w:before="120"/>
        <w:jc w:val="center"/>
        <w:rPr>
          <w:b/>
          <w:bCs/>
          <w:sz w:val="28"/>
          <w:szCs w:val="28"/>
        </w:rPr>
      </w:pPr>
      <w:r w:rsidRPr="0009075A">
        <w:rPr>
          <w:b/>
          <w:bCs/>
          <w:sz w:val="28"/>
          <w:szCs w:val="28"/>
        </w:rPr>
        <w:t xml:space="preserve">О системе неопределенностей и их связи с рисками </w:t>
      </w:r>
    </w:p>
    <w:p w:rsidR="0009075A" w:rsidRPr="0009075A" w:rsidRDefault="0009075A" w:rsidP="0009075A">
      <w:pPr>
        <w:spacing w:before="120"/>
        <w:ind w:firstLine="567"/>
        <w:jc w:val="both"/>
      </w:pPr>
      <w:r w:rsidRPr="0009075A">
        <w:t xml:space="preserve">Остановимся подробнее на первом из упомянутых условий. Рассматривая деятельность некоторой экономической системы, нужно учитывать, что она всегда сопряжена с неопределенностью в самых различных сферах и на самых различных этапах ее развития. Наличие неопределенности в деятельности экономических систем обусловливает возникновение рисков, без учета которых невозможно эффективное развитие экономики. В литературе существуют различные формулировки термина "неопределенность". Неопределенность - это неполное или неточное представление о значениях различных параметров в будущем, порождаемых различными причинами и, прежде всего, неполнотой или неточностью информации об условиях реализации решения, в том числе связанных с ними затратах и результатах. </w:t>
      </w:r>
    </w:p>
    <w:p w:rsidR="0009075A" w:rsidRPr="0009075A" w:rsidRDefault="0009075A" w:rsidP="0009075A">
      <w:pPr>
        <w:spacing w:before="120"/>
        <w:ind w:firstLine="567"/>
        <w:jc w:val="both"/>
      </w:pPr>
      <w:r w:rsidRPr="0009075A">
        <w:t xml:space="preserve">Условия неопределенности обусловлены тем, что экономические системы в процессе своего функционирования испытывают зависимость от целого ряда причин, которые можно систематизировать в виде представленной ниже схемы (рис. 2). </w:t>
      </w:r>
    </w:p>
    <w:p w:rsidR="0009075A" w:rsidRPr="0009075A" w:rsidRDefault="0009075A" w:rsidP="0009075A">
      <w:pPr>
        <w:spacing w:before="120"/>
        <w:ind w:firstLine="567"/>
        <w:jc w:val="both"/>
      </w:pPr>
      <w:r w:rsidRPr="0009075A">
        <w:fldChar w:fldCharType="begin"/>
      </w:r>
      <w:r w:rsidRPr="0009075A">
        <w:instrText xml:space="preserve"> INCLUDEPICTURE "http://www.vestnik.fa.ru/3(31)2004/img/4-2.gif" \* MERGEFORMATINET </w:instrText>
      </w:r>
      <w:r w:rsidRPr="0009075A">
        <w:fldChar w:fldCharType="separate"/>
      </w:r>
      <w:r w:rsidR="004C1C24">
        <w:fldChar w:fldCharType="begin"/>
      </w:r>
      <w:r w:rsidR="004C1C24">
        <w:instrText xml:space="preserve"> </w:instrText>
      </w:r>
      <w:r w:rsidR="004C1C24">
        <w:instrText>INCLUDEPICTURE  "http://www.vestnik.fa.ru/3(31)2004/img/4-2.gif" \* MERGEFORMATINET</w:instrText>
      </w:r>
      <w:r w:rsidR="004C1C24">
        <w:instrText xml:space="preserve"> </w:instrText>
      </w:r>
      <w:r w:rsidR="004C1C24">
        <w:fldChar w:fldCharType="separate"/>
      </w:r>
      <w:r w:rsidR="004C1C24">
        <w:pict>
          <v:shape id="_x0000_i1026" type="#_x0000_t75" alt="" style="width:449.25pt;height:217.5pt">
            <v:imagedata r:id="rId9" r:href="rId10"/>
          </v:shape>
        </w:pict>
      </w:r>
      <w:r w:rsidR="004C1C24">
        <w:fldChar w:fldCharType="end"/>
      </w:r>
      <w:r w:rsidRPr="0009075A">
        <w:fldChar w:fldCharType="end"/>
      </w:r>
    </w:p>
    <w:p w:rsidR="0009075A" w:rsidRPr="0009075A" w:rsidRDefault="0009075A" w:rsidP="0009075A">
      <w:pPr>
        <w:spacing w:before="120"/>
        <w:ind w:firstLine="567"/>
        <w:jc w:val="both"/>
      </w:pPr>
      <w:r w:rsidRPr="0009075A">
        <w:t xml:space="preserve">По времени возникновения неопределенности распределяются на ретроспективные, текущие и перспективные. Необходимость учета фактора времени при оценке экономической эффективности принимаемых решений обусловлена тем, что как эффект, так и затраты могут быть распределены во времени. Равные по величине затраты, по-разному распределенные во времени, дают неодинаковый полезный результат (экономический, социальный и др.). </w:t>
      </w:r>
    </w:p>
    <w:p w:rsidR="0009075A" w:rsidRPr="0009075A" w:rsidRDefault="0009075A" w:rsidP="0009075A">
      <w:pPr>
        <w:spacing w:before="120"/>
        <w:ind w:firstLine="567"/>
        <w:jc w:val="both"/>
      </w:pPr>
      <w:r w:rsidRPr="0009075A">
        <w:t xml:space="preserve">По факторам возникновения неопределенности подразделяются на экономические (коммерческие) и политические. Экономические неопределенности обусловлены неблагоприятными изменениями в экономике предприятия или в экономике страны, к ним относятся: неопределенность рыночного спроса, слабая предсказуемость рыночных цен, неопределенность рыночного предложения, недостаточность информации о действиях конкурентов и т.д. Политические неопределенности обусловлены изменением политической обстановки, влияющей на предпринимательскую деятельность. Эти виды неопределенности связаны между собой, и часто на практике их трудно разделить. </w:t>
      </w:r>
    </w:p>
    <w:p w:rsidR="0009075A" w:rsidRPr="0009075A" w:rsidRDefault="0009075A" w:rsidP="0009075A">
      <w:pPr>
        <w:spacing w:before="120"/>
        <w:ind w:firstLine="567"/>
        <w:jc w:val="both"/>
      </w:pPr>
      <w:r w:rsidRPr="0009075A">
        <w:t xml:space="preserve">Природная неопределенность описывается совокупностью факторов, среди которых могут быть климатические, погодные условия, различного рода помехи (атмосферные, электромагнитные и др.). </w:t>
      </w:r>
    </w:p>
    <w:p w:rsidR="0009075A" w:rsidRPr="0009075A" w:rsidRDefault="0009075A" w:rsidP="0009075A">
      <w:pPr>
        <w:spacing w:before="120"/>
        <w:ind w:firstLine="567"/>
        <w:jc w:val="both"/>
      </w:pPr>
      <w:r w:rsidRPr="0009075A">
        <w:t xml:space="preserve">Следующим видом неопределенности является неопределенность внешней среды. При экономическом анализе предпринимательской деятельности вводятся понятия внешней и внутренней среды. Внутренняя среда включает факторы, обусловленные деятельностью самого предпринимателя и его контактами. Внешняя среда представлена факторами, которые не связаны непосредственно с деятельностью предпринимателя и имеют более широкий социальный, демографический, политический и иной характер. </w:t>
      </w:r>
    </w:p>
    <w:p w:rsidR="0009075A" w:rsidRPr="0009075A" w:rsidRDefault="0009075A" w:rsidP="0009075A">
      <w:pPr>
        <w:spacing w:before="120"/>
        <w:ind w:firstLine="567"/>
        <w:jc w:val="both"/>
      </w:pPr>
      <w:r w:rsidRPr="0009075A">
        <w:t xml:space="preserve">Особый вид неопределенности имеет место при наличии конфликтных ситуаций, в качестве которых могут быть стратегия и тактика лиц, участвующих в том или ином конкурсе, действия конкурентов, ценовая политика олигополистов и т.п. </w:t>
      </w:r>
    </w:p>
    <w:p w:rsidR="0009075A" w:rsidRPr="0009075A" w:rsidRDefault="0009075A" w:rsidP="0009075A">
      <w:pPr>
        <w:spacing w:before="120"/>
        <w:ind w:firstLine="567"/>
        <w:jc w:val="both"/>
      </w:pPr>
      <w:r w:rsidRPr="0009075A">
        <w:t xml:space="preserve">Обособленную группу составляют задачи, в которых рассматриваются проблемы несовпадающих интересов и критериального выбора оптимальных решений в условиях неопределенности. </w:t>
      </w:r>
    </w:p>
    <w:p w:rsidR="0009075A" w:rsidRPr="0009075A" w:rsidRDefault="0009075A" w:rsidP="0009075A">
      <w:pPr>
        <w:spacing w:before="120"/>
        <w:ind w:firstLine="567"/>
        <w:jc w:val="both"/>
      </w:pPr>
      <w:r w:rsidRPr="0009075A">
        <w:t xml:space="preserve">Наличие неопределенностей значительно усложняет процесс выбора оптимальных решений и может привести к непредсказуемым результатам. На практике, при проведении экономического анализа, во многих случаях пытаются не замечать указанное "зло", вызванное фактором неопределенности, и действуют (принимают решение) на основе детерминированных моделей. Иначе говоря, предполагается, что факторы, влияющие на принимаемые решения, известны точно. Действительность, однако, часто не соответствует таким представлениям. Поэтому политика выбора эффективных решений без учета неконтролируемых факторов во многих случаях приводит к значительным потерям экономического, социального и иного содержания. </w:t>
      </w:r>
    </w:p>
    <w:p w:rsidR="0009075A" w:rsidRPr="0009075A" w:rsidRDefault="0009075A" w:rsidP="0009075A">
      <w:pPr>
        <w:spacing w:before="120"/>
        <w:ind w:firstLine="567"/>
        <w:jc w:val="both"/>
      </w:pPr>
      <w:r w:rsidRPr="0009075A">
        <w:t xml:space="preserve">С точки зрения вероятности выпадения событий неопределенность можно подразделить на два вида: полная неопределенность; частичная неопределенность. </w:t>
      </w:r>
    </w:p>
    <w:p w:rsidR="0009075A" w:rsidRPr="0009075A" w:rsidRDefault="0009075A" w:rsidP="0009075A">
      <w:pPr>
        <w:spacing w:before="120"/>
        <w:ind w:firstLine="567"/>
        <w:jc w:val="both"/>
      </w:pPr>
      <w:r w:rsidRPr="0009075A">
        <w:fldChar w:fldCharType="begin"/>
      </w:r>
      <w:r w:rsidRPr="0009075A">
        <w:instrText xml:space="preserve"> INCLUDEPICTURE "http://www.vestnik.fa.ru/3(31)2004/img/4-3.gif" \* MERGEFORMATINET </w:instrText>
      </w:r>
      <w:r w:rsidRPr="0009075A">
        <w:fldChar w:fldCharType="separate"/>
      </w:r>
      <w:r w:rsidR="004C1C24">
        <w:fldChar w:fldCharType="begin"/>
      </w:r>
      <w:r w:rsidR="004C1C24">
        <w:instrText xml:space="preserve"> </w:instrText>
      </w:r>
      <w:r w:rsidR="004C1C24">
        <w:instrText>INCLUDEPICTURE  "http://www.vestnik.fa.ru/3(31)2004/img</w:instrText>
      </w:r>
      <w:r w:rsidR="004C1C24">
        <w:instrText>/4-3.gif" \* MERGEFORMATINET</w:instrText>
      </w:r>
      <w:r w:rsidR="004C1C24">
        <w:instrText xml:space="preserve"> </w:instrText>
      </w:r>
      <w:r w:rsidR="004C1C24">
        <w:fldChar w:fldCharType="separate"/>
      </w:r>
      <w:r w:rsidR="004C1C24">
        <w:pict>
          <v:shape id="_x0000_i1027" type="#_x0000_t75" alt="" style="width:315.75pt;height:165.75pt">
            <v:imagedata r:id="rId11" r:href="rId12"/>
          </v:shape>
        </w:pict>
      </w:r>
      <w:r w:rsidR="004C1C24">
        <w:fldChar w:fldCharType="end"/>
      </w:r>
      <w:r w:rsidRPr="0009075A">
        <w:fldChar w:fldCharType="end"/>
      </w:r>
    </w:p>
    <w:p w:rsidR="0009075A" w:rsidRPr="0009075A" w:rsidRDefault="0009075A" w:rsidP="0009075A">
      <w:pPr>
        <w:spacing w:before="120"/>
        <w:jc w:val="center"/>
        <w:rPr>
          <w:b/>
          <w:bCs/>
          <w:sz w:val="28"/>
          <w:szCs w:val="28"/>
        </w:rPr>
      </w:pPr>
      <w:r w:rsidRPr="0009075A">
        <w:rPr>
          <w:b/>
          <w:bCs/>
          <w:sz w:val="28"/>
          <w:szCs w:val="28"/>
        </w:rPr>
        <w:t xml:space="preserve">О механизме управления рисками и методологии их оценки </w:t>
      </w:r>
    </w:p>
    <w:p w:rsidR="0009075A" w:rsidRPr="0009075A" w:rsidRDefault="0009075A" w:rsidP="0009075A">
      <w:pPr>
        <w:spacing w:before="120"/>
        <w:ind w:firstLine="567"/>
        <w:jc w:val="both"/>
      </w:pPr>
      <w:r w:rsidRPr="0009075A">
        <w:t xml:space="preserve">В условиях объективного существования риска и связанных с ним финансовых, моральных и прочих потерь возникает потребность в определенном механизме, который позволил бы наилучшим из возможных способов с точки зрения поставленных предпринимателем (фирмой) целей учитывать риск при реализации хозяйственной деятельности. </w:t>
      </w:r>
    </w:p>
    <w:p w:rsidR="0009075A" w:rsidRPr="0009075A" w:rsidRDefault="0009075A" w:rsidP="0009075A">
      <w:pPr>
        <w:spacing w:before="120"/>
        <w:ind w:firstLine="567"/>
        <w:jc w:val="both"/>
      </w:pPr>
      <w:r w:rsidRPr="0009075A">
        <w:t xml:space="preserve">Таким механизмом является управление риском (риск-менеджмент). Основные этапы процесса управления риском представлены на приводимой ниже схеме (рис. 3). В первую очередь важна оценка степени риска, т.е. количественный анализ, предполагающий численное определение отдельных рисков и риска проекта (решения) в целом. На этом этапе определяются численные значения вероятности наступления рисковых событий и их последствий, осуществляется количественная оценка степени риска, определяется (устанавливается) также допустимый в данной конкретной обстановке уровень риска. </w:t>
      </w:r>
    </w:p>
    <w:p w:rsidR="0009075A" w:rsidRPr="0009075A" w:rsidRDefault="0009075A" w:rsidP="0009075A">
      <w:pPr>
        <w:spacing w:before="120"/>
        <w:ind w:firstLine="567"/>
        <w:jc w:val="both"/>
      </w:pPr>
      <w:r w:rsidRPr="0009075A">
        <w:fldChar w:fldCharType="begin"/>
      </w:r>
      <w:r w:rsidRPr="0009075A">
        <w:instrText xml:space="preserve"> INCLUDEPICTURE "http://www.vestnik.fa.ru/3(31)2004/img/4-4.gif" \* MERGEFORMATINET </w:instrText>
      </w:r>
      <w:r w:rsidRPr="0009075A">
        <w:fldChar w:fldCharType="separate"/>
      </w:r>
      <w:r w:rsidR="004C1C24">
        <w:fldChar w:fldCharType="begin"/>
      </w:r>
      <w:r w:rsidR="004C1C24">
        <w:instrText xml:space="preserve"> </w:instrText>
      </w:r>
      <w:r w:rsidR="004C1C24">
        <w:instrText>INCLUDEPICTURE  "http://www.vestnik.fa.ru/3(31)2004/img/4-4.gif" \* MERGEFORMATINET</w:instrText>
      </w:r>
      <w:r w:rsidR="004C1C24">
        <w:instrText xml:space="preserve"> </w:instrText>
      </w:r>
      <w:r w:rsidR="004C1C24">
        <w:fldChar w:fldCharType="separate"/>
      </w:r>
      <w:r w:rsidR="004C1C24">
        <w:pict>
          <v:shape id="_x0000_i1028" type="#_x0000_t75" alt="" style="width:367.5pt;height:181.5pt">
            <v:imagedata r:id="rId13" r:href="rId14"/>
          </v:shape>
        </w:pict>
      </w:r>
      <w:r w:rsidR="004C1C24">
        <w:fldChar w:fldCharType="end"/>
      </w:r>
      <w:r w:rsidRPr="0009075A">
        <w:fldChar w:fldCharType="end"/>
      </w:r>
    </w:p>
    <w:p w:rsidR="0009075A" w:rsidRPr="0009075A" w:rsidRDefault="0009075A" w:rsidP="0009075A">
      <w:pPr>
        <w:spacing w:before="120"/>
        <w:ind w:firstLine="567"/>
        <w:jc w:val="both"/>
      </w:pPr>
      <w:r w:rsidRPr="0009075A">
        <w:t xml:space="preserve">При анализе экономического риска, разделив рассматриваемую систему или экономический процесс на подсистемы, используя математические методы, модели и приемы, экспертизы и опыт специалистов, вычислительную технику, лицо, принимающее решение, может анализировать неопределенность, связанную с каждым из элементов системы. Может рассматриваться степень зависимости между риском и составляющими данного объекта, оцениваться совокупное влияние рисков подсистем на процесс. </w:t>
      </w:r>
    </w:p>
    <w:p w:rsidR="0009075A" w:rsidRPr="0009075A" w:rsidRDefault="0009075A" w:rsidP="0009075A">
      <w:pPr>
        <w:spacing w:before="120"/>
        <w:ind w:firstLine="567"/>
        <w:jc w:val="both"/>
      </w:pPr>
      <w:r w:rsidRPr="0009075A">
        <w:t xml:space="preserve">В результате проведения анализа риска получается картина возможных рисковых событий, вероятность их наступления и последствий. После сравнения полученных значений рисков с предельно допустимыми вырабатывается стратегия управления риском и на этой основе - меры предотвращения и уменьшения риска. </w:t>
      </w:r>
    </w:p>
    <w:p w:rsidR="0009075A" w:rsidRPr="0009075A" w:rsidRDefault="0009075A" w:rsidP="0009075A">
      <w:pPr>
        <w:spacing w:before="120"/>
        <w:ind w:firstLine="567"/>
        <w:jc w:val="both"/>
      </w:pPr>
      <w:r w:rsidRPr="0009075A">
        <w:t xml:space="preserve">После выбора определенного набора мер по устранению и минимизации риска следует принять решение о степени достаточности намеченных мер. В случае достаточности - осуществляется реализация проекта (принятие оставшейся части риска), в противном случае целесообразно отказаться от реализации проекта (избежать риска). </w:t>
      </w:r>
    </w:p>
    <w:p w:rsidR="0009075A" w:rsidRPr="0009075A" w:rsidRDefault="0009075A" w:rsidP="0009075A">
      <w:pPr>
        <w:spacing w:before="120"/>
        <w:ind w:firstLine="567"/>
        <w:jc w:val="both"/>
      </w:pPr>
      <w:r w:rsidRPr="0009075A">
        <w:t xml:space="preserve">Основные величины оценки экономического риска связаны с выигрышем или проигрышем, с потерей или прибылью в результате хозяйственной или предпринимательской деятельности. Можно предположить, что теоретический способ экономической оценки риска базируется на двух параметрах: размер возможных потерь и их вероятность, а это означает, что нужно определить количественную величину обеих характеристик, после чего риски становятся сравнимыми между собой. </w:t>
      </w:r>
    </w:p>
    <w:p w:rsidR="0009075A" w:rsidRPr="0009075A" w:rsidRDefault="0009075A" w:rsidP="0009075A">
      <w:pPr>
        <w:spacing w:before="120"/>
        <w:ind w:firstLine="567"/>
        <w:jc w:val="both"/>
      </w:pPr>
      <w:r w:rsidRPr="0009075A">
        <w:t xml:space="preserve">Роль количественной оценки экономического риска значительно возрастает, когда существует возможность выбора из совокупности альтернативных решений оптимального решения, обеспечивающего наибольшую вероятность наилучшего результата при наименьших затратах и потерях в соответствии с задачами минимизации и программирования риска. Здесь следует выявить, количественно измерить, оценить и сопоставить элементы рассматриваемых экономических процессов, выявить и определить взаимосвязи, тенденции, закономерности с описанием их в системе экономических показателей, что немыслимо без использования статистических, математических методов и моделей в экономическом анализе. </w:t>
      </w:r>
    </w:p>
    <w:p w:rsidR="0009075A" w:rsidRPr="0009075A" w:rsidRDefault="0009075A" w:rsidP="0009075A">
      <w:pPr>
        <w:spacing w:before="120"/>
        <w:ind w:firstLine="567"/>
        <w:jc w:val="both"/>
      </w:pPr>
      <w:r w:rsidRPr="0009075A">
        <w:t xml:space="preserve">Применение экономико-математических методов позволяет провести качественный и количественный анализ экономических явлений, дать количественную оценку значения риска и рыночной неопределенности и выбрать наиболее эффективное (оптимальное) решение. Математические методы и модели позволяют имитировать различные хозяйственные ситуации и оценивать последствия при выборе решений, обходясь без дорогостоящих экспериментов. </w:t>
      </w:r>
    </w:p>
    <w:p w:rsidR="0009075A" w:rsidRPr="0009075A" w:rsidRDefault="0009075A" w:rsidP="0009075A">
      <w:pPr>
        <w:spacing w:before="120"/>
        <w:ind w:firstLine="567"/>
        <w:jc w:val="both"/>
      </w:pPr>
      <w:r w:rsidRPr="0009075A">
        <w:t xml:space="preserve">Методы экономико-математического анализа, являясь регулятором экономической деятельности в единстве внешних и внутренних неопределенностей, обеспечивая выбор оптимальных решений, позволяют также математически анализировать, измерять значение и возможности минимизации, программирования риска с целью наилучшего управления риском на основе повышения эффективности и качества хозяйственной деятельности, сокращения неопределенности. </w:t>
      </w:r>
    </w:p>
    <w:p w:rsidR="0009075A" w:rsidRPr="0009075A" w:rsidRDefault="0009075A" w:rsidP="0009075A">
      <w:pPr>
        <w:spacing w:before="120"/>
        <w:ind w:firstLine="567"/>
        <w:jc w:val="both"/>
      </w:pPr>
      <w:r w:rsidRPr="0009075A">
        <w:t xml:space="preserve">Риск - категория вероятностная, поэтому в процессе оценки неопределенности и количественной характеристики степени риска используют вероятностные расчеты. </w:t>
      </w:r>
    </w:p>
    <w:p w:rsidR="0009075A" w:rsidRPr="0009075A" w:rsidRDefault="0009075A" w:rsidP="0009075A">
      <w:pPr>
        <w:spacing w:before="120"/>
        <w:ind w:firstLine="567"/>
        <w:jc w:val="both"/>
      </w:pPr>
      <w:r w:rsidRPr="0009075A">
        <w:t xml:space="preserve">Количественная оценка вероятности наступления отдельных рисков и то, во что они могут обойтись, позволяет лицу, принимающему решение, выделить наиболее вероятные по возникновению и весомые по величине потерь риски, которые будут являться объектом дальнейшего анализа для принятия решения о целесообразности реализации проекта. Оценка вероятности также поможет уяснить практические возможности выборочных исследований и дать прогноз будущих действий. </w:t>
      </w:r>
    </w:p>
    <w:p w:rsidR="0009075A" w:rsidRPr="0009075A" w:rsidRDefault="0009075A" w:rsidP="0009075A">
      <w:pPr>
        <w:spacing w:before="120"/>
        <w:ind w:firstLine="567"/>
        <w:jc w:val="both"/>
      </w:pPr>
      <w:r w:rsidRPr="0009075A">
        <w:t xml:space="preserve">Применительно к экономическим задачам методы статистики сводятся к систематизации, обработке и использованию статистических данных для научных и практических выводов. Метод исследования, опирающийся на рассмотрение статистических данных о тех или иных совокупностях объектов, именуется статистическим. </w:t>
      </w:r>
    </w:p>
    <w:p w:rsidR="0009075A" w:rsidRPr="0009075A" w:rsidRDefault="0009075A" w:rsidP="0009075A">
      <w:pPr>
        <w:spacing w:before="120"/>
        <w:ind w:firstLine="567"/>
        <w:jc w:val="both"/>
      </w:pPr>
      <w:r w:rsidRPr="0009075A">
        <w:t xml:space="preserve">Методы принятия решений в условиях риска также разрабатываются и обосновываются в рамках так называемой теории статистических решений. Суть статистического метода, как уже указывалось, заключается в том, что анализируется статистика потерь и прибылей, имевших место на данном или аналогичном предприятии (экономическая ситуация), устанавливается величина и частота получения того или иного экономического результата и составляется наиболее вероятный прогноз на будущее. Недостатком статистического подхода к измерению риска является то, что он основывается на имеющихся статистических данных прошлых периодов, в то время как оценка риска относится к будущим событиям. Это снижает ценность данного подхода в условиях быстро меняющейся экономической обстановки. В то же время достоинством данного подхода к измерению риска является его объективность. </w:t>
      </w:r>
    </w:p>
    <w:p w:rsidR="00B42C45" w:rsidRPr="0009075A" w:rsidRDefault="00B42C45" w:rsidP="0009075A">
      <w:pPr>
        <w:spacing w:before="120"/>
        <w:ind w:firstLine="567"/>
        <w:jc w:val="both"/>
      </w:pPr>
      <w:bookmarkStart w:id="0" w:name="_GoBack"/>
      <w:bookmarkEnd w:id="0"/>
    </w:p>
    <w:sectPr w:rsidR="00B42C45" w:rsidRPr="0009075A" w:rsidSect="0009075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75A" w:rsidRDefault="0009075A">
      <w:r>
        <w:separator/>
      </w:r>
    </w:p>
  </w:endnote>
  <w:endnote w:type="continuationSeparator" w:id="0">
    <w:p w:rsidR="0009075A" w:rsidRDefault="000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75A" w:rsidRDefault="0009075A">
      <w:r>
        <w:separator/>
      </w:r>
    </w:p>
  </w:footnote>
  <w:footnote w:type="continuationSeparator" w:id="0">
    <w:p w:rsidR="0009075A" w:rsidRDefault="0009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44893"/>
    <w:multiLevelType w:val="multilevel"/>
    <w:tmpl w:val="EC0E59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DC5659"/>
    <w:multiLevelType w:val="multilevel"/>
    <w:tmpl w:val="D5C0DB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75A"/>
    <w:rsid w:val="0009075A"/>
    <w:rsid w:val="004C1C24"/>
    <w:rsid w:val="00616072"/>
    <w:rsid w:val="008B35EE"/>
    <w:rsid w:val="00B42C45"/>
    <w:rsid w:val="00B47B6A"/>
    <w:rsid w:val="00E376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73B1477-2EFC-4EC6-85BE-A41E4F53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7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Strong"/>
    <w:basedOn w:val="a0"/>
    <w:uiPriority w:val="99"/>
    <w:qFormat/>
    <w:rsid w:val="0009075A"/>
    <w:rPr>
      <w:b/>
      <w:bCs/>
    </w:rPr>
  </w:style>
  <w:style w:type="character" w:styleId="a4">
    <w:name w:val="Hyperlink"/>
    <w:basedOn w:val="a0"/>
    <w:uiPriority w:val="99"/>
    <w:rsid w:val="0009075A"/>
    <w:rPr>
      <w:color w:val="0000FF"/>
      <w:u w:val="single"/>
    </w:rPr>
  </w:style>
  <w:style w:type="paragraph" w:styleId="a5">
    <w:name w:val="Normal (Web)"/>
    <w:basedOn w:val="a"/>
    <w:uiPriority w:val="99"/>
    <w:rsid w:val="0009075A"/>
    <w:pPr>
      <w:spacing w:before="100" w:beforeAutospacing="1" w:after="100" w:afterAutospacing="1"/>
    </w:pPr>
  </w:style>
  <w:style w:type="paragraph" w:customStyle="1" w:styleId="par">
    <w:name w:val="par"/>
    <w:basedOn w:val="a"/>
    <w:uiPriority w:val="99"/>
    <w:rsid w:val="0009075A"/>
    <w:pPr>
      <w:spacing w:before="100" w:beforeAutospacing="1" w:after="100" w:afterAutospacing="1"/>
    </w:pPr>
  </w:style>
  <w:style w:type="paragraph" w:styleId="a6">
    <w:name w:val="header"/>
    <w:basedOn w:val="a"/>
    <w:link w:val="a7"/>
    <w:uiPriority w:val="99"/>
    <w:rsid w:val="0009075A"/>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styleId="a8">
    <w:name w:val="footer"/>
    <w:basedOn w:val="a"/>
    <w:link w:val="a9"/>
    <w:uiPriority w:val="99"/>
    <w:rsid w:val="0009075A"/>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estnik.fa.ru/3(31)2004/img/4-1.gi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vestnik.fa.ru/3(31)2004/img/4-3.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www.vestnik.fa.ru/3(31)2004/img/4-2.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www.vestnik.fa.ru/3(31)2004/img/4-4.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18713</Words>
  <Characters>10667</Characters>
  <Application>Microsoft Office Word</Application>
  <DocSecurity>0</DocSecurity>
  <Lines>88</Lines>
  <Paragraphs>58</Paragraphs>
  <ScaleCrop>false</ScaleCrop>
  <Company>Home</Company>
  <LinksUpToDate>false</LinksUpToDate>
  <CharactersWithSpaces>29322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рисков и управления ими; методология оценки </dc:title>
  <dc:subject/>
  <dc:creator>User</dc:creator>
  <cp:keywords/>
  <dc:description/>
  <cp:lastModifiedBy>admin</cp:lastModifiedBy>
  <cp:revision>2</cp:revision>
  <dcterms:created xsi:type="dcterms:W3CDTF">2014-01-24T17:13:00Z</dcterms:created>
  <dcterms:modified xsi:type="dcterms:W3CDTF">2014-01-24T17:13:00Z</dcterms:modified>
</cp:coreProperties>
</file>