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B7" w:rsidRPr="004A47CF" w:rsidRDefault="00EA02B7" w:rsidP="00EA02B7">
      <w:pPr>
        <w:spacing w:before="120"/>
        <w:jc w:val="center"/>
        <w:rPr>
          <w:b/>
          <w:bCs/>
        </w:rPr>
      </w:pPr>
      <w:r w:rsidRPr="004A47CF">
        <w:rPr>
          <w:b/>
          <w:bCs/>
        </w:rPr>
        <w:t>Восстановление и восстановительная циклизация N-(3-оксоалкил)карбоматов при взаимодействии</w:t>
      </w:r>
      <w:r w:rsidRPr="004A47CF">
        <w:rPr>
          <w:rFonts w:ascii="Times New Roman" w:hAnsi="Times New Roman" w:cs="Times New Roman"/>
          <w:b/>
          <w:bCs/>
        </w:rPr>
        <w:t xml:space="preserve"> </w:t>
      </w:r>
      <w:r w:rsidRPr="004A47CF">
        <w:rPr>
          <w:b/>
          <w:bCs/>
        </w:rPr>
        <w:t>с боргидридом натрия.</w:t>
      </w:r>
    </w:p>
    <w:p w:rsidR="00EA02B7" w:rsidRPr="004A47CF" w:rsidRDefault="00EA02B7" w:rsidP="00EA02B7">
      <w:pPr>
        <w:spacing w:before="120"/>
        <w:jc w:val="center"/>
        <w:rPr>
          <w:sz w:val="28"/>
          <w:szCs w:val="28"/>
        </w:rPr>
      </w:pPr>
      <w:r w:rsidRPr="004A47CF">
        <w:rPr>
          <w:sz w:val="28"/>
          <w:szCs w:val="28"/>
        </w:rPr>
        <w:t>А.С. Фисюк, Е.А. Рыжова, Б.В. Унковский</w:t>
      </w:r>
      <w:r w:rsidRPr="004A47CF">
        <w:rPr>
          <w:rFonts w:ascii="Times New Roman" w:hAnsi="Times New Roman" w:cs="Times New Roman"/>
          <w:sz w:val="28"/>
          <w:szCs w:val="28"/>
        </w:rPr>
        <w:t xml:space="preserve">, </w:t>
      </w:r>
      <w:r w:rsidRPr="004A47CF">
        <w:rPr>
          <w:sz w:val="28"/>
          <w:szCs w:val="28"/>
        </w:rPr>
        <w:t>Омский государственный университет, кафедра органической химии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Известно, что взаимодействие N-(3-oкcoaлкил)карбаматов с комплексными гидридами металлов приводит к N-(3-гидроксиалкил)карбаматам </w:t>
      </w:r>
      <w:r w:rsidRPr="002C5571">
        <w:rPr>
          <w:sz w:val="24"/>
          <w:szCs w:val="24"/>
        </w:rPr>
        <w:t>[1, 2]</w:t>
      </w:r>
      <w:r w:rsidRPr="0099489F">
        <w:rPr>
          <w:sz w:val="24"/>
          <w:szCs w:val="24"/>
        </w:rPr>
        <w:t xml:space="preserve"> либо продуктам их циклизации -тетрагидро-1,3-оксазин-2-онам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>. С целью выявления стереонаправленности реакции и факторов, влияющих на глубину ее протекания, нами было изучено взаимодействие соединений Iа-г с боргидридом натрия. Мы установили, что продукты восстановления соединений Iв,д - N-(З-гидроксиалкил)карбаматы Пв,д, выделить не удается, так как в условиях реакции они нестабильны и превращаются в тетрагидро-1,3-оксазин-2-оны IIIв,д. Соединение Iв удалось получить только в нейтральной среде, которую мы поддерживали добавлением в реакционную смесь фосфатного буфера (схема 1).</w:t>
      </w:r>
    </w:p>
    <w:p w:rsidR="00EA02B7" w:rsidRPr="0099489F" w:rsidRDefault="00180F14" w:rsidP="00EA02B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40pt;height:103.5pt">
            <v:imagedata r:id="rId4" o:title=""/>
          </v:shape>
        </w:pict>
      </w:r>
    </w:p>
    <w:p w:rsidR="00EA02B7" w:rsidRPr="00F826F7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>a. R1 = R2 = Me,      R3 = R4 = R5 = H ;</w:t>
      </w:r>
    </w:p>
    <w:p w:rsidR="00EA02B7" w:rsidRPr="00F826F7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9489F">
        <w:rPr>
          <w:sz w:val="24"/>
          <w:szCs w:val="24"/>
        </w:rPr>
        <w:t>б</w:t>
      </w:r>
      <w:r w:rsidRPr="00F826F7">
        <w:rPr>
          <w:sz w:val="24"/>
          <w:szCs w:val="24"/>
          <w:lang w:val="en-US"/>
        </w:rPr>
        <w:t>. R1 = R2 = R4 = Me,      R3 = R5 = H ;</w:t>
      </w:r>
    </w:p>
    <w:p w:rsidR="00EA02B7" w:rsidRPr="00F826F7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9489F">
        <w:rPr>
          <w:sz w:val="24"/>
          <w:szCs w:val="24"/>
        </w:rPr>
        <w:t>в</w:t>
      </w:r>
      <w:r w:rsidRPr="00F826F7">
        <w:rPr>
          <w:sz w:val="24"/>
          <w:szCs w:val="24"/>
          <w:lang w:val="en-US"/>
        </w:rPr>
        <w:t>. R1 = R4 = R5 = Me,      R2 = R3 = H ;</w:t>
      </w:r>
    </w:p>
    <w:p w:rsidR="00EA02B7" w:rsidRPr="00F826F7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           </w:t>
      </w:r>
      <w:r w:rsidRPr="0099489F">
        <w:rPr>
          <w:sz w:val="24"/>
          <w:szCs w:val="24"/>
        </w:rPr>
        <w:t>г</w:t>
      </w:r>
      <w:r w:rsidRPr="00F826F7">
        <w:rPr>
          <w:sz w:val="24"/>
          <w:szCs w:val="24"/>
          <w:lang w:val="en-US"/>
        </w:rPr>
        <w:t>. R1 = Me,    R2 = R5 = H,    R3 + R4 = (</w:t>
      </w:r>
      <w:r w:rsidRPr="0099489F">
        <w:rPr>
          <w:sz w:val="24"/>
          <w:szCs w:val="24"/>
        </w:rPr>
        <w:t>С</w:t>
      </w:r>
      <w:r w:rsidRPr="00F826F7">
        <w:rPr>
          <w:sz w:val="24"/>
          <w:szCs w:val="24"/>
          <w:lang w:val="en-US"/>
        </w:rPr>
        <w:t>H2)4;</w:t>
      </w:r>
    </w:p>
    <w:p w:rsidR="00EA02B7" w:rsidRPr="00F826F7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         </w:t>
      </w:r>
      <w:r w:rsidRPr="0099489F">
        <w:rPr>
          <w:sz w:val="24"/>
          <w:szCs w:val="24"/>
        </w:rPr>
        <w:t>д</w:t>
      </w:r>
      <w:r w:rsidRPr="00F826F7">
        <w:rPr>
          <w:sz w:val="24"/>
          <w:szCs w:val="24"/>
          <w:lang w:val="en-US"/>
        </w:rPr>
        <w:t>. R3 + R4 = (</w:t>
      </w:r>
      <w:r w:rsidRPr="0099489F">
        <w:rPr>
          <w:sz w:val="24"/>
          <w:szCs w:val="24"/>
        </w:rPr>
        <w:t>С</w:t>
      </w:r>
      <w:r w:rsidRPr="00F826F7">
        <w:rPr>
          <w:sz w:val="24"/>
          <w:szCs w:val="24"/>
          <w:lang w:val="en-US"/>
        </w:rPr>
        <w:t>H2)4 ;     R3, R4 + R5 = (</w:t>
      </w:r>
      <w:r w:rsidRPr="0099489F">
        <w:rPr>
          <w:sz w:val="24"/>
          <w:szCs w:val="24"/>
        </w:rPr>
        <w:t>С</w:t>
      </w:r>
      <w:r w:rsidRPr="00F826F7">
        <w:rPr>
          <w:sz w:val="24"/>
          <w:szCs w:val="24"/>
          <w:lang w:val="en-US"/>
        </w:rPr>
        <w:t>H2)5 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Схема 1.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Метил-N-(3-гидрокси-2-метилбутил)карбамат Iа, имеющий меньшее число заместителей в ал-кильном фрагменте, менее склонен к циклизации по сравнению с IIв,д, что позволило его получить из Iа в отсутствие буферной смеси. Только увеличение рН реакционной среды приводит к превращению На в 1,3-оксазин Ilia. Осуществить циклизацию незамещенного метил-N-(3-гидроксипропил-1)карбамата IIе (R1=R2=R3=R4=R5H) в тетрагидро-1,3-окса-зин-2-он в аналогичных условиях не удается. Аномальное поведение незамещенных циклических карбаматов (их нестабильность при перегонке, склонность к размыканию цикла и полимеризации) отмечалось в работах </w:t>
      </w:r>
      <w:r w:rsidRPr="002C5571">
        <w:rPr>
          <w:sz w:val="24"/>
          <w:szCs w:val="24"/>
        </w:rPr>
        <w:t>[4, 5, 6]</w:t>
      </w:r>
      <w:r w:rsidRPr="0099489F">
        <w:rPr>
          <w:sz w:val="24"/>
          <w:szCs w:val="24"/>
        </w:rPr>
        <w:t xml:space="preserve">. В то же время замещенные тетрагидро-1,3-оксазин-2-оны менее склонны к полимеризации 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. Для объяснения эффекта ускоренной циклизации по-лизамещенных бифункциональных соединений ранее была предложена термодинамическая концепция </w:t>
      </w:r>
      <w:r w:rsidRPr="002C5571">
        <w:rPr>
          <w:sz w:val="24"/>
          <w:szCs w:val="24"/>
        </w:rPr>
        <w:t>[7]</w:t>
      </w:r>
      <w:r w:rsidRPr="0099489F">
        <w:rPr>
          <w:sz w:val="24"/>
          <w:szCs w:val="24"/>
        </w:rPr>
        <w:t>, основанная на. сравнении энтальпии и энтропии для линейных и циклических структур. В ряду замещенных гексанов и циклогексанов показано, что при наличии в цикле алкиль-ных заместителей имеется меньше скошенных несвязанных взаимодействий, чем у соединений с открытыми цепями. Это означает, что энталь-пийные факторы в большей степени благоприятствуют циклизации метилзамещенной цепи по сравнению с незамещенной. Разветвления ограничивают внутреннее вращение, понижают энтропию соединений с открытой цепью, но не могут существенно изменить энтропию циклических соединений, имеющих меньшую свободу внутреннего вращения.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Механизм образования тетрагидро-1,3-окса-зин-2-онов III, вероятно, включает в себя катализируемую основанием циклизацию N-(3-гидроксиалкил)карбаматов в 2-гем-замещенный тетраэдрический интермедиат Б, стабилизирующийся элиминированием метокси- или меркапто-аниона. Повышение рН среды увеличивает скорость реакции за счет увеличения концентрации аниона А.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Взаимодействие карбамата Iг с NaBH4 приводит к смеси (4а,8а-транс,4а,4-транс)- и (4a,8a-транс,4а,4-цис)-4-метилоктагидро-2Н-3,1-бензоксазин-2-онов IIIг, с преобладанием последнего (1/4), в результате циклизации промежуточно образующихся N-(3-гидроксиалкил)карбаматов с конфигурациями анти,анти-IIг и анти,син-IIг. Взаимодействием соединения син-16 с боргидридом натрия была получена смесь оксази-нов 4,5-цис-5,6-транс-IIIб и 4,5-цис-5,6-цис-IIIб в соотношениях 4:1. Состав продуктов восстановительной циклизации карбаматов Iб,г свидетельствует о протекании нуклеофильной атаки атома углерода карбонильной группы гидрид-анионом преимущественно с менее затрудненной стороны , что соответствует "открытой" модели 1,2-асимметрической индукции (схема 2).</w:t>
      </w:r>
    </w:p>
    <w:p w:rsidR="00EA02B7" w:rsidRPr="0099489F" w:rsidRDefault="00180F14" w:rsidP="00EA02B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367.5pt;height:252.75pt">
            <v:imagedata r:id="rId5" o:title=""/>
          </v:shape>
        </w:pic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Схема 2.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Таким образом, нами изучено поведение N-(З-оксоалкил)карбаматов в условиях боргидрид-ного восстановления и показано, что в зависимости от рН реакционной среды и строения исходного соединения оно может приводить к образованию Н-(3-гидроксиалкил)карбаматов или тетрагидро-1,3-оксазин-2-онов. Восстановление карбонильной группы протекает диастереоселективно в соответствии с "открытой" моделью 1,2-асимметрической индукции.</w:t>
      </w:r>
    </w:p>
    <w:p w:rsidR="00EA02B7" w:rsidRPr="004A47CF" w:rsidRDefault="00EA02B7" w:rsidP="00EA02B7">
      <w:pPr>
        <w:spacing w:before="120"/>
        <w:jc w:val="center"/>
        <w:rPr>
          <w:b/>
          <w:bCs/>
          <w:sz w:val="28"/>
          <w:szCs w:val="28"/>
        </w:rPr>
      </w:pPr>
      <w:r w:rsidRPr="004A47CF">
        <w:rPr>
          <w:b/>
          <w:bCs/>
          <w:sz w:val="28"/>
          <w:szCs w:val="28"/>
        </w:rPr>
        <w:t>Экспериментальная часть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Спектры ЯМР 1Н записаны на спектрометре Broker M-250 (250 МГц) в растворе CDCI3 с внутренним стандартом ГМДС. ИК-спектры регистрировали на приборе Specord IR-75. Найденные значения элементного анализа синтезированных соединений соответствуют вычисленным. N-(3-оксоалкил)карбаматы Iа-д получали по методике работы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>. По этой же методике ацилированием 1,3-аминопропанола метилхлорформатом с выходом 60% получено соединение IIе.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Ткип. 98-100 °С/4 мм рт.ст. ИК-спектр (v, см -1, пленка); 1710 (NC=0); 3040-3500 (NH,OH).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N-(3-Гидрокси-1,1-диметилбутил )метилкарбамат (IIв). К смеси, содержащей 10,42 г дигидрофосфата натрия, 23,82 г гидрофосфата натрия, 22 ммоль карбамата 1в в 150 мл метанола добавляют по каплям при перемешивании 22 ммоль боргидрида натрия в 8 мл воды. Через 1 ч реакционную массу разбавляют 150 мл воды и 100 мл эфира, органический слой отделяют, водный экстрагируют эфиром (3 х 70 мл). Объединенный эфирный экстракт промывают водой (2 X 100 мл), сушат сульфатом магния, эфир отгоняют, остаток перегоняют в вакууме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Выход 92%. Ткип. 88-90 °С/ 0.26 мм рт.ст. ИК-спектр (v, см -1, пленка): 1695 (NC=0); 3140-3480 (NH,OH).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N-(3-Гидрокси-2-метилбутил)метилкарбамат (IIIа-д). Соединения Iа восстанавливают аналогично Iв в отсутствие буферной смеси. Через 1 ч после добавления боргидрида натрия реакционную смесь подкисляют концентрированной соляной кислотой до рН~7, метанол удаляют под вакуумом. К остатку добавляют 5-10 мл воды и экстрагируют эфиром (3х30 мл). Объединенный эфирный экстракт промывают водой насыщенным раствором NaCl, сушат сульфатом магния, эфир отгоняют, остаток перегоняют в вакууме. 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Выход 86%. Ткип. 93-96 °С/0.30 мм рт.ст. ИК-спектр (v, см-1, пленка): 1695 (NC=0); 3130-3500 (NH,OH).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Тетрагидро-1,3-оксазин-2-оны IIIa-д. В раствор 24.5 ммоль карбамата Iа-д в 40 мл спирта порциями вносят 24.5 ммоль боргидрида натрия, перемешивают 1 ч, добавляют 20 мл 5М раствора гидроксида натрия в спирте и оставляют на ночь. Далее спирт отгоняют, в остаток добавляют 20 мл воды и экстрагируют хлороформом (3х30 мл). Объединенный хлороформный экстракт промывают водой, насыщенным раствором NaCl, сушат над CaCl2, растворитель отгоняют.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Оксазин Шв из 1в получают аналогично, без добавления раствора гидроксида натрия. IIIб.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Выход (цис-,цис-/транс-, цис-; 1/4) 72%. Тпл 113-114 °С(ацетон).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Спектр ПМР цис-.транс-IIIб (</w:t>
      </w:r>
      <w:r w:rsidRPr="0099489F">
        <w:rPr>
          <w:rFonts w:ascii="Times New Roman" w:hAnsi="Times New Roman" w:cs="Times New Roman"/>
          <w:sz w:val="24"/>
          <w:szCs w:val="24"/>
        </w:rPr>
        <w:t>, м.д., CDCl3):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6.99 (1Н, уш.с., NH);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4,28 (1H, м., 2J=6.4, 8.0 Гц, 6-Н);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3.63 (1H, м., 2J=3.0, 6.7, 5.3 Гц, 4-Н);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1.93 (1H, м., 3J=5.3, 7.1, 8.0 Гц, 5-Н 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1.40 (ЗН, д., 3J=6.4 Гц, 6-Ме);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1.19 (ЗН, д., 3J=6.7 Гц, 4-Ме);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1.00 (ЗН, д., 3J=7.1 Гц, 5-Ме)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Спектр ПМР цис-,цис- (</w:t>
      </w:r>
      <w:r w:rsidRPr="0099489F">
        <w:rPr>
          <w:rFonts w:ascii="Times New Roman" w:hAnsi="Times New Roman" w:cs="Times New Roman"/>
          <w:sz w:val="24"/>
          <w:szCs w:val="24"/>
        </w:rPr>
        <w:t>, м.д., CDCl3):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6.70 (1H, уш.с., NH);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4.56 (1H, м., 3J=2.0, 6.6 Гц, 6-Н);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3.79 (1H, м., 3J=4.0, 6.6 Гц, 4-Н);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1.80 (1H, м., 5-Н);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1.38 (ЗН, д., 3J=6.5 Гц, 6-Ме);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1.23 (ЗН, д., 3J=6.6 Гц, 4-Ме);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0.95 (ЗН, д., 3J=6.5 Гц, 5-Ме).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Выход IIIг (цис-, транс-/транс-, транс-, 4/1) 80%.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Спектр ПМР транс-, транс-IIIг (</w:t>
      </w:r>
      <w:r w:rsidRPr="0099489F">
        <w:rPr>
          <w:rFonts w:ascii="Times New Roman" w:hAnsi="Times New Roman" w:cs="Times New Roman"/>
          <w:sz w:val="24"/>
          <w:szCs w:val="24"/>
        </w:rPr>
        <w:t>, м.д., CDCl3):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7.13 (1H, уш.с., NH);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3.78 (1H, м., 3J=6.6, 10.6 Гц, 4-Н);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2.89 (1H, м., 3J=3.8, 10.5, 0,5 Гц, 8а-Н);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2.12-1.97 1(Н, м., 4а-Н);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1.90-0.96 (8Н, м., (СН2)4);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1.32 (ЗН, д., 3J=6.6 Гц, 4-СН3).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Чистый (4а,8а-транс,4а,4-цис)-4-метилоктагидро-2Н-3,1-бензоксазин-2-он IIIг был выделен из смеси изомеров после двукратной перекристаллизации из ацетона. Тпл. 163-164 °С. ИК-спектр (v, см -1нуйол):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1680 (NC=0); 3260 (NH).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Спектр ПМР (</w:t>
      </w:r>
      <w:r w:rsidRPr="0099489F">
        <w:rPr>
          <w:rFonts w:ascii="Times New Roman" w:hAnsi="Times New Roman" w:cs="Times New Roman"/>
          <w:sz w:val="24"/>
          <w:szCs w:val="24"/>
        </w:rPr>
        <w:t>, м.д., CDCl3):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7,13 (1H, уш.с., NH);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4.44 (1м., 3J=4.6, 6.6, 4-Н);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3.15 (1H, м., 3J=4.0, 10.4, 10.4 Гц, 8а-Н);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1.97-2.12 (1H, м., 4а-Н);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1.90-0.96 (8Н, м., (СН2)4);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1.28 (ЗН, д., 3J=6.6 Гц, 4-СН3)</w:t>
      </w:r>
    </w:p>
    <w:p w:rsidR="00EA02B7" w:rsidRDefault="00EA02B7" w:rsidP="00EA02B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>Выходы и свойства соединений III а,в,д приведены в работе [З].</w:t>
      </w:r>
    </w:p>
    <w:p w:rsidR="00EA02B7" w:rsidRPr="004A47CF" w:rsidRDefault="00EA02B7" w:rsidP="00EA02B7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7C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EA02B7" w:rsidRPr="004A47C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>Shono</w:t>
      </w:r>
      <w:r w:rsidRPr="004A47CF"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Т</w:t>
      </w:r>
      <w:r w:rsidRPr="004A47CF">
        <w:rPr>
          <w:sz w:val="24"/>
          <w:szCs w:val="24"/>
        </w:rPr>
        <w:t xml:space="preserve">., </w:t>
      </w:r>
      <w:r w:rsidRPr="00F826F7">
        <w:rPr>
          <w:sz w:val="24"/>
          <w:szCs w:val="24"/>
          <w:lang w:val="en-US"/>
        </w:rPr>
        <w:t>Kise</w:t>
      </w:r>
      <w:r w:rsidRPr="004A47CF">
        <w:rPr>
          <w:sz w:val="24"/>
          <w:szCs w:val="24"/>
        </w:rPr>
        <w:t xml:space="preserve"> </w:t>
      </w:r>
      <w:r w:rsidRPr="00F826F7">
        <w:rPr>
          <w:sz w:val="24"/>
          <w:szCs w:val="24"/>
          <w:lang w:val="en-US"/>
        </w:rPr>
        <w:t>N</w:t>
      </w:r>
      <w:r w:rsidRPr="004A47CF">
        <w:rPr>
          <w:sz w:val="24"/>
          <w:szCs w:val="24"/>
        </w:rPr>
        <w:t xml:space="preserve">., </w:t>
      </w:r>
      <w:r w:rsidRPr="00F826F7">
        <w:rPr>
          <w:sz w:val="24"/>
          <w:szCs w:val="24"/>
          <w:lang w:val="en-US"/>
        </w:rPr>
        <w:t>Sanda</w:t>
      </w:r>
      <w:r w:rsidRPr="004A47CF">
        <w:rPr>
          <w:sz w:val="24"/>
          <w:szCs w:val="24"/>
        </w:rPr>
        <w:t xml:space="preserve"> </w:t>
      </w:r>
      <w:r w:rsidRPr="00F826F7">
        <w:rPr>
          <w:sz w:val="24"/>
          <w:szCs w:val="24"/>
          <w:lang w:val="en-US"/>
        </w:rPr>
        <w:t>P</w:t>
      </w:r>
      <w:r w:rsidRPr="004A47CF">
        <w:rPr>
          <w:sz w:val="24"/>
          <w:szCs w:val="24"/>
        </w:rPr>
        <w:t xml:space="preserve">., </w:t>
      </w:r>
      <w:r w:rsidRPr="00F826F7">
        <w:rPr>
          <w:sz w:val="24"/>
          <w:szCs w:val="24"/>
          <w:lang w:val="en-US"/>
        </w:rPr>
        <w:t>Ohi</w:t>
      </w:r>
      <w:r w:rsidRPr="004A47CF">
        <w:rPr>
          <w:sz w:val="24"/>
          <w:szCs w:val="24"/>
        </w:rPr>
        <w:t xml:space="preserve"> </w:t>
      </w:r>
      <w:r w:rsidRPr="00F826F7">
        <w:rPr>
          <w:sz w:val="24"/>
          <w:szCs w:val="24"/>
          <w:lang w:val="en-US"/>
        </w:rPr>
        <w:t>S</w:t>
      </w:r>
      <w:r w:rsidRPr="004A47CF">
        <w:rPr>
          <w:sz w:val="24"/>
          <w:szCs w:val="24"/>
        </w:rPr>
        <w:t xml:space="preserve">., </w:t>
      </w:r>
      <w:r w:rsidRPr="00F826F7">
        <w:rPr>
          <w:sz w:val="24"/>
          <w:szCs w:val="24"/>
          <w:lang w:val="en-US"/>
        </w:rPr>
        <w:t>Yoshioka</w:t>
      </w:r>
      <w:r w:rsidRPr="004A47CF">
        <w:rPr>
          <w:sz w:val="24"/>
          <w:szCs w:val="24"/>
        </w:rPr>
        <w:t xml:space="preserve"> </w:t>
      </w:r>
      <w:r w:rsidRPr="00F826F7">
        <w:rPr>
          <w:sz w:val="24"/>
          <w:szCs w:val="24"/>
          <w:lang w:val="en-US"/>
        </w:rPr>
        <w:t>K</w:t>
      </w:r>
      <w:r w:rsidRPr="004A47CF">
        <w:rPr>
          <w:sz w:val="24"/>
          <w:szCs w:val="24"/>
        </w:rPr>
        <w:t xml:space="preserve">.// </w:t>
      </w:r>
      <w:r w:rsidRPr="00F826F7">
        <w:rPr>
          <w:sz w:val="24"/>
          <w:szCs w:val="24"/>
          <w:lang w:val="en-US"/>
        </w:rPr>
        <w:t>Tetrahedron</w:t>
      </w:r>
      <w:r w:rsidRPr="004A47CF">
        <w:rPr>
          <w:sz w:val="24"/>
          <w:szCs w:val="24"/>
        </w:rPr>
        <w:t xml:space="preserve"> </w:t>
      </w:r>
      <w:r w:rsidRPr="00F826F7">
        <w:rPr>
          <w:sz w:val="24"/>
          <w:szCs w:val="24"/>
          <w:lang w:val="en-US"/>
        </w:rPr>
        <w:t>Lett</w:t>
      </w:r>
      <w:r w:rsidRPr="004A47CF">
        <w:rPr>
          <w:sz w:val="24"/>
          <w:szCs w:val="24"/>
        </w:rPr>
        <w:t xml:space="preserve">., 1989, 30, № 10, </w:t>
      </w:r>
      <w:r w:rsidRPr="00F826F7">
        <w:rPr>
          <w:sz w:val="24"/>
          <w:szCs w:val="24"/>
          <w:lang w:val="en-US"/>
        </w:rPr>
        <w:t>p</w:t>
      </w:r>
      <w:r w:rsidRPr="004A47CF">
        <w:rPr>
          <w:sz w:val="24"/>
          <w:szCs w:val="24"/>
        </w:rPr>
        <w:t>. 1253.</w:t>
      </w:r>
    </w:p>
    <w:p w:rsidR="00EA02B7" w:rsidRPr="00EA02B7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 xml:space="preserve">Barluenga J., Olano </w:t>
      </w:r>
      <w:r w:rsidRPr="0099489F">
        <w:rPr>
          <w:sz w:val="24"/>
          <w:szCs w:val="24"/>
        </w:rPr>
        <w:t>В</w:t>
      </w:r>
      <w:r w:rsidRPr="00F826F7">
        <w:rPr>
          <w:sz w:val="24"/>
          <w:szCs w:val="24"/>
          <w:lang w:val="en-US"/>
        </w:rPr>
        <w:t xml:space="preserve">., Fustero S.// J. Org. </w:t>
      </w:r>
      <w:r w:rsidRPr="004A47CF">
        <w:rPr>
          <w:sz w:val="24"/>
          <w:szCs w:val="24"/>
          <w:lang w:val="en-US"/>
        </w:rPr>
        <w:t>Chem</w:t>
      </w:r>
      <w:r w:rsidRPr="00EA02B7">
        <w:rPr>
          <w:sz w:val="24"/>
          <w:szCs w:val="24"/>
        </w:rPr>
        <w:t xml:space="preserve">., 1985, 50, </w:t>
      </w:r>
      <w:r w:rsidRPr="004A47CF">
        <w:rPr>
          <w:sz w:val="24"/>
          <w:szCs w:val="24"/>
          <w:lang w:val="en-US"/>
        </w:rPr>
        <w:t>p</w:t>
      </w:r>
      <w:r w:rsidRPr="00EA02B7">
        <w:rPr>
          <w:sz w:val="24"/>
          <w:szCs w:val="24"/>
        </w:rPr>
        <w:t>. 4052.</w:t>
      </w:r>
    </w:p>
    <w:p w:rsidR="00EA02B7" w:rsidRPr="0099489F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A.c. 1203092 (СССР. /Фисюк А. С., Унковский Б. В., Зайцев В. П., Кондратова А. А., Малина Ю. Ф.// Б. и., 1986, № 1.</w:t>
      </w:r>
    </w:p>
    <w:p w:rsidR="00EA02B7" w:rsidRPr="004A47CF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Neffgen S., Keui </w:t>
      </w:r>
      <w:r w:rsidRPr="0099489F">
        <w:rPr>
          <w:sz w:val="24"/>
          <w:szCs w:val="24"/>
        </w:rPr>
        <w:t>Н</w:t>
      </w:r>
      <w:r w:rsidRPr="00F826F7">
        <w:rPr>
          <w:sz w:val="24"/>
          <w:szCs w:val="24"/>
          <w:lang w:val="en-US"/>
        </w:rPr>
        <w:t xml:space="preserve">., Hoecker H.//Macromol. </w:t>
      </w:r>
      <w:r w:rsidRPr="004A47CF">
        <w:rPr>
          <w:sz w:val="24"/>
          <w:szCs w:val="24"/>
          <w:lang w:val="en-US"/>
        </w:rPr>
        <w:t>Rapid Commun., 1996, 17, p. 373.</w:t>
      </w:r>
    </w:p>
    <w:p w:rsidR="00EA02B7" w:rsidRPr="004A47CF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Lebedev </w:t>
      </w:r>
      <w:r w:rsidRPr="0099489F">
        <w:rPr>
          <w:sz w:val="24"/>
          <w:szCs w:val="24"/>
        </w:rPr>
        <w:t>В</w:t>
      </w:r>
      <w:r w:rsidRPr="00F826F7">
        <w:rPr>
          <w:sz w:val="24"/>
          <w:szCs w:val="24"/>
          <w:lang w:val="en-US"/>
        </w:rPr>
        <w:t xml:space="preserve">. V., Simmova N. N., Kiparisova E. G.// Macromol. </w:t>
      </w:r>
      <w:r w:rsidRPr="004A47CF">
        <w:rPr>
          <w:sz w:val="24"/>
          <w:szCs w:val="24"/>
          <w:lang w:val="en-US"/>
        </w:rPr>
        <w:t>Chem. Phys., 1997, 198. p. 41.</w:t>
      </w:r>
    </w:p>
    <w:p w:rsidR="00EA02B7" w:rsidRPr="004A47CF" w:rsidRDefault="00EA02B7" w:rsidP="00EA02B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Lebedev </w:t>
      </w:r>
      <w:r w:rsidRPr="0099489F">
        <w:rPr>
          <w:sz w:val="24"/>
          <w:szCs w:val="24"/>
        </w:rPr>
        <w:t>В</w:t>
      </w:r>
      <w:r w:rsidRPr="00F826F7">
        <w:rPr>
          <w:sz w:val="24"/>
          <w:szCs w:val="24"/>
          <w:lang w:val="en-US"/>
        </w:rPr>
        <w:t xml:space="preserve">. V., Smirnova N., Telnoy V.// Macromol. </w:t>
      </w:r>
      <w:r w:rsidRPr="004A47CF">
        <w:rPr>
          <w:sz w:val="24"/>
          <w:szCs w:val="24"/>
          <w:lang w:val="en-US"/>
        </w:rPr>
        <w:t>Chem. Phys., 1996, 197, p. 3807.</w:t>
      </w:r>
    </w:p>
    <w:p w:rsidR="00EA02B7" w:rsidRPr="00EA02B7" w:rsidRDefault="00EA02B7" w:rsidP="00EA02B7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 xml:space="preserve">Allinger N.L., Zaikov V.// J. Org. </w:t>
      </w:r>
      <w:r w:rsidRPr="004A47CF">
        <w:rPr>
          <w:sz w:val="24"/>
          <w:szCs w:val="24"/>
          <w:lang w:val="en-US"/>
        </w:rPr>
        <w:t>Chem</w:t>
      </w:r>
      <w:r w:rsidRPr="00EA02B7">
        <w:rPr>
          <w:sz w:val="24"/>
          <w:szCs w:val="24"/>
        </w:rPr>
        <w:t xml:space="preserve">., 1960, 25, </w:t>
      </w:r>
      <w:r w:rsidRPr="004A47CF">
        <w:rPr>
          <w:sz w:val="24"/>
          <w:szCs w:val="24"/>
          <w:lang w:val="en-US"/>
        </w:rPr>
        <w:t>p</w:t>
      </w:r>
      <w:r w:rsidRPr="00EA02B7">
        <w:rPr>
          <w:sz w:val="24"/>
          <w:szCs w:val="24"/>
        </w:rPr>
        <w:t>. 701.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2B7"/>
    <w:rsid w:val="00095BA6"/>
    <w:rsid w:val="00180F14"/>
    <w:rsid w:val="002C5571"/>
    <w:rsid w:val="0031418A"/>
    <w:rsid w:val="004A47CF"/>
    <w:rsid w:val="005A2562"/>
    <w:rsid w:val="008A0A4A"/>
    <w:rsid w:val="008F0894"/>
    <w:rsid w:val="0099489F"/>
    <w:rsid w:val="00A44D32"/>
    <w:rsid w:val="00E12572"/>
    <w:rsid w:val="00EA02B7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0E8D6ED8-95BF-4C85-9854-DA6AF77B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B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0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7206</Characters>
  <Application>Microsoft Office Word</Application>
  <DocSecurity>0</DocSecurity>
  <Lines>60</Lines>
  <Paragraphs>16</Paragraphs>
  <ScaleCrop>false</ScaleCrop>
  <Company>Home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Восстановление и восстановительная циклизация N-(3-оксоалкил)карбоматов при взаимодействии с боргидридом натрия</dc:title>
  <dc:subject/>
  <dc:creator>Alena</dc:creator>
  <cp:keywords/>
  <dc:description/>
  <cp:lastModifiedBy>admin</cp:lastModifiedBy>
  <cp:revision>2</cp:revision>
  <dcterms:created xsi:type="dcterms:W3CDTF">2014-02-16T15:03:00Z</dcterms:created>
  <dcterms:modified xsi:type="dcterms:W3CDTF">2014-02-16T15:03:00Z</dcterms:modified>
</cp:coreProperties>
</file>