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BB" w:rsidRPr="00167BD2" w:rsidRDefault="00F270BB" w:rsidP="00F270BB">
      <w:pPr>
        <w:spacing w:before="120"/>
        <w:jc w:val="center"/>
        <w:rPr>
          <w:b/>
          <w:bCs/>
          <w:sz w:val="32"/>
          <w:szCs w:val="32"/>
        </w:rPr>
      </w:pPr>
      <w:r w:rsidRPr="00167BD2">
        <w:rPr>
          <w:b/>
          <w:bCs/>
          <w:sz w:val="32"/>
          <w:szCs w:val="32"/>
        </w:rPr>
        <w:t xml:space="preserve">Родословная – какой она должна быть </w:t>
      </w:r>
    </w:p>
    <w:p w:rsidR="00F270BB" w:rsidRPr="00F270BB" w:rsidRDefault="00F270BB" w:rsidP="00F270BB">
      <w:pPr>
        <w:spacing w:before="120"/>
        <w:jc w:val="center"/>
        <w:rPr>
          <w:sz w:val="28"/>
          <w:szCs w:val="28"/>
          <w:lang w:val="en-US"/>
        </w:rPr>
      </w:pPr>
      <w:r w:rsidRPr="00F270BB">
        <w:rPr>
          <w:sz w:val="28"/>
          <w:szCs w:val="28"/>
        </w:rPr>
        <w:t>Станислав</w:t>
      </w:r>
      <w:r w:rsidRPr="00F270BB">
        <w:rPr>
          <w:sz w:val="28"/>
          <w:szCs w:val="28"/>
          <w:lang w:val="en-US"/>
        </w:rPr>
        <w:t xml:space="preserve"> </w:t>
      </w:r>
      <w:r w:rsidRPr="00F270BB">
        <w:rPr>
          <w:sz w:val="28"/>
          <w:szCs w:val="28"/>
        </w:rPr>
        <w:t>Степкин</w:t>
      </w:r>
      <w:r w:rsidRPr="00F270BB">
        <w:rPr>
          <w:sz w:val="28"/>
          <w:szCs w:val="28"/>
          <w:lang w:val="en-US"/>
        </w:rPr>
        <w:t xml:space="preserve">, </w:t>
      </w:r>
      <w:r w:rsidRPr="00F270BB">
        <w:rPr>
          <w:sz w:val="28"/>
          <w:szCs w:val="28"/>
        </w:rPr>
        <w:t>Президент</w:t>
      </w:r>
      <w:r w:rsidRPr="00F270BB">
        <w:rPr>
          <w:sz w:val="28"/>
          <w:szCs w:val="28"/>
          <w:lang w:val="en-US"/>
        </w:rPr>
        <w:t xml:space="preserve"> World Felinological Federation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К сожалению, из-за отсутствия единой базы данных и единой формы бланков родословных, сегодня не то чтобы любителю, но и профессионалу сложно разобраться в этом многообразии клубов и выдаваемых ими документов.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Родословные отличаются как по формату, защите и оформлению, так и легальности, грамотности и «чистоте» их составления.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Безусловно, родословные новых и малоизвестных клубов имеют меньшую степень доверия, так как многим известно, о создании в свое время клубов специально для подделки и продажи родословных. Такие «клубы» существуют и сейчас.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Чаще всего покупателей котят сбивают с толку встречающиеся сейчас названия «Всемирный клуб кошек …», «Меж дународная Ассоциация Клубов Любителей Кошек …», « Московское объединение клубов любителей кошек», «Российское объединение любителей кошек» и другие, не имеющие к реальности никакого отношения. На своем сайте и в документах некий Клуб «Оникс» указывает, например, на свое членство в Российской Фелинологической Ассоциации. Однако, к сожалению, юридически, да и фактически такой ассоциации никогда не было.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Я не устаю приводить пример с родословными некого клуба «Рысь», который в шапке своих родословных указал на свою принадлежность к Российской Фелинологической Федерации (РФФ), между тем он никогда не имел никакого отношения к этой авторитетной организации.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Итак, как все-таки должна выглядеть родословная.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Следует знать, что сегодня, единую форму родословной на территории СНГ имеют, пожалуй, только организации-члены FIFe , CFA и WFF , а также Ассолюкса и ФАУ. Этими организациями ведется свой единый реестр и учет бланков. Родословные CFA (http://www.cfainc.org/catalog/pedigrees.html), WFF (http://www.wff-portal.org/rus/pedigree-post.htm) и FiFe (http://www.fife.ru/f-pedigree.html) легко проверить даже через Интернет.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Также как и на любом документе в родословной должны быть четко пропечатаны название организации, выдавшей документ и ее реквизиты. Как правило, это контактные номера телефонов и иные данные (адрес, e - mail , url ) 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При этом, нужно помнить, что родословная будет считаться документом лишь в том случае, если организация ее выдавшая официально зарегистрирована в Федеральной регистрационной службе России (ФРС России). Исключение составляют, пожалуй, только некоторые самостоятельные питомники, которым достаточно регистрации в международных организациях. Проверить наличие, либо отсутствие регистрации, у организации можно на сайтах налоговых органов, а также в самой Федеральной регистрационной службе России.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В принципе, уважающие себя организации и серьезные клубы имеют свои сайты в сети Интернет, на которых, как правило, указывается регистрационный номер, и приводятся ее уставные документы.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Печать, согласно ГОСТа, должна быть круглой, иметь четкий оттиск и ставится на подпись лица, заверившего (подписавшего) документ.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Наименование на печати должно полностью совпадать с наименованием организации, указанном в верхушке документа.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К сожалению, сегодня можно встретить массу документов, на которых ставятся самонаборные печати и иные не имеющие юридической силы штампы, что, безусловно, делает документы недействительными. Так как любая печать (штамп) с наименованием организации – реквизит юридического лица, а отсутствие у организации регистрации в ФРС России, лишает ее прав юридического лица.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Не следует серьезно относиться к документам, напечатанным на обычном листе бумаге с использованием печатной машинки. Если организация дорожит своей репутацией, и старается защитить себя от подделок, она использует бланки, отпечатанные в типографии (обычно: бумага от 150 гр., печать - офсет) с соответствующими защитными элементами (сетки, узоры, светящиеся буквы и т.д.)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Наличие любого логотипа должно к чему-то относиться. Если это логотип вышестоящей международной или российской организации, то потрудитесь зайти на сайты этих организаций и подтвердить, либо опровергнуть членство. </w:t>
      </w:r>
    </w:p>
    <w:p w:rsidR="00F270BB" w:rsidRPr="00295730" w:rsidRDefault="00F270BB" w:rsidP="00F270BB">
      <w:pPr>
        <w:spacing w:before="120"/>
        <w:ind w:firstLine="567"/>
        <w:jc w:val="both"/>
      </w:pPr>
      <w:r w:rsidRPr="00295730">
        <w:t xml:space="preserve">Вот вообщем-то и все. </w:t>
      </w:r>
    </w:p>
    <w:p w:rsidR="00F270BB" w:rsidRDefault="00F270BB" w:rsidP="00F270BB">
      <w:pPr>
        <w:spacing w:before="120"/>
        <w:ind w:firstLine="567"/>
        <w:jc w:val="both"/>
      </w:pPr>
      <w:r w:rsidRPr="00295730">
        <w:t>Правильная родословная – залог успеха Вашего питомца!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0BB"/>
    <w:rsid w:val="00167BD2"/>
    <w:rsid w:val="0028624C"/>
    <w:rsid w:val="00295730"/>
    <w:rsid w:val="006B11B3"/>
    <w:rsid w:val="00BA3E83"/>
    <w:rsid w:val="00C64FEE"/>
    <w:rsid w:val="00D75107"/>
    <w:rsid w:val="00F2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49F947-402C-4CF8-80EB-F11FDA15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7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Родословная – какой она должна быть </vt:lpstr>
    </vt:vector>
  </TitlesOfParts>
  <Company>Home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Родословная – какой она должна быть </dc:title>
  <dc:subject/>
  <dc:creator>User</dc:creator>
  <cp:keywords/>
  <dc:description/>
  <cp:lastModifiedBy>admin</cp:lastModifiedBy>
  <cp:revision>2</cp:revision>
  <dcterms:created xsi:type="dcterms:W3CDTF">2014-02-14T16:52:00Z</dcterms:created>
  <dcterms:modified xsi:type="dcterms:W3CDTF">2014-02-14T16:52:00Z</dcterms:modified>
</cp:coreProperties>
</file>