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0C" w:rsidRDefault="00C12C63">
      <w:pPr>
        <w:ind w:firstLine="0"/>
        <w:jc w:val="center"/>
        <w:rPr>
          <w:sz w:val="44"/>
        </w:rPr>
      </w:pPr>
      <w:r>
        <w:rPr>
          <w:sz w:val="44"/>
        </w:rPr>
        <w:t>Курганский государственный университет</w:t>
      </w:r>
    </w:p>
    <w:p w:rsidR="0089560C" w:rsidRDefault="0089560C">
      <w:pPr>
        <w:ind w:firstLine="0"/>
        <w:rPr>
          <w:sz w:val="24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C12C63">
      <w:pPr>
        <w:ind w:firstLine="0"/>
        <w:rPr>
          <w:sz w:val="32"/>
        </w:rPr>
      </w:pPr>
      <w:r>
        <w:rPr>
          <w:sz w:val="32"/>
        </w:rPr>
        <w:t>Специальность</w:t>
      </w:r>
      <w:r>
        <w:rPr>
          <w:sz w:val="32"/>
        </w:rPr>
        <w:tab/>
        <w:t>- юриспруденция</w:t>
      </w:r>
    </w:p>
    <w:p w:rsidR="0089560C" w:rsidRDefault="00C12C63">
      <w:pPr>
        <w:ind w:firstLine="0"/>
        <w:rPr>
          <w:sz w:val="32"/>
        </w:rPr>
      </w:pPr>
      <w:r>
        <w:rPr>
          <w:sz w:val="32"/>
        </w:rPr>
        <w:t>Курс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- </w:t>
      </w:r>
      <w:r>
        <w:rPr>
          <w:sz w:val="32"/>
          <w:lang w:val="en-US"/>
        </w:rPr>
        <w:t>III</w:t>
      </w:r>
      <w:r>
        <w:rPr>
          <w:sz w:val="32"/>
        </w:rPr>
        <w:t xml:space="preserve"> (второе высшее)</w:t>
      </w:r>
    </w:p>
    <w:p w:rsidR="0089560C" w:rsidRDefault="00C12C63">
      <w:pPr>
        <w:ind w:firstLine="0"/>
        <w:rPr>
          <w:sz w:val="32"/>
        </w:rPr>
      </w:pPr>
      <w:r>
        <w:rPr>
          <w:sz w:val="32"/>
        </w:rPr>
        <w:t>Группа</w:t>
      </w:r>
      <w:r>
        <w:rPr>
          <w:sz w:val="32"/>
        </w:rPr>
        <w:tab/>
      </w:r>
      <w:r>
        <w:rPr>
          <w:sz w:val="32"/>
        </w:rPr>
        <w:tab/>
        <w:t>- 302</w:t>
      </w: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jc w:val="center"/>
        <w:rPr>
          <w:sz w:val="48"/>
        </w:rPr>
      </w:pPr>
    </w:p>
    <w:p w:rsidR="0089560C" w:rsidRDefault="0089560C">
      <w:pPr>
        <w:ind w:firstLine="0"/>
        <w:jc w:val="center"/>
        <w:rPr>
          <w:sz w:val="48"/>
        </w:rPr>
      </w:pPr>
    </w:p>
    <w:p w:rsidR="0089560C" w:rsidRDefault="0089560C">
      <w:pPr>
        <w:ind w:firstLine="0"/>
        <w:jc w:val="center"/>
        <w:rPr>
          <w:sz w:val="48"/>
        </w:rPr>
      </w:pPr>
    </w:p>
    <w:p w:rsidR="0089560C" w:rsidRDefault="00C12C63">
      <w:pPr>
        <w:ind w:firstLine="0"/>
        <w:jc w:val="center"/>
        <w:rPr>
          <w:sz w:val="48"/>
        </w:rPr>
      </w:pPr>
      <w:r>
        <w:rPr>
          <w:sz w:val="48"/>
        </w:rPr>
        <w:t xml:space="preserve">Контрольная работа </w:t>
      </w:r>
      <w:r>
        <w:rPr>
          <w:sz w:val="40"/>
        </w:rPr>
        <w:t>№ 1</w:t>
      </w:r>
    </w:p>
    <w:p w:rsidR="0089560C" w:rsidRDefault="00C12C63">
      <w:pPr>
        <w:ind w:firstLine="0"/>
        <w:jc w:val="center"/>
        <w:rPr>
          <w:sz w:val="36"/>
        </w:rPr>
      </w:pPr>
      <w:r>
        <w:rPr>
          <w:sz w:val="36"/>
        </w:rPr>
        <w:t>по предмету "Теория государства и права"</w:t>
      </w:r>
    </w:p>
    <w:p w:rsidR="0089560C" w:rsidRDefault="0089560C">
      <w:pPr>
        <w:ind w:firstLine="0"/>
        <w:rPr>
          <w:sz w:val="24"/>
        </w:rPr>
      </w:pPr>
    </w:p>
    <w:p w:rsidR="0089560C" w:rsidRDefault="0089560C">
      <w:pPr>
        <w:ind w:firstLine="0"/>
        <w:rPr>
          <w:sz w:val="24"/>
        </w:rPr>
      </w:pPr>
    </w:p>
    <w:p w:rsidR="0089560C" w:rsidRDefault="00C12C63">
      <w:pPr>
        <w:ind w:firstLine="0"/>
        <w:jc w:val="center"/>
        <w:rPr>
          <w:sz w:val="40"/>
        </w:rPr>
      </w:pPr>
      <w:r>
        <w:rPr>
          <w:sz w:val="40"/>
        </w:rPr>
        <w:t>Вариант 2.</w:t>
      </w:r>
    </w:p>
    <w:p w:rsidR="0089560C" w:rsidRDefault="0089560C">
      <w:pPr>
        <w:ind w:firstLine="0"/>
        <w:rPr>
          <w:sz w:val="24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C12C63">
      <w:pPr>
        <w:ind w:firstLine="0"/>
        <w:rPr>
          <w:sz w:val="32"/>
        </w:rPr>
      </w:pPr>
      <w:r>
        <w:rPr>
          <w:sz w:val="32"/>
        </w:rPr>
        <w:t>Работу выполнила:</w:t>
      </w:r>
      <w:r>
        <w:rPr>
          <w:sz w:val="32"/>
        </w:rPr>
        <w:tab/>
      </w:r>
      <w:r>
        <w:rPr>
          <w:sz w:val="32"/>
        </w:rPr>
        <w:tab/>
        <w:t>ЗАХАРОВА О.А.</w:t>
      </w: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89560C">
      <w:pPr>
        <w:ind w:firstLine="0"/>
        <w:rPr>
          <w:sz w:val="32"/>
        </w:rPr>
      </w:pPr>
    </w:p>
    <w:p w:rsidR="0089560C" w:rsidRDefault="00C12C63">
      <w:pPr>
        <w:ind w:firstLine="0"/>
        <w:rPr>
          <w:sz w:val="32"/>
        </w:rPr>
      </w:pPr>
      <w:r>
        <w:rPr>
          <w:sz w:val="32"/>
        </w:rPr>
        <w:t>Работу проверил:</w:t>
      </w:r>
      <w:r>
        <w:rPr>
          <w:sz w:val="32"/>
        </w:rPr>
        <w:tab/>
      </w:r>
      <w:r>
        <w:rPr>
          <w:sz w:val="32"/>
        </w:rPr>
        <w:tab/>
        <w:t>ШАБУРОВ А.С.</w:t>
      </w:r>
    </w:p>
    <w:p w:rsidR="0089560C" w:rsidRDefault="0089560C">
      <w:pPr>
        <w:ind w:firstLine="0"/>
        <w:rPr>
          <w:sz w:val="24"/>
        </w:rPr>
      </w:pPr>
    </w:p>
    <w:p w:rsidR="0089560C" w:rsidRDefault="0089560C">
      <w:pPr>
        <w:ind w:firstLine="0"/>
        <w:rPr>
          <w:sz w:val="24"/>
        </w:rPr>
      </w:pPr>
    </w:p>
    <w:p w:rsidR="0089560C" w:rsidRDefault="0089560C">
      <w:pPr>
        <w:ind w:firstLine="0"/>
        <w:rPr>
          <w:sz w:val="24"/>
        </w:rPr>
      </w:pPr>
    </w:p>
    <w:p w:rsidR="0089560C" w:rsidRDefault="0089560C">
      <w:pPr>
        <w:ind w:firstLine="0"/>
        <w:rPr>
          <w:sz w:val="24"/>
        </w:rPr>
      </w:pPr>
    </w:p>
    <w:p w:rsidR="0089560C" w:rsidRDefault="0089560C">
      <w:pPr>
        <w:ind w:firstLine="0"/>
        <w:jc w:val="center"/>
        <w:rPr>
          <w:sz w:val="44"/>
        </w:rPr>
      </w:pPr>
    </w:p>
    <w:p w:rsidR="0089560C" w:rsidRDefault="0089560C">
      <w:pPr>
        <w:ind w:firstLine="0"/>
        <w:jc w:val="center"/>
        <w:rPr>
          <w:sz w:val="44"/>
        </w:rPr>
      </w:pPr>
    </w:p>
    <w:p w:rsidR="0089560C" w:rsidRDefault="0089560C">
      <w:pPr>
        <w:ind w:firstLine="0"/>
        <w:jc w:val="center"/>
        <w:rPr>
          <w:sz w:val="44"/>
        </w:rPr>
      </w:pPr>
    </w:p>
    <w:p w:rsidR="0089560C" w:rsidRDefault="00C12C63">
      <w:pPr>
        <w:ind w:firstLine="0"/>
        <w:jc w:val="center"/>
        <w:rPr>
          <w:sz w:val="40"/>
        </w:rPr>
      </w:pPr>
      <w:r>
        <w:rPr>
          <w:sz w:val="40"/>
        </w:rPr>
        <w:t>Курган, 1999 год.</w:t>
      </w:r>
    </w:p>
    <w:p w:rsidR="0089560C" w:rsidRDefault="0089560C">
      <w:pPr>
        <w:ind w:firstLine="0"/>
        <w:rPr>
          <w:sz w:val="24"/>
        </w:rPr>
      </w:pPr>
    </w:p>
    <w:p w:rsidR="0089560C" w:rsidRDefault="0089560C">
      <w:pPr>
        <w:ind w:firstLine="720"/>
        <w:rPr>
          <w:sz w:val="28"/>
        </w:rPr>
      </w:pPr>
    </w:p>
    <w:p w:rsidR="0089560C" w:rsidRDefault="00C12C63">
      <w:pPr>
        <w:ind w:firstLine="720"/>
        <w:rPr>
          <w:sz w:val="28"/>
        </w:rPr>
      </w:pPr>
      <w:r>
        <w:rPr>
          <w:sz w:val="28"/>
        </w:rPr>
        <w:t>Дайте теоретическую характеристику принципа разделения властей. Проанализируйте практическую реализацию этого принципа в функционировании Российского государства.</w:t>
      </w:r>
    </w:p>
    <w:p w:rsidR="0089560C" w:rsidRDefault="0089560C">
      <w:pPr>
        <w:ind w:firstLine="0"/>
        <w:rPr>
          <w:sz w:val="24"/>
        </w:rPr>
      </w:pPr>
    </w:p>
    <w:p w:rsidR="0089560C" w:rsidRDefault="00C12C63">
      <w:pPr>
        <w:ind w:firstLine="720"/>
        <w:rPr>
          <w:sz w:val="24"/>
        </w:rPr>
      </w:pPr>
      <w:r>
        <w:rPr>
          <w:b/>
          <w:sz w:val="28"/>
        </w:rPr>
        <w:t>Принцип разделения властей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это рациональная организация государственной власти в демократичес</w:t>
      </w:r>
      <w:r>
        <w:rPr>
          <w:sz w:val="24"/>
        </w:rPr>
        <w:softHyphen/>
        <w:t>ком государстве, при которой осуществляются гибкий взаимоконтроль и взаимодействие высших органов государства как частей единой власти через систему сдержек и противовесов.</w:t>
      </w:r>
    </w:p>
    <w:p w:rsidR="0089560C" w:rsidRDefault="00C12C63">
      <w:pPr>
        <w:ind w:firstLine="720"/>
        <w:rPr>
          <w:sz w:val="24"/>
        </w:rPr>
      </w:pPr>
      <w:r>
        <w:rPr>
          <w:sz w:val="24"/>
        </w:rPr>
        <w:t>Власть портит людей, бесконтрольная же власть портит вдвойне. Пожалуй, самый трудный вопрос за</w:t>
      </w:r>
      <w:r>
        <w:rPr>
          <w:sz w:val="24"/>
        </w:rPr>
        <w:softHyphen/>
        <w:t>ключается в том, как обеспечить контроль за деятель</w:t>
      </w:r>
      <w:r>
        <w:rPr>
          <w:sz w:val="24"/>
        </w:rPr>
        <w:softHyphen/>
        <w:t>ностью высших органов государства, ибо над ними невозможно учредить какую-то контролирующую инстанцию, не ущемив их статуса и престижа. В против</w:t>
      </w:r>
      <w:r>
        <w:rPr>
          <w:sz w:val="24"/>
        </w:rPr>
        <w:softHyphen/>
        <w:t>ном случае они автоматически утратят качество выс</w:t>
      </w:r>
      <w:r>
        <w:rPr>
          <w:sz w:val="24"/>
        </w:rPr>
        <w:softHyphen/>
        <w:t>ших, превратятся в подконтрольные органы. Ответ на этот вопрос дал принцип разделения властей.</w:t>
      </w:r>
    </w:p>
    <w:p w:rsidR="0089560C" w:rsidRDefault="00C12C63">
      <w:pPr>
        <w:spacing w:before="120"/>
        <w:ind w:firstLine="720"/>
        <w:rPr>
          <w:b/>
          <w:sz w:val="24"/>
        </w:rPr>
      </w:pPr>
      <w:r>
        <w:rPr>
          <w:sz w:val="24"/>
        </w:rPr>
        <w:t>Согласно ст.10 Конституции РФ -</w:t>
      </w:r>
      <w:r>
        <w:rPr>
          <w:b/>
          <w:sz w:val="24"/>
        </w:rPr>
        <w:t xml:space="preserve"> государственная власть в РФ осуществляется на основе разделения на законодательную, исполнительную и судебную. Органы законодательной, исполнительной и судебной власти самостоятельны.</w:t>
      </w:r>
    </w:p>
    <w:p w:rsidR="0089560C" w:rsidRDefault="00C12C63">
      <w:pPr>
        <w:spacing w:before="80"/>
        <w:ind w:firstLine="720"/>
        <w:rPr>
          <w:sz w:val="24"/>
        </w:rPr>
      </w:pPr>
      <w:r>
        <w:rPr>
          <w:sz w:val="24"/>
        </w:rPr>
        <w:t>В данной статье закрепляется фундаментальный принцип организации власти в РФ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принцип разделения властей. Этот принцип был выработан мировой практикой развития демократичес</w:t>
      </w:r>
      <w:r>
        <w:rPr>
          <w:sz w:val="24"/>
        </w:rPr>
        <w:softHyphen/>
        <w:t>ких государств. Суть его в том, что демократический политический режим может быть установлен в государстве при условии разделения Функций государственной власти между самостоятельными государ</w:t>
      </w:r>
      <w:r>
        <w:rPr>
          <w:sz w:val="24"/>
        </w:rPr>
        <w:softHyphen/>
        <w:t>ственными органами. Поскольку существуют три основные функции государственной власти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законодательная, исполнительная и судебная, каждая из этих функций должна исполняться самостоятельно соответствующим органом государственной власти. Напротив, соединение законодательных, исполнительных и судебных функций в деятельности одного органа государственной власти приводит к чрезмер</w:t>
      </w:r>
      <w:r>
        <w:rPr>
          <w:sz w:val="24"/>
        </w:rPr>
        <w:softHyphen/>
        <w:t>ной концентрации власти у этого органа, что создает возможность ус</w:t>
      </w:r>
      <w:r>
        <w:rPr>
          <w:sz w:val="24"/>
        </w:rPr>
        <w:softHyphen/>
        <w:t>тановления в стране диктаторского политического режима.</w:t>
      </w:r>
    </w:p>
    <w:p w:rsidR="0089560C" w:rsidRDefault="00C12C63">
      <w:pPr>
        <w:ind w:firstLine="720"/>
        <w:rPr>
          <w:sz w:val="24"/>
        </w:rPr>
      </w:pPr>
      <w:r>
        <w:rPr>
          <w:sz w:val="24"/>
        </w:rPr>
        <w:t>Каждый государственный орган, осуществляющий одну из трех функций государственной власти, взаимодействует с другими государ</w:t>
      </w:r>
      <w:r>
        <w:rPr>
          <w:sz w:val="24"/>
        </w:rPr>
        <w:softHyphen/>
        <w:t>ственными органами. В этом взаимодействии они ограничивают друг друга. Такая схема взаимоотношений часто называется системой сдержек и противовесов. Она представляет единственно возможную схе</w:t>
      </w:r>
      <w:r>
        <w:rPr>
          <w:sz w:val="24"/>
        </w:rPr>
        <w:softHyphen/>
        <w:t>му организации государственной власти в демократическом государ</w:t>
      </w:r>
      <w:r>
        <w:rPr>
          <w:sz w:val="24"/>
        </w:rPr>
        <w:softHyphen/>
        <w:t>стве.</w:t>
      </w:r>
    </w:p>
    <w:p w:rsidR="0089560C" w:rsidRDefault="00C12C63">
      <w:pPr>
        <w:ind w:firstLine="720"/>
        <w:rPr>
          <w:sz w:val="24"/>
        </w:rPr>
      </w:pPr>
      <w:r>
        <w:rPr>
          <w:sz w:val="24"/>
        </w:rPr>
        <w:t>На федеральном уровне организации государственной власти в РФ система сдержек и противовесов, согласно Кон</w:t>
      </w:r>
      <w:r>
        <w:rPr>
          <w:sz w:val="24"/>
        </w:rPr>
        <w:softHyphen/>
        <w:t>ституции, выглядит следующим образом:</w:t>
      </w:r>
    </w:p>
    <w:p w:rsidR="0089560C" w:rsidRDefault="00C12C63" w:rsidP="00C12C63">
      <w:pPr>
        <w:numPr>
          <w:ilvl w:val="0"/>
          <w:numId w:val="1"/>
        </w:numPr>
        <w:spacing w:before="80"/>
        <w:ind w:left="284" w:hanging="284"/>
        <w:rPr>
          <w:sz w:val="24"/>
        </w:rPr>
      </w:pPr>
      <w:r>
        <w:rPr>
          <w:b/>
          <w:sz w:val="24"/>
        </w:rPr>
        <w:t>Законодательный орган</w:t>
      </w:r>
      <w:r>
        <w:rPr>
          <w:noProof/>
          <w:sz w:val="24"/>
        </w:rPr>
        <w:t xml:space="preserve"> — </w:t>
      </w:r>
      <w:r>
        <w:rPr>
          <w:sz w:val="24"/>
        </w:rPr>
        <w:t>Федеральное Собрание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принимает законы, определяет норматив</w:t>
      </w:r>
      <w:r>
        <w:rPr>
          <w:sz w:val="24"/>
        </w:rPr>
        <w:softHyphen/>
        <w:t>ную базу деятельности всех органов государственной власти, влияет парламентскими способами на деятельность исполнительной власти (самый серьезный инструмент влияния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возможность постановки вопроса о доверии Правительству), в той либо иной форме участвует в формировании Правительства, судебных органов РФ.</w:t>
      </w:r>
    </w:p>
    <w:p w:rsidR="0089560C" w:rsidRDefault="00C12C63" w:rsidP="00C12C63">
      <w:pPr>
        <w:numPr>
          <w:ilvl w:val="0"/>
          <w:numId w:val="1"/>
        </w:numPr>
        <w:spacing w:before="80"/>
        <w:ind w:left="284" w:hanging="284"/>
        <w:rPr>
          <w:sz w:val="24"/>
        </w:rPr>
      </w:pPr>
      <w:r>
        <w:rPr>
          <w:sz w:val="24"/>
        </w:rPr>
        <w:t xml:space="preserve">Правительство РФ осуществляет </w:t>
      </w:r>
      <w:r>
        <w:rPr>
          <w:b/>
          <w:sz w:val="24"/>
        </w:rPr>
        <w:t>исполнитель</w:t>
      </w:r>
      <w:r>
        <w:rPr>
          <w:b/>
          <w:sz w:val="24"/>
        </w:rPr>
        <w:softHyphen/>
        <w:t>ную власть</w:t>
      </w:r>
      <w:r>
        <w:rPr>
          <w:sz w:val="24"/>
        </w:rPr>
        <w:t>: организует исполнение законов, различными способами влияет на законодательный процесс (право законодательной инициа</w:t>
      </w:r>
      <w:r>
        <w:rPr>
          <w:sz w:val="24"/>
        </w:rPr>
        <w:softHyphen/>
        <w:t>тивы, обязательность заключения Правительства на законопроекты, требующие привлечения дополнительных федеральных средств). Возможность выражения недоверия Правительству сбалансирована воз</w:t>
      </w:r>
      <w:r>
        <w:rPr>
          <w:sz w:val="24"/>
        </w:rPr>
        <w:softHyphen/>
        <w:t>можностью роспуска законодательного органа главой государства.</w:t>
      </w:r>
      <w:r>
        <w:rPr>
          <w:b/>
          <w:sz w:val="24"/>
        </w:rPr>
        <w:t xml:space="preserve"> </w:t>
      </w:r>
    </w:p>
    <w:p w:rsidR="0089560C" w:rsidRDefault="00C12C63" w:rsidP="00C12C63">
      <w:pPr>
        <w:numPr>
          <w:ilvl w:val="12"/>
          <w:numId w:val="0"/>
        </w:numPr>
        <w:ind w:left="284" w:firstLine="567"/>
        <w:rPr>
          <w:sz w:val="24"/>
        </w:rPr>
      </w:pPr>
      <w:r>
        <w:rPr>
          <w:b/>
          <w:sz w:val="24"/>
        </w:rPr>
        <w:t>Исполнительная власть</w:t>
      </w:r>
      <w:r>
        <w:rPr>
          <w:sz w:val="24"/>
        </w:rPr>
        <w:t>, олицетворяемая президен</w:t>
      </w:r>
      <w:r>
        <w:rPr>
          <w:sz w:val="24"/>
        </w:rPr>
        <w:softHyphen/>
        <w:t>том и правительством, должна быть подзаконной. Ее главное предназначение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исполнение законов, их</w:t>
      </w:r>
      <w:r>
        <w:rPr>
          <w:b/>
          <w:sz w:val="24"/>
        </w:rPr>
        <w:t xml:space="preserve"> </w:t>
      </w:r>
      <w:r>
        <w:rPr>
          <w:sz w:val="24"/>
        </w:rPr>
        <w:t>реализация. В подчинении исполнительной власти нахо</w:t>
      </w:r>
      <w:r>
        <w:rPr>
          <w:sz w:val="24"/>
        </w:rPr>
        <w:softHyphen/>
        <w:t>дится большая сила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чиновничий аппарат, "силовые" министерства и ведомства. Все это составляет объектив</w:t>
      </w:r>
      <w:r>
        <w:rPr>
          <w:sz w:val="24"/>
        </w:rPr>
        <w:softHyphen/>
        <w:t>ную основу для возможной узурпации всей полноты государственной власти как раз органами исполнитель</w:t>
      </w:r>
      <w:r>
        <w:rPr>
          <w:sz w:val="24"/>
        </w:rPr>
        <w:softHyphen/>
        <w:t>ной власти.</w:t>
      </w:r>
    </w:p>
    <w:p w:rsidR="0089560C" w:rsidRDefault="00C12C63" w:rsidP="00C12C63">
      <w:pPr>
        <w:numPr>
          <w:ilvl w:val="0"/>
          <w:numId w:val="1"/>
        </w:numPr>
        <w:spacing w:before="80" w:line="220" w:lineRule="auto"/>
        <w:rPr>
          <w:sz w:val="24"/>
        </w:rPr>
      </w:pPr>
      <w:r>
        <w:rPr>
          <w:sz w:val="24"/>
        </w:rPr>
        <w:t xml:space="preserve">Самой высокой степенью независимости призвана обладать </w:t>
      </w:r>
      <w:r>
        <w:rPr>
          <w:b/>
          <w:sz w:val="24"/>
        </w:rPr>
        <w:t>судебная власть</w:t>
      </w:r>
      <w:r>
        <w:rPr>
          <w:sz w:val="24"/>
        </w:rPr>
        <w:t xml:space="preserve"> (органы правосудия). Особая роль суда обусловлена тем, что он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арбитр в спорах о праве.</w:t>
      </w:r>
    </w:p>
    <w:p w:rsidR="0089560C" w:rsidRDefault="00C12C63">
      <w:pPr>
        <w:ind w:left="284" w:firstLine="851"/>
        <w:rPr>
          <w:sz w:val="24"/>
        </w:rPr>
      </w:pPr>
      <w:r>
        <w:rPr>
          <w:sz w:val="24"/>
        </w:rPr>
        <w:t>Конституционный, Верховный и Высший Арбитражный суды РФ имеют право законодательной инициативы по вопросам их ведения (ст.</w:t>
      </w:r>
      <w:r>
        <w:rPr>
          <w:noProof/>
          <w:sz w:val="24"/>
        </w:rPr>
        <w:t xml:space="preserve"> 104</w:t>
      </w:r>
      <w:r>
        <w:rPr>
          <w:sz w:val="24"/>
        </w:rPr>
        <w:t xml:space="preserve"> Конституции). Эти суды в пределах своей компетенции рассматривают конкретные дела, сторонами которых являются другие федеральные органы государственной власти. В сис</w:t>
      </w:r>
      <w:r>
        <w:rPr>
          <w:sz w:val="24"/>
        </w:rPr>
        <w:softHyphen/>
        <w:t>теме разделения властей на федеральном уровне особое место при</w:t>
      </w:r>
      <w:r>
        <w:rPr>
          <w:sz w:val="24"/>
        </w:rPr>
        <w:softHyphen/>
        <w:t>надлежит Конституционному Суду РФ. Это про</w:t>
      </w:r>
      <w:r>
        <w:rPr>
          <w:sz w:val="24"/>
        </w:rPr>
        <w:softHyphen/>
        <w:t>является в следующих полномочиях, закрепленных за ним Конституцией: разрешение дел о соответствии Конституции федераль</w:t>
      </w:r>
      <w:r>
        <w:rPr>
          <w:sz w:val="24"/>
        </w:rPr>
        <w:softHyphen/>
        <w:t>ных законов, нормативных актов Президента, палат Федерального Собрания и Правительства РФ, разрешение спо</w:t>
      </w:r>
      <w:r>
        <w:rPr>
          <w:sz w:val="24"/>
        </w:rPr>
        <w:softHyphen/>
        <w:t>ров о компетенции между федеральными органами государственной власти, толкование Конституции (ст.</w:t>
      </w:r>
      <w:r>
        <w:rPr>
          <w:noProof/>
          <w:sz w:val="24"/>
        </w:rPr>
        <w:t xml:space="preserve"> 125).</w:t>
      </w:r>
    </w:p>
    <w:p w:rsidR="0089560C" w:rsidRDefault="00C12C63">
      <w:pPr>
        <w:spacing w:before="120"/>
        <w:ind w:firstLine="720"/>
        <w:rPr>
          <w:sz w:val="24"/>
        </w:rPr>
      </w:pPr>
      <w:r>
        <w:rPr>
          <w:sz w:val="24"/>
        </w:rPr>
        <w:t>Являясь главой государства, Президент РФ не относится ни к одной из трех ветвей власти. Выполняя задачи, воз</w:t>
      </w:r>
      <w:r>
        <w:rPr>
          <w:sz w:val="24"/>
        </w:rPr>
        <w:softHyphen/>
        <w:t>ложенные на него Конституцией, Президент РФ обеспечивает необходимое согласование деятельности различных вет</w:t>
      </w:r>
      <w:r>
        <w:rPr>
          <w:sz w:val="24"/>
        </w:rPr>
        <w:softHyphen/>
        <w:t>вей власти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законодательной, исполнительной и судебной, позво</w:t>
      </w:r>
      <w:r>
        <w:rPr>
          <w:sz w:val="24"/>
        </w:rPr>
        <w:softHyphen/>
        <w:t>ляющее бесперебойно действовать всему государственному меха</w:t>
      </w:r>
      <w:r>
        <w:rPr>
          <w:sz w:val="24"/>
        </w:rPr>
        <w:softHyphen/>
        <w:t>низму.</w:t>
      </w:r>
    </w:p>
    <w:p w:rsidR="0089560C" w:rsidRDefault="00C12C63">
      <w:pPr>
        <w:ind w:firstLine="720"/>
        <w:rPr>
          <w:sz w:val="24"/>
        </w:rPr>
      </w:pPr>
      <w:r>
        <w:rPr>
          <w:sz w:val="24"/>
        </w:rPr>
        <w:t>Существует мнение, что реализация принципа разделения властей ведет к многовластию. Это суждение ошибочно. Власть в РФ едина, так как ее единственным источником, согласно ст.</w:t>
      </w:r>
      <w:r>
        <w:rPr>
          <w:noProof/>
          <w:sz w:val="24"/>
        </w:rPr>
        <w:t xml:space="preserve"> 3</w:t>
      </w:r>
      <w:r>
        <w:rPr>
          <w:sz w:val="24"/>
        </w:rPr>
        <w:t xml:space="preserve"> Конституции, является многонациональный народ РФ. Никакой государственный орган в отдельности не мо</w:t>
      </w:r>
      <w:r>
        <w:rPr>
          <w:sz w:val="24"/>
        </w:rPr>
        <w:softHyphen/>
        <w:t>жет претендовать на суверенное осуществление государственной влас</w:t>
      </w:r>
      <w:r>
        <w:rPr>
          <w:sz w:val="24"/>
        </w:rPr>
        <w:softHyphen/>
        <w:t>ти. Сама по себе государственная власть не делится между государственными органами. Осуществление государственной власти связа</w:t>
      </w:r>
      <w:r>
        <w:rPr>
          <w:sz w:val="24"/>
        </w:rPr>
        <w:softHyphen/>
        <w:t>но с разделением функций между органами законодательной, испол</w:t>
      </w:r>
      <w:r>
        <w:rPr>
          <w:sz w:val="24"/>
        </w:rPr>
        <w:softHyphen/>
        <w:t>нительной и судебной власти. Эти органы самостоятельны лишь в осуществлении закрепленных за ними Конституцией и законами функций государственной власти.</w:t>
      </w:r>
    </w:p>
    <w:p w:rsidR="0089560C" w:rsidRDefault="00C12C63">
      <w:pPr>
        <w:ind w:firstLine="720"/>
        <w:rPr>
          <w:sz w:val="24"/>
        </w:rPr>
      </w:pPr>
      <w:r>
        <w:rPr>
          <w:sz w:val="24"/>
        </w:rPr>
        <w:t>Положение ст.</w:t>
      </w:r>
      <w:r>
        <w:rPr>
          <w:noProof/>
          <w:sz w:val="24"/>
        </w:rPr>
        <w:t>10</w:t>
      </w:r>
      <w:r>
        <w:rPr>
          <w:sz w:val="24"/>
        </w:rPr>
        <w:t xml:space="preserve"> Конституции РФ относится не только к организации государственной власти на федеральном уровне, но и к системе органов государ</w:t>
      </w:r>
      <w:r>
        <w:rPr>
          <w:sz w:val="24"/>
        </w:rPr>
        <w:softHyphen/>
        <w:t xml:space="preserve">ственной власти субъектов РФ. Установление общих принципов организации системы органов государственной власти в субъектах РФ отнесено Конституцией к совместному ведению РФ и ее субъектов. </w:t>
      </w:r>
    </w:p>
    <w:p w:rsidR="0089560C" w:rsidRDefault="00C12C63">
      <w:pPr>
        <w:ind w:firstLine="720"/>
        <w:rPr>
          <w:sz w:val="24"/>
        </w:rPr>
      </w:pPr>
      <w:r>
        <w:rPr>
          <w:sz w:val="24"/>
        </w:rPr>
        <w:t>Поскольку в ст.</w:t>
      </w:r>
      <w:r>
        <w:rPr>
          <w:noProof/>
          <w:sz w:val="24"/>
        </w:rPr>
        <w:t>10</w:t>
      </w:r>
      <w:r>
        <w:rPr>
          <w:sz w:val="24"/>
        </w:rPr>
        <w:t xml:space="preserve"> Конституции РФ говорится о принципе разделения властей как о принципе организации государственной власти, он не может рассматриваться как принцип организации местного самоуп</w:t>
      </w:r>
      <w:r>
        <w:rPr>
          <w:sz w:val="24"/>
        </w:rPr>
        <w:softHyphen/>
        <w:t>равления в РФ. Согласно ст.</w:t>
      </w:r>
      <w:r>
        <w:rPr>
          <w:noProof/>
          <w:sz w:val="24"/>
        </w:rPr>
        <w:t xml:space="preserve"> 12</w:t>
      </w:r>
      <w:r>
        <w:rPr>
          <w:sz w:val="24"/>
        </w:rPr>
        <w:t xml:space="preserve"> Конституции органы местного самоуправления не входят в систему органов государственной власти.</w:t>
      </w:r>
    </w:p>
    <w:p w:rsidR="0089560C" w:rsidRDefault="00C12C63">
      <w:pPr>
        <w:spacing w:before="120"/>
        <w:ind w:firstLine="720"/>
        <w:rPr>
          <w:sz w:val="24"/>
        </w:rPr>
      </w:pPr>
      <w:r>
        <w:rPr>
          <w:sz w:val="24"/>
        </w:rPr>
        <w:t xml:space="preserve">Подведем итог вышесказанному: принцип разделения властей в той или иной мере проводится в жизнь во всех демократических странах. Его плодотворность определяется многими факторами. </w:t>
      </w:r>
    </w:p>
    <w:p w:rsidR="0089560C" w:rsidRDefault="00C12C63" w:rsidP="00C12C63">
      <w:pPr>
        <w:numPr>
          <w:ilvl w:val="0"/>
          <w:numId w:val="1"/>
        </w:numPr>
        <w:spacing w:before="120"/>
        <w:ind w:left="284" w:hanging="284"/>
        <w:rPr>
          <w:sz w:val="24"/>
        </w:rPr>
      </w:pPr>
      <w:r>
        <w:rPr>
          <w:b/>
          <w:sz w:val="24"/>
        </w:rPr>
        <w:t>Во-первых</w:t>
      </w:r>
      <w:r>
        <w:rPr>
          <w:sz w:val="24"/>
        </w:rPr>
        <w:t>, реализация этого принципа неизбежно приводит к разделению труда между органами государства, в результате чего обеспечивается повышение эффективности их деятельности (поскольку каждый орган специ</w:t>
      </w:r>
      <w:r>
        <w:rPr>
          <w:sz w:val="24"/>
        </w:rPr>
        <w:softHyphen/>
        <w:t xml:space="preserve">ализируется на "своей" работе), создаются условия для роста профессионализма их работников. </w:t>
      </w:r>
    </w:p>
    <w:p w:rsidR="0089560C" w:rsidRDefault="0089560C" w:rsidP="00C12C63">
      <w:pPr>
        <w:numPr>
          <w:ilvl w:val="12"/>
          <w:numId w:val="0"/>
        </w:numPr>
        <w:spacing w:before="120"/>
        <w:rPr>
          <w:sz w:val="24"/>
        </w:rPr>
      </w:pPr>
    </w:p>
    <w:p w:rsidR="0089560C" w:rsidRDefault="00C12C63" w:rsidP="00C12C63">
      <w:pPr>
        <w:numPr>
          <w:ilvl w:val="0"/>
          <w:numId w:val="1"/>
        </w:numPr>
        <w:spacing w:before="120"/>
        <w:ind w:left="284" w:hanging="284"/>
        <w:rPr>
          <w:sz w:val="24"/>
        </w:rPr>
      </w:pPr>
      <w:r>
        <w:rPr>
          <w:b/>
          <w:sz w:val="24"/>
        </w:rPr>
        <w:t>Во-вторых</w:t>
      </w:r>
      <w:r>
        <w:rPr>
          <w:sz w:val="24"/>
        </w:rPr>
        <w:t>, дан</w:t>
      </w:r>
      <w:r>
        <w:rPr>
          <w:sz w:val="24"/>
        </w:rPr>
        <w:softHyphen/>
        <w:t>ный принцип позволяет решить сложнейшую проблему</w:t>
      </w:r>
      <w:r>
        <w:rPr>
          <w:noProof/>
          <w:sz w:val="24"/>
        </w:rPr>
        <w:t xml:space="preserve"> — </w:t>
      </w:r>
      <w:r>
        <w:rPr>
          <w:sz w:val="24"/>
        </w:rPr>
        <w:t>создать непрерывно действующий конституционный вза</w:t>
      </w:r>
      <w:r>
        <w:rPr>
          <w:sz w:val="24"/>
        </w:rPr>
        <w:softHyphen/>
        <w:t>имоконтроль высших органов государства, чем преду</w:t>
      </w:r>
      <w:r>
        <w:rPr>
          <w:sz w:val="24"/>
        </w:rPr>
        <w:softHyphen/>
        <w:t xml:space="preserve">преждаются сосредоточение власти в руках одного из органов и установление диктатуры. </w:t>
      </w:r>
    </w:p>
    <w:p w:rsidR="0089560C" w:rsidRDefault="00C12C63" w:rsidP="00C12C63">
      <w:pPr>
        <w:numPr>
          <w:ilvl w:val="0"/>
          <w:numId w:val="1"/>
        </w:numPr>
        <w:spacing w:before="120"/>
        <w:ind w:left="284" w:hanging="284"/>
        <w:rPr>
          <w:sz w:val="24"/>
        </w:rPr>
      </w:pPr>
      <w:r>
        <w:rPr>
          <w:b/>
          <w:sz w:val="24"/>
        </w:rPr>
        <w:t>В-третьих</w:t>
      </w:r>
      <w:r>
        <w:rPr>
          <w:sz w:val="24"/>
        </w:rPr>
        <w:t>, умелое использование принципа разделения властей взаимоусиливает высшие органы государства и повыша</w:t>
      </w:r>
      <w:r>
        <w:rPr>
          <w:sz w:val="24"/>
        </w:rPr>
        <w:softHyphen/>
        <w:t>ет их авторитет в обществе.</w:t>
      </w:r>
    </w:p>
    <w:p w:rsidR="0089560C" w:rsidRDefault="00C12C63">
      <w:pPr>
        <w:spacing w:before="120"/>
        <w:ind w:firstLine="720"/>
        <w:rPr>
          <w:sz w:val="24"/>
        </w:rPr>
      </w:pPr>
      <w:r>
        <w:rPr>
          <w:sz w:val="24"/>
        </w:rPr>
        <w:t>Вместе с тем рассматриваемый принцип открывает немалые возможности для негативных последствий. Не</w:t>
      </w:r>
      <w:r>
        <w:rPr>
          <w:sz w:val="24"/>
        </w:rPr>
        <w:softHyphen/>
        <w:t>редко законодательные и исполнительные органы стремятся переложить друг на друга ответственность за неудачи и ошибки в работе, между ними возникают острые противоречия.</w:t>
      </w:r>
    </w:p>
    <w:p w:rsidR="0089560C" w:rsidRDefault="0089560C">
      <w:pPr>
        <w:ind w:firstLine="720"/>
        <w:rPr>
          <w:sz w:val="24"/>
        </w:rPr>
      </w:pPr>
    </w:p>
    <w:p w:rsidR="0089560C" w:rsidRDefault="0089560C">
      <w:pPr>
        <w:ind w:firstLine="720"/>
        <w:rPr>
          <w:sz w:val="24"/>
        </w:rPr>
      </w:pPr>
      <w:bookmarkStart w:id="0" w:name="_GoBack"/>
      <w:bookmarkEnd w:id="0"/>
    </w:p>
    <w:sectPr w:rsidR="0089560C">
      <w:headerReference w:type="even" r:id="rId7"/>
      <w:headerReference w:type="default" r:id="rId8"/>
      <w:pgSz w:w="11900" w:h="16820"/>
      <w:pgMar w:top="1134" w:right="1410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0C" w:rsidRDefault="00C12C63">
      <w:r>
        <w:separator/>
      </w:r>
    </w:p>
  </w:endnote>
  <w:endnote w:type="continuationSeparator" w:id="0">
    <w:p w:rsidR="0089560C" w:rsidRDefault="00C1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0C" w:rsidRDefault="00C12C63">
      <w:r>
        <w:separator/>
      </w:r>
    </w:p>
  </w:footnote>
  <w:footnote w:type="continuationSeparator" w:id="0">
    <w:p w:rsidR="0089560C" w:rsidRDefault="00C12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60C" w:rsidRDefault="00C12C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89560C" w:rsidRDefault="0089560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60C" w:rsidRDefault="00C12C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9560C" w:rsidRDefault="0089560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0A761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C63"/>
    <w:rsid w:val="0089560C"/>
    <w:rsid w:val="009F2830"/>
    <w:rsid w:val="00C1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DFD19-5710-4BA5-917D-A8FBE48B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6572</Characters>
  <Application>Microsoft Office Word</Application>
  <DocSecurity>0</DocSecurity>
  <Lines>54</Lines>
  <Paragraphs>15</Paragraphs>
  <ScaleCrop>false</ScaleCrop>
  <Company>Икар</Company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subject/>
  <dc:creator>Попова Ю В</dc:creator>
  <cp:keywords/>
  <dc:description/>
  <cp:lastModifiedBy>admin</cp:lastModifiedBy>
  <cp:revision>2</cp:revision>
  <cp:lastPrinted>1999-11-12T11:27:00Z</cp:lastPrinted>
  <dcterms:created xsi:type="dcterms:W3CDTF">2014-02-10T09:15:00Z</dcterms:created>
  <dcterms:modified xsi:type="dcterms:W3CDTF">2014-02-10T09:15:00Z</dcterms:modified>
</cp:coreProperties>
</file>