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6F" w:rsidRPr="00497D7B" w:rsidRDefault="0004646F" w:rsidP="0004646F">
      <w:pPr>
        <w:spacing w:before="120"/>
        <w:jc w:val="center"/>
        <w:rPr>
          <w:b/>
          <w:bCs/>
          <w:sz w:val="32"/>
          <w:szCs w:val="32"/>
        </w:rPr>
      </w:pPr>
      <w:r w:rsidRPr="00497D7B">
        <w:rPr>
          <w:b/>
          <w:bCs/>
          <w:sz w:val="32"/>
          <w:szCs w:val="32"/>
        </w:rPr>
        <w:t>Хвастливый воин (Miles gloriosus)</w:t>
      </w:r>
    </w:p>
    <w:p w:rsidR="0004646F" w:rsidRPr="00497D7B" w:rsidRDefault="0004646F" w:rsidP="0004646F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 xml:space="preserve">Тит Макций Плавт (Titus Maccius Plautus) ок. 250–184 до н. э. </w:t>
      </w:r>
    </w:p>
    <w:p w:rsidR="0004646F" w:rsidRPr="00497D7B" w:rsidRDefault="0004646F" w:rsidP="0004646F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Комедия (ок. 205 до н. э.) Античная литература. Рим.</w:t>
      </w:r>
    </w:p>
    <w:p w:rsidR="0004646F" w:rsidRPr="00497D7B" w:rsidRDefault="0004646F" w:rsidP="0004646F">
      <w:pPr>
        <w:spacing w:before="120"/>
        <w:ind w:firstLine="567"/>
        <w:jc w:val="both"/>
        <w:rPr>
          <w:sz w:val="28"/>
          <w:szCs w:val="28"/>
        </w:rPr>
      </w:pPr>
      <w:r w:rsidRPr="00497D7B">
        <w:rPr>
          <w:sz w:val="28"/>
          <w:szCs w:val="28"/>
        </w:rPr>
        <w:t xml:space="preserve">М. Л. и В. М.. Гаспаровы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В этой комедии главное — не сюжет, а герой, «хвастливый воин». В старые времена в Греции профессиональных воинов не было, были ополченцы. А потом, когда война стала профессией, то появились лихие наемники, которые шли на службу к кому угодно, хотя бы на край света, по большей части погибали, а кто не погибал, тот возвращался на родину разбогатевший и зычно хвастался чудесами, которые он видел, и подвигами, которые он будто бы совершил. Такой враз разбогатевший хвастливый воин-грубиян стал в комедиях постоянным персонажем.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У Плавта его зовут пышным именем Пиргополиник, что значит «Башнеградопобедитель». Он сидит перед своим домом и следит, как слуги чистят его доспехи — «чтоб ярче солнца!». При нем — прихлебатель по кличке Хлебогрыз, они вдвоем считают, сколько врагов уложил Пиргополиник в своих походах: кого в Скифии, кого в Персии, всего семь тысяч, и всех за один день! А то еще в Индии он одной левой перебил слону руку, то бишь ногу, и то ударив лишь вполсилы! И вообще, какой он герой — и богатырь, и храбрец, и красавец, и как женщины его любят!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На самом же деле он мошенник, трус и развратник. Об этом сообщает публике его раб по имени Палестрион. Палестрион служил в Афинах у одного юноши, а тот любил одну девушку. Когда юноша был в отлучке, вот этот самый Пиргополиник обманом похитил эту девушку и увез сюда, в город Эфес. Палестрион помчался предупредить господина, но в пути его схватили пираты и продали в рабство этому же Пиргополинику. Впрочем, ему удалось-таки переслать весточку прежнему хозяину; тот приехал в Эфес, поселился по соседству с воином у доброго старичка и тайно видится с любимой. Вот на сцене дом воина, а вот дом старика, они рядом, и между ними умный раб легко соорудил потайной ход.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Все бы неплохо, но другой раб воина подглядел за свиданием влюбленных, и старичок сосед очень встревожен: не устроил бы буян воин ему погрома. «Ладно, — говорит Палестрион, — выдумаем, будто у его девушки была в Афинах сестра-двойняшка, вот она-то и поселилась со своим любовником у тебя, старик». Что же касается свидетеля, то его можно запутать и запугать: с него ведь и спрос, если недоглядел. В самом деле, пока соглядатай спешит с доносом, девушка, пробравшись по тайному ходу, оказывается уже дома и обрушивается на злополучного доносчика как на клеветника; а потом, снова перебравшись к соседу, она уже показывается открыто и под видом собственной сестры милуется с юношей, а у глупого раба голова совсем идет кругом.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Старик сосед не против такого розыгрыша, так что юноше-афинянину даже неудобно: столько хлопот из-за него! «В таких делах я рад помочь, — отвечает старик, — я и сам еще падок до красавиц, а они до меня: воспитанный, остроумный, любезный — настоящий эфесец!» «А что ж до сих пор холост?» — удивляется юноша. «Свобода превыше всего!» — гордо заявляет старичок. «Что правда, то правда!» — подтверждает раб. «А как же без детей? — удивляется юноша. — Кто же о тебе заботится?» — «Что ты! — отмахивается старик, — ни один сын не будет так внимателен и обходителен, как дальние родичи, надеющиеся на мое наследство: они меня на руках носят!» — «А это и к лучшему, что ты не женат, — говорит раб. — Найди-ка ты гетеру, красивую и жадную, и выдай ее за свою жену...» — «Это еще зачем?» — удивляется старик. «Пусть она прикинется, будто по уши влюблена в Пиргополиника и будто передала мне для него вот это твое кольцо...» — предлагает юноша. «Ничего не понимаю, но верю тебе: бери, делай что хочешь», — решает старик.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Герои без труда договариваются с гетерой; раб является к Пиргополинику, передает ему кольцо, расхваливает соседку, расписывает ее любовь. Воин, конечно, верит: как в него не влюбиться? Теперь, значит, нужно только отделаться от похищенной им афинянки, чтобы новая красотка не ревновала. Пожалуй, даже хорошо, что здесь по соседству появилась ее сестра: воин решается передать ей свою любовницу с рук на руки, да еще и щедро одарить, чтобы помалкивала, а рабу Палестриону за услуги дать свободу и отправить с ними провожатым, Появляется юноша, выдавая себя за доверенное лицо матери обеих девушек; воин отдает ему свою афинянку, та изображает великое горе: ах, как тяжко ей расставаться с таким красавцем и богатырем! Юноша с подружкой, рабом и подарками благополучно уплывают в Афины. </w:t>
      </w:r>
    </w:p>
    <w:p w:rsidR="0004646F" w:rsidRPr="00497D7B" w:rsidRDefault="0004646F" w:rsidP="0004646F">
      <w:pPr>
        <w:spacing w:before="120"/>
        <w:ind w:firstLine="567"/>
        <w:jc w:val="both"/>
      </w:pPr>
      <w:r w:rsidRPr="00497D7B">
        <w:t xml:space="preserve">Добродетель восторжествовала, но порок еще не наказан. Однако и этого ждать недолго. Выступает гетера и разыгрывает, как задумано, жену старика, влюбленную в Пиргополиника. Тот послушно следует на свидание с нею в соседский дом. Там на него набрасывается старик хозяин с крепкими рабами: «Как ты смеешь, окаянный, подъезжать к моей жене?» Его хватают, колотят, точат нож, чтобы выхолостить на месте; с громкими воплями воин откупается от расправы большими деньгами и, «обмякши от побоев», удирает с позором, «Я обманут, я наказан — но, увы, заслуженно! Всех распутников бы этак: стало бы поменьше их. Ну, теперь домой! а вы нам, зрители, похлопайте!» Такой моралью заканчивается комедия. </w:t>
      </w:r>
    </w:p>
    <w:p w:rsidR="0004646F" w:rsidRPr="00497D7B" w:rsidRDefault="0004646F" w:rsidP="0004646F">
      <w:pPr>
        <w:spacing w:before="120"/>
        <w:jc w:val="center"/>
        <w:rPr>
          <w:b/>
          <w:bCs/>
          <w:sz w:val="28"/>
          <w:szCs w:val="28"/>
        </w:rPr>
      </w:pPr>
      <w:bookmarkStart w:id="0" w:name="1"/>
      <w:bookmarkEnd w:id="0"/>
      <w:r w:rsidRPr="00497D7B">
        <w:rPr>
          <w:b/>
          <w:bCs/>
          <w:sz w:val="28"/>
          <w:szCs w:val="28"/>
        </w:rPr>
        <w:t>Список литературы</w:t>
      </w:r>
    </w:p>
    <w:p w:rsidR="0004646F" w:rsidRDefault="0004646F" w:rsidP="0004646F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5F369E" w:rsidRDefault="005F369E">
      <w:bookmarkStart w:id="1" w:name="_GoBack"/>
      <w:bookmarkEnd w:id="1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46F"/>
    <w:rsid w:val="0004646F"/>
    <w:rsid w:val="001271A4"/>
    <w:rsid w:val="001776F2"/>
    <w:rsid w:val="00497D7B"/>
    <w:rsid w:val="005064A4"/>
    <w:rsid w:val="005F369E"/>
    <w:rsid w:val="00820540"/>
    <w:rsid w:val="008E3D2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088A93-5462-4AAB-A419-522F4E68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6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3426</Words>
  <Characters>1953</Characters>
  <Application>Microsoft Office Word</Application>
  <DocSecurity>0</DocSecurity>
  <Lines>16</Lines>
  <Paragraphs>10</Paragraphs>
  <ScaleCrop>false</ScaleCrop>
  <Company>Home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Хвастливый воин (Miles gloriosus)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