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E9" w:rsidRDefault="00B612E9" w:rsidP="00D91129">
      <w:pPr>
        <w:ind w:firstLine="709"/>
        <w:jc w:val="center"/>
        <w:rPr>
          <w:sz w:val="28"/>
          <w:szCs w:val="28"/>
        </w:rPr>
      </w:pP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  <w:r w:rsidRPr="002B055D">
        <w:rPr>
          <w:sz w:val="28"/>
          <w:szCs w:val="28"/>
        </w:rPr>
        <w:t>МИНИСТЕРСТВО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ХОЗЯЙСТВА РФ</w:t>
      </w: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ФГОУ ВПО</w:t>
      </w: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АЛТАЙСКИЙ ГОСУДАРСТВЕННЫЙ АГРАРНЫЙ УНИВЕРСИТЕТ</w:t>
      </w: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Pr="002B055D" w:rsidRDefault="00D91129" w:rsidP="00D91129">
      <w:pPr>
        <w:ind w:firstLine="709"/>
        <w:jc w:val="center"/>
        <w:rPr>
          <w:smallCaps/>
          <w:sz w:val="28"/>
          <w:szCs w:val="28"/>
        </w:rPr>
      </w:pPr>
      <w:r w:rsidRPr="002B055D">
        <w:rPr>
          <w:smallCaps/>
          <w:sz w:val="28"/>
          <w:szCs w:val="28"/>
        </w:rPr>
        <w:t xml:space="preserve">КАФЕДРА </w:t>
      </w:r>
      <w:r>
        <w:rPr>
          <w:smallCaps/>
          <w:sz w:val="28"/>
          <w:szCs w:val="28"/>
        </w:rPr>
        <w:t xml:space="preserve"> «АВТОМАТИЗИРОВАННЫЕ ИНФОРМАЦИОННЫЕ ТЕХНОЛОГИИ»</w:t>
      </w: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Pr="002B055D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</w:t>
      </w: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ИНФОРМАЦИОННЫЕ ТЕХНОЛОГИИ В ЭКОНОМИКЕ</w:t>
      </w:r>
    </w:p>
    <w:p w:rsidR="00D91129" w:rsidRDefault="00D91129" w:rsidP="00D91129">
      <w:pPr>
        <w:ind w:firstLine="709"/>
        <w:jc w:val="center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D91129" w:rsidRDefault="00D91129" w:rsidP="00D91129">
      <w:pPr>
        <w:rPr>
          <w:sz w:val="28"/>
          <w:szCs w:val="28"/>
          <w:lang w:val="en-US"/>
        </w:rPr>
      </w:pPr>
    </w:p>
    <w:p w:rsidR="000005A7" w:rsidRDefault="000005A7" w:rsidP="00D91129">
      <w:pPr>
        <w:rPr>
          <w:sz w:val="28"/>
          <w:szCs w:val="28"/>
          <w:lang w:val="en-US"/>
        </w:rPr>
      </w:pPr>
    </w:p>
    <w:p w:rsidR="000005A7" w:rsidRDefault="000005A7" w:rsidP="00D91129">
      <w:pPr>
        <w:rPr>
          <w:sz w:val="28"/>
          <w:szCs w:val="28"/>
          <w:lang w:val="en-US"/>
        </w:rPr>
      </w:pPr>
    </w:p>
    <w:p w:rsidR="000005A7" w:rsidRDefault="000005A7" w:rsidP="00D91129">
      <w:pPr>
        <w:rPr>
          <w:sz w:val="28"/>
          <w:szCs w:val="28"/>
          <w:lang w:val="en-US"/>
        </w:rPr>
      </w:pPr>
    </w:p>
    <w:p w:rsidR="000005A7" w:rsidRDefault="000005A7" w:rsidP="00D91129">
      <w:pPr>
        <w:rPr>
          <w:sz w:val="28"/>
          <w:szCs w:val="28"/>
          <w:lang w:val="en-US"/>
        </w:rPr>
      </w:pPr>
    </w:p>
    <w:p w:rsidR="000005A7" w:rsidRDefault="000005A7" w:rsidP="00D91129">
      <w:pPr>
        <w:rPr>
          <w:sz w:val="28"/>
          <w:szCs w:val="28"/>
          <w:lang w:val="en-US"/>
        </w:rPr>
      </w:pPr>
    </w:p>
    <w:p w:rsidR="000005A7" w:rsidRDefault="000005A7" w:rsidP="00D91129">
      <w:pPr>
        <w:rPr>
          <w:sz w:val="28"/>
          <w:szCs w:val="28"/>
          <w:lang w:val="en-US"/>
        </w:rPr>
      </w:pPr>
    </w:p>
    <w:p w:rsidR="000005A7" w:rsidRDefault="000005A7" w:rsidP="00D91129">
      <w:pPr>
        <w:rPr>
          <w:sz w:val="28"/>
          <w:szCs w:val="28"/>
          <w:lang w:val="en-US"/>
        </w:rPr>
      </w:pPr>
    </w:p>
    <w:p w:rsidR="000005A7" w:rsidRPr="000005A7" w:rsidRDefault="000005A7" w:rsidP="00D91129">
      <w:pPr>
        <w:rPr>
          <w:sz w:val="28"/>
          <w:szCs w:val="28"/>
          <w:lang w:val="en-US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Pr="005F7895" w:rsidRDefault="00D91129" w:rsidP="00D91129">
      <w:pPr>
        <w:rPr>
          <w:sz w:val="28"/>
          <w:szCs w:val="28"/>
        </w:rPr>
      </w:pPr>
    </w:p>
    <w:p w:rsidR="00D91129" w:rsidRDefault="00D91129" w:rsidP="00D91129">
      <w:pPr>
        <w:ind w:firstLine="709"/>
        <w:jc w:val="right"/>
        <w:rPr>
          <w:sz w:val="28"/>
          <w:szCs w:val="28"/>
        </w:rPr>
      </w:pPr>
    </w:p>
    <w:p w:rsidR="000005A7" w:rsidRDefault="000005A7" w:rsidP="0033413F">
      <w:pPr>
        <w:jc w:val="center"/>
        <w:rPr>
          <w:b/>
          <w:sz w:val="28"/>
          <w:szCs w:val="28"/>
          <w:lang w:val="en-US"/>
        </w:rPr>
      </w:pPr>
    </w:p>
    <w:p w:rsidR="00533541" w:rsidRDefault="0033413F" w:rsidP="00334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F421F6" w:rsidRDefault="00F421F6" w:rsidP="0033413F">
      <w:pPr>
        <w:jc w:val="center"/>
        <w:rPr>
          <w:b/>
          <w:sz w:val="28"/>
          <w:szCs w:val="28"/>
        </w:rPr>
      </w:pPr>
    </w:p>
    <w:p w:rsidR="0033413F" w:rsidRDefault="0033413F" w:rsidP="00F421F6">
      <w:pPr>
        <w:spacing w:line="360" w:lineRule="auto"/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421F6">
        <w:rPr>
          <w:sz w:val="28"/>
          <w:szCs w:val="28"/>
        </w:rPr>
        <w:t>Основные управленческие задачи, решаемые с помощью информационных технологий_______________________________________</w:t>
      </w:r>
      <w:r w:rsidR="00551548">
        <w:rPr>
          <w:sz w:val="28"/>
          <w:szCs w:val="28"/>
        </w:rPr>
        <w:t>3</w:t>
      </w:r>
    </w:p>
    <w:p w:rsidR="00F421F6" w:rsidRDefault="00F421F6" w:rsidP="00F421F6">
      <w:pPr>
        <w:spacing w:line="360" w:lineRule="auto"/>
        <w:ind w:firstLine="540"/>
        <w:rPr>
          <w:b/>
          <w:sz w:val="28"/>
          <w:szCs w:val="28"/>
        </w:rPr>
      </w:pPr>
      <w:r w:rsidRPr="00F421F6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Pr="00F421F6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и последовательность работы с программой ИНЭк - Аналитик</w:t>
      </w:r>
      <w:r>
        <w:rPr>
          <w:b/>
          <w:sz w:val="28"/>
          <w:szCs w:val="28"/>
        </w:rPr>
        <w:t xml:space="preserve"> _______________________________________________________</w:t>
      </w:r>
      <w:r w:rsidR="00551548" w:rsidRPr="00551548">
        <w:rPr>
          <w:sz w:val="28"/>
          <w:szCs w:val="28"/>
        </w:rPr>
        <w:t>6</w:t>
      </w:r>
    </w:p>
    <w:p w:rsidR="00F421F6" w:rsidRDefault="00F421F6" w:rsidP="00F421F6">
      <w:pPr>
        <w:spacing w:line="360" w:lineRule="auto"/>
        <w:ind w:firstLine="540"/>
        <w:rPr>
          <w:sz w:val="28"/>
          <w:szCs w:val="28"/>
        </w:rPr>
      </w:pPr>
      <w:r w:rsidRPr="00F421F6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___________________________________________</w:t>
      </w:r>
    </w:p>
    <w:p w:rsidR="00F421F6" w:rsidRPr="00F421F6" w:rsidRDefault="00F421F6" w:rsidP="00F421F6">
      <w:pPr>
        <w:rPr>
          <w:sz w:val="28"/>
          <w:szCs w:val="28"/>
        </w:rPr>
      </w:pPr>
    </w:p>
    <w:p w:rsidR="00F421F6" w:rsidRPr="00F421F6" w:rsidRDefault="00F421F6" w:rsidP="00F421F6">
      <w:pPr>
        <w:rPr>
          <w:sz w:val="28"/>
          <w:szCs w:val="28"/>
        </w:rPr>
      </w:pPr>
    </w:p>
    <w:p w:rsidR="00F421F6" w:rsidRPr="00F421F6" w:rsidRDefault="00F421F6" w:rsidP="00F421F6">
      <w:pPr>
        <w:rPr>
          <w:sz w:val="28"/>
          <w:szCs w:val="28"/>
        </w:rPr>
      </w:pPr>
    </w:p>
    <w:p w:rsidR="00F421F6" w:rsidRPr="00F421F6" w:rsidRDefault="00F421F6" w:rsidP="00F421F6">
      <w:pPr>
        <w:rPr>
          <w:sz w:val="28"/>
          <w:szCs w:val="28"/>
        </w:rPr>
      </w:pPr>
    </w:p>
    <w:p w:rsidR="00F421F6" w:rsidRPr="00F421F6" w:rsidRDefault="00F421F6" w:rsidP="00F421F6">
      <w:pPr>
        <w:rPr>
          <w:sz w:val="28"/>
          <w:szCs w:val="28"/>
        </w:rPr>
      </w:pPr>
    </w:p>
    <w:p w:rsidR="00F421F6" w:rsidRPr="00F421F6" w:rsidRDefault="00F421F6" w:rsidP="00F421F6">
      <w:pPr>
        <w:rPr>
          <w:sz w:val="28"/>
          <w:szCs w:val="28"/>
        </w:rPr>
      </w:pPr>
    </w:p>
    <w:p w:rsidR="00F421F6" w:rsidRPr="00F421F6" w:rsidRDefault="00F421F6" w:rsidP="00F421F6">
      <w:pPr>
        <w:rPr>
          <w:sz w:val="28"/>
          <w:szCs w:val="28"/>
        </w:rPr>
      </w:pPr>
    </w:p>
    <w:p w:rsidR="00F421F6" w:rsidRDefault="00F421F6" w:rsidP="00F421F6">
      <w:pPr>
        <w:rPr>
          <w:sz w:val="28"/>
          <w:szCs w:val="28"/>
        </w:rPr>
      </w:pPr>
    </w:p>
    <w:p w:rsidR="00F421F6" w:rsidRDefault="00F421F6" w:rsidP="00F421F6">
      <w:pPr>
        <w:rPr>
          <w:sz w:val="28"/>
          <w:szCs w:val="28"/>
        </w:rPr>
      </w:pPr>
    </w:p>
    <w:p w:rsidR="00F421F6" w:rsidRDefault="00F421F6" w:rsidP="00F421F6">
      <w:pPr>
        <w:tabs>
          <w:tab w:val="left" w:pos="1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421F6" w:rsidRDefault="00F421F6" w:rsidP="00F421F6">
      <w:pPr>
        <w:tabs>
          <w:tab w:val="left" w:pos="12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421F6">
        <w:rPr>
          <w:b/>
          <w:sz w:val="28"/>
          <w:szCs w:val="28"/>
        </w:rPr>
        <w:t>1 Основные управленческие задачи решаемые с помощью информационных технологий</w:t>
      </w:r>
    </w:p>
    <w:p w:rsidR="00B310C5" w:rsidRPr="00B310C5" w:rsidRDefault="00B310C5" w:rsidP="00B31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0C5">
        <w:rPr>
          <w:b/>
          <w:sz w:val="28"/>
          <w:szCs w:val="28"/>
        </w:rPr>
        <w:t>Информационная технология</w:t>
      </w:r>
      <w:r w:rsidRPr="00B310C5">
        <w:rPr>
          <w:sz w:val="28"/>
          <w:szCs w:val="28"/>
        </w:rPr>
        <w:t xml:space="preserve"> — это совокупность методов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и средств целенаправленного изменения каких-либо свойств информации.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Информация как объект воздействия представляет собой данные,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записанные на том или ином носителе.</w:t>
      </w:r>
    </w:p>
    <w:p w:rsidR="00B310C5" w:rsidRPr="00B310C5" w:rsidRDefault="00B310C5" w:rsidP="00B31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Форма представления (восприятия) данных определяет основной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способ их конечного использования и предполагает один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из следующих вариантов:</w:t>
      </w:r>
    </w:p>
    <w:p w:rsidR="00B310C5" w:rsidRPr="00B310C5" w:rsidRDefault="00B310C5" w:rsidP="00B310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• текстовая информация;</w:t>
      </w:r>
    </w:p>
    <w:p w:rsidR="00B310C5" w:rsidRPr="00B310C5" w:rsidRDefault="00B310C5" w:rsidP="00B310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• аудиоинформация;</w:t>
      </w:r>
    </w:p>
    <w:p w:rsidR="00B310C5" w:rsidRPr="00B310C5" w:rsidRDefault="00B310C5" w:rsidP="00B310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• видеоинформация.</w:t>
      </w:r>
    </w:p>
    <w:p w:rsidR="00B310C5" w:rsidRPr="00B310C5" w:rsidRDefault="00B310C5" w:rsidP="00B31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Содержательная интерпретация конкретизирует восприятие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данных той или иной формы представления в рамках определенного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вида деятельности.</w:t>
      </w:r>
    </w:p>
    <w:p w:rsidR="00B310C5" w:rsidRPr="00B310C5" w:rsidRDefault="00B310C5" w:rsidP="00B31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Так, текст документа на английском языке понятен и может быть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использован специалистом, знающим английский язык, но не имеет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практического смысла для человека, не владеющего указанным языком.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Одна и та же математическая формула описывает различные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сущности в зависимости от интерпретации операндов, ее составляющих.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Одни и те же звуковые сигналы, подаваемые с помощью горна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в различных армиях мира, воспринимаются по-разному.</w:t>
      </w:r>
    </w:p>
    <w:p w:rsidR="00B310C5" w:rsidRPr="00B310C5" w:rsidRDefault="00B310C5" w:rsidP="00B31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0C5">
        <w:rPr>
          <w:b/>
          <w:sz w:val="28"/>
          <w:szCs w:val="28"/>
        </w:rPr>
        <w:t>Носитель информации</w:t>
      </w:r>
      <w:r w:rsidRPr="00B310C5">
        <w:rPr>
          <w:sz w:val="28"/>
          <w:szCs w:val="28"/>
        </w:rPr>
        <w:t xml:space="preserve"> — это материальное воплощение данных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той или иной формы представления.</w:t>
      </w:r>
    </w:p>
    <w:p w:rsidR="00B310C5" w:rsidRPr="00B310C5" w:rsidRDefault="00B310C5" w:rsidP="00B31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В принципе в качестве носителя информации может выступать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любой материальный объект, определенные состояния или свойства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которого могут рассматриваться как представление данных.</w:t>
      </w:r>
    </w:p>
    <w:p w:rsidR="00B310C5" w:rsidRPr="00B310C5" w:rsidRDefault="00B310C5" w:rsidP="00B31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Наиболее распространенные виды информационных процессов</w:t>
      </w:r>
    </w:p>
    <w:p w:rsidR="00B310C5" w:rsidRPr="00B310C5" w:rsidRDefault="00B310C5" w:rsidP="00B310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10C5">
        <w:rPr>
          <w:sz w:val="28"/>
          <w:szCs w:val="28"/>
        </w:rPr>
        <w:t>— сбор, передача, обработка, систематизация, хранение, представление</w:t>
      </w:r>
    </w:p>
    <w:p w:rsidR="00B310C5" w:rsidRDefault="00B310C5" w:rsidP="00B310C5">
      <w:pPr>
        <w:tabs>
          <w:tab w:val="left" w:pos="1240"/>
        </w:tabs>
        <w:jc w:val="both"/>
        <w:rPr>
          <w:sz w:val="28"/>
          <w:szCs w:val="28"/>
        </w:rPr>
      </w:pPr>
      <w:r w:rsidRPr="00B310C5">
        <w:rPr>
          <w:sz w:val="28"/>
          <w:szCs w:val="28"/>
        </w:rPr>
        <w:t>информации.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b/>
          <w:iCs/>
          <w:sz w:val="28"/>
          <w:szCs w:val="28"/>
        </w:rPr>
        <w:t>Внутренние и внешние источники информации</w:t>
      </w:r>
      <w:r w:rsidRPr="008634C8">
        <w:rPr>
          <w:i/>
          <w:iCs/>
          <w:sz w:val="28"/>
          <w:szCs w:val="28"/>
        </w:rPr>
        <w:t xml:space="preserve">. </w:t>
      </w:r>
      <w:r w:rsidRPr="008634C8">
        <w:rPr>
          <w:sz w:val="28"/>
          <w:szCs w:val="28"/>
        </w:rPr>
        <w:t>В качестве внутренних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для предприятия источников информации могут выступать: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транзакционные системы, предназначенные для выполнения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бизнес-операций и учетных операций;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система внутрифирменного электронного документооборота;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документы из электронных хранилищ;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документы на бумажных носителях.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К внешним источникам информации относятся: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информационные агентства, поставляющие данные как в электронном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виде, так и на бумажных носителях;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законодательные и регулирующие органы;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клиенты и партнеры предприятия, предоставляющие данные в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электронном виде или на бумажных носителях.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sz w:val="28"/>
          <w:szCs w:val="28"/>
        </w:rPr>
        <w:t>Информационные потоки, поступающие в информационную систему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предприятия из разных источников, частично проходят транзитом,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частично направляются в информационные хранилища.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b/>
          <w:iCs/>
          <w:sz w:val="28"/>
          <w:szCs w:val="28"/>
          <w:u w:val="single"/>
        </w:rPr>
        <w:t>Доставка информации</w:t>
      </w:r>
      <w:r w:rsidRPr="008634C8">
        <w:rPr>
          <w:i/>
          <w:iCs/>
          <w:sz w:val="28"/>
          <w:szCs w:val="28"/>
        </w:rPr>
        <w:t xml:space="preserve">. </w:t>
      </w:r>
      <w:r w:rsidRPr="008634C8">
        <w:rPr>
          <w:sz w:val="28"/>
          <w:szCs w:val="28"/>
        </w:rPr>
        <w:t>Может осуществляться из внешних и внутренних источников по выделенным каналам, по глобальным электронным сетям коммерческого или общего назначения, по корпоративным и локальным компьютерным сетям. Бумажные документы хранятся в бумажном виде в обычных архивных папках или могут быть преобразованы в электронные копии для хранения в электронных архивах и передачи в электронном виде заинтересованным потребителям.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b/>
          <w:iCs/>
          <w:sz w:val="28"/>
          <w:szCs w:val="28"/>
          <w:u w:val="single"/>
        </w:rPr>
        <w:t>Управление информацией</w:t>
      </w:r>
      <w:r w:rsidRPr="008634C8">
        <w:rPr>
          <w:i/>
          <w:iCs/>
          <w:sz w:val="28"/>
          <w:szCs w:val="28"/>
        </w:rPr>
        <w:t xml:space="preserve">. </w:t>
      </w:r>
      <w:r w:rsidRPr="008634C8">
        <w:rPr>
          <w:sz w:val="28"/>
          <w:szCs w:val="28"/>
        </w:rPr>
        <w:t>Исходные данные, поступающие в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систему из различных источников, как правило, фильтруются. В частности,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могут осуществляться следующие этапы преобразования: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проверка корректности (внутренняя непротиворечивость данных,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безопасность внесения данной записи для системы в целом);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реформатирование (приведение к общему формату в соответствии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 принятыми на предприятии стандартами представления информации);</w:t>
      </w:r>
    </w:p>
    <w:p w:rsidR="008634C8" w:rsidRPr="008634C8" w:rsidRDefault="008634C8" w:rsidP="008634C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634C8">
        <w:rPr>
          <w:sz w:val="28"/>
          <w:szCs w:val="28"/>
        </w:rPr>
        <w:t>• фильтрация и агрегирование данных;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исключение дублирования данных;</w:t>
      </w:r>
    </w:p>
    <w:p w:rsidR="008634C8" w:rsidRPr="008634C8" w:rsidRDefault="008634C8" w:rsidP="008634C8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634C8">
        <w:rPr>
          <w:sz w:val="28"/>
          <w:szCs w:val="28"/>
        </w:rPr>
        <w:t>• датирование данных (обязательное внесение метки данных в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соответствии с принципом историчности).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sz w:val="28"/>
          <w:szCs w:val="28"/>
        </w:rPr>
        <w:t xml:space="preserve">Существенно облегчают пользователям поиск необходимой </w:t>
      </w:r>
      <w:r>
        <w:rPr>
          <w:sz w:val="28"/>
          <w:szCs w:val="28"/>
        </w:rPr>
        <w:t>и</w:t>
      </w:r>
      <w:r w:rsidRPr="008634C8">
        <w:rPr>
          <w:sz w:val="28"/>
          <w:szCs w:val="28"/>
        </w:rPr>
        <w:t>нформации во внутренних архивах создание и ведение метабазы (описание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структур хранилищ данных), которая может заполняться администратором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системы или конечным пользователем.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b/>
          <w:iCs/>
          <w:sz w:val="28"/>
          <w:szCs w:val="28"/>
          <w:u w:val="single"/>
        </w:rPr>
        <w:t>Хранение информации</w:t>
      </w:r>
      <w:r w:rsidRPr="008634C8">
        <w:rPr>
          <w:i/>
          <w:iCs/>
          <w:sz w:val="28"/>
          <w:szCs w:val="28"/>
        </w:rPr>
        <w:t xml:space="preserve">. </w:t>
      </w:r>
      <w:r w:rsidRPr="008634C8">
        <w:rPr>
          <w:sz w:val="28"/>
          <w:szCs w:val="28"/>
        </w:rPr>
        <w:t>Хорошо организованное информационное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хранилище обладает свойствами предметной ориентации данных,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историчности, интегрированности и неизменяемости во времени.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Глубина хранения информации обычно составляет от 10 лет для агрегированной (обобщенной) информации до 1-5 лет (не считая текущего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года) для детализированной информации. Исторические данные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по истечении определенных сроков могут складироваться в общесистемном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архиве данных, предназначенном для долговременного хранения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на разнообразных видах носителей (на магнитных лентах, в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оптических и/или магнитооптических библиотеках и др.). В случае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необходимости просмотра данных из долговременного архива (например,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для ретроспективного анализа временных рядов) они могут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быть разархивированы и обработаны обычным образом. Для описания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правил функционирования информационных архивов, ведения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учета выполняемых архивных операций и доступа к архивной информации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существуют специальные средства ведения метабазы и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поддержания метаданных.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b/>
          <w:iCs/>
          <w:sz w:val="28"/>
          <w:szCs w:val="28"/>
          <w:u w:val="single"/>
        </w:rPr>
        <w:t>Анализ информации</w:t>
      </w:r>
      <w:r w:rsidRPr="008634C8">
        <w:rPr>
          <w:i/>
          <w:iCs/>
          <w:sz w:val="28"/>
          <w:szCs w:val="28"/>
        </w:rPr>
        <w:t xml:space="preserve">. </w:t>
      </w:r>
      <w:r w:rsidRPr="008634C8">
        <w:rPr>
          <w:sz w:val="28"/>
          <w:szCs w:val="28"/>
        </w:rPr>
        <w:t>Основными потенциальными пользователями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материалов из информационных хранилищ являются среднее и высшее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звено управления, системные аналитики, использующие историческую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 текущую информацию о деятельности предприятия для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подготовки принятия решений по управлению предприятием. Аналитические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задачи можно разделить по их виду и способу моделирования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данных.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sz w:val="28"/>
          <w:szCs w:val="28"/>
        </w:rPr>
        <w:t>Каждый из компонентов преобразования информации представляет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самостоятельный интерес. В зависимости от конкретной прикладной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задачи могут превалировать те или иные составляющие, использоваться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различные способы работы с информацией. Информационные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системы по своему назначению могут иметь регистрационную, консультационно-справочную или информационно-аналитическую направленность.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sz w:val="28"/>
          <w:szCs w:val="28"/>
        </w:rPr>
        <w:t xml:space="preserve">Для </w:t>
      </w:r>
      <w:r w:rsidRPr="008634C8">
        <w:rPr>
          <w:i/>
          <w:iCs/>
          <w:sz w:val="28"/>
          <w:szCs w:val="28"/>
        </w:rPr>
        <w:t xml:space="preserve">регистрационных </w:t>
      </w:r>
      <w:r w:rsidRPr="008634C8">
        <w:rPr>
          <w:sz w:val="28"/>
          <w:szCs w:val="28"/>
        </w:rPr>
        <w:t>систем наиболее существенное значение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имеют такие характеристики, как быстродействие, объем хранимой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информации, возможность работать в распределенном режиме. Такие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системы принято называть транзакционными, поскольку транзакция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является их основной единицей хранения, обработки, анализа.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sz w:val="28"/>
          <w:szCs w:val="28"/>
        </w:rPr>
        <w:t>Для таких систем требования к пользовательскому интерфейсу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относительно просты и представляют типовые формы для операторов.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Если оператором, по сути, является потребитель продукции (например,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системы электронной коммерции), то требования к пользовательскому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интерфейсу несколько выше. Если системы включают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аналитические подсистемы, то для них вопрос о пользовательском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интерфейсе еще более актуален.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sz w:val="28"/>
          <w:szCs w:val="28"/>
        </w:rPr>
        <w:t>Крайне важна для транзакционных систем проблема управления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информацией, включая проверку корректности транзакций и запросов,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проверки непротиворечивости бизнес-процессов и полномочий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на их инициализацию.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i/>
          <w:iCs/>
          <w:sz w:val="28"/>
          <w:szCs w:val="28"/>
        </w:rPr>
        <w:t xml:space="preserve">Консультационно-справочные </w:t>
      </w:r>
      <w:r w:rsidRPr="008634C8">
        <w:rPr>
          <w:sz w:val="28"/>
          <w:szCs w:val="28"/>
        </w:rPr>
        <w:t>системы отличаются повышенными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требованиями к возможностям хранения, классификации и поиска информации. Вопрос поиска традиционно являлся критическим для таких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систем. В частности, для ускорения поиска и повышения его гибкости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используются методы формирования индексов для слабоструктурированной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информации.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i/>
          <w:iCs/>
          <w:sz w:val="28"/>
          <w:szCs w:val="28"/>
        </w:rPr>
        <w:t xml:space="preserve">Аналитические </w:t>
      </w:r>
      <w:r w:rsidRPr="008634C8">
        <w:rPr>
          <w:sz w:val="28"/>
          <w:szCs w:val="28"/>
        </w:rPr>
        <w:t>системы требуют расширенных возможностей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классификации структурированной информации. Для этих целей могут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использоваться специализированные базы данных, обладающие повышенными возможностями работы с многомерной информацией либо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напрямую (многомерные базы данных), либо апостериори (инициированные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многомерные структуры). Естественным для этих систем являются требования к объему хранения и гибкости поиска информации.</w:t>
      </w:r>
    </w:p>
    <w:p w:rsidR="008634C8" w:rsidRPr="008634C8" w:rsidRDefault="008634C8" w:rsidP="008634C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634C8">
        <w:rPr>
          <w:sz w:val="28"/>
          <w:szCs w:val="28"/>
        </w:rPr>
        <w:t>Достаточное распространение в качестве компонентов таких систем</w:t>
      </w:r>
    </w:p>
    <w:p w:rsidR="008634C8" w:rsidRPr="008634C8" w:rsidRDefault="008634C8" w:rsidP="008634C8">
      <w:pPr>
        <w:autoSpaceDE w:val="0"/>
        <w:autoSpaceDN w:val="0"/>
        <w:adjustRightInd w:val="0"/>
        <w:rPr>
          <w:sz w:val="28"/>
          <w:szCs w:val="28"/>
        </w:rPr>
      </w:pPr>
      <w:r w:rsidRPr="008634C8">
        <w:rPr>
          <w:sz w:val="28"/>
          <w:szCs w:val="28"/>
        </w:rPr>
        <w:t>в последнее время получили информационные хранилища.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Этим определяются основные направления развития информационных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технологий. Они должны быть ориентированы на поддержание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все ускоряющихся бизнес-процессов как в сфере управления организацией,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так и непосредственно в производственном процессе, включая последовательное наращивание возможностей по дистанционному</w:t>
      </w:r>
      <w:r>
        <w:rPr>
          <w:sz w:val="28"/>
          <w:szCs w:val="28"/>
        </w:rPr>
        <w:t xml:space="preserve"> </w:t>
      </w:r>
      <w:r w:rsidRPr="008634C8">
        <w:rPr>
          <w:sz w:val="28"/>
          <w:szCs w:val="28"/>
        </w:rPr>
        <w:t>управлению бизнесом.</w:t>
      </w:r>
    </w:p>
    <w:p w:rsidR="008634C8" w:rsidRPr="000B7BC8" w:rsidRDefault="008634C8" w:rsidP="008634C8"/>
    <w:p w:rsidR="00551548" w:rsidRDefault="00551548" w:rsidP="00B310C5">
      <w:pPr>
        <w:tabs>
          <w:tab w:val="left" w:pos="1240"/>
        </w:tabs>
        <w:jc w:val="both"/>
        <w:rPr>
          <w:b/>
          <w:sz w:val="28"/>
          <w:szCs w:val="28"/>
        </w:rPr>
      </w:pPr>
    </w:p>
    <w:p w:rsidR="00551548" w:rsidRDefault="00551548" w:rsidP="00B310C5">
      <w:pPr>
        <w:tabs>
          <w:tab w:val="left" w:pos="1240"/>
        </w:tabs>
        <w:jc w:val="both"/>
        <w:rPr>
          <w:b/>
          <w:sz w:val="28"/>
          <w:szCs w:val="28"/>
        </w:rPr>
      </w:pPr>
    </w:p>
    <w:p w:rsidR="008634C8" w:rsidRDefault="00551548" w:rsidP="00551548">
      <w:pPr>
        <w:tabs>
          <w:tab w:val="left" w:pos="1240"/>
        </w:tabs>
        <w:jc w:val="center"/>
        <w:rPr>
          <w:b/>
          <w:sz w:val="28"/>
          <w:szCs w:val="28"/>
        </w:rPr>
      </w:pPr>
      <w:r w:rsidRPr="00551548">
        <w:rPr>
          <w:b/>
          <w:sz w:val="28"/>
          <w:szCs w:val="28"/>
        </w:rPr>
        <w:t xml:space="preserve">16 Назначение и последовательность работы с программой ИНЭк </w:t>
      </w:r>
      <w:r>
        <w:rPr>
          <w:b/>
          <w:sz w:val="28"/>
          <w:szCs w:val="28"/>
        </w:rPr>
        <w:t>–</w:t>
      </w:r>
      <w:r w:rsidRPr="00551548">
        <w:rPr>
          <w:b/>
          <w:sz w:val="28"/>
          <w:szCs w:val="28"/>
        </w:rPr>
        <w:t xml:space="preserve"> Аналитик</w:t>
      </w:r>
    </w:p>
    <w:p w:rsidR="00834F76" w:rsidRPr="00834F76" w:rsidRDefault="00834F76" w:rsidP="00834F76">
      <w:pPr>
        <w:pStyle w:val="textabz"/>
        <w:rPr>
          <w:sz w:val="28"/>
          <w:szCs w:val="28"/>
        </w:rPr>
      </w:pPr>
      <w:r w:rsidRPr="00834F76">
        <w:rPr>
          <w:sz w:val="28"/>
          <w:szCs w:val="28"/>
        </w:rPr>
        <w:t xml:space="preserve">Программные продукты серии «Аналитик» предназначены для </w:t>
      </w:r>
      <w:r w:rsidRPr="00834F76">
        <w:rPr>
          <w:rStyle w:val="a5"/>
          <w:sz w:val="28"/>
          <w:szCs w:val="28"/>
        </w:rPr>
        <w:t>анализа и планирования деятельности организации</w:t>
      </w:r>
      <w:r w:rsidRPr="00834F76">
        <w:rPr>
          <w:sz w:val="28"/>
          <w:szCs w:val="28"/>
        </w:rPr>
        <w:t>. Это комплексное решение самых актуальных на сегодняшний день финансовых задач, стоящих перед организациями и коммерческими банками.</w:t>
      </w:r>
    </w:p>
    <w:p w:rsidR="00834F76" w:rsidRPr="00834F76" w:rsidRDefault="00834F76" w:rsidP="00834F76">
      <w:pPr>
        <w:pStyle w:val="textabz"/>
        <w:rPr>
          <w:sz w:val="28"/>
          <w:szCs w:val="28"/>
        </w:rPr>
      </w:pPr>
      <w:r w:rsidRPr="00834F76">
        <w:rPr>
          <w:sz w:val="28"/>
          <w:szCs w:val="28"/>
        </w:rPr>
        <w:t>Программы серии «Аналитик» позволяют решить следующие задачи: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Анализ бухгалтерской и управленческой отчетности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План-фактный контроль, анализ отклонений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Разработка и анализ бизнес-плана предприятия, плана финансового оздоровления предприятия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Оценка стоимости бизнеса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Расчет бюджетной эффективности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Анализ финансового состояния заемщиков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Оценка ТЭО кредита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Расчет резервов с учетом финансового положения заемщика, качества обслуживания долга и обеспечения по ссуде</w:t>
      </w:r>
    </w:p>
    <w:p w:rsidR="00834F76" w:rsidRPr="00834F76" w:rsidRDefault="00834F76" w:rsidP="00834F7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Получение сведений по кредитному портфелю в разрезе категорий качества</w:t>
      </w:r>
    </w:p>
    <w:p w:rsidR="00834F76" w:rsidRPr="00834F76" w:rsidRDefault="00834F76" w:rsidP="00834F76">
      <w:pPr>
        <w:pStyle w:val="textabz"/>
        <w:rPr>
          <w:sz w:val="28"/>
          <w:szCs w:val="28"/>
        </w:rPr>
      </w:pPr>
      <w:r w:rsidRPr="00834F76">
        <w:rPr>
          <w:rStyle w:val="a5"/>
          <w:sz w:val="28"/>
          <w:szCs w:val="28"/>
        </w:rPr>
        <w:t>Программный комплекс "ИНЭК-Аналитик"</w:t>
      </w:r>
    </w:p>
    <w:p w:rsidR="00834F76" w:rsidRPr="00834F76" w:rsidRDefault="00834F76" w:rsidP="00834F76">
      <w:pPr>
        <w:pStyle w:val="textabz"/>
        <w:rPr>
          <w:sz w:val="28"/>
          <w:szCs w:val="28"/>
        </w:rPr>
      </w:pPr>
      <w:r w:rsidRPr="00834F76">
        <w:rPr>
          <w:sz w:val="28"/>
          <w:szCs w:val="28"/>
        </w:rPr>
        <w:t xml:space="preserve">Самым известным программным продуктом Группы ИНЭК является программный комплекс "ИНЭК-Аналитик". </w:t>
      </w:r>
    </w:p>
    <w:p w:rsidR="00834F76" w:rsidRDefault="00834F76" w:rsidP="00834F76">
      <w:pPr>
        <w:pStyle w:val="textabz"/>
        <w:rPr>
          <w:sz w:val="28"/>
          <w:szCs w:val="28"/>
          <w:lang w:val="en-US"/>
        </w:rPr>
      </w:pPr>
      <w:r w:rsidRPr="00834F76">
        <w:rPr>
          <w:sz w:val="28"/>
          <w:szCs w:val="28"/>
        </w:rPr>
        <w:t xml:space="preserve">"ИНЭК-Аналитик" существенно отличается от программных продуктов аналогичного класса. В результате работы Вы не только проведете всесторонний финансово-экономический анализ текущего состояния предприятия, но и разработайте качественный, соответствующий требованиям ведущих российских и международных финансовых организаций бизнес-план. </w:t>
      </w:r>
    </w:p>
    <w:p w:rsidR="00834F76" w:rsidRPr="00834F76" w:rsidRDefault="00834F76" w:rsidP="00834F76">
      <w:pPr>
        <w:pStyle w:val="textabz"/>
        <w:rPr>
          <w:b/>
          <w:sz w:val="28"/>
          <w:szCs w:val="28"/>
        </w:rPr>
      </w:pPr>
      <w:r w:rsidRPr="00834F76">
        <w:rPr>
          <w:b/>
          <w:sz w:val="28"/>
          <w:szCs w:val="28"/>
        </w:rPr>
        <w:t>Возможности программы: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Финансово-экономический анализ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Разработка бизнес-плана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Анализ бизнес-плана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Анализ эффективности инвестиций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Работа с контрагентами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Оценка стоимости бизнеса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Анализ чувствительности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Бюджетная эффективность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План-фактный контроль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Консолидация</w:t>
      </w:r>
    </w:p>
    <w:p w:rsidR="00834F76" w:rsidRPr="00834F76" w:rsidRDefault="00834F76" w:rsidP="00834F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Сравнение и мониторинг</w:t>
      </w:r>
    </w:p>
    <w:p w:rsidR="00834F76" w:rsidRPr="00834F76" w:rsidRDefault="00834F76" w:rsidP="00834F76">
      <w:pPr>
        <w:pStyle w:val="textabz"/>
        <w:rPr>
          <w:sz w:val="28"/>
          <w:szCs w:val="28"/>
        </w:rPr>
      </w:pPr>
      <w:r w:rsidRPr="00834F76">
        <w:rPr>
          <w:sz w:val="28"/>
          <w:szCs w:val="28"/>
        </w:rPr>
        <w:t>Мы предлагаем две вариации программного продукта:</w:t>
      </w:r>
    </w:p>
    <w:p w:rsidR="00834F76" w:rsidRPr="00834F76" w:rsidRDefault="00834F76" w:rsidP="00834F7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rStyle w:val="a5"/>
          <w:i/>
          <w:iCs/>
          <w:sz w:val="28"/>
          <w:szCs w:val="28"/>
        </w:rPr>
        <w:t>"ИНЭК-Аналитик"</w:t>
      </w:r>
      <w:r w:rsidRPr="00834F76">
        <w:rPr>
          <w:sz w:val="28"/>
          <w:szCs w:val="28"/>
        </w:rPr>
        <w:t xml:space="preserve"> — для автоматизации предприятий, основным видом деятельности которых является производство продукции или оказание услуг.</w:t>
      </w:r>
    </w:p>
    <w:p w:rsidR="00834F76" w:rsidRPr="00834F76" w:rsidRDefault="00834F76" w:rsidP="00834F7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rStyle w:val="a5"/>
          <w:i/>
          <w:iCs/>
          <w:sz w:val="28"/>
          <w:szCs w:val="28"/>
        </w:rPr>
        <w:t>"ИНЭК-Аналитик" (Т)</w:t>
      </w:r>
      <w:r w:rsidRPr="00834F76">
        <w:rPr>
          <w:sz w:val="28"/>
          <w:szCs w:val="28"/>
        </w:rPr>
        <w:t xml:space="preserve"> — для автоматизации организаций, основным видом деятельности которых является оптовая и розничная торговля.</w:t>
      </w:r>
    </w:p>
    <w:p w:rsidR="00834F76" w:rsidRPr="00834F76" w:rsidRDefault="00834F76" w:rsidP="00834F76">
      <w:pPr>
        <w:rPr>
          <w:sz w:val="28"/>
          <w:szCs w:val="28"/>
        </w:rPr>
      </w:pPr>
      <w:r w:rsidRPr="00834F76">
        <w:rPr>
          <w:rStyle w:val="articleseparator"/>
          <w:sz w:val="28"/>
          <w:szCs w:val="28"/>
        </w:rPr>
        <w:t> </w:t>
      </w:r>
      <w:r w:rsidRPr="00834F76">
        <w:rPr>
          <w:sz w:val="28"/>
          <w:szCs w:val="28"/>
        </w:rPr>
        <w:t xml:space="preserve"> </w:t>
      </w:r>
    </w:p>
    <w:p w:rsidR="00834F76" w:rsidRPr="00834F76" w:rsidRDefault="00834F76" w:rsidP="00834F76">
      <w:pPr>
        <w:jc w:val="center"/>
        <w:rPr>
          <w:sz w:val="28"/>
          <w:szCs w:val="28"/>
        </w:rPr>
      </w:pPr>
      <w:r w:rsidRPr="00834F76">
        <w:rPr>
          <w:sz w:val="28"/>
          <w:szCs w:val="28"/>
        </w:rPr>
        <w:t> </w:t>
      </w:r>
    </w:p>
    <w:p w:rsidR="00834F76" w:rsidRPr="00834F76" w:rsidRDefault="00834F76" w:rsidP="00834F76">
      <w:pPr>
        <w:jc w:val="center"/>
        <w:rPr>
          <w:sz w:val="28"/>
          <w:szCs w:val="28"/>
        </w:rPr>
      </w:pPr>
      <w:r w:rsidRPr="00834F76">
        <w:rPr>
          <w:rStyle w:val="a5"/>
          <w:sz w:val="28"/>
          <w:szCs w:val="28"/>
        </w:rPr>
        <w:t>Особенности и преимущества серии "Аналитик":</w:t>
      </w:r>
      <w:r w:rsidRPr="00834F76">
        <w:rPr>
          <w:sz w:val="28"/>
          <w:szCs w:val="28"/>
        </w:rPr>
        <w:t xml:space="preserve">  </w:t>
      </w:r>
    </w:p>
    <w:p w:rsidR="00834F76" w:rsidRPr="00834F76" w:rsidRDefault="00834F76" w:rsidP="00834F7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Универсальность, простота внедрения и использования</w:t>
      </w:r>
    </w:p>
    <w:p w:rsidR="00834F76" w:rsidRPr="00834F76" w:rsidRDefault="00834F76" w:rsidP="00834F7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Гибкая структура, позволяющая клиентам формировать методики анализа, отражающие именно те показатели, которые интересуют их предприятия</w:t>
      </w:r>
    </w:p>
    <w:p w:rsidR="00834F76" w:rsidRPr="00834F76" w:rsidRDefault="00834F76" w:rsidP="00834F7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Эффективная работа на предприятиях крупного, среднего и малого бизнеса, а также в государственных структурах и общественных организациях</w:t>
      </w:r>
    </w:p>
    <w:p w:rsidR="00834F76" w:rsidRPr="00834F76" w:rsidRDefault="00834F76" w:rsidP="00834F7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Предназначены для пользователей любого уровня компьютерных знаний</w:t>
      </w:r>
    </w:p>
    <w:p w:rsidR="00834F76" w:rsidRPr="00834F76" w:rsidRDefault="00834F76" w:rsidP="00834F7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Широкий спектр встроенных методик анализа</w:t>
      </w:r>
    </w:p>
    <w:p w:rsidR="00834F76" w:rsidRPr="00834F76" w:rsidRDefault="00834F76" w:rsidP="00834F7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Простой и удобный интерфейс</w:t>
      </w:r>
    </w:p>
    <w:p w:rsidR="00834F76" w:rsidRPr="00834F76" w:rsidRDefault="00834F76" w:rsidP="00834F76">
      <w:pPr>
        <w:jc w:val="center"/>
        <w:rPr>
          <w:sz w:val="28"/>
          <w:szCs w:val="28"/>
        </w:rPr>
      </w:pPr>
      <w:r w:rsidRPr="00834F76">
        <w:rPr>
          <w:rStyle w:val="a5"/>
          <w:sz w:val="28"/>
          <w:szCs w:val="28"/>
        </w:rPr>
        <w:t>Пользователи</w:t>
      </w:r>
    </w:p>
    <w:p w:rsidR="00834F76" w:rsidRPr="00834F76" w:rsidRDefault="00834F76" w:rsidP="00834F76">
      <w:pPr>
        <w:pStyle w:val="textabz"/>
        <w:rPr>
          <w:sz w:val="28"/>
          <w:szCs w:val="28"/>
        </w:rPr>
      </w:pPr>
      <w:r w:rsidRPr="00834F76">
        <w:rPr>
          <w:sz w:val="28"/>
          <w:szCs w:val="28"/>
        </w:rPr>
        <w:t>Пользователями серии "Аналитик" являются: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Предприятия и организации, выявляющие финансовые проблемы предприятия и разрабатывающие бизнес-план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Органы государственного управления, проводящие мониторинг финансового состояния предприятий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Коммерческие банки, принимающие решения о предоставлении кредитов и формирующих резервы на возможные потери по ссудам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Арбитражные управляющие, осуществляющие финансовый анализ деятельности предприятия, выявляющие признаки преднамеренного банкротства, разрабатывающие план финансового оздоровления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Лизинговые компании, оценивающие возможность выполнения условий лизингового соглашения лизингополучателем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Холдинги, оценивающие эффективность работы филиалов и перспективы их развития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Аудиторские и консалтинговые фирмы, проводящие оценку финансово-экономического состояния предприятий и разрабатывающие перспективные планы их развития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>Инвесторы, оценивающие инвестиционную привлекательность российских объектов</w:t>
      </w:r>
    </w:p>
    <w:p w:rsidR="00834F76" w:rsidRPr="00834F76" w:rsidRDefault="00834F76" w:rsidP="00834F76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34F76">
        <w:rPr>
          <w:sz w:val="28"/>
          <w:szCs w:val="28"/>
        </w:rPr>
        <w:t xml:space="preserve">Учебные заведения </w:t>
      </w:r>
    </w:p>
    <w:p w:rsidR="00834F76" w:rsidRPr="00834F76" w:rsidRDefault="00834F76" w:rsidP="00834F76">
      <w:pPr>
        <w:pStyle w:val="textabz"/>
        <w:rPr>
          <w:sz w:val="28"/>
          <w:szCs w:val="28"/>
        </w:rPr>
      </w:pPr>
      <w:r w:rsidRPr="00834F76">
        <w:rPr>
          <w:sz w:val="28"/>
          <w:szCs w:val="28"/>
        </w:rPr>
        <w:t>Продукты серии "Аналитик" в составе информационно-аналитических систем мониторинга успешно функционируют в целом ряде государственных структур Российской Федерации: в Министерстве экономического развития и торговли, Министерстве имущественных отношений, Министерстве сельского хозяйства, а также в департаментах, управлениях и комитетах Правительства Москвы.</w:t>
      </w:r>
    </w:p>
    <w:p w:rsidR="00551548" w:rsidRPr="00551548" w:rsidRDefault="00551548" w:rsidP="00551548">
      <w:pPr>
        <w:tabs>
          <w:tab w:val="left" w:pos="1240"/>
        </w:tabs>
        <w:rPr>
          <w:sz w:val="28"/>
          <w:szCs w:val="28"/>
        </w:rPr>
      </w:pPr>
      <w:bookmarkStart w:id="0" w:name="_GoBack"/>
      <w:bookmarkEnd w:id="0"/>
    </w:p>
    <w:sectPr w:rsidR="00551548" w:rsidRPr="00551548" w:rsidSect="00C23AD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31" w:rsidRDefault="00CB5C31">
      <w:r>
        <w:separator/>
      </w:r>
    </w:p>
  </w:endnote>
  <w:endnote w:type="continuationSeparator" w:id="0">
    <w:p w:rsidR="00CB5C31" w:rsidRDefault="00CB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DD" w:rsidRDefault="00C23ADD" w:rsidP="005515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3ADD" w:rsidRDefault="00C23A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DD" w:rsidRDefault="00C23ADD" w:rsidP="005515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12E9">
      <w:rPr>
        <w:rStyle w:val="a4"/>
        <w:noProof/>
      </w:rPr>
      <w:t>2</w:t>
    </w:r>
    <w:r>
      <w:rPr>
        <w:rStyle w:val="a4"/>
      </w:rPr>
      <w:fldChar w:fldCharType="end"/>
    </w:r>
  </w:p>
  <w:p w:rsidR="00C23ADD" w:rsidRDefault="00C23A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31" w:rsidRDefault="00CB5C31">
      <w:r>
        <w:separator/>
      </w:r>
    </w:p>
  </w:footnote>
  <w:footnote w:type="continuationSeparator" w:id="0">
    <w:p w:rsidR="00CB5C31" w:rsidRDefault="00CB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87137"/>
    <w:multiLevelType w:val="multilevel"/>
    <w:tmpl w:val="415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F7C05"/>
    <w:multiLevelType w:val="multilevel"/>
    <w:tmpl w:val="379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A55C3"/>
    <w:multiLevelType w:val="multilevel"/>
    <w:tmpl w:val="B03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20471"/>
    <w:multiLevelType w:val="multilevel"/>
    <w:tmpl w:val="FFC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0105D"/>
    <w:multiLevelType w:val="multilevel"/>
    <w:tmpl w:val="DC4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129"/>
    <w:rsid w:val="000005A7"/>
    <w:rsid w:val="001E7914"/>
    <w:rsid w:val="0033413F"/>
    <w:rsid w:val="00533541"/>
    <w:rsid w:val="00551548"/>
    <w:rsid w:val="007316E0"/>
    <w:rsid w:val="00785A7D"/>
    <w:rsid w:val="00834F76"/>
    <w:rsid w:val="008634C8"/>
    <w:rsid w:val="008E5AE0"/>
    <w:rsid w:val="0097474B"/>
    <w:rsid w:val="00AF2C61"/>
    <w:rsid w:val="00B310C5"/>
    <w:rsid w:val="00B612E9"/>
    <w:rsid w:val="00C23ADD"/>
    <w:rsid w:val="00CB5C31"/>
    <w:rsid w:val="00D91129"/>
    <w:rsid w:val="00F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2309-11D6-46BC-918E-B01EF58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3AD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23ADD"/>
  </w:style>
  <w:style w:type="paragraph" w:customStyle="1" w:styleId="textabz">
    <w:name w:val="textabz"/>
    <w:basedOn w:val="a"/>
    <w:rsid w:val="00834F76"/>
    <w:pPr>
      <w:spacing w:before="100" w:beforeAutospacing="1" w:after="100" w:afterAutospacing="1"/>
    </w:pPr>
  </w:style>
  <w:style w:type="character" w:styleId="a5">
    <w:name w:val="Strong"/>
    <w:basedOn w:val="a0"/>
    <w:qFormat/>
    <w:rsid w:val="00834F76"/>
    <w:rPr>
      <w:b/>
      <w:bCs/>
    </w:rPr>
  </w:style>
  <w:style w:type="character" w:customStyle="1" w:styleId="articleseparator">
    <w:name w:val="article_separator"/>
    <w:basedOn w:val="a0"/>
    <w:rsid w:val="0083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2014-05-23T21:01:00Z</dcterms:created>
  <dcterms:modified xsi:type="dcterms:W3CDTF">2014-05-23T21:01:00Z</dcterms:modified>
</cp:coreProperties>
</file>