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7D8" w:rsidRDefault="00ED17D8" w:rsidP="00CA4709">
      <w:pPr>
        <w:spacing w:line="360" w:lineRule="auto"/>
        <w:jc w:val="center"/>
        <w:rPr>
          <w:rFonts w:ascii="Times New Roman" w:hAnsi="Times New Roman"/>
          <w:bCs/>
          <w:sz w:val="16"/>
          <w:szCs w:val="16"/>
        </w:rPr>
      </w:pPr>
    </w:p>
    <w:p w:rsidR="00682B88" w:rsidRPr="00682B88" w:rsidRDefault="00682B88" w:rsidP="00CA4709">
      <w:pPr>
        <w:spacing w:line="360" w:lineRule="auto"/>
        <w:jc w:val="center"/>
        <w:rPr>
          <w:rFonts w:ascii="Times New Roman" w:hAnsi="Times New Roman"/>
          <w:bCs/>
          <w:sz w:val="16"/>
          <w:szCs w:val="16"/>
        </w:rPr>
      </w:pPr>
      <w:r w:rsidRPr="00682B88">
        <w:rPr>
          <w:rFonts w:ascii="Times New Roman" w:hAnsi="Times New Roman"/>
          <w:bCs/>
          <w:sz w:val="16"/>
          <w:szCs w:val="16"/>
        </w:rPr>
        <w:t>ФЕДЕРАЛЬНОЕ АГЕНСТВО ПО ОБРАЗОВАНИЮ</w:t>
      </w:r>
    </w:p>
    <w:p w:rsidR="00682B88" w:rsidRPr="00682B88" w:rsidRDefault="00682B88" w:rsidP="00CA4709">
      <w:pPr>
        <w:spacing w:line="360" w:lineRule="auto"/>
        <w:jc w:val="center"/>
        <w:rPr>
          <w:rFonts w:ascii="Times New Roman" w:hAnsi="Times New Roman"/>
          <w:bCs/>
          <w:sz w:val="16"/>
          <w:szCs w:val="16"/>
        </w:rPr>
      </w:pPr>
      <w:r w:rsidRPr="00682B88">
        <w:rPr>
          <w:rFonts w:ascii="Times New Roman" w:hAnsi="Times New Roman"/>
          <w:bCs/>
          <w:sz w:val="16"/>
          <w:szCs w:val="16"/>
        </w:rPr>
        <w:t>ГОСУДАРСТВЕННОЕ ОБРАЗОВАТЕЛЬНОЕ УЧРЕЖДЕНИЕ</w:t>
      </w:r>
    </w:p>
    <w:p w:rsidR="00682B88" w:rsidRPr="00682B88" w:rsidRDefault="00682B88" w:rsidP="00CA4709">
      <w:pPr>
        <w:spacing w:line="360" w:lineRule="auto"/>
        <w:jc w:val="center"/>
        <w:rPr>
          <w:rFonts w:ascii="Times New Roman" w:hAnsi="Times New Roman"/>
          <w:bCs/>
          <w:sz w:val="16"/>
          <w:szCs w:val="16"/>
        </w:rPr>
      </w:pPr>
      <w:r w:rsidRPr="00682B88">
        <w:rPr>
          <w:rFonts w:ascii="Times New Roman" w:hAnsi="Times New Roman"/>
          <w:bCs/>
          <w:sz w:val="16"/>
          <w:szCs w:val="16"/>
        </w:rPr>
        <w:t>ВЫСШЕГО ПРОФЕССИОНАЛЬНОГО ОБРАЗОВАНИЯ</w:t>
      </w:r>
    </w:p>
    <w:p w:rsidR="00682B88" w:rsidRPr="00682B88" w:rsidRDefault="00682B88" w:rsidP="00CA4709">
      <w:pPr>
        <w:spacing w:line="360" w:lineRule="auto"/>
        <w:ind w:left="-180" w:hanging="180"/>
        <w:jc w:val="center"/>
        <w:rPr>
          <w:rFonts w:ascii="Times New Roman" w:hAnsi="Times New Roman"/>
          <w:bCs/>
          <w:sz w:val="16"/>
          <w:szCs w:val="16"/>
        </w:rPr>
      </w:pPr>
      <w:r w:rsidRPr="00682B88">
        <w:rPr>
          <w:rFonts w:ascii="Times New Roman" w:hAnsi="Times New Roman"/>
          <w:bCs/>
          <w:sz w:val="16"/>
          <w:szCs w:val="16"/>
        </w:rPr>
        <w:t>&lt;&lt;САМАРСКИЙ ГОСУДАРСТВЕННЫЙ АЭРОКОСМИЧЕСКИЙ УНИВЕРСИТЕТ</w:t>
      </w:r>
    </w:p>
    <w:p w:rsidR="00682B88" w:rsidRPr="00682B88" w:rsidRDefault="00682B88" w:rsidP="00CA4709">
      <w:pPr>
        <w:spacing w:line="360" w:lineRule="auto"/>
        <w:ind w:left="-180" w:hanging="180"/>
        <w:jc w:val="center"/>
        <w:rPr>
          <w:rFonts w:ascii="Times New Roman" w:hAnsi="Times New Roman"/>
          <w:bCs/>
          <w:sz w:val="16"/>
          <w:szCs w:val="16"/>
        </w:rPr>
      </w:pPr>
      <w:r w:rsidRPr="00682B88">
        <w:rPr>
          <w:rFonts w:ascii="Times New Roman" w:hAnsi="Times New Roman"/>
          <w:bCs/>
          <w:sz w:val="16"/>
          <w:szCs w:val="16"/>
        </w:rPr>
        <w:t>ИМЕНИ АКАДЕМИКА С.П.КОРОЛЕВА&gt;&gt;</w:t>
      </w:r>
    </w:p>
    <w:p w:rsidR="00682B88" w:rsidRPr="00682B88" w:rsidRDefault="00682B88" w:rsidP="00CA4709">
      <w:pPr>
        <w:spacing w:line="360" w:lineRule="auto"/>
        <w:ind w:left="-180" w:hanging="180"/>
        <w:jc w:val="center"/>
        <w:rPr>
          <w:rFonts w:ascii="Times New Roman" w:hAnsi="Times New Roman"/>
          <w:bCs/>
          <w:sz w:val="32"/>
          <w:szCs w:val="32"/>
        </w:rPr>
      </w:pPr>
    </w:p>
    <w:p w:rsidR="00682B88" w:rsidRPr="00682B88" w:rsidRDefault="00682B88" w:rsidP="00CA4709">
      <w:pPr>
        <w:spacing w:line="360" w:lineRule="auto"/>
        <w:ind w:left="-180" w:hanging="180"/>
        <w:jc w:val="center"/>
        <w:rPr>
          <w:rFonts w:ascii="Times New Roman" w:hAnsi="Times New Roman"/>
          <w:bCs/>
          <w:sz w:val="24"/>
          <w:szCs w:val="24"/>
        </w:rPr>
      </w:pPr>
      <w:r w:rsidRPr="00682B88">
        <w:rPr>
          <w:rFonts w:ascii="Times New Roman" w:hAnsi="Times New Roman"/>
          <w:bCs/>
          <w:sz w:val="24"/>
          <w:szCs w:val="24"/>
        </w:rPr>
        <w:t>Кафедра “Теология и история религий”</w:t>
      </w:r>
    </w:p>
    <w:p w:rsidR="00682B88" w:rsidRPr="00682B88" w:rsidRDefault="00682B88" w:rsidP="00CA4709">
      <w:pPr>
        <w:tabs>
          <w:tab w:val="left" w:pos="2835"/>
          <w:tab w:val="left" w:pos="5103"/>
          <w:tab w:val="left" w:pos="8222"/>
        </w:tabs>
        <w:spacing w:line="360" w:lineRule="auto"/>
        <w:jc w:val="center"/>
        <w:rPr>
          <w:rFonts w:ascii="Times New Roman" w:hAnsi="Times New Roman"/>
          <w:b/>
          <w:sz w:val="36"/>
          <w:szCs w:val="36"/>
        </w:rPr>
      </w:pPr>
      <w:r w:rsidRPr="00682B88">
        <w:rPr>
          <w:rFonts w:ascii="Times New Roman" w:hAnsi="Times New Roman"/>
          <w:b/>
          <w:sz w:val="36"/>
          <w:szCs w:val="36"/>
        </w:rPr>
        <w:t>Реферат</w:t>
      </w:r>
    </w:p>
    <w:p w:rsidR="00682B88" w:rsidRPr="00682B88" w:rsidRDefault="00682B88" w:rsidP="00CA4709">
      <w:pPr>
        <w:tabs>
          <w:tab w:val="left" w:pos="2835"/>
          <w:tab w:val="left" w:pos="5103"/>
          <w:tab w:val="left" w:pos="8222"/>
        </w:tabs>
        <w:spacing w:line="360" w:lineRule="auto"/>
        <w:ind w:firstLine="709"/>
        <w:jc w:val="center"/>
        <w:rPr>
          <w:rFonts w:ascii="Times New Roman" w:hAnsi="Times New Roman"/>
          <w:sz w:val="28"/>
          <w:szCs w:val="28"/>
        </w:rPr>
      </w:pPr>
      <w:r w:rsidRPr="00682B88">
        <w:rPr>
          <w:rFonts w:ascii="Times New Roman" w:hAnsi="Times New Roman"/>
          <w:sz w:val="28"/>
          <w:szCs w:val="28"/>
        </w:rPr>
        <w:t>по теме “</w:t>
      </w:r>
      <w:r w:rsidR="00E344DD">
        <w:rPr>
          <w:rFonts w:ascii="Times New Roman" w:hAnsi="Times New Roman"/>
          <w:sz w:val="28"/>
          <w:szCs w:val="28"/>
        </w:rPr>
        <w:t>Религиозная карта современной России</w:t>
      </w:r>
      <w:r w:rsidRPr="00682B88">
        <w:rPr>
          <w:rFonts w:ascii="Times New Roman" w:hAnsi="Times New Roman"/>
          <w:sz w:val="28"/>
          <w:szCs w:val="28"/>
        </w:rPr>
        <w:t>.</w:t>
      </w:r>
      <w:r w:rsidR="00E344DD">
        <w:rPr>
          <w:rFonts w:ascii="Times New Roman" w:hAnsi="Times New Roman"/>
          <w:sz w:val="28"/>
          <w:szCs w:val="28"/>
        </w:rPr>
        <w:t xml:space="preserve"> С</w:t>
      </w:r>
      <w:r w:rsidR="00E344DD" w:rsidRPr="00E344DD">
        <w:rPr>
          <w:rFonts w:ascii="Times New Roman" w:hAnsi="Times New Roman"/>
          <w:sz w:val="28"/>
          <w:szCs w:val="28"/>
        </w:rPr>
        <w:t>оотношение новых и традиционных культов</w:t>
      </w:r>
      <w:r w:rsidRPr="00E344DD">
        <w:rPr>
          <w:rFonts w:ascii="Times New Roman" w:hAnsi="Times New Roman"/>
          <w:sz w:val="28"/>
          <w:szCs w:val="28"/>
        </w:rPr>
        <w:t>”</w:t>
      </w:r>
    </w:p>
    <w:p w:rsidR="00682B88" w:rsidRPr="00682B88" w:rsidRDefault="00682B88" w:rsidP="00CA4709">
      <w:pPr>
        <w:tabs>
          <w:tab w:val="left" w:pos="2835"/>
          <w:tab w:val="left" w:pos="5103"/>
          <w:tab w:val="left" w:pos="8222"/>
        </w:tabs>
        <w:spacing w:line="360" w:lineRule="auto"/>
        <w:jc w:val="center"/>
        <w:rPr>
          <w:rFonts w:ascii="Times New Roman" w:hAnsi="Times New Roman"/>
          <w:sz w:val="28"/>
          <w:szCs w:val="28"/>
        </w:rPr>
      </w:pPr>
    </w:p>
    <w:p w:rsidR="00682B88" w:rsidRPr="00682B88" w:rsidRDefault="00682B88" w:rsidP="00CA4709">
      <w:pPr>
        <w:tabs>
          <w:tab w:val="left" w:pos="2835"/>
          <w:tab w:val="left" w:pos="5103"/>
          <w:tab w:val="left" w:pos="8222"/>
        </w:tabs>
        <w:spacing w:line="360" w:lineRule="auto"/>
        <w:ind w:firstLine="709"/>
        <w:jc w:val="center"/>
        <w:rPr>
          <w:rFonts w:ascii="Times New Roman" w:hAnsi="Times New Roman"/>
          <w:sz w:val="28"/>
        </w:rPr>
      </w:pPr>
    </w:p>
    <w:p w:rsidR="00682B88" w:rsidRPr="00682B88" w:rsidRDefault="00682B88" w:rsidP="00CA4709">
      <w:pPr>
        <w:tabs>
          <w:tab w:val="left" w:pos="2835"/>
          <w:tab w:val="left" w:pos="5103"/>
          <w:tab w:val="left" w:pos="8222"/>
        </w:tabs>
        <w:spacing w:line="360" w:lineRule="auto"/>
        <w:ind w:firstLine="709"/>
        <w:jc w:val="both"/>
        <w:rPr>
          <w:rFonts w:ascii="Times New Roman" w:hAnsi="Times New Roman"/>
          <w:sz w:val="28"/>
        </w:rPr>
      </w:pPr>
    </w:p>
    <w:p w:rsidR="00682B88" w:rsidRPr="00682B88" w:rsidRDefault="00682B88" w:rsidP="00CA4709">
      <w:pPr>
        <w:spacing w:line="360" w:lineRule="auto"/>
        <w:ind w:firstLine="709"/>
        <w:jc w:val="both"/>
        <w:rPr>
          <w:rFonts w:ascii="Times New Roman" w:hAnsi="Times New Roman"/>
          <w:sz w:val="28"/>
        </w:rPr>
      </w:pPr>
    </w:p>
    <w:p w:rsidR="00682B88" w:rsidRPr="00682B88" w:rsidRDefault="00682B88" w:rsidP="00CA4709">
      <w:pPr>
        <w:spacing w:line="360" w:lineRule="auto"/>
        <w:jc w:val="right"/>
        <w:rPr>
          <w:rFonts w:ascii="Times New Roman" w:hAnsi="Times New Roman"/>
          <w:sz w:val="24"/>
          <w:szCs w:val="24"/>
        </w:rPr>
      </w:pPr>
      <w:r w:rsidRPr="00682B88">
        <w:rPr>
          <w:rFonts w:ascii="Times New Roman" w:hAnsi="Times New Roman"/>
          <w:sz w:val="24"/>
          <w:szCs w:val="24"/>
        </w:rPr>
        <w:t>Выполнил: студент Денисов Илья, Гр.711</w:t>
      </w:r>
    </w:p>
    <w:p w:rsidR="00682B88" w:rsidRPr="00682B88" w:rsidRDefault="00682B88" w:rsidP="00CA4709">
      <w:pPr>
        <w:spacing w:line="360" w:lineRule="auto"/>
        <w:ind w:firstLine="709"/>
        <w:jc w:val="center"/>
        <w:rPr>
          <w:rFonts w:ascii="Times New Roman" w:hAnsi="Times New Roman"/>
          <w:sz w:val="24"/>
          <w:szCs w:val="24"/>
        </w:rPr>
      </w:pPr>
      <w:r w:rsidRPr="00682B88">
        <w:rPr>
          <w:rFonts w:ascii="Times New Roman" w:hAnsi="Times New Roman"/>
          <w:sz w:val="24"/>
          <w:szCs w:val="24"/>
        </w:rPr>
        <w:t xml:space="preserve">     </w:t>
      </w:r>
      <w:r w:rsidR="007B63A3">
        <w:rPr>
          <w:rFonts w:ascii="Times New Roman" w:hAnsi="Times New Roman"/>
          <w:sz w:val="24"/>
          <w:szCs w:val="24"/>
        </w:rPr>
        <w:t xml:space="preserve">               </w:t>
      </w:r>
      <w:r w:rsidRPr="00682B88">
        <w:rPr>
          <w:rFonts w:ascii="Times New Roman" w:hAnsi="Times New Roman"/>
          <w:sz w:val="24"/>
          <w:szCs w:val="24"/>
        </w:rPr>
        <w:t>Проверил:</w:t>
      </w:r>
    </w:p>
    <w:p w:rsidR="00682B88" w:rsidRPr="00682B88" w:rsidRDefault="00682B88" w:rsidP="00CA4709">
      <w:pPr>
        <w:spacing w:line="360" w:lineRule="auto"/>
        <w:rPr>
          <w:rFonts w:ascii="Times New Roman" w:hAnsi="Times New Roman"/>
          <w:sz w:val="28"/>
          <w:szCs w:val="28"/>
        </w:rPr>
      </w:pPr>
    </w:p>
    <w:p w:rsidR="00682B88" w:rsidRPr="00682B88" w:rsidRDefault="00682B88" w:rsidP="00CA4709">
      <w:pPr>
        <w:spacing w:line="360" w:lineRule="auto"/>
        <w:rPr>
          <w:rFonts w:ascii="Times New Roman" w:hAnsi="Times New Roman"/>
          <w:sz w:val="28"/>
          <w:szCs w:val="28"/>
        </w:rPr>
      </w:pPr>
    </w:p>
    <w:p w:rsidR="00682B88" w:rsidRPr="00682B88" w:rsidRDefault="00682B88" w:rsidP="00CA4709">
      <w:pPr>
        <w:spacing w:line="360" w:lineRule="auto"/>
        <w:rPr>
          <w:rFonts w:ascii="Times New Roman" w:hAnsi="Times New Roman"/>
          <w:sz w:val="28"/>
          <w:szCs w:val="28"/>
        </w:rPr>
      </w:pPr>
    </w:p>
    <w:p w:rsidR="00682B88" w:rsidRPr="00682B88" w:rsidRDefault="00682B88" w:rsidP="00CA4709">
      <w:pPr>
        <w:spacing w:line="360" w:lineRule="auto"/>
        <w:rPr>
          <w:rFonts w:ascii="Times New Roman" w:hAnsi="Times New Roman"/>
          <w:sz w:val="28"/>
          <w:szCs w:val="28"/>
        </w:rPr>
      </w:pPr>
    </w:p>
    <w:p w:rsidR="00682B88" w:rsidRPr="00682B88" w:rsidRDefault="00682B88" w:rsidP="00CA4709">
      <w:pPr>
        <w:spacing w:line="360" w:lineRule="auto"/>
        <w:rPr>
          <w:rFonts w:ascii="Times New Roman" w:hAnsi="Times New Roman"/>
          <w:sz w:val="28"/>
          <w:szCs w:val="28"/>
        </w:rPr>
      </w:pPr>
    </w:p>
    <w:p w:rsidR="00C0617F" w:rsidRDefault="00C0617F" w:rsidP="00CA4709">
      <w:pPr>
        <w:spacing w:line="360" w:lineRule="auto"/>
        <w:jc w:val="center"/>
        <w:rPr>
          <w:rFonts w:ascii="Times New Roman" w:hAnsi="Times New Roman"/>
          <w:sz w:val="24"/>
          <w:szCs w:val="24"/>
        </w:rPr>
      </w:pPr>
    </w:p>
    <w:p w:rsidR="000B09E6" w:rsidRDefault="00682B88" w:rsidP="00CA4709">
      <w:pPr>
        <w:tabs>
          <w:tab w:val="left" w:pos="2700"/>
        </w:tabs>
        <w:spacing w:line="360" w:lineRule="auto"/>
        <w:jc w:val="center"/>
        <w:rPr>
          <w:rFonts w:ascii="Times New Roman" w:hAnsi="Times New Roman"/>
          <w:sz w:val="24"/>
          <w:szCs w:val="24"/>
        </w:rPr>
      </w:pPr>
      <w:r w:rsidRPr="00682B88">
        <w:rPr>
          <w:rFonts w:ascii="Times New Roman" w:hAnsi="Times New Roman"/>
          <w:sz w:val="24"/>
          <w:szCs w:val="24"/>
        </w:rPr>
        <w:t>Самара 2009</w:t>
      </w:r>
    </w:p>
    <w:p w:rsidR="00520B69" w:rsidRDefault="00520B69" w:rsidP="00CA4709">
      <w:pPr>
        <w:tabs>
          <w:tab w:val="left" w:pos="2700"/>
        </w:tabs>
        <w:spacing w:line="360" w:lineRule="auto"/>
        <w:jc w:val="center"/>
        <w:rPr>
          <w:rFonts w:ascii="Times New Roman" w:hAnsi="Times New Roman"/>
          <w:b/>
          <w:sz w:val="28"/>
          <w:szCs w:val="28"/>
        </w:rPr>
      </w:pPr>
      <w:r>
        <w:rPr>
          <w:rFonts w:ascii="Times New Roman" w:hAnsi="Times New Roman"/>
          <w:b/>
          <w:sz w:val="28"/>
          <w:szCs w:val="28"/>
        </w:rPr>
        <w:t>Содержание</w:t>
      </w:r>
    </w:p>
    <w:tbl>
      <w:tblPr>
        <w:tblW w:w="9468" w:type="dxa"/>
        <w:tblLayout w:type="fixed"/>
        <w:tblLook w:val="0000" w:firstRow="0" w:lastRow="0" w:firstColumn="0" w:lastColumn="0" w:noHBand="0" w:noVBand="0"/>
      </w:tblPr>
      <w:tblGrid>
        <w:gridCol w:w="9468"/>
      </w:tblGrid>
      <w:tr w:rsidR="00520B69" w:rsidRPr="00994B0E">
        <w:trPr>
          <w:trHeight w:val="238"/>
        </w:trPr>
        <w:tc>
          <w:tcPr>
            <w:tcW w:w="9468" w:type="dxa"/>
          </w:tcPr>
          <w:p w:rsidR="00520B69" w:rsidRPr="00520B69" w:rsidRDefault="00520B69" w:rsidP="00CA4709">
            <w:pPr>
              <w:pStyle w:val="a8"/>
              <w:numPr>
                <w:ilvl w:val="0"/>
                <w:numId w:val="1"/>
              </w:numPr>
              <w:spacing w:line="360" w:lineRule="auto"/>
              <w:rPr>
                <w:rFonts w:ascii="Times New Roman" w:hAnsi="Times New Roman"/>
                <w:bCs/>
                <w:sz w:val="24"/>
                <w:szCs w:val="24"/>
              </w:rPr>
            </w:pPr>
            <w:r w:rsidRPr="00994B0E">
              <w:rPr>
                <w:rFonts w:ascii="Times New Roman" w:hAnsi="Times New Roman"/>
                <w:b/>
                <w:sz w:val="24"/>
                <w:szCs w:val="24"/>
              </w:rPr>
              <w:t>Религиозная карта современной</w:t>
            </w:r>
            <w:r w:rsidRPr="00994B0E">
              <w:rPr>
                <w:rFonts w:ascii="Times New Roman" w:hAnsi="Times New Roman"/>
                <w:b/>
                <w:sz w:val="24"/>
                <w:szCs w:val="24"/>
                <w:lang w:val="en-US"/>
              </w:rPr>
              <w:t xml:space="preserve"> </w:t>
            </w:r>
            <w:r w:rsidRPr="00994B0E">
              <w:rPr>
                <w:rFonts w:ascii="Times New Roman" w:hAnsi="Times New Roman"/>
                <w:b/>
                <w:sz w:val="24"/>
                <w:szCs w:val="24"/>
              </w:rPr>
              <w:t>России</w:t>
            </w:r>
            <w:r w:rsidRPr="00994B0E">
              <w:rPr>
                <w:rFonts w:ascii="Times New Roman" w:hAnsi="Times New Roman"/>
                <w:sz w:val="24"/>
                <w:szCs w:val="24"/>
              </w:rPr>
              <w:t>…..</w:t>
            </w:r>
            <w:r w:rsidRPr="00520B69">
              <w:rPr>
                <w:rFonts w:ascii="Times New Roman" w:hAnsi="Times New Roman"/>
                <w:bCs/>
                <w:sz w:val="24"/>
                <w:szCs w:val="24"/>
              </w:rPr>
              <w:t>……</w:t>
            </w:r>
            <w:r w:rsidR="0026543D">
              <w:rPr>
                <w:rFonts w:ascii="Times New Roman" w:hAnsi="Times New Roman"/>
                <w:bCs/>
                <w:sz w:val="24"/>
                <w:szCs w:val="24"/>
              </w:rPr>
              <w:t>.</w:t>
            </w:r>
            <w:r w:rsidRPr="00520B69">
              <w:rPr>
                <w:rFonts w:ascii="Times New Roman" w:hAnsi="Times New Roman"/>
                <w:bCs/>
                <w:sz w:val="24"/>
                <w:szCs w:val="24"/>
              </w:rPr>
              <w:t>……………………………..3</w:t>
            </w:r>
          </w:p>
        </w:tc>
      </w:tr>
      <w:tr w:rsidR="00520B69" w:rsidRPr="00994B0E">
        <w:trPr>
          <w:trHeight w:val="284"/>
        </w:trPr>
        <w:tc>
          <w:tcPr>
            <w:tcW w:w="9468" w:type="dxa"/>
          </w:tcPr>
          <w:p w:rsidR="00520B69" w:rsidRPr="00520B69" w:rsidRDefault="001100FF" w:rsidP="00CA4709">
            <w:pPr>
              <w:spacing w:line="360" w:lineRule="auto"/>
              <w:rPr>
                <w:rFonts w:ascii="Times New Roman" w:hAnsi="Times New Roman"/>
                <w:sz w:val="24"/>
                <w:szCs w:val="24"/>
              </w:rPr>
            </w:pPr>
            <w:r>
              <w:rPr>
                <w:rFonts w:ascii="Times New Roman" w:hAnsi="Times New Roman"/>
                <w:sz w:val="24"/>
                <w:szCs w:val="24"/>
              </w:rPr>
              <w:t xml:space="preserve">                        Православие в России…………………………………………………………..4</w:t>
            </w:r>
          </w:p>
        </w:tc>
      </w:tr>
      <w:tr w:rsidR="00520B69" w:rsidRPr="00994B0E">
        <w:trPr>
          <w:trHeight w:val="469"/>
        </w:trPr>
        <w:tc>
          <w:tcPr>
            <w:tcW w:w="9468" w:type="dxa"/>
          </w:tcPr>
          <w:p w:rsidR="00520B69" w:rsidRDefault="001100FF" w:rsidP="00CA4709">
            <w:pPr>
              <w:spacing w:line="360" w:lineRule="auto"/>
              <w:rPr>
                <w:rFonts w:ascii="Times New Roman" w:hAnsi="Times New Roman"/>
                <w:bCs/>
                <w:sz w:val="24"/>
                <w:szCs w:val="24"/>
              </w:rPr>
            </w:pPr>
            <w:r>
              <w:rPr>
                <w:rFonts w:ascii="Times New Roman" w:hAnsi="Times New Roman"/>
                <w:bCs/>
                <w:sz w:val="24"/>
                <w:szCs w:val="24"/>
              </w:rPr>
              <w:t xml:space="preserve">                        Католицизм в России………...…………………………………………………5</w:t>
            </w:r>
          </w:p>
          <w:p w:rsidR="001100FF" w:rsidRPr="00520B69" w:rsidRDefault="001100FF" w:rsidP="00CA4709">
            <w:pPr>
              <w:spacing w:line="360" w:lineRule="auto"/>
              <w:rPr>
                <w:rFonts w:ascii="Times New Roman" w:hAnsi="Times New Roman"/>
                <w:bCs/>
                <w:sz w:val="24"/>
                <w:szCs w:val="24"/>
              </w:rPr>
            </w:pPr>
            <w:r>
              <w:rPr>
                <w:rFonts w:ascii="Times New Roman" w:hAnsi="Times New Roman"/>
                <w:bCs/>
                <w:sz w:val="24"/>
                <w:szCs w:val="24"/>
              </w:rPr>
              <w:t xml:space="preserve">                        Ислам в России……………………….…………………………………………5</w:t>
            </w:r>
          </w:p>
        </w:tc>
      </w:tr>
      <w:tr w:rsidR="00520B69" w:rsidRPr="00994B0E">
        <w:trPr>
          <w:trHeight w:val="426"/>
        </w:trPr>
        <w:tc>
          <w:tcPr>
            <w:tcW w:w="9468" w:type="dxa"/>
          </w:tcPr>
          <w:p w:rsidR="00520B69" w:rsidRPr="00520B69" w:rsidRDefault="001100FF" w:rsidP="00CA4709">
            <w:pPr>
              <w:spacing w:line="360" w:lineRule="auto"/>
              <w:rPr>
                <w:rFonts w:ascii="Times New Roman" w:hAnsi="Times New Roman"/>
                <w:sz w:val="24"/>
                <w:szCs w:val="24"/>
              </w:rPr>
            </w:pPr>
            <w:r>
              <w:rPr>
                <w:rFonts w:ascii="Times New Roman" w:hAnsi="Times New Roman"/>
                <w:bCs/>
                <w:sz w:val="24"/>
                <w:szCs w:val="24"/>
              </w:rPr>
              <w:t xml:space="preserve">                        Иудаизм России…………………………………………………………..……..6</w:t>
            </w:r>
          </w:p>
        </w:tc>
      </w:tr>
      <w:tr w:rsidR="00520B69" w:rsidRPr="00994B0E">
        <w:trPr>
          <w:trHeight w:val="441"/>
        </w:trPr>
        <w:tc>
          <w:tcPr>
            <w:tcW w:w="9468" w:type="dxa"/>
          </w:tcPr>
          <w:p w:rsidR="00520B69" w:rsidRPr="00520B69" w:rsidRDefault="001100FF" w:rsidP="00CA4709">
            <w:pPr>
              <w:spacing w:line="360" w:lineRule="auto"/>
              <w:rPr>
                <w:rFonts w:ascii="Times New Roman" w:hAnsi="Times New Roman"/>
                <w:sz w:val="24"/>
                <w:szCs w:val="24"/>
              </w:rPr>
            </w:pPr>
            <w:r>
              <w:rPr>
                <w:rFonts w:ascii="Times New Roman" w:hAnsi="Times New Roman"/>
                <w:bCs/>
                <w:sz w:val="24"/>
                <w:szCs w:val="24"/>
              </w:rPr>
              <w:t xml:space="preserve">                        Буддизм в России…………………….…………………………………………6</w:t>
            </w:r>
          </w:p>
        </w:tc>
      </w:tr>
      <w:tr w:rsidR="00520B69" w:rsidRPr="00994B0E">
        <w:trPr>
          <w:trHeight w:val="466"/>
        </w:trPr>
        <w:tc>
          <w:tcPr>
            <w:tcW w:w="9468" w:type="dxa"/>
          </w:tcPr>
          <w:p w:rsidR="00520B69" w:rsidRPr="0026543D" w:rsidRDefault="0026543D" w:rsidP="00CA4709">
            <w:pPr>
              <w:pStyle w:val="a8"/>
              <w:numPr>
                <w:ilvl w:val="0"/>
                <w:numId w:val="1"/>
              </w:numPr>
              <w:spacing w:line="360" w:lineRule="auto"/>
              <w:rPr>
                <w:rFonts w:ascii="Times New Roman" w:hAnsi="Times New Roman"/>
                <w:b/>
                <w:sz w:val="24"/>
                <w:szCs w:val="24"/>
              </w:rPr>
            </w:pPr>
            <w:r w:rsidRPr="00994B0E">
              <w:rPr>
                <w:rFonts w:ascii="Times New Roman" w:hAnsi="Times New Roman"/>
                <w:b/>
                <w:sz w:val="24"/>
                <w:szCs w:val="24"/>
              </w:rPr>
              <w:t>Соотношение новых и традиционных культов</w:t>
            </w:r>
            <w:r w:rsidRPr="00994B0E">
              <w:rPr>
                <w:rFonts w:ascii="Times New Roman" w:hAnsi="Times New Roman"/>
                <w:sz w:val="24"/>
                <w:szCs w:val="24"/>
              </w:rPr>
              <w:t>……………………………….7</w:t>
            </w:r>
          </w:p>
        </w:tc>
      </w:tr>
      <w:tr w:rsidR="00520B69" w:rsidRPr="00994B0E">
        <w:trPr>
          <w:trHeight w:val="441"/>
        </w:trPr>
        <w:tc>
          <w:tcPr>
            <w:tcW w:w="9468" w:type="dxa"/>
          </w:tcPr>
          <w:p w:rsidR="00DA1729" w:rsidRPr="00DA1729" w:rsidRDefault="00DA1729" w:rsidP="00CA4709">
            <w:pPr>
              <w:spacing w:line="360" w:lineRule="auto"/>
              <w:ind w:firstLine="709"/>
              <w:jc w:val="both"/>
              <w:rPr>
                <w:rFonts w:ascii="Times New Roman" w:hAnsi="Times New Roman"/>
                <w:bCs/>
                <w:sz w:val="24"/>
                <w:szCs w:val="24"/>
              </w:rPr>
            </w:pPr>
            <w:r w:rsidRPr="00DA1729">
              <w:rPr>
                <w:rFonts w:ascii="Times New Roman" w:hAnsi="Times New Roman"/>
                <w:bCs/>
                <w:sz w:val="24"/>
                <w:szCs w:val="24"/>
              </w:rPr>
              <w:t xml:space="preserve">            Цер</w:t>
            </w:r>
            <w:r>
              <w:rPr>
                <w:rFonts w:ascii="Times New Roman" w:hAnsi="Times New Roman"/>
                <w:bCs/>
                <w:sz w:val="24"/>
                <w:szCs w:val="24"/>
              </w:rPr>
              <w:t>ковь объединения (Церковь Муна)………………………………………..</w:t>
            </w:r>
            <w:r w:rsidR="002E07C8">
              <w:rPr>
                <w:rFonts w:ascii="Times New Roman" w:hAnsi="Times New Roman"/>
                <w:bCs/>
                <w:sz w:val="24"/>
                <w:szCs w:val="24"/>
              </w:rPr>
              <w:t>8</w:t>
            </w:r>
          </w:p>
          <w:p w:rsidR="00DA1729" w:rsidRPr="00DA1729" w:rsidRDefault="00DA1729" w:rsidP="00CA4709">
            <w:pPr>
              <w:spacing w:line="360" w:lineRule="auto"/>
              <w:ind w:right="38" w:firstLine="709"/>
              <w:jc w:val="both"/>
              <w:rPr>
                <w:rFonts w:ascii="Times New Roman" w:hAnsi="Times New Roman"/>
                <w:bCs/>
                <w:sz w:val="24"/>
                <w:szCs w:val="24"/>
              </w:rPr>
            </w:pPr>
            <w:r>
              <w:rPr>
                <w:rFonts w:ascii="Times New Roman" w:hAnsi="Times New Roman"/>
                <w:bCs/>
                <w:sz w:val="24"/>
                <w:szCs w:val="24"/>
              </w:rPr>
              <w:t xml:space="preserve">            </w:t>
            </w:r>
            <w:r w:rsidRPr="00DA1729">
              <w:rPr>
                <w:rFonts w:ascii="Times New Roman" w:hAnsi="Times New Roman"/>
                <w:bCs/>
                <w:sz w:val="24"/>
                <w:szCs w:val="24"/>
              </w:rPr>
              <w:t>Саентология. Церковь саентологии</w:t>
            </w:r>
            <w:r>
              <w:rPr>
                <w:rFonts w:ascii="Times New Roman" w:hAnsi="Times New Roman"/>
                <w:bCs/>
                <w:sz w:val="24"/>
                <w:szCs w:val="24"/>
              </w:rPr>
              <w:t>…………………………………………...</w:t>
            </w:r>
            <w:r w:rsidRPr="00DA1729">
              <w:rPr>
                <w:rFonts w:ascii="Times New Roman" w:hAnsi="Times New Roman"/>
                <w:bCs/>
                <w:sz w:val="24"/>
                <w:szCs w:val="24"/>
              </w:rPr>
              <w:t>9</w:t>
            </w:r>
          </w:p>
          <w:p w:rsidR="00DA1729" w:rsidRPr="00DA1729" w:rsidRDefault="00DA1729" w:rsidP="00CA4709">
            <w:pPr>
              <w:spacing w:line="360" w:lineRule="auto"/>
              <w:ind w:firstLine="709"/>
              <w:jc w:val="both"/>
              <w:rPr>
                <w:rFonts w:ascii="Times New Roman" w:hAnsi="Times New Roman"/>
                <w:bCs/>
                <w:sz w:val="24"/>
                <w:szCs w:val="24"/>
              </w:rPr>
            </w:pPr>
            <w:r>
              <w:rPr>
                <w:rFonts w:ascii="Times New Roman" w:hAnsi="Times New Roman"/>
                <w:bCs/>
                <w:sz w:val="24"/>
                <w:szCs w:val="24"/>
              </w:rPr>
              <w:t xml:space="preserve">            </w:t>
            </w:r>
            <w:r w:rsidRPr="00DA1729">
              <w:rPr>
                <w:rFonts w:ascii="Times New Roman" w:hAnsi="Times New Roman"/>
                <w:bCs/>
                <w:sz w:val="24"/>
                <w:szCs w:val="24"/>
              </w:rPr>
              <w:t>Церковь Христа</w:t>
            </w:r>
            <w:r>
              <w:rPr>
                <w:rFonts w:ascii="Times New Roman" w:hAnsi="Times New Roman"/>
                <w:bCs/>
                <w:sz w:val="24"/>
                <w:szCs w:val="24"/>
              </w:rPr>
              <w:t>………………………………………………………………..</w:t>
            </w:r>
            <w:r w:rsidRPr="00DA1729">
              <w:rPr>
                <w:rFonts w:ascii="Times New Roman" w:hAnsi="Times New Roman"/>
                <w:bCs/>
                <w:sz w:val="24"/>
                <w:szCs w:val="24"/>
              </w:rPr>
              <w:t>10</w:t>
            </w:r>
          </w:p>
          <w:p w:rsidR="00DA1729" w:rsidRPr="00DA1729" w:rsidRDefault="00DA1729" w:rsidP="00CA4709">
            <w:pPr>
              <w:spacing w:line="360" w:lineRule="auto"/>
              <w:ind w:firstLine="709"/>
              <w:jc w:val="both"/>
              <w:rPr>
                <w:rFonts w:ascii="Times New Roman" w:hAnsi="Times New Roman"/>
                <w:bCs/>
                <w:sz w:val="24"/>
                <w:szCs w:val="24"/>
              </w:rPr>
            </w:pPr>
            <w:r>
              <w:rPr>
                <w:rFonts w:ascii="Times New Roman" w:hAnsi="Times New Roman"/>
                <w:bCs/>
                <w:sz w:val="24"/>
                <w:szCs w:val="24"/>
              </w:rPr>
              <w:t xml:space="preserve">            </w:t>
            </w:r>
            <w:r w:rsidRPr="00DA1729">
              <w:rPr>
                <w:rFonts w:ascii="Times New Roman" w:hAnsi="Times New Roman"/>
                <w:bCs/>
                <w:sz w:val="24"/>
                <w:szCs w:val="24"/>
              </w:rPr>
              <w:t>Евангелическая организация «Семья»</w:t>
            </w:r>
            <w:r>
              <w:rPr>
                <w:rFonts w:ascii="Times New Roman" w:hAnsi="Times New Roman"/>
                <w:bCs/>
                <w:sz w:val="24"/>
                <w:szCs w:val="24"/>
              </w:rPr>
              <w:t>……………………………………….</w:t>
            </w:r>
            <w:r w:rsidRPr="00DA1729">
              <w:rPr>
                <w:rFonts w:ascii="Times New Roman" w:hAnsi="Times New Roman"/>
                <w:bCs/>
                <w:sz w:val="24"/>
                <w:szCs w:val="24"/>
              </w:rPr>
              <w:t>11</w:t>
            </w:r>
          </w:p>
          <w:p w:rsidR="00DA1729" w:rsidRPr="00DA1729" w:rsidRDefault="00DA1729" w:rsidP="00CA4709">
            <w:pPr>
              <w:spacing w:line="360" w:lineRule="auto"/>
              <w:ind w:firstLine="709"/>
              <w:jc w:val="both"/>
              <w:rPr>
                <w:rFonts w:ascii="Times New Roman" w:hAnsi="Times New Roman"/>
                <w:bCs/>
                <w:sz w:val="24"/>
                <w:szCs w:val="24"/>
              </w:rPr>
            </w:pPr>
            <w:r>
              <w:rPr>
                <w:rFonts w:ascii="Times New Roman" w:hAnsi="Times New Roman"/>
                <w:bCs/>
                <w:sz w:val="24"/>
                <w:szCs w:val="24"/>
              </w:rPr>
              <w:t xml:space="preserve">            </w:t>
            </w:r>
            <w:r w:rsidRPr="00DA1729">
              <w:rPr>
                <w:rFonts w:ascii="Times New Roman" w:hAnsi="Times New Roman"/>
                <w:bCs/>
                <w:sz w:val="24"/>
                <w:szCs w:val="24"/>
              </w:rPr>
              <w:t>Мормоны. Церковь Мормонов</w:t>
            </w:r>
            <w:r>
              <w:rPr>
                <w:rFonts w:ascii="Times New Roman" w:hAnsi="Times New Roman"/>
                <w:bCs/>
                <w:sz w:val="24"/>
                <w:szCs w:val="24"/>
              </w:rPr>
              <w:t>………………………………………………..</w:t>
            </w:r>
            <w:r w:rsidRPr="00DA1729">
              <w:rPr>
                <w:rFonts w:ascii="Times New Roman" w:hAnsi="Times New Roman"/>
                <w:bCs/>
                <w:sz w:val="24"/>
                <w:szCs w:val="24"/>
              </w:rPr>
              <w:t>11</w:t>
            </w:r>
          </w:p>
          <w:p w:rsidR="00520B69" w:rsidRPr="00DA1729" w:rsidRDefault="00DA1729" w:rsidP="00CA4709">
            <w:pPr>
              <w:spacing w:line="360" w:lineRule="auto"/>
              <w:ind w:firstLine="709"/>
              <w:jc w:val="both"/>
              <w:rPr>
                <w:rFonts w:ascii="Times New Roman" w:hAnsi="Times New Roman"/>
                <w:bCs/>
                <w:sz w:val="24"/>
                <w:szCs w:val="24"/>
              </w:rPr>
            </w:pPr>
            <w:r>
              <w:rPr>
                <w:rFonts w:ascii="Times New Roman" w:hAnsi="Times New Roman"/>
                <w:bCs/>
                <w:sz w:val="24"/>
                <w:szCs w:val="24"/>
              </w:rPr>
              <w:t xml:space="preserve">            </w:t>
            </w:r>
            <w:r w:rsidRPr="00DA1729">
              <w:rPr>
                <w:rFonts w:ascii="Times New Roman" w:hAnsi="Times New Roman"/>
                <w:bCs/>
                <w:sz w:val="24"/>
                <w:szCs w:val="24"/>
              </w:rPr>
              <w:t>Вайшнавы. Общество сознания Кришны</w:t>
            </w:r>
            <w:r>
              <w:rPr>
                <w:rFonts w:ascii="Times New Roman" w:hAnsi="Times New Roman"/>
                <w:bCs/>
                <w:sz w:val="24"/>
                <w:szCs w:val="24"/>
              </w:rPr>
              <w:t>……………………………………</w:t>
            </w:r>
            <w:r w:rsidRPr="00DA1729">
              <w:rPr>
                <w:rFonts w:ascii="Times New Roman" w:hAnsi="Times New Roman"/>
                <w:bCs/>
                <w:sz w:val="24"/>
                <w:szCs w:val="24"/>
              </w:rPr>
              <w:t>12</w:t>
            </w:r>
          </w:p>
        </w:tc>
      </w:tr>
      <w:tr w:rsidR="00520B69" w:rsidRPr="00994B0E">
        <w:trPr>
          <w:trHeight w:val="426"/>
        </w:trPr>
        <w:tc>
          <w:tcPr>
            <w:tcW w:w="9468" w:type="dxa"/>
          </w:tcPr>
          <w:p w:rsidR="00520B69" w:rsidRPr="00DA1729" w:rsidRDefault="00DA1729" w:rsidP="00CA4709">
            <w:pPr>
              <w:pStyle w:val="a8"/>
              <w:numPr>
                <w:ilvl w:val="0"/>
                <w:numId w:val="1"/>
              </w:numPr>
              <w:spacing w:line="360" w:lineRule="auto"/>
              <w:jc w:val="both"/>
              <w:rPr>
                <w:rFonts w:ascii="Times New Roman" w:hAnsi="Times New Roman"/>
                <w:sz w:val="24"/>
                <w:szCs w:val="24"/>
              </w:rPr>
            </w:pPr>
            <w:r w:rsidRPr="00DA1729">
              <w:rPr>
                <w:rFonts w:ascii="Times New Roman" w:hAnsi="Times New Roman"/>
                <w:b/>
                <w:sz w:val="24"/>
                <w:szCs w:val="24"/>
              </w:rPr>
              <w:t>Список литературы</w:t>
            </w:r>
            <w:r>
              <w:rPr>
                <w:rFonts w:ascii="Times New Roman" w:hAnsi="Times New Roman"/>
                <w:sz w:val="24"/>
                <w:szCs w:val="24"/>
              </w:rPr>
              <w:t>…………………………………..………………………….1</w:t>
            </w:r>
            <w:r w:rsidR="002E07C8">
              <w:rPr>
                <w:rFonts w:ascii="Times New Roman" w:hAnsi="Times New Roman"/>
                <w:sz w:val="24"/>
                <w:szCs w:val="24"/>
              </w:rPr>
              <w:t>4</w:t>
            </w:r>
          </w:p>
        </w:tc>
      </w:tr>
    </w:tbl>
    <w:p w:rsidR="00520B69" w:rsidRDefault="00520B69" w:rsidP="00CA4709">
      <w:pPr>
        <w:tabs>
          <w:tab w:val="left" w:pos="2700"/>
        </w:tabs>
        <w:spacing w:line="360" w:lineRule="auto"/>
        <w:jc w:val="center"/>
        <w:rPr>
          <w:rFonts w:ascii="Times New Roman" w:hAnsi="Times New Roman"/>
          <w:b/>
          <w:sz w:val="28"/>
          <w:szCs w:val="28"/>
        </w:rPr>
      </w:pPr>
    </w:p>
    <w:p w:rsidR="00520B69" w:rsidRDefault="00520B69" w:rsidP="00CA4709">
      <w:pPr>
        <w:tabs>
          <w:tab w:val="left" w:pos="2700"/>
        </w:tabs>
        <w:spacing w:line="360" w:lineRule="auto"/>
        <w:jc w:val="center"/>
        <w:rPr>
          <w:rFonts w:ascii="Times New Roman" w:hAnsi="Times New Roman"/>
          <w:b/>
          <w:sz w:val="28"/>
          <w:szCs w:val="28"/>
        </w:rPr>
      </w:pPr>
    </w:p>
    <w:p w:rsidR="00520B69" w:rsidRDefault="00520B69" w:rsidP="00CA4709">
      <w:pPr>
        <w:tabs>
          <w:tab w:val="left" w:pos="2700"/>
        </w:tabs>
        <w:spacing w:line="360" w:lineRule="auto"/>
        <w:jc w:val="center"/>
        <w:rPr>
          <w:rFonts w:ascii="Times New Roman" w:hAnsi="Times New Roman"/>
          <w:b/>
          <w:sz w:val="28"/>
          <w:szCs w:val="28"/>
        </w:rPr>
      </w:pPr>
    </w:p>
    <w:p w:rsidR="00520B69" w:rsidRDefault="00520B69" w:rsidP="00CA4709">
      <w:pPr>
        <w:tabs>
          <w:tab w:val="left" w:pos="2700"/>
        </w:tabs>
        <w:spacing w:line="360" w:lineRule="auto"/>
        <w:jc w:val="center"/>
        <w:rPr>
          <w:rFonts w:ascii="Times New Roman" w:hAnsi="Times New Roman"/>
          <w:b/>
          <w:sz w:val="28"/>
          <w:szCs w:val="28"/>
        </w:rPr>
      </w:pPr>
    </w:p>
    <w:p w:rsidR="00520B69" w:rsidRPr="001100FF" w:rsidRDefault="00520B69" w:rsidP="00CA4709">
      <w:pPr>
        <w:tabs>
          <w:tab w:val="left" w:pos="2700"/>
        </w:tabs>
        <w:spacing w:line="360" w:lineRule="auto"/>
        <w:jc w:val="center"/>
        <w:rPr>
          <w:rFonts w:ascii="Times New Roman" w:hAnsi="Times New Roman"/>
          <w:b/>
          <w:sz w:val="28"/>
          <w:szCs w:val="28"/>
        </w:rPr>
      </w:pPr>
    </w:p>
    <w:p w:rsidR="00520B69" w:rsidRPr="001100FF" w:rsidRDefault="00520B69" w:rsidP="00CA4709">
      <w:pPr>
        <w:tabs>
          <w:tab w:val="left" w:pos="2700"/>
        </w:tabs>
        <w:spacing w:line="360" w:lineRule="auto"/>
        <w:jc w:val="center"/>
        <w:rPr>
          <w:rFonts w:ascii="Times New Roman" w:hAnsi="Times New Roman"/>
          <w:b/>
          <w:sz w:val="28"/>
          <w:szCs w:val="28"/>
        </w:rPr>
      </w:pPr>
    </w:p>
    <w:p w:rsidR="00CA4709" w:rsidRDefault="00CA4709" w:rsidP="00CA4709">
      <w:pPr>
        <w:tabs>
          <w:tab w:val="left" w:pos="2700"/>
        </w:tabs>
        <w:spacing w:line="360" w:lineRule="auto"/>
        <w:rPr>
          <w:rFonts w:ascii="Times New Roman" w:hAnsi="Times New Roman"/>
          <w:b/>
          <w:sz w:val="28"/>
          <w:szCs w:val="28"/>
        </w:rPr>
      </w:pPr>
    </w:p>
    <w:p w:rsidR="00F06247" w:rsidRPr="00F06247" w:rsidRDefault="00F06247" w:rsidP="00CA4709">
      <w:pPr>
        <w:tabs>
          <w:tab w:val="left" w:pos="2700"/>
        </w:tabs>
        <w:spacing w:line="360" w:lineRule="auto"/>
        <w:jc w:val="center"/>
        <w:rPr>
          <w:rFonts w:ascii="Times New Roman" w:hAnsi="Times New Roman"/>
          <w:b/>
          <w:sz w:val="28"/>
          <w:szCs w:val="28"/>
        </w:rPr>
      </w:pPr>
      <w:r w:rsidRPr="00F06247">
        <w:rPr>
          <w:rFonts w:ascii="Times New Roman" w:hAnsi="Times New Roman"/>
          <w:b/>
          <w:sz w:val="28"/>
          <w:szCs w:val="28"/>
        </w:rPr>
        <w:t>Религиозная карта современной России.</w:t>
      </w:r>
    </w:p>
    <w:p w:rsidR="00520B69" w:rsidRDefault="00F06247" w:rsidP="00CA4709">
      <w:pPr>
        <w:tabs>
          <w:tab w:val="left" w:pos="2700"/>
        </w:tabs>
        <w:spacing w:line="360" w:lineRule="auto"/>
        <w:rPr>
          <w:rFonts w:ascii="Times New Roman" w:hAnsi="Times New Roman"/>
          <w:sz w:val="24"/>
          <w:szCs w:val="24"/>
        </w:rPr>
      </w:pPr>
      <w:r w:rsidRPr="00F06247">
        <w:rPr>
          <w:rFonts w:ascii="Times New Roman" w:hAnsi="Times New Roman"/>
          <w:sz w:val="24"/>
          <w:szCs w:val="24"/>
        </w:rPr>
        <w:t>Действующая (от 1993 года) Конституция определяет Российскую Федера</w:t>
      </w:r>
      <w:r>
        <w:rPr>
          <w:rFonts w:ascii="Times New Roman" w:hAnsi="Times New Roman"/>
          <w:sz w:val="24"/>
          <w:szCs w:val="24"/>
        </w:rPr>
        <w:t>цию как светское государство.</w:t>
      </w:r>
      <w:r w:rsidRPr="00F06247">
        <w:rPr>
          <w:rFonts w:ascii="Times New Roman" w:hAnsi="Times New Roman"/>
          <w:sz w:val="24"/>
          <w:szCs w:val="24"/>
        </w:rPr>
        <w:t xml:space="preserve"> Конституция гарантирует «свободу совести, свободу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 Федеральный закон от 26 сентября 1997 года № 125-ФЗ «О свободе совести и о религиозных объединениях» подтве</w:t>
      </w:r>
      <w:r w:rsidR="00520B69">
        <w:rPr>
          <w:rFonts w:ascii="Times New Roman" w:hAnsi="Times New Roman"/>
          <w:sz w:val="24"/>
          <w:szCs w:val="24"/>
        </w:rPr>
        <w:t>р</w:t>
      </w:r>
      <w:r w:rsidRPr="00F06247">
        <w:rPr>
          <w:rFonts w:ascii="Times New Roman" w:hAnsi="Times New Roman"/>
          <w:sz w:val="24"/>
          <w:szCs w:val="24"/>
        </w:rPr>
        <w:t>ждает «равенство перед законом независимо от отношения к религии и убеждений»</w:t>
      </w:r>
      <w:r w:rsidR="00520B69">
        <w:rPr>
          <w:rFonts w:ascii="Times New Roman" w:hAnsi="Times New Roman"/>
          <w:sz w:val="24"/>
          <w:szCs w:val="24"/>
        </w:rPr>
        <w:t>.</w:t>
      </w:r>
    </w:p>
    <w:p w:rsidR="00F06247" w:rsidRDefault="00F06247" w:rsidP="00CA4709">
      <w:pPr>
        <w:tabs>
          <w:tab w:val="left" w:pos="2700"/>
        </w:tabs>
        <w:spacing w:line="360" w:lineRule="auto"/>
        <w:rPr>
          <w:rFonts w:ascii="Times New Roman" w:hAnsi="Times New Roman"/>
          <w:sz w:val="24"/>
          <w:szCs w:val="24"/>
        </w:rPr>
      </w:pPr>
      <w:r w:rsidRPr="00F06247">
        <w:rPr>
          <w:rFonts w:ascii="Times New Roman" w:hAnsi="Times New Roman"/>
          <w:sz w:val="24"/>
          <w:szCs w:val="24"/>
        </w:rPr>
        <w:t>Вероисповедные и национальные ограничения, которые были законодательно закреплены в законах Российской империи, были отменены Временным правительством 20 марта 1917 года</w:t>
      </w:r>
      <w:r w:rsidR="00520B69">
        <w:rPr>
          <w:rFonts w:ascii="Times New Roman" w:hAnsi="Times New Roman"/>
          <w:sz w:val="24"/>
          <w:szCs w:val="24"/>
        </w:rPr>
        <w:t>.</w:t>
      </w:r>
      <w:r w:rsidR="00DD240C">
        <w:rPr>
          <w:rFonts w:ascii="Times New Roman" w:hAnsi="Times New Roman"/>
          <w:sz w:val="24"/>
          <w:szCs w:val="24"/>
        </w:rPr>
        <w:t xml:space="preserve"> </w:t>
      </w:r>
      <w:r w:rsidRPr="00F06247">
        <w:rPr>
          <w:rFonts w:ascii="Times New Roman" w:hAnsi="Times New Roman"/>
          <w:sz w:val="24"/>
          <w:szCs w:val="24"/>
        </w:rPr>
        <w:t>Основными религиями, представленными в России,</w:t>
      </w:r>
      <w:r w:rsidR="00520B69">
        <w:rPr>
          <w:rFonts w:ascii="Times New Roman" w:hAnsi="Times New Roman"/>
          <w:sz w:val="24"/>
          <w:szCs w:val="24"/>
        </w:rPr>
        <w:t xml:space="preserve"> являются христианство (главным </w:t>
      </w:r>
      <w:r w:rsidRPr="00F06247">
        <w:rPr>
          <w:rFonts w:ascii="Times New Roman" w:hAnsi="Times New Roman"/>
          <w:sz w:val="24"/>
          <w:szCs w:val="24"/>
        </w:rPr>
        <w:t>образом православие, есть также католики и протестанты), а также ислам, иудаизм, и буддизм.</w:t>
      </w:r>
    </w:p>
    <w:p w:rsidR="00F06247" w:rsidRDefault="00F06247" w:rsidP="00CA4709">
      <w:pPr>
        <w:tabs>
          <w:tab w:val="left" w:pos="2700"/>
        </w:tabs>
        <w:spacing w:line="360" w:lineRule="auto"/>
        <w:jc w:val="center"/>
        <w:rPr>
          <w:rFonts w:ascii="Times New Roman" w:hAnsi="Times New Roman"/>
          <w:sz w:val="24"/>
          <w:szCs w:val="24"/>
        </w:rPr>
      </w:pPr>
    </w:p>
    <w:p w:rsidR="00F06247" w:rsidRDefault="00F06247" w:rsidP="00CA4709">
      <w:pPr>
        <w:tabs>
          <w:tab w:val="left" w:pos="2700"/>
        </w:tabs>
        <w:spacing w:line="360" w:lineRule="auto"/>
        <w:jc w:val="center"/>
        <w:rPr>
          <w:rFonts w:ascii="Times New Roman" w:hAnsi="Times New Roman"/>
          <w:sz w:val="24"/>
          <w:szCs w:val="24"/>
        </w:rPr>
      </w:pPr>
    </w:p>
    <w:p w:rsidR="00F06247" w:rsidRDefault="00F06247" w:rsidP="00CA4709">
      <w:pPr>
        <w:tabs>
          <w:tab w:val="left" w:pos="2700"/>
        </w:tabs>
        <w:spacing w:line="360" w:lineRule="auto"/>
        <w:rPr>
          <w:rFonts w:ascii="Times New Roman" w:hAnsi="Times New Roman"/>
          <w:sz w:val="24"/>
          <w:szCs w:val="24"/>
        </w:rPr>
      </w:pPr>
      <w:r w:rsidRPr="00F06247">
        <w:rPr>
          <w:rFonts w:ascii="Times New Roman" w:hAnsi="Times New Roman"/>
          <w:sz w:val="24"/>
          <w:szCs w:val="24"/>
        </w:rPr>
        <w:t xml:space="preserve">Россия стала страной поликонфессиональной, религиозного плюрализма. В далекое прошлое ушло деление религий на "господствующую« (Русская православная церковь), »терпимые« (ислам, буддизм, иудаизм, католичество, лютеранство и некоторые другие), »гонимые« (старообрядчество, сектантские движения). Это с одной стороны. С другой стороны, уходит в прошлое партийно-государственная практика (в советский период) — какой религии в стране быть, а какой — не быть. На рубеже 70-80-х гг. ХХ в. существовало тринадцать зарегистрированных религиозных объединений и некоторое количество объединений, которые не регистрировались государственными органами, как, например, Свидетели Иеговы, »инициативники«. Существовали и разнообразные катакомбные общины (некоторые действуют до сих пор, не регистрируясь в органах юстиции). В настоящее время по данным Министерства юстиции РФ в России существует 67 независимых друг от друга конфессий. Постепенно меняется и география распространения религиозных объединений. Вот как выглядит поликонфессионализм, или религиозный плюрализм, на таблице, подготовленной (российским отделением МАРС — проф. Красиковым А. А.) на основе официальных данных Министерства юстиции РФ о государственной регистрации централизованных и местных религиозных объединений России по состоянию в </w:t>
      </w:r>
      <w:smartTag w:uri="urn:schemas-microsoft-com:office:smarttags" w:element="metricconverter">
        <w:smartTagPr>
          <w:attr w:name="ProductID" w:val="2002 г"/>
        </w:smartTagPr>
        <w:r w:rsidRPr="00F06247">
          <w:rPr>
            <w:rFonts w:ascii="Times New Roman" w:hAnsi="Times New Roman"/>
            <w:sz w:val="24"/>
            <w:szCs w:val="24"/>
          </w:rPr>
          <w:t>2002 г</w:t>
        </w:r>
      </w:smartTag>
      <w:r w:rsidRPr="00F06247">
        <w:rPr>
          <w:rFonts w:ascii="Times New Roman" w:hAnsi="Times New Roman"/>
          <w:sz w:val="24"/>
          <w:szCs w:val="24"/>
        </w:rPr>
        <w:t>. (по федеральным округам):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3"/>
        <w:gridCol w:w="1067"/>
        <w:gridCol w:w="1635"/>
        <w:gridCol w:w="1595"/>
        <w:gridCol w:w="1595"/>
        <w:gridCol w:w="1596"/>
      </w:tblGrid>
      <w:tr w:rsidR="00F06247" w:rsidRPr="00994B0E">
        <w:tc>
          <w:tcPr>
            <w:tcW w:w="1908" w:type="dxa"/>
            <w:tcBorders>
              <w:top w:val="thinThickSmallGap" w:sz="24" w:space="0" w:color="auto"/>
              <w:left w:val="thinThickSmallGap" w:sz="24" w:space="0" w:color="auto"/>
              <w:bottom w:val="double" w:sz="4" w:space="0" w:color="auto"/>
            </w:tcBorders>
          </w:tcPr>
          <w:p w:rsidR="00F06247" w:rsidRPr="00994B0E" w:rsidRDefault="00F06247" w:rsidP="00994B0E">
            <w:pPr>
              <w:spacing w:after="0" w:line="360" w:lineRule="auto"/>
              <w:rPr>
                <w:b/>
              </w:rPr>
            </w:pPr>
            <w:r w:rsidRPr="00994B0E">
              <w:rPr>
                <w:b/>
              </w:rPr>
              <w:t>Федеральные</w:t>
            </w:r>
          </w:p>
          <w:p w:rsidR="00F06247" w:rsidRPr="00994B0E" w:rsidRDefault="00F06247" w:rsidP="00994B0E">
            <w:pPr>
              <w:spacing w:after="0" w:line="360" w:lineRule="auto"/>
              <w:rPr>
                <w:b/>
              </w:rPr>
            </w:pPr>
            <w:r w:rsidRPr="00994B0E">
              <w:rPr>
                <w:b/>
              </w:rPr>
              <w:t>округа</w:t>
            </w:r>
          </w:p>
        </w:tc>
        <w:tc>
          <w:tcPr>
            <w:tcW w:w="1067" w:type="dxa"/>
            <w:tcBorders>
              <w:top w:val="thinThickSmallGap" w:sz="24" w:space="0" w:color="auto"/>
              <w:bottom w:val="double" w:sz="4" w:space="0" w:color="auto"/>
            </w:tcBorders>
          </w:tcPr>
          <w:p w:rsidR="00F06247" w:rsidRPr="00994B0E" w:rsidRDefault="00F06247" w:rsidP="00994B0E">
            <w:pPr>
              <w:spacing w:after="0" w:line="360" w:lineRule="auto"/>
              <w:jc w:val="center"/>
              <w:rPr>
                <w:b/>
              </w:rPr>
            </w:pPr>
            <w:r w:rsidRPr="00994B0E">
              <w:rPr>
                <w:b/>
              </w:rPr>
              <w:t>РПЦ</w:t>
            </w:r>
          </w:p>
        </w:tc>
        <w:tc>
          <w:tcPr>
            <w:tcW w:w="1598" w:type="dxa"/>
            <w:tcBorders>
              <w:top w:val="thinThickSmallGap" w:sz="24" w:space="0" w:color="auto"/>
              <w:bottom w:val="double" w:sz="4" w:space="0" w:color="auto"/>
            </w:tcBorders>
          </w:tcPr>
          <w:p w:rsidR="00F06247" w:rsidRPr="00994B0E" w:rsidRDefault="00F06247" w:rsidP="00994B0E">
            <w:pPr>
              <w:spacing w:after="0" w:line="360" w:lineRule="auto"/>
              <w:jc w:val="center"/>
              <w:rPr>
                <w:b/>
              </w:rPr>
            </w:pPr>
            <w:r w:rsidRPr="00994B0E">
              <w:rPr>
                <w:b/>
              </w:rPr>
              <w:t>Старообрядцы</w:t>
            </w:r>
          </w:p>
        </w:tc>
        <w:tc>
          <w:tcPr>
            <w:tcW w:w="1595" w:type="dxa"/>
            <w:tcBorders>
              <w:top w:val="thinThickSmallGap" w:sz="24" w:space="0" w:color="auto"/>
              <w:bottom w:val="double" w:sz="4" w:space="0" w:color="auto"/>
            </w:tcBorders>
          </w:tcPr>
          <w:p w:rsidR="00F06247" w:rsidRPr="00994B0E" w:rsidRDefault="00F06247" w:rsidP="00994B0E">
            <w:pPr>
              <w:spacing w:after="0" w:line="360" w:lineRule="auto"/>
              <w:jc w:val="center"/>
              <w:rPr>
                <w:b/>
              </w:rPr>
            </w:pPr>
            <w:r w:rsidRPr="00994B0E">
              <w:rPr>
                <w:b/>
              </w:rPr>
              <w:t>Католики</w:t>
            </w:r>
          </w:p>
        </w:tc>
        <w:tc>
          <w:tcPr>
            <w:tcW w:w="1595" w:type="dxa"/>
            <w:tcBorders>
              <w:top w:val="thinThickSmallGap" w:sz="24" w:space="0" w:color="auto"/>
              <w:bottom w:val="double" w:sz="4" w:space="0" w:color="auto"/>
            </w:tcBorders>
          </w:tcPr>
          <w:p w:rsidR="00F06247" w:rsidRPr="00994B0E" w:rsidRDefault="00F06247" w:rsidP="00994B0E">
            <w:pPr>
              <w:spacing w:after="0" w:line="360" w:lineRule="auto"/>
              <w:jc w:val="center"/>
              <w:rPr>
                <w:b/>
              </w:rPr>
            </w:pPr>
            <w:r w:rsidRPr="00994B0E">
              <w:rPr>
                <w:b/>
              </w:rPr>
              <w:t>Протестанты</w:t>
            </w:r>
          </w:p>
        </w:tc>
        <w:tc>
          <w:tcPr>
            <w:tcW w:w="1596" w:type="dxa"/>
            <w:tcBorders>
              <w:top w:val="thinThickSmallGap" w:sz="24" w:space="0" w:color="auto"/>
              <w:bottom w:val="double" w:sz="4" w:space="0" w:color="auto"/>
              <w:right w:val="thinThickSmallGap" w:sz="24" w:space="0" w:color="auto"/>
            </w:tcBorders>
          </w:tcPr>
          <w:p w:rsidR="00F06247" w:rsidRPr="00994B0E" w:rsidRDefault="00F06247" w:rsidP="00994B0E">
            <w:pPr>
              <w:spacing w:after="0" w:line="360" w:lineRule="auto"/>
              <w:jc w:val="center"/>
              <w:rPr>
                <w:b/>
              </w:rPr>
            </w:pPr>
            <w:r w:rsidRPr="00994B0E">
              <w:rPr>
                <w:b/>
              </w:rPr>
              <w:t>Мусульмане</w:t>
            </w:r>
          </w:p>
        </w:tc>
      </w:tr>
      <w:tr w:rsidR="00F06247" w:rsidRPr="00994B0E">
        <w:tc>
          <w:tcPr>
            <w:tcW w:w="1908" w:type="dxa"/>
            <w:tcBorders>
              <w:top w:val="double" w:sz="4" w:space="0" w:color="auto"/>
              <w:left w:val="thinThickSmallGap" w:sz="24" w:space="0" w:color="auto"/>
            </w:tcBorders>
          </w:tcPr>
          <w:p w:rsidR="00F06247" w:rsidRPr="00994B0E" w:rsidRDefault="00F06247" w:rsidP="00994B0E">
            <w:pPr>
              <w:spacing w:after="0" w:line="360" w:lineRule="auto"/>
              <w:rPr>
                <w:i/>
              </w:rPr>
            </w:pPr>
            <w:r w:rsidRPr="00994B0E">
              <w:rPr>
                <w:i/>
              </w:rPr>
              <w:t>Центральный</w:t>
            </w:r>
          </w:p>
        </w:tc>
        <w:tc>
          <w:tcPr>
            <w:tcW w:w="1067" w:type="dxa"/>
            <w:tcBorders>
              <w:top w:val="double" w:sz="4" w:space="0" w:color="auto"/>
            </w:tcBorders>
          </w:tcPr>
          <w:p w:rsidR="00F06247" w:rsidRPr="00994B0E" w:rsidRDefault="00F06247" w:rsidP="00994B0E">
            <w:pPr>
              <w:spacing w:after="0" w:line="360" w:lineRule="auto"/>
              <w:jc w:val="right"/>
            </w:pPr>
            <w:r w:rsidRPr="00994B0E">
              <w:t>4030</w:t>
            </w:r>
          </w:p>
        </w:tc>
        <w:tc>
          <w:tcPr>
            <w:tcW w:w="1598" w:type="dxa"/>
            <w:tcBorders>
              <w:top w:val="double" w:sz="4" w:space="0" w:color="auto"/>
            </w:tcBorders>
          </w:tcPr>
          <w:p w:rsidR="00F06247" w:rsidRPr="00994B0E" w:rsidRDefault="00F06247" w:rsidP="00994B0E">
            <w:pPr>
              <w:spacing w:after="0" w:line="360" w:lineRule="auto"/>
              <w:jc w:val="right"/>
            </w:pPr>
            <w:r w:rsidRPr="00994B0E">
              <w:t>74</w:t>
            </w:r>
          </w:p>
        </w:tc>
        <w:tc>
          <w:tcPr>
            <w:tcW w:w="1595" w:type="dxa"/>
            <w:tcBorders>
              <w:top w:val="double" w:sz="4" w:space="0" w:color="auto"/>
            </w:tcBorders>
          </w:tcPr>
          <w:p w:rsidR="00F06247" w:rsidRPr="00994B0E" w:rsidRDefault="00F06247" w:rsidP="00994B0E">
            <w:pPr>
              <w:spacing w:after="0" w:line="360" w:lineRule="auto"/>
              <w:jc w:val="right"/>
            </w:pPr>
            <w:r w:rsidRPr="00994B0E">
              <w:t>30</w:t>
            </w:r>
          </w:p>
        </w:tc>
        <w:tc>
          <w:tcPr>
            <w:tcW w:w="1595" w:type="dxa"/>
            <w:tcBorders>
              <w:top w:val="double" w:sz="4" w:space="0" w:color="auto"/>
            </w:tcBorders>
          </w:tcPr>
          <w:p w:rsidR="00F06247" w:rsidRPr="00994B0E" w:rsidRDefault="00F06247" w:rsidP="00994B0E">
            <w:pPr>
              <w:spacing w:after="0" w:line="360" w:lineRule="auto"/>
              <w:jc w:val="right"/>
            </w:pPr>
            <w:r w:rsidRPr="00994B0E">
              <w:t>1056</w:t>
            </w:r>
          </w:p>
        </w:tc>
        <w:tc>
          <w:tcPr>
            <w:tcW w:w="1596" w:type="dxa"/>
            <w:tcBorders>
              <w:top w:val="double" w:sz="4" w:space="0" w:color="auto"/>
              <w:right w:val="thinThickSmallGap" w:sz="24" w:space="0" w:color="auto"/>
            </w:tcBorders>
          </w:tcPr>
          <w:p w:rsidR="00F06247" w:rsidRPr="00994B0E" w:rsidRDefault="00F06247" w:rsidP="00994B0E">
            <w:pPr>
              <w:spacing w:after="0" w:line="360" w:lineRule="auto"/>
              <w:jc w:val="right"/>
            </w:pPr>
            <w:r w:rsidRPr="00994B0E">
              <w:t>54</w:t>
            </w:r>
          </w:p>
        </w:tc>
      </w:tr>
      <w:tr w:rsidR="00F06247" w:rsidRPr="00994B0E">
        <w:tc>
          <w:tcPr>
            <w:tcW w:w="1908" w:type="dxa"/>
            <w:tcBorders>
              <w:left w:val="thinThickSmallGap" w:sz="24" w:space="0" w:color="auto"/>
            </w:tcBorders>
          </w:tcPr>
          <w:p w:rsidR="00F06247" w:rsidRPr="00994B0E" w:rsidRDefault="00F06247" w:rsidP="00994B0E">
            <w:pPr>
              <w:spacing w:after="0" w:line="360" w:lineRule="auto"/>
              <w:rPr>
                <w:i/>
              </w:rPr>
            </w:pPr>
            <w:r w:rsidRPr="00994B0E">
              <w:rPr>
                <w:i/>
              </w:rPr>
              <w:t>Северо-Западный</w:t>
            </w:r>
          </w:p>
        </w:tc>
        <w:tc>
          <w:tcPr>
            <w:tcW w:w="1067" w:type="dxa"/>
          </w:tcPr>
          <w:p w:rsidR="00F06247" w:rsidRPr="00994B0E" w:rsidRDefault="00F06247" w:rsidP="00994B0E">
            <w:pPr>
              <w:spacing w:after="0" w:line="360" w:lineRule="auto"/>
              <w:jc w:val="right"/>
            </w:pPr>
            <w:r w:rsidRPr="00994B0E">
              <w:t>1026</w:t>
            </w:r>
          </w:p>
        </w:tc>
        <w:tc>
          <w:tcPr>
            <w:tcW w:w="1598" w:type="dxa"/>
          </w:tcPr>
          <w:p w:rsidR="00F06247" w:rsidRPr="00994B0E" w:rsidRDefault="00F06247" w:rsidP="00994B0E">
            <w:pPr>
              <w:spacing w:after="0" w:line="360" w:lineRule="auto"/>
              <w:jc w:val="right"/>
            </w:pPr>
            <w:r w:rsidRPr="00994B0E">
              <w:t>18</w:t>
            </w:r>
          </w:p>
        </w:tc>
        <w:tc>
          <w:tcPr>
            <w:tcW w:w="1595" w:type="dxa"/>
          </w:tcPr>
          <w:p w:rsidR="00F06247" w:rsidRPr="00994B0E" w:rsidRDefault="00F06247" w:rsidP="00994B0E">
            <w:pPr>
              <w:spacing w:after="0" w:line="360" w:lineRule="auto"/>
              <w:jc w:val="right"/>
            </w:pPr>
            <w:r w:rsidRPr="00994B0E">
              <w:t>39</w:t>
            </w:r>
          </w:p>
        </w:tc>
        <w:tc>
          <w:tcPr>
            <w:tcW w:w="1595" w:type="dxa"/>
          </w:tcPr>
          <w:p w:rsidR="00F06247" w:rsidRPr="00994B0E" w:rsidRDefault="00F06247" w:rsidP="00994B0E">
            <w:pPr>
              <w:spacing w:after="0" w:line="360" w:lineRule="auto"/>
              <w:jc w:val="right"/>
            </w:pPr>
            <w:r w:rsidRPr="00994B0E">
              <w:t>561</w:t>
            </w:r>
          </w:p>
        </w:tc>
        <w:tc>
          <w:tcPr>
            <w:tcW w:w="1596" w:type="dxa"/>
            <w:tcBorders>
              <w:right w:val="thinThickSmallGap" w:sz="24" w:space="0" w:color="auto"/>
            </w:tcBorders>
          </w:tcPr>
          <w:p w:rsidR="00F06247" w:rsidRPr="00994B0E" w:rsidRDefault="00F06247" w:rsidP="00994B0E">
            <w:pPr>
              <w:spacing w:after="0" w:line="360" w:lineRule="auto"/>
              <w:jc w:val="right"/>
            </w:pPr>
            <w:r w:rsidRPr="00994B0E">
              <w:t>15</w:t>
            </w:r>
          </w:p>
        </w:tc>
      </w:tr>
      <w:tr w:rsidR="00F06247" w:rsidRPr="00994B0E">
        <w:tc>
          <w:tcPr>
            <w:tcW w:w="1908" w:type="dxa"/>
            <w:tcBorders>
              <w:left w:val="thinThickSmallGap" w:sz="24" w:space="0" w:color="auto"/>
            </w:tcBorders>
          </w:tcPr>
          <w:p w:rsidR="00F06247" w:rsidRPr="00994B0E" w:rsidRDefault="00F06247" w:rsidP="00994B0E">
            <w:pPr>
              <w:spacing w:after="0" w:line="360" w:lineRule="auto"/>
              <w:rPr>
                <w:i/>
              </w:rPr>
            </w:pPr>
            <w:r w:rsidRPr="00994B0E">
              <w:rPr>
                <w:i/>
              </w:rPr>
              <w:t>Южный</w:t>
            </w:r>
          </w:p>
        </w:tc>
        <w:tc>
          <w:tcPr>
            <w:tcW w:w="1067" w:type="dxa"/>
          </w:tcPr>
          <w:p w:rsidR="00F06247" w:rsidRPr="00994B0E" w:rsidRDefault="00F06247" w:rsidP="00994B0E">
            <w:pPr>
              <w:spacing w:after="0" w:line="360" w:lineRule="auto"/>
              <w:jc w:val="right"/>
            </w:pPr>
            <w:r w:rsidRPr="00994B0E">
              <w:t>1154</w:t>
            </w:r>
          </w:p>
        </w:tc>
        <w:tc>
          <w:tcPr>
            <w:tcW w:w="1598" w:type="dxa"/>
          </w:tcPr>
          <w:p w:rsidR="00F06247" w:rsidRPr="00994B0E" w:rsidRDefault="00F06247" w:rsidP="00994B0E">
            <w:pPr>
              <w:spacing w:after="0" w:line="360" w:lineRule="auto"/>
              <w:jc w:val="right"/>
            </w:pPr>
            <w:r w:rsidRPr="00994B0E">
              <w:t>27</w:t>
            </w:r>
          </w:p>
        </w:tc>
        <w:tc>
          <w:tcPr>
            <w:tcW w:w="1595" w:type="dxa"/>
          </w:tcPr>
          <w:p w:rsidR="00F06247" w:rsidRPr="00994B0E" w:rsidRDefault="00F06247" w:rsidP="00994B0E">
            <w:pPr>
              <w:spacing w:after="0" w:line="360" w:lineRule="auto"/>
              <w:jc w:val="right"/>
            </w:pPr>
            <w:r w:rsidRPr="00994B0E">
              <w:t>42</w:t>
            </w:r>
          </w:p>
        </w:tc>
        <w:tc>
          <w:tcPr>
            <w:tcW w:w="1595" w:type="dxa"/>
          </w:tcPr>
          <w:p w:rsidR="00F06247" w:rsidRPr="00994B0E" w:rsidRDefault="00F06247" w:rsidP="00994B0E">
            <w:pPr>
              <w:spacing w:after="0" w:line="360" w:lineRule="auto"/>
              <w:jc w:val="right"/>
            </w:pPr>
            <w:r w:rsidRPr="00994B0E">
              <w:t>673</w:t>
            </w:r>
          </w:p>
        </w:tc>
        <w:tc>
          <w:tcPr>
            <w:tcW w:w="1596" w:type="dxa"/>
            <w:tcBorders>
              <w:right w:val="thinThickSmallGap" w:sz="24" w:space="0" w:color="auto"/>
            </w:tcBorders>
          </w:tcPr>
          <w:p w:rsidR="00F06247" w:rsidRPr="00994B0E" w:rsidRDefault="00F06247" w:rsidP="00994B0E">
            <w:pPr>
              <w:spacing w:after="0" w:line="360" w:lineRule="auto"/>
              <w:jc w:val="right"/>
            </w:pPr>
            <w:r w:rsidRPr="00994B0E">
              <w:t>860</w:t>
            </w:r>
          </w:p>
        </w:tc>
      </w:tr>
      <w:tr w:rsidR="00F06247" w:rsidRPr="00994B0E">
        <w:tc>
          <w:tcPr>
            <w:tcW w:w="1908" w:type="dxa"/>
            <w:tcBorders>
              <w:left w:val="thinThickSmallGap" w:sz="24" w:space="0" w:color="auto"/>
            </w:tcBorders>
          </w:tcPr>
          <w:p w:rsidR="00F06247" w:rsidRPr="00994B0E" w:rsidRDefault="00F06247" w:rsidP="00994B0E">
            <w:pPr>
              <w:spacing w:after="0" w:line="360" w:lineRule="auto"/>
              <w:rPr>
                <w:i/>
              </w:rPr>
            </w:pPr>
            <w:r w:rsidRPr="00994B0E">
              <w:rPr>
                <w:i/>
              </w:rPr>
              <w:t>Приволжский</w:t>
            </w:r>
          </w:p>
        </w:tc>
        <w:tc>
          <w:tcPr>
            <w:tcW w:w="1067" w:type="dxa"/>
          </w:tcPr>
          <w:p w:rsidR="00F06247" w:rsidRPr="00994B0E" w:rsidRDefault="00F06247" w:rsidP="00994B0E">
            <w:pPr>
              <w:spacing w:after="0" w:line="360" w:lineRule="auto"/>
              <w:jc w:val="right"/>
            </w:pPr>
            <w:r w:rsidRPr="00994B0E">
              <w:t>2570</w:t>
            </w:r>
          </w:p>
        </w:tc>
        <w:tc>
          <w:tcPr>
            <w:tcW w:w="1598" w:type="dxa"/>
          </w:tcPr>
          <w:p w:rsidR="00F06247" w:rsidRPr="00994B0E" w:rsidRDefault="00F06247" w:rsidP="00994B0E">
            <w:pPr>
              <w:spacing w:after="0" w:line="360" w:lineRule="auto"/>
              <w:jc w:val="right"/>
            </w:pPr>
            <w:r w:rsidRPr="00994B0E">
              <w:t>83</w:t>
            </w:r>
          </w:p>
        </w:tc>
        <w:tc>
          <w:tcPr>
            <w:tcW w:w="1595" w:type="dxa"/>
          </w:tcPr>
          <w:p w:rsidR="00F06247" w:rsidRPr="00994B0E" w:rsidRDefault="00F06247" w:rsidP="00994B0E">
            <w:pPr>
              <w:spacing w:after="0" w:line="360" w:lineRule="auto"/>
              <w:jc w:val="right"/>
            </w:pPr>
            <w:r w:rsidRPr="00994B0E">
              <w:t>28</w:t>
            </w:r>
          </w:p>
        </w:tc>
        <w:tc>
          <w:tcPr>
            <w:tcW w:w="1595" w:type="dxa"/>
          </w:tcPr>
          <w:p w:rsidR="00F06247" w:rsidRPr="00994B0E" w:rsidRDefault="00F06247" w:rsidP="00994B0E">
            <w:pPr>
              <w:spacing w:after="0" w:line="360" w:lineRule="auto"/>
              <w:jc w:val="right"/>
            </w:pPr>
            <w:r w:rsidRPr="00994B0E">
              <w:t>642</w:t>
            </w:r>
          </w:p>
        </w:tc>
        <w:tc>
          <w:tcPr>
            <w:tcW w:w="1596" w:type="dxa"/>
            <w:tcBorders>
              <w:right w:val="thinThickSmallGap" w:sz="24" w:space="0" w:color="auto"/>
            </w:tcBorders>
          </w:tcPr>
          <w:p w:rsidR="00F06247" w:rsidRPr="00994B0E" w:rsidRDefault="00F06247" w:rsidP="00994B0E">
            <w:pPr>
              <w:spacing w:after="0" w:line="360" w:lineRule="auto"/>
              <w:jc w:val="right"/>
            </w:pPr>
            <w:r w:rsidRPr="00994B0E">
              <w:t>1755</w:t>
            </w:r>
          </w:p>
        </w:tc>
      </w:tr>
      <w:tr w:rsidR="00F06247" w:rsidRPr="00994B0E">
        <w:tc>
          <w:tcPr>
            <w:tcW w:w="1908" w:type="dxa"/>
            <w:tcBorders>
              <w:left w:val="thinThickSmallGap" w:sz="24" w:space="0" w:color="auto"/>
            </w:tcBorders>
          </w:tcPr>
          <w:p w:rsidR="00F06247" w:rsidRPr="00994B0E" w:rsidRDefault="00F06247" w:rsidP="00994B0E">
            <w:pPr>
              <w:spacing w:after="0" w:line="360" w:lineRule="auto"/>
              <w:rPr>
                <w:i/>
              </w:rPr>
            </w:pPr>
            <w:r w:rsidRPr="00994B0E">
              <w:rPr>
                <w:i/>
              </w:rPr>
              <w:t>Уральский</w:t>
            </w:r>
          </w:p>
        </w:tc>
        <w:tc>
          <w:tcPr>
            <w:tcW w:w="1067" w:type="dxa"/>
          </w:tcPr>
          <w:p w:rsidR="00F06247" w:rsidRPr="00994B0E" w:rsidRDefault="00F06247" w:rsidP="00994B0E">
            <w:pPr>
              <w:spacing w:after="0" w:line="360" w:lineRule="auto"/>
              <w:jc w:val="right"/>
            </w:pPr>
            <w:r w:rsidRPr="00994B0E">
              <w:t>584</w:t>
            </w:r>
          </w:p>
        </w:tc>
        <w:tc>
          <w:tcPr>
            <w:tcW w:w="1598" w:type="dxa"/>
          </w:tcPr>
          <w:p w:rsidR="00F06247" w:rsidRPr="00994B0E" w:rsidRDefault="00F06247" w:rsidP="00994B0E">
            <w:pPr>
              <w:spacing w:after="0" w:line="360" w:lineRule="auto"/>
              <w:jc w:val="right"/>
            </w:pPr>
            <w:r w:rsidRPr="00994B0E">
              <w:t>17</w:t>
            </w:r>
          </w:p>
        </w:tc>
        <w:tc>
          <w:tcPr>
            <w:tcW w:w="1595" w:type="dxa"/>
          </w:tcPr>
          <w:p w:rsidR="00F06247" w:rsidRPr="00994B0E" w:rsidRDefault="00F06247" w:rsidP="00994B0E">
            <w:pPr>
              <w:spacing w:after="0" w:line="360" w:lineRule="auto"/>
              <w:jc w:val="right"/>
            </w:pPr>
            <w:r w:rsidRPr="00994B0E">
              <w:t>12</w:t>
            </w:r>
          </w:p>
        </w:tc>
        <w:tc>
          <w:tcPr>
            <w:tcW w:w="1595" w:type="dxa"/>
          </w:tcPr>
          <w:p w:rsidR="00F06247" w:rsidRPr="00994B0E" w:rsidRDefault="00F06247" w:rsidP="00994B0E">
            <w:pPr>
              <w:spacing w:after="0" w:line="360" w:lineRule="auto"/>
              <w:jc w:val="right"/>
            </w:pPr>
            <w:r w:rsidRPr="00994B0E">
              <w:t>282</w:t>
            </w:r>
          </w:p>
        </w:tc>
        <w:tc>
          <w:tcPr>
            <w:tcW w:w="1596" w:type="dxa"/>
            <w:tcBorders>
              <w:right w:val="thinThickSmallGap" w:sz="24" w:space="0" w:color="auto"/>
            </w:tcBorders>
          </w:tcPr>
          <w:p w:rsidR="00F06247" w:rsidRPr="00994B0E" w:rsidRDefault="00F06247" w:rsidP="00994B0E">
            <w:pPr>
              <w:spacing w:after="0" w:line="360" w:lineRule="auto"/>
              <w:jc w:val="right"/>
            </w:pPr>
            <w:r w:rsidRPr="00994B0E">
              <w:t>254</w:t>
            </w:r>
          </w:p>
        </w:tc>
      </w:tr>
      <w:tr w:rsidR="00F06247" w:rsidRPr="00994B0E">
        <w:tc>
          <w:tcPr>
            <w:tcW w:w="1908" w:type="dxa"/>
            <w:tcBorders>
              <w:left w:val="thinThickSmallGap" w:sz="24" w:space="0" w:color="auto"/>
            </w:tcBorders>
          </w:tcPr>
          <w:p w:rsidR="00F06247" w:rsidRPr="00994B0E" w:rsidRDefault="00F06247" w:rsidP="00994B0E">
            <w:pPr>
              <w:spacing w:after="0" w:line="360" w:lineRule="auto"/>
              <w:rPr>
                <w:i/>
              </w:rPr>
            </w:pPr>
            <w:r w:rsidRPr="00994B0E">
              <w:rPr>
                <w:i/>
              </w:rPr>
              <w:t>Сибирский</w:t>
            </w:r>
          </w:p>
        </w:tc>
        <w:tc>
          <w:tcPr>
            <w:tcW w:w="1067" w:type="dxa"/>
          </w:tcPr>
          <w:p w:rsidR="00F06247" w:rsidRPr="00994B0E" w:rsidRDefault="00F06247" w:rsidP="00994B0E">
            <w:pPr>
              <w:spacing w:after="0" w:line="360" w:lineRule="auto"/>
              <w:jc w:val="right"/>
            </w:pPr>
            <w:r w:rsidRPr="00994B0E">
              <w:t>834</w:t>
            </w:r>
          </w:p>
        </w:tc>
        <w:tc>
          <w:tcPr>
            <w:tcW w:w="1598" w:type="dxa"/>
          </w:tcPr>
          <w:p w:rsidR="00F06247" w:rsidRPr="00994B0E" w:rsidRDefault="00F06247" w:rsidP="00994B0E">
            <w:pPr>
              <w:spacing w:after="0" w:line="360" w:lineRule="auto"/>
              <w:jc w:val="right"/>
            </w:pPr>
            <w:r w:rsidRPr="00994B0E">
              <w:t>29</w:t>
            </w:r>
          </w:p>
        </w:tc>
        <w:tc>
          <w:tcPr>
            <w:tcW w:w="1595" w:type="dxa"/>
          </w:tcPr>
          <w:p w:rsidR="00F06247" w:rsidRPr="00994B0E" w:rsidRDefault="00F06247" w:rsidP="00994B0E">
            <w:pPr>
              <w:spacing w:after="0" w:line="360" w:lineRule="auto"/>
              <w:jc w:val="right"/>
            </w:pPr>
            <w:r w:rsidRPr="00994B0E">
              <w:t>90</w:t>
            </w:r>
          </w:p>
        </w:tc>
        <w:tc>
          <w:tcPr>
            <w:tcW w:w="1595" w:type="dxa"/>
          </w:tcPr>
          <w:p w:rsidR="00F06247" w:rsidRPr="00994B0E" w:rsidRDefault="00F06247" w:rsidP="00994B0E">
            <w:pPr>
              <w:spacing w:after="0" w:line="360" w:lineRule="auto"/>
              <w:jc w:val="right"/>
            </w:pPr>
            <w:r w:rsidRPr="00994B0E">
              <w:t>557</w:t>
            </w:r>
          </w:p>
        </w:tc>
        <w:tc>
          <w:tcPr>
            <w:tcW w:w="1596" w:type="dxa"/>
            <w:tcBorders>
              <w:right w:val="thinThickSmallGap" w:sz="24" w:space="0" w:color="auto"/>
            </w:tcBorders>
          </w:tcPr>
          <w:p w:rsidR="00F06247" w:rsidRPr="00994B0E" w:rsidRDefault="00F06247" w:rsidP="00994B0E">
            <w:pPr>
              <w:spacing w:after="0" w:line="360" w:lineRule="auto"/>
              <w:jc w:val="right"/>
            </w:pPr>
            <w:r w:rsidRPr="00994B0E">
              <w:t>89</w:t>
            </w:r>
          </w:p>
        </w:tc>
      </w:tr>
      <w:tr w:rsidR="00F06247" w:rsidRPr="00994B0E">
        <w:tc>
          <w:tcPr>
            <w:tcW w:w="1908" w:type="dxa"/>
            <w:tcBorders>
              <w:left w:val="thinThickSmallGap" w:sz="24" w:space="0" w:color="auto"/>
            </w:tcBorders>
          </w:tcPr>
          <w:p w:rsidR="00F06247" w:rsidRPr="00994B0E" w:rsidRDefault="00F06247" w:rsidP="00994B0E">
            <w:pPr>
              <w:spacing w:after="0" w:line="360" w:lineRule="auto"/>
              <w:rPr>
                <w:i/>
              </w:rPr>
            </w:pPr>
            <w:r w:rsidRPr="00994B0E">
              <w:rPr>
                <w:i/>
              </w:rPr>
              <w:t>Дальневосточный</w:t>
            </w:r>
          </w:p>
        </w:tc>
        <w:tc>
          <w:tcPr>
            <w:tcW w:w="1067" w:type="dxa"/>
          </w:tcPr>
          <w:p w:rsidR="00F06247" w:rsidRPr="00994B0E" w:rsidRDefault="00F06247" w:rsidP="00994B0E">
            <w:pPr>
              <w:spacing w:after="0" w:line="360" w:lineRule="auto"/>
              <w:jc w:val="right"/>
            </w:pPr>
            <w:r w:rsidRPr="00994B0E">
              <w:t>317</w:t>
            </w:r>
          </w:p>
        </w:tc>
        <w:tc>
          <w:tcPr>
            <w:tcW w:w="1598" w:type="dxa"/>
          </w:tcPr>
          <w:p w:rsidR="00F06247" w:rsidRPr="00994B0E" w:rsidRDefault="00F06247" w:rsidP="00994B0E">
            <w:pPr>
              <w:spacing w:after="0" w:line="360" w:lineRule="auto"/>
              <w:jc w:val="right"/>
            </w:pPr>
            <w:r w:rsidRPr="00994B0E">
              <w:t>13</w:t>
            </w:r>
          </w:p>
        </w:tc>
        <w:tc>
          <w:tcPr>
            <w:tcW w:w="1595" w:type="dxa"/>
          </w:tcPr>
          <w:p w:rsidR="00F06247" w:rsidRPr="00994B0E" w:rsidRDefault="00F06247" w:rsidP="00994B0E">
            <w:pPr>
              <w:spacing w:after="0" w:line="360" w:lineRule="auto"/>
              <w:jc w:val="right"/>
            </w:pPr>
            <w:r w:rsidRPr="00994B0E">
              <w:t>21</w:t>
            </w:r>
          </w:p>
        </w:tc>
        <w:tc>
          <w:tcPr>
            <w:tcW w:w="1595" w:type="dxa"/>
          </w:tcPr>
          <w:p w:rsidR="00F06247" w:rsidRPr="00994B0E" w:rsidRDefault="00F06247" w:rsidP="00994B0E">
            <w:pPr>
              <w:spacing w:after="0" w:line="360" w:lineRule="auto"/>
              <w:jc w:val="right"/>
            </w:pPr>
            <w:r w:rsidRPr="00994B0E">
              <w:t>409</w:t>
            </w:r>
          </w:p>
        </w:tc>
        <w:tc>
          <w:tcPr>
            <w:tcW w:w="1596" w:type="dxa"/>
            <w:tcBorders>
              <w:right w:val="thinThickSmallGap" w:sz="24" w:space="0" w:color="auto"/>
            </w:tcBorders>
          </w:tcPr>
          <w:p w:rsidR="00F06247" w:rsidRPr="00994B0E" w:rsidRDefault="00F06247" w:rsidP="00994B0E">
            <w:pPr>
              <w:spacing w:after="0" w:line="360" w:lineRule="auto"/>
              <w:jc w:val="right"/>
            </w:pPr>
            <w:r w:rsidRPr="00994B0E">
              <w:t>11</w:t>
            </w:r>
          </w:p>
        </w:tc>
      </w:tr>
      <w:tr w:rsidR="00F06247" w:rsidRPr="00994B0E">
        <w:tc>
          <w:tcPr>
            <w:tcW w:w="1908" w:type="dxa"/>
            <w:tcBorders>
              <w:left w:val="thinThickSmallGap" w:sz="24" w:space="0" w:color="auto"/>
              <w:bottom w:val="thinThickSmallGap" w:sz="24" w:space="0" w:color="auto"/>
            </w:tcBorders>
          </w:tcPr>
          <w:p w:rsidR="00F06247" w:rsidRPr="00994B0E" w:rsidRDefault="00F06247" w:rsidP="00994B0E">
            <w:pPr>
              <w:spacing w:after="0" w:line="360" w:lineRule="auto"/>
              <w:rPr>
                <w:b/>
                <w:i/>
              </w:rPr>
            </w:pPr>
            <w:r w:rsidRPr="00994B0E">
              <w:rPr>
                <w:b/>
                <w:i/>
              </w:rPr>
              <w:t>Итого</w:t>
            </w:r>
          </w:p>
        </w:tc>
        <w:tc>
          <w:tcPr>
            <w:tcW w:w="1067" w:type="dxa"/>
            <w:tcBorders>
              <w:bottom w:val="thinThickSmallGap" w:sz="24" w:space="0" w:color="auto"/>
            </w:tcBorders>
          </w:tcPr>
          <w:p w:rsidR="00F06247" w:rsidRPr="00994B0E" w:rsidRDefault="00F06247" w:rsidP="00994B0E">
            <w:pPr>
              <w:spacing w:after="0" w:line="360" w:lineRule="auto"/>
              <w:jc w:val="right"/>
            </w:pPr>
            <w:r w:rsidRPr="00994B0E">
              <w:t>10515</w:t>
            </w:r>
          </w:p>
        </w:tc>
        <w:tc>
          <w:tcPr>
            <w:tcW w:w="1598" w:type="dxa"/>
            <w:tcBorders>
              <w:bottom w:val="thinThickSmallGap" w:sz="24" w:space="0" w:color="auto"/>
            </w:tcBorders>
          </w:tcPr>
          <w:p w:rsidR="00F06247" w:rsidRPr="00994B0E" w:rsidRDefault="00F06247" w:rsidP="00994B0E">
            <w:pPr>
              <w:spacing w:after="0" w:line="360" w:lineRule="auto"/>
              <w:jc w:val="right"/>
            </w:pPr>
            <w:r w:rsidRPr="00994B0E">
              <w:t>261</w:t>
            </w:r>
          </w:p>
        </w:tc>
        <w:tc>
          <w:tcPr>
            <w:tcW w:w="1595" w:type="dxa"/>
            <w:tcBorders>
              <w:bottom w:val="thinThickSmallGap" w:sz="24" w:space="0" w:color="auto"/>
            </w:tcBorders>
          </w:tcPr>
          <w:p w:rsidR="00F06247" w:rsidRPr="00994B0E" w:rsidRDefault="00F06247" w:rsidP="00994B0E">
            <w:pPr>
              <w:spacing w:after="0" w:line="360" w:lineRule="auto"/>
              <w:jc w:val="right"/>
            </w:pPr>
            <w:r w:rsidRPr="00994B0E">
              <w:t>262</w:t>
            </w:r>
          </w:p>
        </w:tc>
        <w:tc>
          <w:tcPr>
            <w:tcW w:w="1595" w:type="dxa"/>
            <w:tcBorders>
              <w:bottom w:val="thinThickSmallGap" w:sz="24" w:space="0" w:color="auto"/>
            </w:tcBorders>
          </w:tcPr>
          <w:p w:rsidR="00F06247" w:rsidRPr="00994B0E" w:rsidRDefault="00F06247" w:rsidP="00994B0E">
            <w:pPr>
              <w:spacing w:after="0" w:line="360" w:lineRule="auto"/>
              <w:jc w:val="right"/>
            </w:pPr>
            <w:r w:rsidRPr="00994B0E">
              <w:t>4180</w:t>
            </w:r>
          </w:p>
        </w:tc>
        <w:tc>
          <w:tcPr>
            <w:tcW w:w="1596" w:type="dxa"/>
            <w:tcBorders>
              <w:bottom w:val="thinThickSmallGap" w:sz="24" w:space="0" w:color="auto"/>
              <w:right w:val="thinThickSmallGap" w:sz="24" w:space="0" w:color="auto"/>
            </w:tcBorders>
          </w:tcPr>
          <w:p w:rsidR="00F06247" w:rsidRPr="00994B0E" w:rsidRDefault="00F06247" w:rsidP="00994B0E">
            <w:pPr>
              <w:spacing w:after="0" w:line="360" w:lineRule="auto"/>
              <w:jc w:val="right"/>
            </w:pPr>
            <w:r w:rsidRPr="00994B0E">
              <w:t>3038</w:t>
            </w:r>
          </w:p>
        </w:tc>
      </w:tr>
      <w:tr w:rsidR="00F06247" w:rsidRPr="00994B0E">
        <w:trPr>
          <w:gridAfter w:val="1"/>
          <w:wAfter w:w="1596" w:type="dxa"/>
        </w:trPr>
        <w:tc>
          <w:tcPr>
            <w:tcW w:w="1908" w:type="dxa"/>
            <w:tcBorders>
              <w:top w:val="thinThickSmallGap" w:sz="24" w:space="0" w:color="auto"/>
              <w:left w:val="thinThickSmallGap" w:sz="24" w:space="0" w:color="auto"/>
              <w:bottom w:val="double" w:sz="4" w:space="0" w:color="auto"/>
            </w:tcBorders>
          </w:tcPr>
          <w:p w:rsidR="00F06247" w:rsidRPr="00994B0E" w:rsidRDefault="00F06247" w:rsidP="00994B0E">
            <w:pPr>
              <w:spacing w:after="0" w:line="360" w:lineRule="auto"/>
              <w:rPr>
                <w:b/>
              </w:rPr>
            </w:pPr>
            <w:r w:rsidRPr="00994B0E">
              <w:rPr>
                <w:b/>
              </w:rPr>
              <w:t>Федеральные</w:t>
            </w:r>
          </w:p>
          <w:p w:rsidR="00F06247" w:rsidRPr="00994B0E" w:rsidRDefault="00F06247" w:rsidP="00994B0E">
            <w:pPr>
              <w:spacing w:after="0" w:line="360" w:lineRule="auto"/>
              <w:rPr>
                <w:b/>
              </w:rPr>
            </w:pPr>
            <w:r w:rsidRPr="00994B0E">
              <w:rPr>
                <w:b/>
              </w:rPr>
              <w:t>округа</w:t>
            </w:r>
          </w:p>
        </w:tc>
        <w:tc>
          <w:tcPr>
            <w:tcW w:w="1067" w:type="dxa"/>
            <w:tcBorders>
              <w:top w:val="thinThickSmallGap" w:sz="24" w:space="0" w:color="auto"/>
              <w:bottom w:val="double" w:sz="4" w:space="0" w:color="auto"/>
            </w:tcBorders>
          </w:tcPr>
          <w:p w:rsidR="00F06247" w:rsidRPr="00994B0E" w:rsidRDefault="00F06247" w:rsidP="00994B0E">
            <w:pPr>
              <w:spacing w:after="0" w:line="360" w:lineRule="auto"/>
              <w:jc w:val="center"/>
              <w:rPr>
                <w:b/>
              </w:rPr>
            </w:pPr>
            <w:r w:rsidRPr="00994B0E">
              <w:rPr>
                <w:b/>
              </w:rPr>
              <w:t>Иудеи</w:t>
            </w:r>
          </w:p>
        </w:tc>
        <w:tc>
          <w:tcPr>
            <w:tcW w:w="1598" w:type="dxa"/>
            <w:tcBorders>
              <w:top w:val="thinThickSmallGap" w:sz="24" w:space="0" w:color="auto"/>
              <w:bottom w:val="double" w:sz="4" w:space="0" w:color="auto"/>
            </w:tcBorders>
          </w:tcPr>
          <w:p w:rsidR="00F06247" w:rsidRPr="00994B0E" w:rsidRDefault="00F06247" w:rsidP="00994B0E">
            <w:pPr>
              <w:spacing w:after="0" w:line="360" w:lineRule="auto"/>
              <w:jc w:val="center"/>
              <w:rPr>
                <w:b/>
              </w:rPr>
            </w:pPr>
            <w:r w:rsidRPr="00994B0E">
              <w:rPr>
                <w:b/>
              </w:rPr>
              <w:t>Буддисты</w:t>
            </w:r>
          </w:p>
        </w:tc>
        <w:tc>
          <w:tcPr>
            <w:tcW w:w="1595" w:type="dxa"/>
            <w:tcBorders>
              <w:top w:val="thinThickSmallGap" w:sz="24" w:space="0" w:color="auto"/>
              <w:bottom w:val="double" w:sz="4" w:space="0" w:color="auto"/>
            </w:tcBorders>
          </w:tcPr>
          <w:p w:rsidR="00F06247" w:rsidRPr="00994B0E" w:rsidRDefault="00F06247" w:rsidP="00994B0E">
            <w:pPr>
              <w:spacing w:after="0" w:line="360" w:lineRule="auto"/>
              <w:jc w:val="center"/>
              <w:rPr>
                <w:b/>
              </w:rPr>
            </w:pPr>
            <w:r w:rsidRPr="00994B0E">
              <w:rPr>
                <w:b/>
              </w:rPr>
              <w:t>Прочие</w:t>
            </w:r>
          </w:p>
        </w:tc>
        <w:tc>
          <w:tcPr>
            <w:tcW w:w="1595" w:type="dxa"/>
            <w:tcBorders>
              <w:top w:val="thinThickSmallGap" w:sz="24" w:space="0" w:color="auto"/>
              <w:bottom w:val="double" w:sz="4" w:space="0" w:color="auto"/>
              <w:right w:val="thinThickSmallGap" w:sz="24" w:space="0" w:color="auto"/>
            </w:tcBorders>
          </w:tcPr>
          <w:p w:rsidR="00F06247" w:rsidRPr="00994B0E" w:rsidRDefault="00F06247" w:rsidP="00994B0E">
            <w:pPr>
              <w:spacing w:after="0" w:line="360" w:lineRule="auto"/>
              <w:jc w:val="center"/>
              <w:rPr>
                <w:b/>
              </w:rPr>
            </w:pPr>
            <w:r w:rsidRPr="00994B0E">
              <w:rPr>
                <w:b/>
              </w:rPr>
              <w:t>Всего</w:t>
            </w:r>
          </w:p>
        </w:tc>
      </w:tr>
      <w:tr w:rsidR="00F06247" w:rsidRPr="00994B0E">
        <w:trPr>
          <w:gridAfter w:val="1"/>
          <w:wAfter w:w="1596" w:type="dxa"/>
        </w:trPr>
        <w:tc>
          <w:tcPr>
            <w:tcW w:w="1908" w:type="dxa"/>
            <w:tcBorders>
              <w:top w:val="double" w:sz="4" w:space="0" w:color="auto"/>
              <w:left w:val="thinThickSmallGap" w:sz="24" w:space="0" w:color="auto"/>
            </w:tcBorders>
          </w:tcPr>
          <w:p w:rsidR="00F06247" w:rsidRPr="00994B0E" w:rsidRDefault="00F06247" w:rsidP="00994B0E">
            <w:pPr>
              <w:spacing w:after="0" w:line="360" w:lineRule="auto"/>
              <w:rPr>
                <w:i/>
              </w:rPr>
            </w:pPr>
            <w:r w:rsidRPr="00994B0E">
              <w:rPr>
                <w:i/>
              </w:rPr>
              <w:t>Центральный</w:t>
            </w:r>
          </w:p>
        </w:tc>
        <w:tc>
          <w:tcPr>
            <w:tcW w:w="1067" w:type="dxa"/>
            <w:tcBorders>
              <w:top w:val="double" w:sz="4" w:space="0" w:color="auto"/>
            </w:tcBorders>
          </w:tcPr>
          <w:p w:rsidR="00F06247" w:rsidRPr="00994B0E" w:rsidRDefault="00F06247" w:rsidP="00994B0E">
            <w:pPr>
              <w:spacing w:after="0" w:line="360" w:lineRule="auto"/>
              <w:jc w:val="right"/>
            </w:pPr>
            <w:r w:rsidRPr="00994B0E">
              <w:t>82</w:t>
            </w:r>
          </w:p>
        </w:tc>
        <w:tc>
          <w:tcPr>
            <w:tcW w:w="1598" w:type="dxa"/>
            <w:tcBorders>
              <w:top w:val="double" w:sz="4" w:space="0" w:color="auto"/>
            </w:tcBorders>
          </w:tcPr>
          <w:p w:rsidR="00F06247" w:rsidRPr="00994B0E" w:rsidRDefault="00F06247" w:rsidP="00994B0E">
            <w:pPr>
              <w:spacing w:after="0" w:line="360" w:lineRule="auto"/>
              <w:jc w:val="right"/>
            </w:pPr>
            <w:r w:rsidRPr="00994B0E">
              <w:t>26</w:t>
            </w:r>
          </w:p>
        </w:tc>
        <w:tc>
          <w:tcPr>
            <w:tcW w:w="1595" w:type="dxa"/>
            <w:tcBorders>
              <w:top w:val="double" w:sz="4" w:space="0" w:color="auto"/>
            </w:tcBorders>
          </w:tcPr>
          <w:p w:rsidR="00F06247" w:rsidRPr="00994B0E" w:rsidRDefault="00F06247" w:rsidP="00994B0E">
            <w:pPr>
              <w:spacing w:after="0" w:line="360" w:lineRule="auto"/>
              <w:jc w:val="right"/>
            </w:pPr>
            <w:r w:rsidRPr="00994B0E">
              <w:t>433</w:t>
            </w:r>
          </w:p>
        </w:tc>
        <w:tc>
          <w:tcPr>
            <w:tcW w:w="1595" w:type="dxa"/>
            <w:tcBorders>
              <w:top w:val="double" w:sz="4" w:space="0" w:color="auto"/>
              <w:right w:val="thinThickSmallGap" w:sz="24" w:space="0" w:color="auto"/>
            </w:tcBorders>
          </w:tcPr>
          <w:p w:rsidR="00F06247" w:rsidRPr="00994B0E" w:rsidRDefault="00F06247" w:rsidP="00994B0E">
            <w:pPr>
              <w:spacing w:after="0" w:line="360" w:lineRule="auto"/>
              <w:jc w:val="right"/>
            </w:pPr>
            <w:r w:rsidRPr="00994B0E">
              <w:t>5785</w:t>
            </w:r>
          </w:p>
        </w:tc>
      </w:tr>
      <w:tr w:rsidR="00F06247" w:rsidRPr="00994B0E">
        <w:trPr>
          <w:gridAfter w:val="1"/>
          <w:wAfter w:w="1596" w:type="dxa"/>
        </w:trPr>
        <w:tc>
          <w:tcPr>
            <w:tcW w:w="1908" w:type="dxa"/>
            <w:tcBorders>
              <w:left w:val="thinThickSmallGap" w:sz="24" w:space="0" w:color="auto"/>
            </w:tcBorders>
          </w:tcPr>
          <w:p w:rsidR="00F06247" w:rsidRPr="00994B0E" w:rsidRDefault="00F06247" w:rsidP="00994B0E">
            <w:pPr>
              <w:spacing w:after="0" w:line="360" w:lineRule="auto"/>
              <w:rPr>
                <w:i/>
              </w:rPr>
            </w:pPr>
            <w:r w:rsidRPr="00994B0E">
              <w:rPr>
                <w:i/>
              </w:rPr>
              <w:t>Северо-Западный</w:t>
            </w:r>
          </w:p>
        </w:tc>
        <w:tc>
          <w:tcPr>
            <w:tcW w:w="1067" w:type="dxa"/>
          </w:tcPr>
          <w:p w:rsidR="00F06247" w:rsidRPr="00994B0E" w:rsidRDefault="00F06247" w:rsidP="00994B0E">
            <w:pPr>
              <w:spacing w:after="0" w:line="360" w:lineRule="auto"/>
              <w:jc w:val="right"/>
            </w:pPr>
            <w:r w:rsidRPr="00994B0E">
              <w:t>24</w:t>
            </w:r>
          </w:p>
        </w:tc>
        <w:tc>
          <w:tcPr>
            <w:tcW w:w="1598" w:type="dxa"/>
          </w:tcPr>
          <w:p w:rsidR="00F06247" w:rsidRPr="00994B0E" w:rsidRDefault="00F06247" w:rsidP="00994B0E">
            <w:pPr>
              <w:spacing w:after="0" w:line="360" w:lineRule="auto"/>
              <w:jc w:val="right"/>
            </w:pPr>
            <w:r w:rsidRPr="00994B0E">
              <w:t>8</w:t>
            </w:r>
          </w:p>
        </w:tc>
        <w:tc>
          <w:tcPr>
            <w:tcW w:w="1595" w:type="dxa"/>
          </w:tcPr>
          <w:p w:rsidR="00F06247" w:rsidRPr="00994B0E" w:rsidRDefault="00F06247" w:rsidP="00994B0E">
            <w:pPr>
              <w:spacing w:after="0" w:line="360" w:lineRule="auto"/>
              <w:jc w:val="right"/>
            </w:pPr>
            <w:r w:rsidRPr="00994B0E">
              <w:t>111</w:t>
            </w:r>
          </w:p>
        </w:tc>
        <w:tc>
          <w:tcPr>
            <w:tcW w:w="1595" w:type="dxa"/>
            <w:tcBorders>
              <w:right w:val="thinThickSmallGap" w:sz="24" w:space="0" w:color="auto"/>
            </w:tcBorders>
          </w:tcPr>
          <w:p w:rsidR="00F06247" w:rsidRPr="00994B0E" w:rsidRDefault="00F06247" w:rsidP="00994B0E">
            <w:pPr>
              <w:spacing w:after="0" w:line="360" w:lineRule="auto"/>
              <w:jc w:val="right"/>
            </w:pPr>
            <w:r w:rsidRPr="00994B0E">
              <w:t>1802</w:t>
            </w:r>
          </w:p>
        </w:tc>
      </w:tr>
      <w:tr w:rsidR="00F06247" w:rsidRPr="00994B0E">
        <w:trPr>
          <w:gridAfter w:val="1"/>
          <w:wAfter w:w="1596" w:type="dxa"/>
        </w:trPr>
        <w:tc>
          <w:tcPr>
            <w:tcW w:w="1908" w:type="dxa"/>
            <w:tcBorders>
              <w:left w:val="thinThickSmallGap" w:sz="24" w:space="0" w:color="auto"/>
            </w:tcBorders>
          </w:tcPr>
          <w:p w:rsidR="00F06247" w:rsidRPr="00994B0E" w:rsidRDefault="00F06247" w:rsidP="00994B0E">
            <w:pPr>
              <w:spacing w:after="0" w:line="360" w:lineRule="auto"/>
              <w:rPr>
                <w:i/>
              </w:rPr>
            </w:pPr>
            <w:r w:rsidRPr="00994B0E">
              <w:rPr>
                <w:i/>
              </w:rPr>
              <w:t>Южный</w:t>
            </w:r>
          </w:p>
        </w:tc>
        <w:tc>
          <w:tcPr>
            <w:tcW w:w="1067" w:type="dxa"/>
          </w:tcPr>
          <w:p w:rsidR="00F06247" w:rsidRPr="00994B0E" w:rsidRDefault="00F06247" w:rsidP="00994B0E">
            <w:pPr>
              <w:spacing w:after="0" w:line="360" w:lineRule="auto"/>
              <w:jc w:val="right"/>
            </w:pPr>
            <w:r w:rsidRPr="00994B0E">
              <w:t>30</w:t>
            </w:r>
          </w:p>
        </w:tc>
        <w:tc>
          <w:tcPr>
            <w:tcW w:w="1598" w:type="dxa"/>
          </w:tcPr>
          <w:p w:rsidR="00F06247" w:rsidRPr="00994B0E" w:rsidRDefault="00F06247" w:rsidP="00994B0E">
            <w:pPr>
              <w:spacing w:after="0" w:line="360" w:lineRule="auto"/>
              <w:jc w:val="right"/>
            </w:pPr>
            <w:r w:rsidRPr="00994B0E">
              <w:t>47</w:t>
            </w:r>
          </w:p>
        </w:tc>
        <w:tc>
          <w:tcPr>
            <w:tcW w:w="1595" w:type="dxa"/>
          </w:tcPr>
          <w:p w:rsidR="00F06247" w:rsidRPr="00994B0E" w:rsidRDefault="00F06247" w:rsidP="00994B0E">
            <w:pPr>
              <w:spacing w:after="0" w:line="360" w:lineRule="auto"/>
              <w:jc w:val="right"/>
            </w:pPr>
            <w:r w:rsidRPr="00994B0E">
              <w:t>166</w:t>
            </w:r>
          </w:p>
        </w:tc>
        <w:tc>
          <w:tcPr>
            <w:tcW w:w="1595" w:type="dxa"/>
            <w:tcBorders>
              <w:right w:val="thinThickSmallGap" w:sz="24" w:space="0" w:color="auto"/>
            </w:tcBorders>
          </w:tcPr>
          <w:p w:rsidR="00F06247" w:rsidRPr="00994B0E" w:rsidRDefault="00F06247" w:rsidP="00994B0E">
            <w:pPr>
              <w:spacing w:after="0" w:line="360" w:lineRule="auto"/>
              <w:jc w:val="right"/>
            </w:pPr>
            <w:r w:rsidRPr="00994B0E">
              <w:t>2999</w:t>
            </w:r>
          </w:p>
        </w:tc>
      </w:tr>
      <w:tr w:rsidR="00F06247" w:rsidRPr="00994B0E">
        <w:trPr>
          <w:gridAfter w:val="1"/>
          <w:wAfter w:w="1596" w:type="dxa"/>
        </w:trPr>
        <w:tc>
          <w:tcPr>
            <w:tcW w:w="1908" w:type="dxa"/>
            <w:tcBorders>
              <w:left w:val="thinThickSmallGap" w:sz="24" w:space="0" w:color="auto"/>
            </w:tcBorders>
          </w:tcPr>
          <w:p w:rsidR="00F06247" w:rsidRPr="00994B0E" w:rsidRDefault="00F06247" w:rsidP="00994B0E">
            <w:pPr>
              <w:spacing w:after="0" w:line="360" w:lineRule="auto"/>
              <w:rPr>
                <w:i/>
              </w:rPr>
            </w:pPr>
            <w:r w:rsidRPr="00994B0E">
              <w:rPr>
                <w:i/>
              </w:rPr>
              <w:t>Приволжский</w:t>
            </w:r>
          </w:p>
        </w:tc>
        <w:tc>
          <w:tcPr>
            <w:tcW w:w="1067" w:type="dxa"/>
          </w:tcPr>
          <w:p w:rsidR="00F06247" w:rsidRPr="00994B0E" w:rsidRDefault="00F06247" w:rsidP="00994B0E">
            <w:pPr>
              <w:spacing w:after="0" w:line="360" w:lineRule="auto"/>
              <w:jc w:val="right"/>
            </w:pPr>
            <w:r w:rsidRPr="00994B0E">
              <w:t>34</w:t>
            </w:r>
          </w:p>
        </w:tc>
        <w:tc>
          <w:tcPr>
            <w:tcW w:w="1598" w:type="dxa"/>
          </w:tcPr>
          <w:p w:rsidR="00F06247" w:rsidRPr="00994B0E" w:rsidRDefault="00F06247" w:rsidP="00994B0E">
            <w:pPr>
              <w:spacing w:after="0" w:line="360" w:lineRule="auto"/>
              <w:jc w:val="right"/>
            </w:pPr>
            <w:r w:rsidRPr="00994B0E">
              <w:t>11</w:t>
            </w:r>
          </w:p>
        </w:tc>
        <w:tc>
          <w:tcPr>
            <w:tcW w:w="1595" w:type="dxa"/>
          </w:tcPr>
          <w:p w:rsidR="00F06247" w:rsidRPr="00994B0E" w:rsidRDefault="00F06247" w:rsidP="00994B0E">
            <w:pPr>
              <w:spacing w:after="0" w:line="360" w:lineRule="auto"/>
              <w:jc w:val="right"/>
            </w:pPr>
            <w:r w:rsidRPr="00994B0E">
              <w:t>146</w:t>
            </w:r>
          </w:p>
        </w:tc>
        <w:tc>
          <w:tcPr>
            <w:tcW w:w="1595" w:type="dxa"/>
            <w:tcBorders>
              <w:right w:val="thinThickSmallGap" w:sz="24" w:space="0" w:color="auto"/>
            </w:tcBorders>
          </w:tcPr>
          <w:p w:rsidR="00F06247" w:rsidRPr="00994B0E" w:rsidRDefault="00F06247" w:rsidP="00994B0E">
            <w:pPr>
              <w:spacing w:after="0" w:line="360" w:lineRule="auto"/>
              <w:jc w:val="right"/>
            </w:pPr>
            <w:r w:rsidRPr="00994B0E">
              <w:t>5269</w:t>
            </w:r>
          </w:p>
        </w:tc>
      </w:tr>
      <w:tr w:rsidR="00F06247" w:rsidRPr="00994B0E">
        <w:trPr>
          <w:gridAfter w:val="1"/>
          <w:wAfter w:w="1596" w:type="dxa"/>
        </w:trPr>
        <w:tc>
          <w:tcPr>
            <w:tcW w:w="1908" w:type="dxa"/>
            <w:tcBorders>
              <w:left w:val="thinThickSmallGap" w:sz="24" w:space="0" w:color="auto"/>
            </w:tcBorders>
          </w:tcPr>
          <w:p w:rsidR="00F06247" w:rsidRPr="00994B0E" w:rsidRDefault="00F06247" w:rsidP="00994B0E">
            <w:pPr>
              <w:spacing w:after="0" w:line="360" w:lineRule="auto"/>
              <w:rPr>
                <w:i/>
              </w:rPr>
            </w:pPr>
            <w:r w:rsidRPr="00994B0E">
              <w:rPr>
                <w:i/>
              </w:rPr>
              <w:t>Уральский</w:t>
            </w:r>
          </w:p>
        </w:tc>
        <w:tc>
          <w:tcPr>
            <w:tcW w:w="1067" w:type="dxa"/>
          </w:tcPr>
          <w:p w:rsidR="00F06247" w:rsidRPr="00994B0E" w:rsidRDefault="00F06247" w:rsidP="00994B0E">
            <w:pPr>
              <w:spacing w:after="0" w:line="360" w:lineRule="auto"/>
              <w:jc w:val="right"/>
            </w:pPr>
            <w:r w:rsidRPr="00994B0E">
              <w:t>23</w:t>
            </w:r>
          </w:p>
        </w:tc>
        <w:tc>
          <w:tcPr>
            <w:tcW w:w="1598" w:type="dxa"/>
          </w:tcPr>
          <w:p w:rsidR="00F06247" w:rsidRPr="00994B0E" w:rsidRDefault="00F06247" w:rsidP="00994B0E">
            <w:pPr>
              <w:spacing w:after="0" w:line="360" w:lineRule="auto"/>
              <w:jc w:val="right"/>
            </w:pPr>
            <w:r w:rsidRPr="00994B0E">
              <w:t>3</w:t>
            </w:r>
          </w:p>
        </w:tc>
        <w:tc>
          <w:tcPr>
            <w:tcW w:w="1595" w:type="dxa"/>
          </w:tcPr>
          <w:p w:rsidR="00F06247" w:rsidRPr="00994B0E" w:rsidRDefault="00F06247" w:rsidP="00994B0E">
            <w:pPr>
              <w:spacing w:after="0" w:line="360" w:lineRule="auto"/>
              <w:jc w:val="right"/>
            </w:pPr>
            <w:r w:rsidRPr="00994B0E">
              <w:t>78</w:t>
            </w:r>
          </w:p>
        </w:tc>
        <w:tc>
          <w:tcPr>
            <w:tcW w:w="1595" w:type="dxa"/>
            <w:tcBorders>
              <w:right w:val="thinThickSmallGap" w:sz="24" w:space="0" w:color="auto"/>
            </w:tcBorders>
          </w:tcPr>
          <w:p w:rsidR="00F06247" w:rsidRPr="00994B0E" w:rsidRDefault="00F06247" w:rsidP="00994B0E">
            <w:pPr>
              <w:spacing w:after="0" w:line="360" w:lineRule="auto"/>
              <w:jc w:val="right"/>
            </w:pPr>
            <w:r w:rsidRPr="00994B0E">
              <w:t>1253</w:t>
            </w:r>
          </w:p>
        </w:tc>
      </w:tr>
      <w:tr w:rsidR="00F06247" w:rsidRPr="00994B0E">
        <w:trPr>
          <w:gridAfter w:val="1"/>
          <w:wAfter w:w="1596" w:type="dxa"/>
        </w:trPr>
        <w:tc>
          <w:tcPr>
            <w:tcW w:w="1908" w:type="dxa"/>
            <w:tcBorders>
              <w:left w:val="thinThickSmallGap" w:sz="24" w:space="0" w:color="auto"/>
            </w:tcBorders>
          </w:tcPr>
          <w:p w:rsidR="00F06247" w:rsidRPr="00994B0E" w:rsidRDefault="00F06247" w:rsidP="00994B0E">
            <w:pPr>
              <w:spacing w:after="0" w:line="360" w:lineRule="auto"/>
              <w:rPr>
                <w:i/>
              </w:rPr>
            </w:pPr>
            <w:r w:rsidRPr="00994B0E">
              <w:rPr>
                <w:i/>
              </w:rPr>
              <w:t>Сибирский</w:t>
            </w:r>
          </w:p>
        </w:tc>
        <w:tc>
          <w:tcPr>
            <w:tcW w:w="1067" w:type="dxa"/>
          </w:tcPr>
          <w:p w:rsidR="00F06247" w:rsidRPr="00994B0E" w:rsidRDefault="00F06247" w:rsidP="00994B0E">
            <w:pPr>
              <w:spacing w:after="0" w:line="360" w:lineRule="auto"/>
              <w:jc w:val="right"/>
            </w:pPr>
            <w:r w:rsidRPr="00994B0E">
              <w:t>31</w:t>
            </w:r>
          </w:p>
        </w:tc>
        <w:tc>
          <w:tcPr>
            <w:tcW w:w="1598" w:type="dxa"/>
          </w:tcPr>
          <w:p w:rsidR="00F06247" w:rsidRPr="00994B0E" w:rsidRDefault="00F06247" w:rsidP="00994B0E">
            <w:pPr>
              <w:spacing w:after="0" w:line="360" w:lineRule="auto"/>
              <w:jc w:val="right"/>
            </w:pPr>
            <w:r w:rsidRPr="00994B0E">
              <w:t>90</w:t>
            </w:r>
          </w:p>
        </w:tc>
        <w:tc>
          <w:tcPr>
            <w:tcW w:w="1595" w:type="dxa"/>
          </w:tcPr>
          <w:p w:rsidR="00F06247" w:rsidRPr="00994B0E" w:rsidRDefault="00F06247" w:rsidP="00994B0E">
            <w:pPr>
              <w:spacing w:after="0" w:line="360" w:lineRule="auto"/>
              <w:jc w:val="right"/>
            </w:pPr>
            <w:r w:rsidRPr="00994B0E">
              <w:t>156</w:t>
            </w:r>
          </w:p>
        </w:tc>
        <w:tc>
          <w:tcPr>
            <w:tcW w:w="1595" w:type="dxa"/>
            <w:tcBorders>
              <w:right w:val="thinThickSmallGap" w:sz="24" w:space="0" w:color="auto"/>
            </w:tcBorders>
          </w:tcPr>
          <w:p w:rsidR="00F06247" w:rsidRPr="00994B0E" w:rsidRDefault="00F06247" w:rsidP="00994B0E">
            <w:pPr>
              <w:spacing w:after="0" w:line="360" w:lineRule="auto"/>
              <w:jc w:val="right"/>
            </w:pPr>
            <w:r w:rsidRPr="00994B0E">
              <w:t>1876</w:t>
            </w:r>
          </w:p>
        </w:tc>
      </w:tr>
      <w:tr w:rsidR="00F06247" w:rsidRPr="00994B0E">
        <w:trPr>
          <w:gridAfter w:val="1"/>
          <w:wAfter w:w="1596" w:type="dxa"/>
        </w:trPr>
        <w:tc>
          <w:tcPr>
            <w:tcW w:w="1908" w:type="dxa"/>
            <w:tcBorders>
              <w:left w:val="thinThickSmallGap" w:sz="24" w:space="0" w:color="auto"/>
            </w:tcBorders>
          </w:tcPr>
          <w:p w:rsidR="00F06247" w:rsidRPr="00994B0E" w:rsidRDefault="00F06247" w:rsidP="00994B0E">
            <w:pPr>
              <w:spacing w:after="0" w:line="360" w:lineRule="auto"/>
              <w:rPr>
                <w:i/>
              </w:rPr>
            </w:pPr>
            <w:r w:rsidRPr="00994B0E">
              <w:rPr>
                <w:i/>
              </w:rPr>
              <w:t>Дальневосточный</w:t>
            </w:r>
          </w:p>
        </w:tc>
        <w:tc>
          <w:tcPr>
            <w:tcW w:w="1067" w:type="dxa"/>
          </w:tcPr>
          <w:p w:rsidR="00F06247" w:rsidRPr="00994B0E" w:rsidRDefault="00F06247" w:rsidP="00994B0E">
            <w:pPr>
              <w:spacing w:after="0" w:line="360" w:lineRule="auto"/>
              <w:jc w:val="right"/>
            </w:pPr>
            <w:r w:rsidRPr="00994B0E">
              <w:t>19</w:t>
            </w:r>
          </w:p>
        </w:tc>
        <w:tc>
          <w:tcPr>
            <w:tcW w:w="1598" w:type="dxa"/>
          </w:tcPr>
          <w:p w:rsidR="00F06247" w:rsidRPr="00994B0E" w:rsidRDefault="00F06247" w:rsidP="00994B0E">
            <w:pPr>
              <w:spacing w:after="0" w:line="360" w:lineRule="auto"/>
              <w:jc w:val="right"/>
            </w:pPr>
            <w:r w:rsidRPr="00994B0E">
              <w:t>10</w:t>
            </w:r>
          </w:p>
        </w:tc>
        <w:tc>
          <w:tcPr>
            <w:tcW w:w="1595" w:type="dxa"/>
          </w:tcPr>
          <w:p w:rsidR="00F06247" w:rsidRPr="00994B0E" w:rsidRDefault="00F06247" w:rsidP="00994B0E">
            <w:pPr>
              <w:spacing w:after="0" w:line="360" w:lineRule="auto"/>
              <w:jc w:val="right"/>
            </w:pPr>
            <w:r w:rsidRPr="00994B0E">
              <w:t>108</w:t>
            </w:r>
          </w:p>
        </w:tc>
        <w:tc>
          <w:tcPr>
            <w:tcW w:w="1595" w:type="dxa"/>
            <w:tcBorders>
              <w:right w:val="thinThickSmallGap" w:sz="24" w:space="0" w:color="auto"/>
            </w:tcBorders>
          </w:tcPr>
          <w:p w:rsidR="00F06247" w:rsidRPr="00994B0E" w:rsidRDefault="00F06247" w:rsidP="00994B0E">
            <w:pPr>
              <w:spacing w:after="0" w:line="360" w:lineRule="auto"/>
              <w:jc w:val="right"/>
            </w:pPr>
            <w:r w:rsidRPr="00994B0E">
              <w:t>908</w:t>
            </w:r>
          </w:p>
        </w:tc>
      </w:tr>
      <w:tr w:rsidR="00F06247" w:rsidRPr="00994B0E">
        <w:trPr>
          <w:gridAfter w:val="1"/>
          <w:wAfter w:w="1596" w:type="dxa"/>
          <w:trHeight w:val="299"/>
        </w:trPr>
        <w:tc>
          <w:tcPr>
            <w:tcW w:w="1908" w:type="dxa"/>
            <w:tcBorders>
              <w:left w:val="thinThickSmallGap" w:sz="24" w:space="0" w:color="auto"/>
              <w:bottom w:val="thinThickSmallGap" w:sz="24" w:space="0" w:color="auto"/>
            </w:tcBorders>
          </w:tcPr>
          <w:p w:rsidR="00F06247" w:rsidRPr="00994B0E" w:rsidRDefault="00F06247" w:rsidP="00994B0E">
            <w:pPr>
              <w:spacing w:after="0" w:line="360" w:lineRule="auto"/>
              <w:rPr>
                <w:b/>
                <w:i/>
              </w:rPr>
            </w:pPr>
            <w:r w:rsidRPr="00994B0E">
              <w:rPr>
                <w:b/>
                <w:i/>
              </w:rPr>
              <w:t>Итого</w:t>
            </w:r>
          </w:p>
        </w:tc>
        <w:tc>
          <w:tcPr>
            <w:tcW w:w="1067" w:type="dxa"/>
            <w:tcBorders>
              <w:bottom w:val="thinThickSmallGap" w:sz="24" w:space="0" w:color="auto"/>
            </w:tcBorders>
          </w:tcPr>
          <w:p w:rsidR="00F06247" w:rsidRPr="00994B0E" w:rsidRDefault="00F06247" w:rsidP="00994B0E">
            <w:pPr>
              <w:spacing w:after="0" w:line="360" w:lineRule="auto"/>
              <w:jc w:val="right"/>
            </w:pPr>
            <w:r w:rsidRPr="00994B0E">
              <w:t>243</w:t>
            </w:r>
          </w:p>
        </w:tc>
        <w:tc>
          <w:tcPr>
            <w:tcW w:w="1598" w:type="dxa"/>
            <w:tcBorders>
              <w:bottom w:val="thinThickSmallGap" w:sz="24" w:space="0" w:color="auto"/>
            </w:tcBorders>
          </w:tcPr>
          <w:p w:rsidR="00F06247" w:rsidRPr="00994B0E" w:rsidRDefault="00F06247" w:rsidP="00994B0E">
            <w:pPr>
              <w:spacing w:after="0" w:line="360" w:lineRule="auto"/>
              <w:jc w:val="right"/>
            </w:pPr>
            <w:r w:rsidRPr="00994B0E">
              <w:t>195</w:t>
            </w:r>
          </w:p>
        </w:tc>
        <w:tc>
          <w:tcPr>
            <w:tcW w:w="1595" w:type="dxa"/>
            <w:tcBorders>
              <w:bottom w:val="thinThickSmallGap" w:sz="24" w:space="0" w:color="auto"/>
            </w:tcBorders>
          </w:tcPr>
          <w:p w:rsidR="00F06247" w:rsidRPr="00994B0E" w:rsidRDefault="00F06247" w:rsidP="00994B0E">
            <w:pPr>
              <w:spacing w:after="0" w:line="360" w:lineRule="auto"/>
              <w:jc w:val="right"/>
            </w:pPr>
            <w:r w:rsidRPr="00994B0E">
              <w:t>1198</w:t>
            </w:r>
          </w:p>
        </w:tc>
        <w:tc>
          <w:tcPr>
            <w:tcW w:w="1595" w:type="dxa"/>
            <w:tcBorders>
              <w:bottom w:val="thinThickSmallGap" w:sz="24" w:space="0" w:color="auto"/>
              <w:right w:val="thinThickSmallGap" w:sz="24" w:space="0" w:color="auto"/>
            </w:tcBorders>
          </w:tcPr>
          <w:p w:rsidR="00F06247" w:rsidRPr="00994B0E" w:rsidRDefault="00F06247" w:rsidP="00994B0E">
            <w:pPr>
              <w:spacing w:after="0" w:line="360" w:lineRule="auto"/>
              <w:jc w:val="right"/>
            </w:pPr>
            <w:r w:rsidRPr="00994B0E">
              <w:t>19892</w:t>
            </w:r>
          </w:p>
        </w:tc>
      </w:tr>
    </w:tbl>
    <w:p w:rsidR="00F06247" w:rsidRDefault="00F06247" w:rsidP="00CA4709">
      <w:pPr>
        <w:spacing w:line="360" w:lineRule="auto"/>
        <w:ind w:left="-284" w:right="-284"/>
        <w:rPr>
          <w:rFonts w:ascii="Times New Roman" w:hAnsi="Times New Roman"/>
          <w:sz w:val="24"/>
          <w:szCs w:val="24"/>
        </w:rPr>
      </w:pPr>
    </w:p>
    <w:p w:rsidR="00DD240C" w:rsidRPr="00031CC8" w:rsidRDefault="00DD240C" w:rsidP="00CA4709">
      <w:pPr>
        <w:spacing w:line="360" w:lineRule="auto"/>
        <w:ind w:left="-284" w:right="-284"/>
        <w:rPr>
          <w:rFonts w:ascii="Times New Roman" w:hAnsi="Times New Roman"/>
          <w:sz w:val="24"/>
          <w:szCs w:val="24"/>
        </w:rPr>
      </w:pPr>
      <w:r>
        <w:rPr>
          <w:rFonts w:ascii="Times New Roman" w:hAnsi="Times New Roman"/>
          <w:sz w:val="24"/>
          <w:szCs w:val="24"/>
        </w:rPr>
        <w:t xml:space="preserve">Рассмотрим </w:t>
      </w:r>
      <w:r w:rsidR="009E36DB">
        <w:rPr>
          <w:rFonts w:ascii="Times New Roman" w:hAnsi="Times New Roman"/>
          <w:sz w:val="24"/>
          <w:szCs w:val="24"/>
        </w:rPr>
        <w:t>некоторые</w:t>
      </w:r>
      <w:r>
        <w:rPr>
          <w:rFonts w:ascii="Times New Roman" w:hAnsi="Times New Roman"/>
          <w:sz w:val="24"/>
          <w:szCs w:val="24"/>
        </w:rPr>
        <w:t xml:space="preserve"> религии</w:t>
      </w:r>
      <w:r w:rsidRPr="00F06247">
        <w:rPr>
          <w:rFonts w:ascii="Times New Roman" w:hAnsi="Times New Roman"/>
          <w:sz w:val="24"/>
          <w:szCs w:val="24"/>
        </w:rPr>
        <w:t>, представленны</w:t>
      </w:r>
      <w:r>
        <w:rPr>
          <w:rFonts w:ascii="Times New Roman" w:hAnsi="Times New Roman"/>
          <w:sz w:val="24"/>
          <w:szCs w:val="24"/>
        </w:rPr>
        <w:t>е</w:t>
      </w:r>
      <w:r w:rsidRPr="00F06247">
        <w:rPr>
          <w:rFonts w:ascii="Times New Roman" w:hAnsi="Times New Roman"/>
          <w:sz w:val="24"/>
          <w:szCs w:val="24"/>
        </w:rPr>
        <w:t xml:space="preserve"> в России</w:t>
      </w:r>
      <w:r>
        <w:rPr>
          <w:rFonts w:ascii="Times New Roman" w:hAnsi="Times New Roman"/>
          <w:sz w:val="24"/>
          <w:szCs w:val="24"/>
        </w:rPr>
        <w:t>.</w:t>
      </w:r>
    </w:p>
    <w:p w:rsidR="00F06247" w:rsidRPr="00DD240C" w:rsidRDefault="00520B69" w:rsidP="00CA4709">
      <w:pPr>
        <w:tabs>
          <w:tab w:val="left" w:pos="2700"/>
        </w:tabs>
        <w:spacing w:line="360" w:lineRule="auto"/>
        <w:rPr>
          <w:rFonts w:ascii="Times New Roman" w:hAnsi="Times New Roman"/>
          <w:b/>
          <w:i/>
          <w:sz w:val="28"/>
          <w:szCs w:val="28"/>
        </w:rPr>
      </w:pPr>
      <w:r w:rsidRPr="00520B69">
        <w:rPr>
          <w:rFonts w:ascii="Times New Roman" w:hAnsi="Times New Roman"/>
          <w:b/>
          <w:i/>
          <w:sz w:val="28"/>
          <w:szCs w:val="28"/>
        </w:rPr>
        <w:t>Православие в России</w:t>
      </w:r>
    </w:p>
    <w:p w:rsidR="00520B69" w:rsidRDefault="00520B69" w:rsidP="00CA4709">
      <w:pPr>
        <w:tabs>
          <w:tab w:val="left" w:pos="2700"/>
        </w:tabs>
        <w:spacing w:line="360" w:lineRule="auto"/>
        <w:rPr>
          <w:rFonts w:ascii="Times New Roman" w:hAnsi="Times New Roman"/>
          <w:sz w:val="24"/>
          <w:szCs w:val="24"/>
        </w:rPr>
      </w:pPr>
      <w:r w:rsidRPr="00520B69">
        <w:rPr>
          <w:rFonts w:ascii="Times New Roman" w:hAnsi="Times New Roman"/>
          <w:sz w:val="24"/>
          <w:szCs w:val="24"/>
        </w:rPr>
        <w:t>Русская Православная Церковь — крупнейшее религиозное объединение на территории России; полагает себя исторически первой христианской общиной в России: официально-государственное начало было положено святым князем Владимиром в 988 году</w:t>
      </w:r>
      <w:r>
        <w:rPr>
          <w:rFonts w:ascii="Times New Roman" w:hAnsi="Times New Roman"/>
          <w:sz w:val="24"/>
          <w:szCs w:val="24"/>
        </w:rPr>
        <w:t>.</w:t>
      </w:r>
      <w:r w:rsidR="00627C59" w:rsidRPr="00627C59">
        <w:t xml:space="preserve"> </w:t>
      </w:r>
      <w:r w:rsidR="00627C59" w:rsidRPr="00627C59">
        <w:rPr>
          <w:rFonts w:ascii="Times New Roman" w:hAnsi="Times New Roman"/>
          <w:sz w:val="24"/>
          <w:szCs w:val="24"/>
        </w:rPr>
        <w:t>РПЦ является своего рода русской автономией в составе сначала СССР, а</w:t>
      </w:r>
      <w:r w:rsidR="00627C59">
        <w:rPr>
          <w:rFonts w:ascii="Times New Roman" w:hAnsi="Times New Roman"/>
          <w:sz w:val="24"/>
          <w:szCs w:val="24"/>
        </w:rPr>
        <w:t xml:space="preserve"> потом Российской Федерации.</w:t>
      </w:r>
      <w:r w:rsidR="00627C59" w:rsidRPr="00627C59">
        <w:rPr>
          <w:rFonts w:ascii="Times New Roman" w:hAnsi="Times New Roman"/>
          <w:sz w:val="24"/>
          <w:szCs w:val="24"/>
        </w:rPr>
        <w:t xml:space="preserve"> Именно церковь, стоя рядом с государством, легитимизирует его как государство русского народа</w:t>
      </w:r>
      <w:r w:rsidR="00627C59">
        <w:rPr>
          <w:rFonts w:ascii="Times New Roman" w:hAnsi="Times New Roman"/>
          <w:sz w:val="24"/>
          <w:szCs w:val="24"/>
        </w:rPr>
        <w:t>.</w:t>
      </w:r>
    </w:p>
    <w:p w:rsidR="00627C59" w:rsidRDefault="00627C59" w:rsidP="00CA4709">
      <w:pPr>
        <w:tabs>
          <w:tab w:val="left" w:pos="2700"/>
        </w:tabs>
        <w:spacing w:line="360" w:lineRule="auto"/>
        <w:rPr>
          <w:rFonts w:ascii="Times New Roman" w:hAnsi="Times New Roman"/>
          <w:sz w:val="24"/>
          <w:szCs w:val="24"/>
        </w:rPr>
      </w:pPr>
      <w:r w:rsidRPr="00627C59">
        <w:rPr>
          <w:rFonts w:ascii="Times New Roman" w:hAnsi="Times New Roman"/>
          <w:sz w:val="24"/>
          <w:szCs w:val="24"/>
        </w:rPr>
        <w:t xml:space="preserve">Согласно опросу ФОМ, в 2000 году исповедующими православие считали себя 56 % жителей России. В </w:t>
      </w:r>
      <w:smartTag w:uri="urn:schemas-microsoft-com:office:smarttags" w:element="metricconverter">
        <w:smartTagPr>
          <w:attr w:name="ProductID" w:val="2007 г"/>
        </w:smartTagPr>
        <w:r w:rsidRPr="00627C59">
          <w:rPr>
            <w:rFonts w:ascii="Times New Roman" w:hAnsi="Times New Roman"/>
            <w:sz w:val="24"/>
            <w:szCs w:val="24"/>
          </w:rPr>
          <w:t>2007 г</w:t>
        </w:r>
      </w:smartTag>
      <w:r w:rsidRPr="00627C59">
        <w:rPr>
          <w:rFonts w:ascii="Times New Roman" w:hAnsi="Times New Roman"/>
          <w:sz w:val="24"/>
          <w:szCs w:val="24"/>
        </w:rPr>
        <w:t>. по данным ВЦИОМ, православными себя считали в РФ 63 % респондентов</w:t>
      </w:r>
      <w:r>
        <w:rPr>
          <w:rFonts w:ascii="Times New Roman" w:hAnsi="Times New Roman"/>
          <w:sz w:val="24"/>
          <w:szCs w:val="24"/>
        </w:rPr>
        <w:t>.</w:t>
      </w:r>
      <w:r w:rsidRPr="00627C59">
        <w:t xml:space="preserve"> </w:t>
      </w:r>
      <w:r w:rsidRPr="00627C59">
        <w:rPr>
          <w:rFonts w:ascii="Times New Roman" w:hAnsi="Times New Roman"/>
          <w:sz w:val="24"/>
          <w:szCs w:val="24"/>
        </w:rPr>
        <w:t>Однако чаще, чем раз в месяц, ходят в храм лишь 6 % россиян. Реже одного раза в год посещают храмы 18 % россиян, а несколько раз в год — 31 %.</w:t>
      </w:r>
    </w:p>
    <w:p w:rsidR="00627C59" w:rsidRDefault="00627C59" w:rsidP="00CA4709">
      <w:pPr>
        <w:tabs>
          <w:tab w:val="left" w:pos="2700"/>
        </w:tabs>
        <w:spacing w:line="360" w:lineRule="auto"/>
        <w:rPr>
          <w:rFonts w:ascii="Times New Roman" w:hAnsi="Times New Roman"/>
          <w:sz w:val="24"/>
          <w:szCs w:val="24"/>
        </w:rPr>
      </w:pPr>
      <w:r w:rsidRPr="00627C59">
        <w:rPr>
          <w:rFonts w:ascii="Times New Roman" w:hAnsi="Times New Roman"/>
          <w:sz w:val="24"/>
          <w:szCs w:val="24"/>
        </w:rPr>
        <w:t>По мнению аналитиков, данные социологических опросов свидетельствуют, что большинство отождествляет себя с православием на основе национального самосознания</w:t>
      </w:r>
      <w:r>
        <w:rPr>
          <w:rFonts w:ascii="Times New Roman" w:hAnsi="Times New Roman"/>
          <w:sz w:val="24"/>
          <w:szCs w:val="24"/>
        </w:rPr>
        <w:t>.</w:t>
      </w:r>
    </w:p>
    <w:p w:rsidR="00627C59" w:rsidRDefault="003606BA" w:rsidP="00CA4709">
      <w:pPr>
        <w:tabs>
          <w:tab w:val="left" w:pos="2700"/>
        </w:tabs>
        <w:spacing w:line="360" w:lineRule="auto"/>
        <w:rPr>
          <w:rFonts w:ascii="Times New Roman" w:hAnsi="Times New Roman"/>
          <w:b/>
          <w:i/>
          <w:sz w:val="28"/>
          <w:szCs w:val="28"/>
        </w:rPr>
      </w:pPr>
      <w:r>
        <w:rPr>
          <w:rFonts w:ascii="Times New Roman" w:hAnsi="Times New Roman"/>
          <w:b/>
          <w:i/>
          <w:sz w:val="28"/>
          <w:szCs w:val="28"/>
        </w:rPr>
        <w:t>Католицизм в России</w:t>
      </w:r>
    </w:p>
    <w:p w:rsidR="00627C59" w:rsidRDefault="00627C59" w:rsidP="00CA4709">
      <w:pPr>
        <w:tabs>
          <w:tab w:val="left" w:pos="2700"/>
        </w:tabs>
        <w:spacing w:line="360" w:lineRule="auto"/>
        <w:rPr>
          <w:rFonts w:ascii="Times New Roman" w:hAnsi="Times New Roman"/>
          <w:sz w:val="24"/>
          <w:szCs w:val="24"/>
        </w:rPr>
      </w:pPr>
      <w:r w:rsidRPr="00627C59">
        <w:rPr>
          <w:rFonts w:ascii="Times New Roman" w:hAnsi="Times New Roman"/>
          <w:sz w:val="24"/>
          <w:szCs w:val="24"/>
        </w:rPr>
        <w:t>Историческое присутствие латинского христианства на землях восточных славян восходит к ранним временам Киевской Руси. В разные времена отношение правителей Российского государства к католикам менялось от полного неприятия до благожелательности. В настоящее время католическая община России насчитыва</w:t>
      </w:r>
      <w:r>
        <w:rPr>
          <w:rFonts w:ascii="Times New Roman" w:hAnsi="Times New Roman"/>
          <w:sz w:val="24"/>
          <w:szCs w:val="24"/>
        </w:rPr>
        <w:t>ет несколько сот тысяч человек.</w:t>
      </w:r>
    </w:p>
    <w:p w:rsidR="00627C59" w:rsidRDefault="00627C59" w:rsidP="00CA4709">
      <w:pPr>
        <w:tabs>
          <w:tab w:val="left" w:pos="2700"/>
        </w:tabs>
        <w:spacing w:line="360" w:lineRule="auto"/>
        <w:rPr>
          <w:rFonts w:ascii="Times New Roman" w:hAnsi="Times New Roman"/>
          <w:sz w:val="24"/>
          <w:szCs w:val="24"/>
        </w:rPr>
      </w:pPr>
      <w:r w:rsidRPr="00627C59">
        <w:rPr>
          <w:rFonts w:ascii="Times New Roman" w:hAnsi="Times New Roman"/>
          <w:sz w:val="24"/>
          <w:szCs w:val="24"/>
        </w:rPr>
        <w:t>После большевистской революции в октябре 1917 года некоторое время Католическая церковь в России продолжала свободную деятельность, однако с начала 20-х годов Советская власть начала политику искоренения католичества в России. В 20-х и 30-х годах XX века было арестовано и расстреляно множество католических священников, закрыты и разграблены почти все храмы. Практически все активные прихожане были репрессированы и сосланы. В период после Великой Отечественной войны в РСФСР осталось только два действующих католических храма, храм св. Людовика в Москве и храм Лурдской Богоматери в Ленинграде.</w:t>
      </w:r>
    </w:p>
    <w:p w:rsidR="00627C59" w:rsidRDefault="00627C59" w:rsidP="00CA4709">
      <w:pPr>
        <w:tabs>
          <w:tab w:val="left" w:pos="2700"/>
        </w:tabs>
        <w:spacing w:line="360" w:lineRule="auto"/>
        <w:rPr>
          <w:rFonts w:ascii="Times New Roman" w:hAnsi="Times New Roman"/>
          <w:sz w:val="24"/>
          <w:szCs w:val="24"/>
        </w:rPr>
      </w:pPr>
      <w:r w:rsidRPr="00627C59">
        <w:rPr>
          <w:rFonts w:ascii="Times New Roman" w:hAnsi="Times New Roman"/>
          <w:sz w:val="24"/>
          <w:szCs w:val="24"/>
        </w:rPr>
        <w:t>Оценка числа католиков в России может носить только приблизительный характер. Чаще всего называются цифры от 200 до 600 тысяч человек.</w:t>
      </w:r>
    </w:p>
    <w:p w:rsidR="00627C59" w:rsidRPr="00627C59" w:rsidRDefault="00627C59" w:rsidP="00CA4709">
      <w:pPr>
        <w:tabs>
          <w:tab w:val="left" w:pos="2700"/>
        </w:tabs>
        <w:spacing w:line="360" w:lineRule="auto"/>
        <w:rPr>
          <w:rFonts w:ascii="Times New Roman" w:hAnsi="Times New Roman"/>
          <w:b/>
          <w:i/>
          <w:sz w:val="28"/>
          <w:szCs w:val="28"/>
        </w:rPr>
      </w:pPr>
      <w:r w:rsidRPr="00627C59">
        <w:rPr>
          <w:rFonts w:ascii="Times New Roman" w:hAnsi="Times New Roman"/>
          <w:b/>
          <w:i/>
          <w:sz w:val="28"/>
          <w:szCs w:val="28"/>
        </w:rPr>
        <w:t>Ислам</w:t>
      </w:r>
      <w:r w:rsidR="003606BA">
        <w:rPr>
          <w:rFonts w:ascii="Times New Roman" w:hAnsi="Times New Roman"/>
          <w:b/>
          <w:i/>
          <w:sz w:val="28"/>
          <w:szCs w:val="28"/>
        </w:rPr>
        <w:t xml:space="preserve"> в России</w:t>
      </w:r>
    </w:p>
    <w:p w:rsidR="00627C59" w:rsidRPr="00627C59" w:rsidRDefault="00627C59" w:rsidP="00CA4709">
      <w:pPr>
        <w:tabs>
          <w:tab w:val="left" w:pos="2700"/>
        </w:tabs>
        <w:spacing w:line="360" w:lineRule="auto"/>
        <w:rPr>
          <w:rFonts w:ascii="Times New Roman" w:hAnsi="Times New Roman"/>
          <w:sz w:val="24"/>
          <w:szCs w:val="24"/>
        </w:rPr>
      </w:pPr>
      <w:r w:rsidRPr="00627C59">
        <w:rPr>
          <w:rFonts w:ascii="Times New Roman" w:hAnsi="Times New Roman"/>
          <w:sz w:val="24"/>
          <w:szCs w:val="24"/>
        </w:rPr>
        <w:t>По данным экспертов (во время последней переписи вопрос о религиозной принадлежности не задавался) в России насчитывается около 8 млн мусульман. По утверждениям Духовного управления мусульман европейской части РФ, мусульман в России проживает около 20 миллионов. Согласно опросам, проведённым в 2007-начале 2009 года, к мусульманам причисляют себя около 3-5 % населения РФ, то есть 5-8 миллионов человек. Среди них большую часть составляют т. н. «этнические» мусульмане, не исполняющие требований мусульманского вероучения, и относящих себя к исламу в связи с традицией или местом проживания (особенно много таких в Татарстане и Башкортастане). Более сильны общины на Кавказе (исключая в прошлом мусульманский, ныне по преимуществу христианский регион Северная Осетия).</w:t>
      </w:r>
    </w:p>
    <w:p w:rsidR="00710CC1" w:rsidRPr="001708EE" w:rsidRDefault="00627C59" w:rsidP="00CA4709">
      <w:pPr>
        <w:tabs>
          <w:tab w:val="left" w:pos="2700"/>
        </w:tabs>
        <w:spacing w:line="360" w:lineRule="auto"/>
        <w:rPr>
          <w:rFonts w:ascii="Times New Roman" w:hAnsi="Times New Roman"/>
          <w:sz w:val="24"/>
          <w:szCs w:val="24"/>
        </w:rPr>
      </w:pPr>
      <w:r w:rsidRPr="00627C59">
        <w:rPr>
          <w:rFonts w:ascii="Times New Roman" w:hAnsi="Times New Roman"/>
          <w:sz w:val="24"/>
          <w:szCs w:val="24"/>
        </w:rPr>
        <w:t>В большинстве своём мусульмане живут в Волго-Уральском регионе, а также на Северном Кавказе, в Москве, в Санкт-Петербурге и Западной Сибири.</w:t>
      </w:r>
    </w:p>
    <w:p w:rsidR="00627C59" w:rsidRPr="00627C59" w:rsidRDefault="00627C59" w:rsidP="00CA4709">
      <w:pPr>
        <w:tabs>
          <w:tab w:val="left" w:pos="2700"/>
        </w:tabs>
        <w:spacing w:line="360" w:lineRule="auto"/>
        <w:rPr>
          <w:rFonts w:ascii="Times New Roman" w:hAnsi="Times New Roman"/>
          <w:b/>
          <w:i/>
          <w:sz w:val="28"/>
          <w:szCs w:val="28"/>
        </w:rPr>
      </w:pPr>
      <w:r w:rsidRPr="00627C59">
        <w:rPr>
          <w:rFonts w:ascii="Times New Roman" w:hAnsi="Times New Roman"/>
          <w:b/>
          <w:i/>
          <w:sz w:val="28"/>
          <w:szCs w:val="28"/>
        </w:rPr>
        <w:t>Иудаизм</w:t>
      </w:r>
      <w:r w:rsidR="003606BA">
        <w:rPr>
          <w:rFonts w:ascii="Times New Roman" w:hAnsi="Times New Roman"/>
          <w:b/>
          <w:i/>
          <w:sz w:val="28"/>
          <w:szCs w:val="28"/>
        </w:rPr>
        <w:t xml:space="preserve"> в России</w:t>
      </w:r>
    </w:p>
    <w:p w:rsidR="00627C59" w:rsidRDefault="00627C59" w:rsidP="00CA4709">
      <w:pPr>
        <w:tabs>
          <w:tab w:val="left" w:pos="2700"/>
        </w:tabs>
        <w:spacing w:line="360" w:lineRule="auto"/>
        <w:rPr>
          <w:rFonts w:ascii="Times New Roman" w:hAnsi="Times New Roman"/>
          <w:sz w:val="24"/>
          <w:szCs w:val="24"/>
        </w:rPr>
      </w:pPr>
      <w:r w:rsidRPr="00627C59">
        <w:rPr>
          <w:rFonts w:ascii="Times New Roman" w:hAnsi="Times New Roman"/>
          <w:sz w:val="24"/>
          <w:szCs w:val="24"/>
        </w:rPr>
        <w:t>Число иудеев — около 1,5 млн. Из них, по данным Федерации еврейских общин России (ФЕОР), в Москве проживает около 500 тыс., а в Санкт-Петербурге — около 170 тыс. В России действуют около 70 синагог.</w:t>
      </w:r>
    </w:p>
    <w:p w:rsidR="00DD240C" w:rsidRPr="00DD240C" w:rsidRDefault="00DD240C" w:rsidP="00CA4709">
      <w:pPr>
        <w:tabs>
          <w:tab w:val="left" w:pos="2700"/>
        </w:tabs>
        <w:spacing w:line="360" w:lineRule="auto"/>
        <w:rPr>
          <w:rFonts w:ascii="Times New Roman" w:hAnsi="Times New Roman"/>
          <w:b/>
          <w:i/>
          <w:sz w:val="28"/>
          <w:szCs w:val="28"/>
        </w:rPr>
      </w:pPr>
      <w:r w:rsidRPr="00DD240C">
        <w:rPr>
          <w:rFonts w:ascii="Times New Roman" w:hAnsi="Times New Roman"/>
          <w:b/>
          <w:i/>
          <w:sz w:val="28"/>
          <w:szCs w:val="28"/>
        </w:rPr>
        <w:t>Буддизм</w:t>
      </w:r>
      <w:r w:rsidR="003606BA">
        <w:rPr>
          <w:rFonts w:ascii="Times New Roman" w:hAnsi="Times New Roman"/>
          <w:b/>
          <w:i/>
          <w:sz w:val="28"/>
          <w:szCs w:val="28"/>
        </w:rPr>
        <w:t xml:space="preserve"> в России</w:t>
      </w:r>
    </w:p>
    <w:p w:rsidR="00DD240C" w:rsidRPr="00DD240C" w:rsidRDefault="00DD240C" w:rsidP="00CA4709">
      <w:pPr>
        <w:tabs>
          <w:tab w:val="left" w:pos="2700"/>
        </w:tabs>
        <w:spacing w:line="360" w:lineRule="auto"/>
        <w:rPr>
          <w:rFonts w:ascii="Times New Roman" w:hAnsi="Times New Roman"/>
          <w:sz w:val="24"/>
          <w:szCs w:val="24"/>
        </w:rPr>
      </w:pPr>
      <w:r w:rsidRPr="00DD240C">
        <w:rPr>
          <w:rFonts w:ascii="Times New Roman" w:hAnsi="Times New Roman"/>
          <w:sz w:val="24"/>
          <w:szCs w:val="24"/>
        </w:rPr>
        <w:t>Буддизм традиционен для трёх регионов РФ: Бурятии, Тувы и Калмыкии. По сведениям Буддийской Ассоциации России, число людей, исповедующих буддизм, составляет 1,5-2 млн.</w:t>
      </w:r>
      <w:r>
        <w:rPr>
          <w:rFonts w:ascii="Times New Roman" w:hAnsi="Times New Roman"/>
          <w:sz w:val="24"/>
          <w:szCs w:val="24"/>
        </w:rPr>
        <w:t xml:space="preserve"> человек. </w:t>
      </w:r>
      <w:r w:rsidRPr="00DD240C">
        <w:rPr>
          <w:rFonts w:ascii="Times New Roman" w:hAnsi="Times New Roman"/>
          <w:sz w:val="24"/>
          <w:szCs w:val="24"/>
        </w:rPr>
        <w:t>В 90ых годах XX века усилиями иностранных миссионеров и отечественных подвижников в крупных городах стали появляться буддистские общины, обычно принадлежащие к дальневосточной школе дзэн или тибетскому направлению. Не требуя от своих последователей веры в бога-создателя или существование души, из всех религий именно буддизм оказался наиболее идейно близок атеистам. В поисках поддержки и не имея альтернативы после запрета деятельности КПСС, тысячи разочаровавшихся в мире людей приняли буддистские или даже монашеские обеты у иностранных учителей, обретя вместе с ними осмысленность существования.</w:t>
      </w:r>
    </w:p>
    <w:p w:rsidR="00DD240C" w:rsidRPr="00DA1729" w:rsidRDefault="00DD240C" w:rsidP="00CA4709">
      <w:pPr>
        <w:tabs>
          <w:tab w:val="left" w:pos="2700"/>
        </w:tabs>
        <w:spacing w:line="360" w:lineRule="auto"/>
        <w:rPr>
          <w:rFonts w:ascii="Times New Roman" w:hAnsi="Times New Roman"/>
          <w:sz w:val="24"/>
          <w:szCs w:val="24"/>
        </w:rPr>
      </w:pPr>
      <w:r w:rsidRPr="00DD240C">
        <w:rPr>
          <w:rFonts w:ascii="Times New Roman" w:hAnsi="Times New Roman"/>
          <w:sz w:val="24"/>
          <w:szCs w:val="24"/>
        </w:rPr>
        <w:t>Самый северный в мире Дацан «Гунзэчойнэй»</w:t>
      </w:r>
      <w:r w:rsidR="00D573F1">
        <w:rPr>
          <w:rFonts w:ascii="Times New Roman" w:hAnsi="Times New Roman"/>
          <w:sz w:val="24"/>
          <w:szCs w:val="24"/>
        </w:rPr>
        <w:t>(</w:t>
      </w:r>
      <w:r w:rsidR="00D573F1" w:rsidRPr="00D573F1">
        <w:t xml:space="preserve"> </w:t>
      </w:r>
      <w:r w:rsidR="00D573F1">
        <w:t>б</w:t>
      </w:r>
      <w:r w:rsidR="00D573F1" w:rsidRPr="00D573F1">
        <w:rPr>
          <w:rFonts w:ascii="Times New Roman" w:hAnsi="Times New Roman"/>
          <w:sz w:val="24"/>
          <w:szCs w:val="24"/>
        </w:rPr>
        <w:t>уддийский храм</w:t>
      </w:r>
      <w:r w:rsidR="00D573F1">
        <w:rPr>
          <w:rFonts w:ascii="Times New Roman" w:hAnsi="Times New Roman"/>
          <w:sz w:val="24"/>
          <w:szCs w:val="24"/>
        </w:rPr>
        <w:t>)</w:t>
      </w:r>
      <w:r w:rsidRPr="00DD240C">
        <w:rPr>
          <w:rFonts w:ascii="Times New Roman" w:hAnsi="Times New Roman"/>
          <w:sz w:val="24"/>
          <w:szCs w:val="24"/>
        </w:rPr>
        <w:t>, построенный ещё до Революции в Петрограде, сейчас служит туристическим и культовым центром буддистской культуры. Ведутся приготовления к построению буддистского храма в Москве, который смог бы объединить вокруг себя буддистов в совместной практике.</w:t>
      </w:r>
      <w:r w:rsidR="00DA1729" w:rsidRPr="00DA1729">
        <w:rPr>
          <w:rFonts w:ascii="Times New Roman" w:hAnsi="Times New Roman"/>
          <w:sz w:val="24"/>
          <w:szCs w:val="24"/>
        </w:rPr>
        <w:t>[1]</w:t>
      </w:r>
    </w:p>
    <w:p w:rsidR="0026543D" w:rsidRDefault="0026543D" w:rsidP="00CA4709">
      <w:pPr>
        <w:tabs>
          <w:tab w:val="left" w:pos="2700"/>
        </w:tabs>
        <w:spacing w:line="360" w:lineRule="auto"/>
        <w:rPr>
          <w:rFonts w:ascii="Times New Roman" w:hAnsi="Times New Roman"/>
          <w:sz w:val="24"/>
          <w:szCs w:val="24"/>
        </w:rPr>
      </w:pPr>
    </w:p>
    <w:p w:rsidR="0026543D" w:rsidRDefault="0026543D" w:rsidP="00CA4709">
      <w:pPr>
        <w:tabs>
          <w:tab w:val="left" w:pos="2700"/>
        </w:tabs>
        <w:spacing w:line="360" w:lineRule="auto"/>
        <w:rPr>
          <w:rFonts w:ascii="Times New Roman" w:hAnsi="Times New Roman"/>
          <w:sz w:val="24"/>
          <w:szCs w:val="24"/>
        </w:rPr>
      </w:pPr>
    </w:p>
    <w:p w:rsidR="0026543D" w:rsidRDefault="0026543D" w:rsidP="00CA4709">
      <w:pPr>
        <w:tabs>
          <w:tab w:val="left" w:pos="2700"/>
        </w:tabs>
        <w:spacing w:line="360" w:lineRule="auto"/>
        <w:rPr>
          <w:rFonts w:ascii="Times New Roman" w:hAnsi="Times New Roman"/>
          <w:sz w:val="24"/>
          <w:szCs w:val="24"/>
        </w:rPr>
      </w:pPr>
    </w:p>
    <w:p w:rsidR="00CA4709" w:rsidRDefault="00CA4709" w:rsidP="00CA4709">
      <w:pPr>
        <w:tabs>
          <w:tab w:val="left" w:pos="2700"/>
        </w:tabs>
        <w:spacing w:line="360" w:lineRule="auto"/>
        <w:rPr>
          <w:rFonts w:ascii="Times New Roman" w:hAnsi="Times New Roman"/>
          <w:sz w:val="24"/>
          <w:szCs w:val="24"/>
        </w:rPr>
      </w:pPr>
    </w:p>
    <w:p w:rsidR="001708EE" w:rsidRDefault="001708EE" w:rsidP="00CA4709">
      <w:pPr>
        <w:tabs>
          <w:tab w:val="left" w:pos="2700"/>
        </w:tabs>
        <w:spacing w:line="360" w:lineRule="auto"/>
        <w:jc w:val="center"/>
        <w:rPr>
          <w:rFonts w:ascii="Times New Roman" w:hAnsi="Times New Roman"/>
          <w:b/>
          <w:sz w:val="28"/>
          <w:szCs w:val="28"/>
        </w:rPr>
      </w:pPr>
    </w:p>
    <w:p w:rsidR="0026543D" w:rsidRDefault="0026543D" w:rsidP="00CA4709">
      <w:pPr>
        <w:tabs>
          <w:tab w:val="left" w:pos="2700"/>
        </w:tabs>
        <w:spacing w:line="360" w:lineRule="auto"/>
        <w:jc w:val="center"/>
        <w:rPr>
          <w:rFonts w:ascii="Times New Roman" w:hAnsi="Times New Roman"/>
          <w:b/>
          <w:sz w:val="28"/>
          <w:szCs w:val="28"/>
        </w:rPr>
      </w:pPr>
      <w:r w:rsidRPr="0026543D">
        <w:rPr>
          <w:rFonts w:ascii="Times New Roman" w:hAnsi="Times New Roman"/>
          <w:b/>
          <w:sz w:val="28"/>
          <w:szCs w:val="28"/>
        </w:rPr>
        <w:t>Соотношение новых и традиционных культов</w:t>
      </w:r>
    </w:p>
    <w:p w:rsidR="00122C50" w:rsidRPr="00601050" w:rsidRDefault="00122C50" w:rsidP="00CA4709">
      <w:pPr>
        <w:spacing w:line="360" w:lineRule="auto"/>
        <w:rPr>
          <w:rFonts w:ascii="Times New Roman" w:hAnsi="Times New Roman"/>
          <w:sz w:val="24"/>
          <w:szCs w:val="24"/>
        </w:rPr>
      </w:pPr>
      <w:r>
        <w:rPr>
          <w:rFonts w:ascii="Times New Roman" w:hAnsi="Times New Roman"/>
          <w:sz w:val="24"/>
          <w:szCs w:val="24"/>
        </w:rPr>
        <w:t>С</w:t>
      </w:r>
      <w:r w:rsidRPr="00601050">
        <w:rPr>
          <w:rFonts w:ascii="Times New Roman" w:hAnsi="Times New Roman"/>
          <w:sz w:val="24"/>
          <w:szCs w:val="24"/>
        </w:rPr>
        <w:t xml:space="preserve">амыми общими причинами появления и распространения нетрадиционных культов в России являются социальные, гносеологические, психологические факторы, среди которых наиболее значимыми, по нашему мнению, это социально-политические, духовно-идеологические условия жизни человека, реализации его политических и гражданских прав, с одной стороны, а с другой — активность международных центров новых культов, использующих несовершенство существующего законодательства Российской Федерации, по закреплению своих миссий на необжитой ими территории. Кроме того, эффективность распространения новых религиозных движений объясняется удачным сочетанием крайне примитивного, буквалистического толкования христианства, буддизма с необычайно агрессивными методами воздействия на личность, цель которых состоит в подавлении критического чувства и мыслительных способностей человека. </w:t>
      </w:r>
    </w:p>
    <w:p w:rsidR="00122C50" w:rsidRPr="00601050" w:rsidRDefault="00122C50" w:rsidP="00CA4709">
      <w:pPr>
        <w:spacing w:line="360" w:lineRule="auto"/>
        <w:rPr>
          <w:rFonts w:ascii="Times New Roman" w:hAnsi="Times New Roman"/>
          <w:sz w:val="24"/>
          <w:szCs w:val="24"/>
        </w:rPr>
      </w:pPr>
      <w:r w:rsidRPr="00601050">
        <w:rPr>
          <w:rFonts w:ascii="Times New Roman" w:hAnsi="Times New Roman"/>
          <w:sz w:val="24"/>
          <w:szCs w:val="24"/>
        </w:rPr>
        <w:t xml:space="preserve">Динамика изменения численности организаций нетрадиционно-религиозного направления за последние пять лет показывает: если по количеству последователей новые культы уступают традиционным религиям, то по темпам роста числа организаций они превосходят другие образования. Увеличение из числа идет за счет внутрироссийских новообразований, оттока верующих от традиционных религий. </w:t>
      </w:r>
    </w:p>
    <w:p w:rsidR="00122C50" w:rsidRPr="00601050" w:rsidRDefault="00122C50" w:rsidP="00CA4709">
      <w:pPr>
        <w:spacing w:line="360" w:lineRule="auto"/>
        <w:rPr>
          <w:rFonts w:ascii="Times New Roman" w:hAnsi="Times New Roman"/>
          <w:sz w:val="24"/>
          <w:szCs w:val="24"/>
        </w:rPr>
      </w:pPr>
    </w:p>
    <w:p w:rsidR="00122C50" w:rsidRPr="00601050" w:rsidRDefault="00122C50" w:rsidP="00CA4709">
      <w:pPr>
        <w:spacing w:line="360" w:lineRule="auto"/>
        <w:rPr>
          <w:rFonts w:ascii="Times New Roman" w:hAnsi="Times New Roman"/>
          <w:sz w:val="24"/>
          <w:szCs w:val="24"/>
        </w:rPr>
      </w:pPr>
      <w:r w:rsidRPr="00601050">
        <w:rPr>
          <w:rFonts w:ascii="Times New Roman" w:hAnsi="Times New Roman"/>
          <w:sz w:val="24"/>
          <w:szCs w:val="24"/>
        </w:rPr>
        <w:t>Новые религиозные культы в России нашли благодатную почву для своего распространения и развития, влияя на национальное самосознание, историческую память и духовные ценности россиян. Подавляющее большинство новых культов стремятся охватить молодежь. По материалам исследований Григорьевой Л.И., молодежь до 30 лет составляет в среднем от 50 до 90%. Еще одной особенностью новых культов является сегодня увеличение в составе общин количества мужчин, особенно в руководстве и активе организаций. В исследуемых направлениях его число составило, в среднем, от 40 до 70%. Одной возможной причиной, объясняющей этот показатель, может быть и то, что мужчины более уязвимы эмоционально, менее устойчивы в ситуации дистресса.</w:t>
      </w:r>
    </w:p>
    <w:p w:rsidR="00122C50" w:rsidRPr="00601050" w:rsidRDefault="00122C50" w:rsidP="00CA4709">
      <w:pPr>
        <w:spacing w:line="360" w:lineRule="auto"/>
        <w:rPr>
          <w:rFonts w:ascii="Times New Roman" w:hAnsi="Times New Roman"/>
          <w:sz w:val="24"/>
          <w:szCs w:val="24"/>
        </w:rPr>
      </w:pPr>
      <w:r w:rsidRPr="00601050">
        <w:rPr>
          <w:rFonts w:ascii="Times New Roman" w:hAnsi="Times New Roman"/>
          <w:sz w:val="24"/>
          <w:szCs w:val="24"/>
        </w:rPr>
        <w:t xml:space="preserve">Проблемы распространения новых культов часто поднимается в средствах массовой информации. Это связано с тем, что молодые люди, попавшие к ним, как правило, оставляют родительский дом. Родители, объединившись в комитеты по спасению своих детей, требуют принятия мер, ограничивающих деятельность зарубежных миссионеров и их организаций на территории России. </w:t>
      </w:r>
    </w:p>
    <w:p w:rsidR="00122C50" w:rsidRDefault="00122C50" w:rsidP="00CA4709">
      <w:pPr>
        <w:spacing w:line="360" w:lineRule="auto"/>
        <w:rPr>
          <w:rFonts w:ascii="Times New Roman" w:hAnsi="Times New Roman"/>
          <w:sz w:val="24"/>
          <w:szCs w:val="24"/>
        </w:rPr>
      </w:pPr>
      <w:r w:rsidRPr="00601050">
        <w:rPr>
          <w:rFonts w:ascii="Times New Roman" w:hAnsi="Times New Roman"/>
          <w:sz w:val="24"/>
          <w:szCs w:val="24"/>
        </w:rPr>
        <w:t xml:space="preserve">По типу организации выделяются движения, имеющие централизованную структуру, четкую иерархию, где власть духовных харизматических лидеров носит авторитарный характер. В других — имеется значительная свобода для индивидуальной инициативы и самовыражения рядовых членов организации. Однако предложенная типология носит условный характер. Не каждое из новых религиозных движений, сочетая свойства различных типов, поддается однозначной квалификации. </w:t>
      </w:r>
    </w:p>
    <w:p w:rsidR="00122C50" w:rsidRPr="00601050" w:rsidRDefault="00122C50" w:rsidP="00CA4709">
      <w:pPr>
        <w:spacing w:line="360" w:lineRule="auto"/>
        <w:rPr>
          <w:rFonts w:ascii="Times New Roman" w:hAnsi="Times New Roman"/>
          <w:sz w:val="24"/>
          <w:szCs w:val="24"/>
        </w:rPr>
      </w:pPr>
      <w:r w:rsidRPr="00601050">
        <w:rPr>
          <w:rFonts w:ascii="Times New Roman" w:hAnsi="Times New Roman"/>
          <w:sz w:val="24"/>
          <w:szCs w:val="24"/>
        </w:rPr>
        <w:t xml:space="preserve">В целом выделяются интерконфессиональные религиозные образования, религиозные культы восточного происхождения, западно-христианской ориентации и религиозные образования отечественного происхождения. Такая классификация помогает сориентироваться в калейдоскопе новых культов, подчеркивает их отличительные, характерные черты, типичными для которых могут быть: изменение концепции Бога (например, подмена понятием Абсолюта), концепции человека (в частности, утверждение его изначально божественной сути), концепции спасения (так, на смену вероятного загробного воздаяния приходит обращение к прикладным методикам изменения сознания и психического состояния личности, дающим реальное чувство облегчения и успокоения в этом мире и сейчас). </w:t>
      </w:r>
    </w:p>
    <w:p w:rsidR="00122C50" w:rsidRPr="00601050" w:rsidRDefault="00122C50" w:rsidP="00CA4709">
      <w:pPr>
        <w:spacing w:line="360" w:lineRule="auto"/>
        <w:rPr>
          <w:rFonts w:ascii="Times New Roman" w:hAnsi="Times New Roman"/>
          <w:sz w:val="24"/>
          <w:szCs w:val="24"/>
        </w:rPr>
      </w:pPr>
      <w:r w:rsidRPr="00601050">
        <w:rPr>
          <w:rFonts w:ascii="Times New Roman" w:hAnsi="Times New Roman"/>
          <w:sz w:val="24"/>
          <w:szCs w:val="24"/>
        </w:rPr>
        <w:t xml:space="preserve">Подчеркнем, что если традиционные религии имеют глубокие корни в психологии, менталитете, в быту, системе праздников и обрядов, типе и способе мышления этноса, в литературе и искусстве, то новые культы, особенно зарубежного происхождения, не имеют ничего общего в народе. Они вытесняют традиционную религию, притом достаточно агрессивно, поскольку борьба ведется за жизнь, за территорию, за влияние на людей. </w:t>
      </w:r>
    </w:p>
    <w:p w:rsidR="00122C50" w:rsidRPr="00601050" w:rsidRDefault="00122C50" w:rsidP="00CA4709">
      <w:pPr>
        <w:spacing w:line="360" w:lineRule="auto"/>
        <w:rPr>
          <w:rFonts w:ascii="Times New Roman" w:hAnsi="Times New Roman"/>
          <w:sz w:val="24"/>
          <w:szCs w:val="24"/>
        </w:rPr>
      </w:pPr>
      <w:r w:rsidRPr="00601050">
        <w:rPr>
          <w:rFonts w:ascii="Times New Roman" w:hAnsi="Times New Roman"/>
          <w:sz w:val="24"/>
          <w:szCs w:val="24"/>
        </w:rPr>
        <w:t>Рассмотрим некоторые новые культы, созданные в России под руководством зарубежных миссионеров.</w:t>
      </w:r>
    </w:p>
    <w:p w:rsidR="00122C50" w:rsidRPr="00122C50" w:rsidRDefault="00122C50" w:rsidP="00CA4709">
      <w:pPr>
        <w:spacing w:line="360" w:lineRule="auto"/>
        <w:rPr>
          <w:rFonts w:ascii="Times New Roman" w:hAnsi="Times New Roman"/>
          <w:b/>
          <w:i/>
          <w:sz w:val="28"/>
          <w:szCs w:val="28"/>
        </w:rPr>
      </w:pPr>
      <w:r w:rsidRPr="009018B0">
        <w:rPr>
          <w:rFonts w:ascii="Times New Roman" w:hAnsi="Times New Roman"/>
          <w:b/>
          <w:i/>
          <w:sz w:val="28"/>
          <w:szCs w:val="28"/>
        </w:rPr>
        <w:t>Це</w:t>
      </w:r>
      <w:r w:rsidR="00DA1729">
        <w:rPr>
          <w:rFonts w:ascii="Times New Roman" w:hAnsi="Times New Roman"/>
          <w:b/>
          <w:i/>
          <w:sz w:val="28"/>
          <w:szCs w:val="28"/>
        </w:rPr>
        <w:t>рковь объединения (Церковь Муна)</w:t>
      </w:r>
    </w:p>
    <w:p w:rsidR="00122C50" w:rsidRPr="009018B0" w:rsidRDefault="00122C50" w:rsidP="00CA4709">
      <w:pPr>
        <w:spacing w:line="360" w:lineRule="auto"/>
        <w:rPr>
          <w:rFonts w:ascii="Times New Roman" w:hAnsi="Times New Roman"/>
          <w:sz w:val="24"/>
          <w:szCs w:val="24"/>
        </w:rPr>
      </w:pPr>
      <w:r w:rsidRPr="009018B0">
        <w:rPr>
          <w:rFonts w:ascii="Times New Roman" w:hAnsi="Times New Roman"/>
          <w:sz w:val="24"/>
          <w:szCs w:val="24"/>
        </w:rPr>
        <w:t xml:space="preserve">Церковь объединения (Ассоциация Святого Духа за объединение мирового христианства) основана в 1954 году в Сеуле. Ее основатель Сан Мьюнг Мун родился 6 января </w:t>
      </w:r>
      <w:smartTag w:uri="urn:schemas-microsoft-com:office:smarttags" w:element="metricconverter">
        <w:smartTagPr>
          <w:attr w:name="ProductID" w:val="1920 г"/>
        </w:smartTagPr>
        <w:r w:rsidRPr="009018B0">
          <w:rPr>
            <w:rFonts w:ascii="Times New Roman" w:hAnsi="Times New Roman"/>
            <w:sz w:val="24"/>
            <w:szCs w:val="24"/>
          </w:rPr>
          <w:t>1920 г</w:t>
        </w:r>
      </w:smartTag>
      <w:r w:rsidRPr="009018B0">
        <w:rPr>
          <w:rFonts w:ascii="Times New Roman" w:hAnsi="Times New Roman"/>
          <w:sz w:val="24"/>
          <w:szCs w:val="24"/>
        </w:rPr>
        <w:t xml:space="preserve">. в христианской семье. </w:t>
      </w:r>
    </w:p>
    <w:p w:rsidR="00122C50" w:rsidRPr="009018B0" w:rsidRDefault="00122C50" w:rsidP="00CA4709">
      <w:pPr>
        <w:spacing w:line="360" w:lineRule="auto"/>
        <w:rPr>
          <w:rFonts w:ascii="Times New Roman" w:hAnsi="Times New Roman"/>
          <w:sz w:val="24"/>
          <w:szCs w:val="24"/>
        </w:rPr>
      </w:pPr>
      <w:r w:rsidRPr="009018B0">
        <w:rPr>
          <w:rFonts w:ascii="Times New Roman" w:hAnsi="Times New Roman"/>
          <w:sz w:val="24"/>
          <w:szCs w:val="24"/>
        </w:rPr>
        <w:t xml:space="preserve">Центральная идея учения Муна состоит в том, что Бог есть Отец, а люди — его дети. Сердце Божие преисполнено невыразимой боли Родителя, отвергнутого заблудшими детьми. Но в результате этого разрыва страдают и они. Покончить со страданиями, добиться всеобщего примирения и гармонии можно лишь преодолев три главных препятствия: нравственный эгоцентримз, разобщенность мировых религий, всепроникающее влияние безбожной идеологии. </w:t>
      </w:r>
    </w:p>
    <w:p w:rsidR="00122C50" w:rsidRPr="00122C50" w:rsidRDefault="00122C50" w:rsidP="00CA4709">
      <w:pPr>
        <w:spacing w:line="360" w:lineRule="auto"/>
        <w:rPr>
          <w:rFonts w:ascii="Times New Roman" w:hAnsi="Times New Roman"/>
          <w:sz w:val="24"/>
          <w:szCs w:val="24"/>
        </w:rPr>
      </w:pPr>
      <w:r w:rsidRPr="009018B0">
        <w:rPr>
          <w:rFonts w:ascii="Times New Roman" w:hAnsi="Times New Roman"/>
          <w:sz w:val="24"/>
          <w:szCs w:val="24"/>
        </w:rPr>
        <w:t>Членами Церкви являются не отдельные лица, а супружеские пары. Поэтому в Ассоциацию принимаются только неженатые молодые люди. «Усыновленные» Муном и его супругой юноши и девушки вступают в брак и в Церковь</w:t>
      </w:r>
    </w:p>
    <w:p w:rsidR="00122C50" w:rsidRDefault="00122C50" w:rsidP="00CA4709">
      <w:pPr>
        <w:spacing w:line="360" w:lineRule="auto"/>
        <w:rPr>
          <w:rFonts w:ascii="Times New Roman" w:hAnsi="Times New Roman"/>
          <w:sz w:val="24"/>
          <w:szCs w:val="24"/>
        </w:rPr>
      </w:pPr>
      <w:r w:rsidRPr="009018B0">
        <w:rPr>
          <w:rFonts w:ascii="Times New Roman" w:hAnsi="Times New Roman"/>
          <w:sz w:val="24"/>
          <w:szCs w:val="24"/>
        </w:rPr>
        <w:t>Церковь Объединения имеет около 250 тысяч последователей в более чем 150 странах мира. Структурно она представляет собой целостную международную организацию, в основе которой находятся общины, объединяемые в региональные группы — по странам или целым континентам.</w:t>
      </w:r>
    </w:p>
    <w:p w:rsidR="00122C50" w:rsidRPr="002A77F2" w:rsidRDefault="00122C50" w:rsidP="00CA4709">
      <w:pPr>
        <w:spacing w:line="360" w:lineRule="auto"/>
        <w:rPr>
          <w:rFonts w:ascii="Times New Roman" w:hAnsi="Times New Roman"/>
          <w:sz w:val="24"/>
          <w:szCs w:val="24"/>
        </w:rPr>
      </w:pPr>
      <w:r w:rsidRPr="002A77F2">
        <w:rPr>
          <w:rFonts w:ascii="Times New Roman" w:hAnsi="Times New Roman"/>
          <w:sz w:val="24"/>
          <w:szCs w:val="24"/>
        </w:rPr>
        <w:t xml:space="preserve">На территорию СССР идеи Муна начали проникать в 1970-е гг. После встречи в апреле </w:t>
      </w:r>
      <w:smartTag w:uri="urn:schemas-microsoft-com:office:smarttags" w:element="metricconverter">
        <w:smartTagPr>
          <w:attr w:name="ProductID" w:val="1990 г"/>
        </w:smartTagPr>
        <w:r w:rsidRPr="002A77F2">
          <w:rPr>
            <w:rFonts w:ascii="Times New Roman" w:hAnsi="Times New Roman"/>
            <w:sz w:val="24"/>
            <w:szCs w:val="24"/>
          </w:rPr>
          <w:t>1990 г</w:t>
        </w:r>
      </w:smartTag>
      <w:r w:rsidRPr="002A77F2">
        <w:rPr>
          <w:rFonts w:ascii="Times New Roman" w:hAnsi="Times New Roman"/>
          <w:sz w:val="24"/>
          <w:szCs w:val="24"/>
        </w:rPr>
        <w:t xml:space="preserve">. президента М.С.Горбачева с Сан Мъюнг Муном, который находился в Москве в связи с проведением </w:t>
      </w:r>
      <w:r w:rsidRPr="002A77F2">
        <w:rPr>
          <w:rFonts w:ascii="Times New Roman" w:hAnsi="Times New Roman"/>
          <w:sz w:val="24"/>
          <w:szCs w:val="24"/>
          <w:lang w:val="en-US"/>
        </w:rPr>
        <w:t>XI</w:t>
      </w:r>
      <w:r w:rsidRPr="002A77F2">
        <w:rPr>
          <w:rFonts w:ascii="Times New Roman" w:hAnsi="Times New Roman"/>
          <w:sz w:val="24"/>
          <w:szCs w:val="24"/>
        </w:rPr>
        <w:t xml:space="preserve"> Международной конференции работников средств массовой информации, началась официальная деятельность Церкви Объединения в СССР. 21 мая </w:t>
      </w:r>
      <w:smartTag w:uri="urn:schemas-microsoft-com:office:smarttags" w:element="metricconverter">
        <w:smartTagPr>
          <w:attr w:name="ProductID" w:val="1992 г"/>
        </w:smartTagPr>
        <w:r w:rsidRPr="002A77F2">
          <w:rPr>
            <w:rFonts w:ascii="Times New Roman" w:hAnsi="Times New Roman"/>
            <w:sz w:val="24"/>
            <w:szCs w:val="24"/>
          </w:rPr>
          <w:t>1992 г</w:t>
        </w:r>
      </w:smartTag>
      <w:r w:rsidRPr="002A77F2">
        <w:rPr>
          <w:rFonts w:ascii="Times New Roman" w:hAnsi="Times New Roman"/>
          <w:sz w:val="24"/>
          <w:szCs w:val="24"/>
        </w:rPr>
        <w:t xml:space="preserve">. Минюст РФ зарегистрировал Ассоциацию Святого Духа за объединение мирового христианства — Церковь Объединения. К началу </w:t>
      </w:r>
      <w:smartTag w:uri="urn:schemas-microsoft-com:office:smarttags" w:element="metricconverter">
        <w:smartTagPr>
          <w:attr w:name="ProductID" w:val="1994 г"/>
        </w:smartTagPr>
        <w:r w:rsidRPr="002A77F2">
          <w:rPr>
            <w:rFonts w:ascii="Times New Roman" w:hAnsi="Times New Roman"/>
            <w:sz w:val="24"/>
            <w:szCs w:val="24"/>
          </w:rPr>
          <w:t>1994 г</w:t>
        </w:r>
      </w:smartTag>
      <w:r w:rsidRPr="002A77F2">
        <w:rPr>
          <w:rFonts w:ascii="Times New Roman" w:hAnsi="Times New Roman"/>
          <w:sz w:val="24"/>
          <w:szCs w:val="24"/>
        </w:rPr>
        <w:t xml:space="preserve">. группы ее приверженцев сформировались в Москве, Санкт-Петербурге, Н.Новгороде, Казани, Екатеринбурге, Новосибирске, Хабаровске и ряде других городов. </w:t>
      </w:r>
    </w:p>
    <w:p w:rsidR="00122C50" w:rsidRPr="00890546" w:rsidRDefault="00122C50" w:rsidP="00CA4709">
      <w:pPr>
        <w:spacing w:line="360" w:lineRule="auto"/>
        <w:rPr>
          <w:rFonts w:ascii="Times New Roman" w:hAnsi="Times New Roman"/>
          <w:b/>
          <w:i/>
          <w:sz w:val="28"/>
          <w:szCs w:val="28"/>
        </w:rPr>
      </w:pPr>
      <w:r w:rsidRPr="00890546">
        <w:rPr>
          <w:rFonts w:ascii="Times New Roman" w:hAnsi="Times New Roman"/>
          <w:b/>
          <w:i/>
          <w:sz w:val="28"/>
          <w:szCs w:val="28"/>
        </w:rPr>
        <w:t>Саентология. Церковь саентологии</w:t>
      </w:r>
    </w:p>
    <w:p w:rsidR="00122C50" w:rsidRPr="007F52B6" w:rsidRDefault="00122C50" w:rsidP="00CA4709">
      <w:pPr>
        <w:spacing w:line="360" w:lineRule="auto"/>
        <w:rPr>
          <w:rFonts w:ascii="Times New Roman" w:hAnsi="Times New Roman"/>
          <w:sz w:val="24"/>
          <w:szCs w:val="24"/>
        </w:rPr>
      </w:pPr>
      <w:r w:rsidRPr="007F52B6">
        <w:rPr>
          <w:rFonts w:ascii="Times New Roman" w:hAnsi="Times New Roman"/>
          <w:sz w:val="24"/>
          <w:szCs w:val="24"/>
        </w:rPr>
        <w:t xml:space="preserve">Основатель Церкви — американец Лафайет Рональд Хаббард — зарегистрировал ее </w:t>
      </w:r>
      <w:smartTag w:uri="urn:schemas-microsoft-com:office:smarttags" w:element="metricconverter">
        <w:smartTagPr>
          <w:attr w:name="ProductID" w:val="1954 г"/>
        </w:smartTagPr>
        <w:r w:rsidRPr="007F52B6">
          <w:rPr>
            <w:rFonts w:ascii="Times New Roman" w:hAnsi="Times New Roman"/>
            <w:sz w:val="24"/>
            <w:szCs w:val="24"/>
          </w:rPr>
          <w:t>1954 г</w:t>
        </w:r>
      </w:smartTag>
      <w:r w:rsidRPr="007F52B6">
        <w:rPr>
          <w:rFonts w:ascii="Times New Roman" w:hAnsi="Times New Roman"/>
          <w:sz w:val="24"/>
          <w:szCs w:val="24"/>
        </w:rPr>
        <w:t xml:space="preserve">. в Калифорнии. В настоящее время Церковь существует в 107 странах мира, объединяя 2318 общин и миссий, располагает 13 тысячами штатных сотрудников. В России первая церковь зарегистрирована 25 января </w:t>
      </w:r>
      <w:smartTag w:uri="urn:schemas-microsoft-com:office:smarttags" w:element="metricconverter">
        <w:smartTagPr>
          <w:attr w:name="ProductID" w:val="1994 г"/>
        </w:smartTagPr>
        <w:r w:rsidRPr="007F52B6">
          <w:rPr>
            <w:rFonts w:ascii="Times New Roman" w:hAnsi="Times New Roman"/>
            <w:sz w:val="24"/>
            <w:szCs w:val="24"/>
          </w:rPr>
          <w:t>1994 г</w:t>
        </w:r>
      </w:smartTag>
      <w:r w:rsidRPr="007F52B6">
        <w:rPr>
          <w:rFonts w:ascii="Times New Roman" w:hAnsi="Times New Roman"/>
          <w:sz w:val="24"/>
          <w:szCs w:val="24"/>
        </w:rPr>
        <w:t xml:space="preserve">. кроме того, в некоторых городах России созданы колледжи Л.Рона Хаббарда, работающие на коммерческой основе. </w:t>
      </w:r>
    </w:p>
    <w:p w:rsidR="00122C50" w:rsidRPr="007F52B6" w:rsidRDefault="00122C50" w:rsidP="00CA4709">
      <w:pPr>
        <w:spacing w:line="360" w:lineRule="auto"/>
        <w:rPr>
          <w:rFonts w:ascii="Times New Roman" w:hAnsi="Times New Roman"/>
          <w:sz w:val="24"/>
          <w:szCs w:val="24"/>
        </w:rPr>
      </w:pPr>
      <w:r w:rsidRPr="007F52B6">
        <w:rPr>
          <w:rFonts w:ascii="Times New Roman" w:hAnsi="Times New Roman"/>
          <w:sz w:val="24"/>
          <w:szCs w:val="24"/>
        </w:rPr>
        <w:t xml:space="preserve">Саентология рассматривает индивида как бессмертную душу или дух, переходящий из одной жизни в другую, но при этом теряющий непосредственное воспоминание о прошлой жизни вместе со смертью тела. Хотя у него есть сознание и тело, он сам является духовным существом, называемым «тетан» (от греч. буквы «тета», означающей мысль или дух). Каждый человек — носитель тетана, и он может достичь бесконечной жизни при условии правильного восприятия его. Вселенная рассматривается как коллективный продукт духа. </w:t>
      </w:r>
    </w:p>
    <w:p w:rsidR="00122C50" w:rsidRPr="007F52B6" w:rsidRDefault="00122C50" w:rsidP="00CA4709">
      <w:pPr>
        <w:spacing w:line="360" w:lineRule="auto"/>
        <w:rPr>
          <w:rFonts w:ascii="Times New Roman" w:hAnsi="Times New Roman"/>
          <w:sz w:val="24"/>
          <w:szCs w:val="24"/>
        </w:rPr>
      </w:pPr>
      <w:r w:rsidRPr="007F52B6">
        <w:rPr>
          <w:rFonts w:ascii="Times New Roman" w:hAnsi="Times New Roman"/>
          <w:sz w:val="24"/>
          <w:szCs w:val="24"/>
        </w:rPr>
        <w:t xml:space="preserve">Член Церкви обязан следовать Кодексу саентолога, который он торжественно принимает во время вступления в церковь. В соответствии с Кодексом посвященный берет на себя обязательства точно информировать о саентологии общество, помогать семье и миру устранять любые злоупотребления против жизни и человека, поддерживать гуманитарные устремления в области прав человека, бороться за свободу слова, поддерживать свободу религии, увеличивать численность последователей и силу саентологии по всему миру и др. </w:t>
      </w:r>
    </w:p>
    <w:p w:rsidR="00122C50" w:rsidRPr="007F52B6" w:rsidRDefault="00122C50" w:rsidP="00CA4709">
      <w:pPr>
        <w:spacing w:line="360" w:lineRule="auto"/>
        <w:rPr>
          <w:rFonts w:ascii="Times New Roman" w:hAnsi="Times New Roman"/>
          <w:sz w:val="24"/>
          <w:szCs w:val="24"/>
        </w:rPr>
      </w:pPr>
      <w:r w:rsidRPr="007F52B6">
        <w:rPr>
          <w:rFonts w:ascii="Times New Roman" w:hAnsi="Times New Roman"/>
          <w:sz w:val="24"/>
          <w:szCs w:val="24"/>
        </w:rPr>
        <w:t xml:space="preserve">На протяжении всех лет существования Церковь Саентологии постоянно обвинялась в нарушениях прав человека и религиозных свобод. Это связано с тем, что разработанная Л.Рон Хаббардом «программа очищения» ведет к полному и безропотному подчинению ее адептов руководству Церкви. Главная идея «программы очищения» — неукоснительное выполнение физических упражнений, интенсивное посещение сауны, соблюдение специальной диеты, употребление витаминов в высокой концентрации. </w:t>
      </w:r>
      <w:r>
        <w:rPr>
          <w:rFonts w:ascii="Times New Roman" w:hAnsi="Times New Roman"/>
          <w:sz w:val="24"/>
          <w:szCs w:val="24"/>
        </w:rPr>
        <w:t>М</w:t>
      </w:r>
      <w:r w:rsidRPr="007F52B6">
        <w:rPr>
          <w:rFonts w:ascii="Times New Roman" w:hAnsi="Times New Roman"/>
          <w:sz w:val="24"/>
          <w:szCs w:val="24"/>
        </w:rPr>
        <w:t>ногие специалисты считают Церковь саентологии коммерческой организацией, предназначенной для делания денег, никакого отношения к религии не имеющей.</w:t>
      </w:r>
    </w:p>
    <w:p w:rsidR="00122C50" w:rsidRPr="00592935" w:rsidRDefault="00122C50" w:rsidP="00CA4709">
      <w:pPr>
        <w:spacing w:line="360" w:lineRule="auto"/>
        <w:rPr>
          <w:rFonts w:ascii="Times New Roman" w:hAnsi="Times New Roman"/>
          <w:b/>
          <w:i/>
          <w:sz w:val="28"/>
          <w:szCs w:val="28"/>
        </w:rPr>
      </w:pPr>
      <w:r w:rsidRPr="00592935">
        <w:rPr>
          <w:rFonts w:ascii="Times New Roman" w:hAnsi="Times New Roman"/>
          <w:b/>
          <w:i/>
          <w:sz w:val="28"/>
          <w:szCs w:val="28"/>
        </w:rPr>
        <w:t>Церковь Христа</w:t>
      </w:r>
    </w:p>
    <w:p w:rsidR="00122C50" w:rsidRPr="00592935" w:rsidRDefault="00122C50" w:rsidP="00CA4709">
      <w:pPr>
        <w:spacing w:line="360" w:lineRule="auto"/>
        <w:rPr>
          <w:rFonts w:ascii="Times New Roman" w:hAnsi="Times New Roman"/>
          <w:sz w:val="24"/>
          <w:szCs w:val="24"/>
        </w:rPr>
      </w:pPr>
      <w:r w:rsidRPr="00592935">
        <w:rPr>
          <w:rFonts w:ascii="Times New Roman" w:hAnsi="Times New Roman"/>
          <w:sz w:val="24"/>
          <w:szCs w:val="24"/>
        </w:rPr>
        <w:t xml:space="preserve">Распространенная Церковь Христа (Международная Церковь Христа или Бостонская Церковь Христа) возникла в </w:t>
      </w:r>
      <w:smartTag w:uri="urn:schemas-microsoft-com:office:smarttags" w:element="metricconverter">
        <w:smartTagPr>
          <w:attr w:name="ProductID" w:val="1979 г"/>
        </w:smartTagPr>
        <w:r w:rsidRPr="00592935">
          <w:rPr>
            <w:rFonts w:ascii="Times New Roman" w:hAnsi="Times New Roman"/>
            <w:sz w:val="24"/>
            <w:szCs w:val="24"/>
          </w:rPr>
          <w:t>1979 г</w:t>
        </w:r>
      </w:smartTag>
      <w:r w:rsidRPr="00592935">
        <w:rPr>
          <w:rFonts w:ascii="Times New Roman" w:hAnsi="Times New Roman"/>
          <w:sz w:val="24"/>
          <w:szCs w:val="24"/>
        </w:rPr>
        <w:t xml:space="preserve">. в Бостоне во главе с молодым протестантским пастором Кип Кином. Начиная с </w:t>
      </w:r>
      <w:smartTag w:uri="urn:schemas-microsoft-com:office:smarttags" w:element="metricconverter">
        <w:smartTagPr>
          <w:attr w:name="ProductID" w:val="1981 г"/>
        </w:smartTagPr>
        <w:r w:rsidRPr="00592935">
          <w:rPr>
            <w:rFonts w:ascii="Times New Roman" w:hAnsi="Times New Roman"/>
            <w:sz w:val="24"/>
            <w:szCs w:val="24"/>
          </w:rPr>
          <w:t>1981 г</w:t>
        </w:r>
      </w:smartTag>
      <w:r w:rsidRPr="00592935">
        <w:rPr>
          <w:rFonts w:ascii="Times New Roman" w:hAnsi="Times New Roman"/>
          <w:sz w:val="24"/>
          <w:szCs w:val="24"/>
        </w:rPr>
        <w:t xml:space="preserve">. ее последователи развернули активную миссионерскую работу в США и Европе. Сегодня Церковь представлена на всех континентах, объединяя более 50 тысяч последователей. </w:t>
      </w:r>
    </w:p>
    <w:p w:rsidR="00122C50" w:rsidRPr="00592935" w:rsidRDefault="00122C50" w:rsidP="00CA4709">
      <w:pPr>
        <w:spacing w:line="360" w:lineRule="auto"/>
        <w:rPr>
          <w:rFonts w:ascii="Times New Roman" w:hAnsi="Times New Roman"/>
          <w:sz w:val="24"/>
          <w:szCs w:val="24"/>
        </w:rPr>
      </w:pPr>
      <w:r w:rsidRPr="00592935">
        <w:rPr>
          <w:rFonts w:ascii="Times New Roman" w:hAnsi="Times New Roman"/>
          <w:sz w:val="24"/>
          <w:szCs w:val="24"/>
        </w:rPr>
        <w:t xml:space="preserve">Характерными чертами воззрений являются: учение о спасении, для которого недостаточно веры в Иисуса Христа, необходимо действительное крещение; практика ученичества, в ходе которого жизнь каждого ученика находится под контролем наставника. Над каждым наставником есть свой наставник — устремленная вверх иерархия наставников. Утверждается, что власть наставнику дана Богом, не слушаясь наставника, ученик вступает в противоречие с Богом. </w:t>
      </w:r>
    </w:p>
    <w:p w:rsidR="00122C50" w:rsidRPr="00592935" w:rsidRDefault="00122C50" w:rsidP="00CA4709">
      <w:pPr>
        <w:spacing w:line="360" w:lineRule="auto"/>
        <w:rPr>
          <w:rFonts w:ascii="Times New Roman" w:hAnsi="Times New Roman"/>
          <w:sz w:val="24"/>
          <w:szCs w:val="24"/>
        </w:rPr>
      </w:pPr>
      <w:r w:rsidRPr="00592935">
        <w:rPr>
          <w:rFonts w:ascii="Times New Roman" w:hAnsi="Times New Roman"/>
          <w:sz w:val="24"/>
          <w:szCs w:val="24"/>
        </w:rPr>
        <w:t xml:space="preserve">В России Международная Церковь Христа зарегистрирована в </w:t>
      </w:r>
      <w:smartTag w:uri="urn:schemas-microsoft-com:office:smarttags" w:element="metricconverter">
        <w:smartTagPr>
          <w:attr w:name="ProductID" w:val="1992 г"/>
        </w:smartTagPr>
        <w:r w:rsidRPr="00592935">
          <w:rPr>
            <w:rFonts w:ascii="Times New Roman" w:hAnsi="Times New Roman"/>
            <w:sz w:val="24"/>
            <w:szCs w:val="24"/>
          </w:rPr>
          <w:t>1992 г</w:t>
        </w:r>
      </w:smartTag>
      <w:r w:rsidRPr="00592935">
        <w:rPr>
          <w:rFonts w:ascii="Times New Roman" w:hAnsi="Times New Roman"/>
          <w:sz w:val="24"/>
          <w:szCs w:val="24"/>
        </w:rPr>
        <w:t xml:space="preserve">. Координирующим органом для всех общин на территории СНГ выполняет Московская община. Она располагает очной и заочной Библейской школой, где обучается более тысячи человек. Последователи Церкви ведут активную миссионерскую работу во многих городах России и стран СНГ. Особый акцент делается на работу среди заключенных, с этой целью создан фонд помощи отбывающим заключение и бывшим заключенным. Кроме того, проводится значительная работа среди молодежи. </w:t>
      </w:r>
      <w:r w:rsidRPr="00EE2C4C">
        <w:rPr>
          <w:rFonts w:ascii="Times New Roman" w:hAnsi="Times New Roman"/>
          <w:sz w:val="24"/>
          <w:szCs w:val="24"/>
        </w:rPr>
        <w:t>Так, основу Новосибирской общины составляет учащаяся молодежь 20-25 лет</w:t>
      </w:r>
      <w:r>
        <w:rPr>
          <w:rFonts w:ascii="Times New Roman" w:hAnsi="Times New Roman"/>
          <w:sz w:val="24"/>
          <w:szCs w:val="24"/>
        </w:rPr>
        <w:t>.</w:t>
      </w:r>
    </w:p>
    <w:p w:rsidR="00122C50" w:rsidRPr="00EE2C4C" w:rsidRDefault="00122C50" w:rsidP="00CA4709">
      <w:pPr>
        <w:spacing w:line="360" w:lineRule="auto"/>
        <w:rPr>
          <w:rFonts w:ascii="Times New Roman" w:hAnsi="Times New Roman"/>
          <w:b/>
          <w:i/>
          <w:sz w:val="28"/>
          <w:szCs w:val="28"/>
        </w:rPr>
      </w:pPr>
      <w:r w:rsidRPr="00EE2C4C">
        <w:rPr>
          <w:rFonts w:ascii="Times New Roman" w:hAnsi="Times New Roman"/>
          <w:b/>
          <w:i/>
          <w:sz w:val="28"/>
          <w:szCs w:val="28"/>
        </w:rPr>
        <w:t>Евангелическая организация «Семья»</w:t>
      </w:r>
    </w:p>
    <w:p w:rsidR="00122C50" w:rsidRPr="00EE2C4C" w:rsidRDefault="00122C50" w:rsidP="00CA4709">
      <w:pPr>
        <w:spacing w:line="360" w:lineRule="auto"/>
        <w:rPr>
          <w:rFonts w:ascii="Times New Roman" w:hAnsi="Times New Roman"/>
          <w:sz w:val="24"/>
          <w:szCs w:val="24"/>
        </w:rPr>
      </w:pPr>
      <w:r w:rsidRPr="00EE2C4C">
        <w:rPr>
          <w:rFonts w:ascii="Times New Roman" w:hAnsi="Times New Roman"/>
          <w:sz w:val="24"/>
          <w:szCs w:val="24"/>
        </w:rPr>
        <w:t xml:space="preserve">Первые миссионерские группы «Семьи» появились в России в </w:t>
      </w:r>
      <w:smartTag w:uri="urn:schemas-microsoft-com:office:smarttags" w:element="metricconverter">
        <w:smartTagPr>
          <w:attr w:name="ProductID" w:val="1991 г"/>
        </w:smartTagPr>
        <w:r w:rsidRPr="00EE2C4C">
          <w:rPr>
            <w:rFonts w:ascii="Times New Roman" w:hAnsi="Times New Roman"/>
            <w:sz w:val="24"/>
            <w:szCs w:val="24"/>
          </w:rPr>
          <w:t>1991 г</w:t>
        </w:r>
      </w:smartTag>
      <w:r w:rsidRPr="00EE2C4C">
        <w:rPr>
          <w:rFonts w:ascii="Times New Roman" w:hAnsi="Times New Roman"/>
          <w:sz w:val="24"/>
          <w:szCs w:val="24"/>
        </w:rPr>
        <w:t xml:space="preserve">. Они распространяли Библию, цветные плакаты с евангельскими текстами, организовывали семинары; при поддержке зарубежных благотворительных организаций и в контакте с местными органами власти осуществили поставки гуманитарной помощи для детских домов, домов престарелых и инвалидов, главным образом, в районах Сибири и Дальнего Востока. </w:t>
      </w:r>
    </w:p>
    <w:p w:rsidR="00122C50" w:rsidRPr="00EE2C4C" w:rsidRDefault="00122C50" w:rsidP="00CA4709">
      <w:pPr>
        <w:spacing w:line="360" w:lineRule="auto"/>
        <w:rPr>
          <w:rFonts w:ascii="Times New Roman" w:hAnsi="Times New Roman"/>
          <w:sz w:val="24"/>
          <w:szCs w:val="24"/>
        </w:rPr>
      </w:pPr>
      <w:r w:rsidRPr="00EE2C4C">
        <w:rPr>
          <w:rFonts w:ascii="Times New Roman" w:hAnsi="Times New Roman"/>
          <w:sz w:val="24"/>
          <w:szCs w:val="24"/>
        </w:rPr>
        <w:t xml:space="preserve">Основными источниками доходов «Семьи» в России являются пожертвования зарубежных общин и спонсоров. Постоянные члены работают на добровольных началах и не получают вознаграждения, при этом община обеспечивает их основные потребности. </w:t>
      </w:r>
    </w:p>
    <w:p w:rsidR="00122C50" w:rsidRPr="00EE2C4C" w:rsidRDefault="00122C50" w:rsidP="00CA4709">
      <w:pPr>
        <w:spacing w:line="360" w:lineRule="auto"/>
        <w:rPr>
          <w:rFonts w:ascii="Times New Roman" w:hAnsi="Times New Roman"/>
          <w:sz w:val="24"/>
          <w:szCs w:val="24"/>
        </w:rPr>
      </w:pPr>
      <w:r w:rsidRPr="00EE2C4C">
        <w:rPr>
          <w:rFonts w:ascii="Times New Roman" w:hAnsi="Times New Roman"/>
          <w:sz w:val="24"/>
          <w:szCs w:val="24"/>
        </w:rPr>
        <w:t>В настоящее время общины «Семьи» имеются примерно в 20 городах России, в том числе в Москве, Санкт-Петербурге, Екатеринбурге, Новосибирске, Иркутске, где ведут активную миссионерскую работу</w:t>
      </w:r>
    </w:p>
    <w:p w:rsidR="00122C50" w:rsidRPr="003B135B" w:rsidRDefault="00122C50" w:rsidP="00CA4709">
      <w:pPr>
        <w:spacing w:line="360" w:lineRule="auto"/>
        <w:rPr>
          <w:rFonts w:ascii="Times New Roman" w:hAnsi="Times New Roman"/>
          <w:b/>
          <w:i/>
          <w:sz w:val="28"/>
          <w:szCs w:val="28"/>
        </w:rPr>
      </w:pPr>
      <w:r w:rsidRPr="003B135B">
        <w:rPr>
          <w:rFonts w:ascii="Times New Roman" w:hAnsi="Times New Roman"/>
          <w:b/>
          <w:i/>
          <w:sz w:val="28"/>
          <w:szCs w:val="28"/>
        </w:rPr>
        <w:t>Мормоны. Церковь Мормонов</w:t>
      </w:r>
    </w:p>
    <w:p w:rsidR="00122C50" w:rsidRPr="003B135B" w:rsidRDefault="00122C50" w:rsidP="00CA4709">
      <w:pPr>
        <w:spacing w:line="360" w:lineRule="auto"/>
        <w:rPr>
          <w:rFonts w:ascii="Times New Roman" w:hAnsi="Times New Roman"/>
          <w:sz w:val="24"/>
          <w:szCs w:val="24"/>
        </w:rPr>
      </w:pPr>
      <w:r w:rsidRPr="003B135B">
        <w:rPr>
          <w:rFonts w:ascii="Times New Roman" w:hAnsi="Times New Roman"/>
          <w:sz w:val="24"/>
          <w:szCs w:val="24"/>
        </w:rPr>
        <w:t xml:space="preserve">Церковь Иисуса Христа святых последних дней (Мормоны) возникла в США в 30-е годы </w:t>
      </w:r>
      <w:r w:rsidRPr="003B135B">
        <w:rPr>
          <w:rFonts w:ascii="Times New Roman" w:hAnsi="Times New Roman"/>
          <w:sz w:val="24"/>
          <w:szCs w:val="24"/>
          <w:lang w:val="en-US"/>
        </w:rPr>
        <w:t>XIX</w:t>
      </w:r>
      <w:r w:rsidRPr="003B135B">
        <w:rPr>
          <w:rFonts w:ascii="Times New Roman" w:hAnsi="Times New Roman"/>
          <w:sz w:val="24"/>
          <w:szCs w:val="24"/>
        </w:rPr>
        <w:t xml:space="preserve"> в.В настоящее время насчитывается около 10 млн. членов церкви в 130 странах мира.</w:t>
      </w:r>
    </w:p>
    <w:p w:rsidR="00122C50" w:rsidRPr="003B135B" w:rsidRDefault="00122C50" w:rsidP="00CA4709">
      <w:pPr>
        <w:spacing w:line="360" w:lineRule="auto"/>
        <w:rPr>
          <w:rFonts w:ascii="Times New Roman" w:hAnsi="Times New Roman"/>
          <w:sz w:val="24"/>
          <w:szCs w:val="24"/>
        </w:rPr>
      </w:pPr>
      <w:r w:rsidRPr="003B135B">
        <w:rPr>
          <w:rFonts w:ascii="Times New Roman" w:hAnsi="Times New Roman"/>
          <w:sz w:val="24"/>
          <w:szCs w:val="24"/>
        </w:rPr>
        <w:t xml:space="preserve">В России Мормонская церковь работает с начала 90-х гг. Ныне миссии мормонов активно действуют в ряде городов России. На места регулярно направляются группы миссионеров, состоящие обычно из 8-12 мужчин (иногда среди них бывают и женщины) в возрасте от 19 до 22 лет под руководством двух-трех старших наставников. Почти все они в той или иной мере владеют русским языком. По некоторым данным, планируется строительство церкви в г. Выборг. Численность мормонов в России в настоящее время, по заявлению представителя «Церкви Иисуса Христа святых последних дней» в нашей стране старейшины Шварца, летом </w:t>
      </w:r>
      <w:smartTag w:uri="urn:schemas-microsoft-com:office:smarttags" w:element="metricconverter">
        <w:smartTagPr>
          <w:attr w:name="ProductID" w:val="1996 г"/>
        </w:smartTagPr>
        <w:r w:rsidRPr="003B135B">
          <w:rPr>
            <w:rFonts w:ascii="Times New Roman" w:hAnsi="Times New Roman"/>
            <w:sz w:val="24"/>
            <w:szCs w:val="24"/>
          </w:rPr>
          <w:t>1996 г</w:t>
        </w:r>
      </w:smartTag>
      <w:r w:rsidRPr="003B135B">
        <w:rPr>
          <w:rFonts w:ascii="Times New Roman" w:hAnsi="Times New Roman"/>
          <w:sz w:val="24"/>
          <w:szCs w:val="24"/>
        </w:rPr>
        <w:t xml:space="preserve">. составляла около 5 тыс. человек. </w:t>
      </w:r>
    </w:p>
    <w:p w:rsidR="00122C50" w:rsidRPr="003B135B" w:rsidRDefault="00122C50" w:rsidP="00CA4709">
      <w:pPr>
        <w:spacing w:line="360" w:lineRule="auto"/>
        <w:rPr>
          <w:rFonts w:ascii="Times New Roman" w:hAnsi="Times New Roman"/>
          <w:sz w:val="24"/>
          <w:szCs w:val="24"/>
        </w:rPr>
      </w:pPr>
      <w:r w:rsidRPr="003B135B">
        <w:rPr>
          <w:rFonts w:ascii="Times New Roman" w:hAnsi="Times New Roman"/>
          <w:sz w:val="24"/>
          <w:szCs w:val="24"/>
        </w:rPr>
        <w:t xml:space="preserve">Мормоны заочно включают в ряды своего культа умерших, пополняя списки своей организации миллионами усопших людей различных национальностей, вероисповеданий и убеждений (включая атеистов). В мормонских храмах производятся строго секретные «храмовые таинства» для живых и умерших (крещения, бракосочетания и др.), после чего и те и другие становятся, по учению секты, мормонами. Имена усопших включаются в списки для мормонских таинств заочно, без запроса о согласии на то родственников покойного. </w:t>
      </w:r>
    </w:p>
    <w:p w:rsidR="00122C50" w:rsidRPr="003B135B" w:rsidRDefault="00122C50" w:rsidP="00CA4709">
      <w:pPr>
        <w:spacing w:line="360" w:lineRule="auto"/>
        <w:rPr>
          <w:rFonts w:ascii="Times New Roman" w:hAnsi="Times New Roman"/>
          <w:sz w:val="24"/>
          <w:szCs w:val="24"/>
        </w:rPr>
      </w:pPr>
      <w:r w:rsidRPr="003B135B">
        <w:rPr>
          <w:rFonts w:ascii="Times New Roman" w:hAnsi="Times New Roman"/>
          <w:sz w:val="24"/>
          <w:szCs w:val="24"/>
        </w:rPr>
        <w:t>Активная работа мормонов в российских архивах вызывает большое беспокойство. Заключив контракт с государственной архивной службой России, мормоны получили доступ к архивам Астрахани, Тулы, Твери, Тобольска, Казани и скопировали множество метрических книг (православных, католических, лютеранских) и других документов. Мормоны идут на прямое нарушение основ российского законодательства. Известно, что мормоны арендуют школы и другие учебные заведения для проведения своих богослужебных собраний.</w:t>
      </w:r>
    </w:p>
    <w:p w:rsidR="00122C50" w:rsidRPr="003B135B" w:rsidRDefault="00122C50" w:rsidP="00CA4709">
      <w:pPr>
        <w:spacing w:line="360" w:lineRule="auto"/>
        <w:rPr>
          <w:rFonts w:ascii="Times New Roman" w:hAnsi="Times New Roman"/>
          <w:sz w:val="24"/>
          <w:szCs w:val="24"/>
        </w:rPr>
      </w:pPr>
      <w:r w:rsidRPr="003B135B">
        <w:rPr>
          <w:rFonts w:ascii="Times New Roman" w:hAnsi="Times New Roman"/>
          <w:sz w:val="24"/>
          <w:szCs w:val="24"/>
        </w:rPr>
        <w:t>Являясь у себя на родине законопослушной и в определенном роде респектабельной конфессией, в других странах, в частности в России и Беларуси, мормоны используют откровенно бесцеремонные методы работы.</w:t>
      </w:r>
    </w:p>
    <w:p w:rsidR="00122C50" w:rsidRPr="00890546" w:rsidRDefault="00122C50" w:rsidP="00CA4709">
      <w:pPr>
        <w:spacing w:line="360" w:lineRule="auto"/>
        <w:rPr>
          <w:rFonts w:ascii="Times New Roman" w:hAnsi="Times New Roman"/>
          <w:b/>
          <w:i/>
          <w:sz w:val="28"/>
          <w:szCs w:val="28"/>
        </w:rPr>
      </w:pPr>
      <w:r w:rsidRPr="00890546">
        <w:rPr>
          <w:rFonts w:ascii="Times New Roman" w:hAnsi="Times New Roman"/>
          <w:b/>
          <w:i/>
          <w:sz w:val="28"/>
          <w:szCs w:val="28"/>
        </w:rPr>
        <w:t>Вайшнавы. Общество сознания Кришны</w:t>
      </w:r>
    </w:p>
    <w:p w:rsidR="00122C50" w:rsidRPr="00890546" w:rsidRDefault="00122C50" w:rsidP="00CA4709">
      <w:pPr>
        <w:spacing w:line="360" w:lineRule="auto"/>
        <w:rPr>
          <w:rFonts w:ascii="Times New Roman" w:hAnsi="Times New Roman"/>
          <w:sz w:val="24"/>
          <w:szCs w:val="24"/>
        </w:rPr>
      </w:pPr>
      <w:r w:rsidRPr="00890546">
        <w:rPr>
          <w:rFonts w:ascii="Times New Roman" w:hAnsi="Times New Roman"/>
          <w:sz w:val="24"/>
          <w:szCs w:val="24"/>
        </w:rPr>
        <w:t>Достаточно многочисленные группы, общины, возникшие на основе восточных традиций. Как правило, они создавались только приезжими миссионерами. Последователи таких культов сегодня существуют практически во всех субъектах Российской Федерации. Среди известны Общество сознания Кришны, АУМ Синрике, Ошо-движение. Трансцендентальная медитация, Ананда марг, Агни-йога и другие</w:t>
      </w:r>
    </w:p>
    <w:p w:rsidR="00122C50" w:rsidRPr="00890546" w:rsidRDefault="00122C50" w:rsidP="00CA4709">
      <w:pPr>
        <w:spacing w:line="360" w:lineRule="auto"/>
        <w:rPr>
          <w:rFonts w:ascii="Times New Roman" w:hAnsi="Times New Roman"/>
          <w:sz w:val="24"/>
          <w:szCs w:val="24"/>
        </w:rPr>
      </w:pPr>
      <w:r w:rsidRPr="00890546">
        <w:rPr>
          <w:rFonts w:ascii="Times New Roman" w:hAnsi="Times New Roman"/>
          <w:sz w:val="24"/>
          <w:szCs w:val="24"/>
        </w:rPr>
        <w:t xml:space="preserve">Общество Сознания Кришны (вайшнавы) — неоиндуистская мистическая организация фундаменталистского характера. Ее истоком является антифеодальное сектантское движение в средневековой Индии — бхакти (преданное служение и любовь к Богу). Неокришнаизм, приспособленный к настроениям западных богоискателей, возник благодаря миссионерской деятельности индуса, известного под ритуальным именем Бхактиведанты. В </w:t>
      </w:r>
      <w:smartTag w:uri="urn:schemas-microsoft-com:office:smarttags" w:element="metricconverter">
        <w:smartTagPr>
          <w:attr w:name="ProductID" w:val="1966 г"/>
        </w:smartTagPr>
        <w:r w:rsidRPr="00890546">
          <w:rPr>
            <w:rFonts w:ascii="Times New Roman" w:hAnsi="Times New Roman"/>
            <w:sz w:val="24"/>
            <w:szCs w:val="24"/>
          </w:rPr>
          <w:t>1966 г</w:t>
        </w:r>
      </w:smartTag>
      <w:r w:rsidRPr="00890546">
        <w:rPr>
          <w:rFonts w:ascii="Times New Roman" w:hAnsi="Times New Roman"/>
          <w:sz w:val="24"/>
          <w:szCs w:val="24"/>
        </w:rPr>
        <w:t xml:space="preserve">. он основал в США Международное Общество Сознания Кришны. </w:t>
      </w:r>
    </w:p>
    <w:p w:rsidR="00122C50" w:rsidRPr="00890546" w:rsidRDefault="00122C50" w:rsidP="00CA4709">
      <w:pPr>
        <w:spacing w:line="360" w:lineRule="auto"/>
        <w:rPr>
          <w:rFonts w:ascii="Times New Roman" w:hAnsi="Times New Roman"/>
          <w:sz w:val="24"/>
          <w:szCs w:val="24"/>
        </w:rPr>
      </w:pPr>
      <w:r w:rsidRPr="00890546">
        <w:rPr>
          <w:rFonts w:ascii="Times New Roman" w:hAnsi="Times New Roman"/>
          <w:sz w:val="24"/>
          <w:szCs w:val="24"/>
        </w:rPr>
        <w:t>Учение вайшнавов основывается на древнейших священных писаниях мира — Ведах, вернее, ее части, описывающей духовное бытие человека.</w:t>
      </w:r>
    </w:p>
    <w:p w:rsidR="00122C50" w:rsidRPr="00890546" w:rsidRDefault="00122C50" w:rsidP="00CA4709">
      <w:pPr>
        <w:spacing w:line="360" w:lineRule="auto"/>
        <w:rPr>
          <w:rFonts w:ascii="Times New Roman" w:hAnsi="Times New Roman"/>
          <w:sz w:val="24"/>
          <w:szCs w:val="24"/>
        </w:rPr>
      </w:pPr>
      <w:r w:rsidRPr="00890546">
        <w:rPr>
          <w:rFonts w:ascii="Times New Roman" w:hAnsi="Times New Roman"/>
          <w:sz w:val="24"/>
          <w:szCs w:val="24"/>
        </w:rPr>
        <w:t xml:space="preserve">Вайшнавы убеждены, что следование религиозным принципам может изменить лицо общества к лучшему, избавить человечество от насилия, коррупции и лжи. Члены Общества сознания Кришны стараются дать пример такого альтернативного образа жизни. Они считают, что сознание Кришны — это не просто религия, а образ жизни со своим духовным этикетом. </w:t>
      </w:r>
    </w:p>
    <w:p w:rsidR="00122C50" w:rsidRPr="00890546" w:rsidRDefault="00122C50" w:rsidP="00CA4709">
      <w:pPr>
        <w:spacing w:line="360" w:lineRule="auto"/>
        <w:rPr>
          <w:rFonts w:ascii="Times New Roman" w:hAnsi="Times New Roman"/>
          <w:sz w:val="24"/>
          <w:szCs w:val="24"/>
        </w:rPr>
      </w:pPr>
      <w:r w:rsidRPr="00890546">
        <w:rPr>
          <w:rFonts w:ascii="Times New Roman" w:hAnsi="Times New Roman"/>
          <w:sz w:val="24"/>
          <w:szCs w:val="24"/>
        </w:rPr>
        <w:t xml:space="preserve">Кришнаиты придерживаются принципа ахимсы (не причинять вреда живому), на основании чего объявляют себя пацифистами; сторонятся они и политики. Отвергают как бесполезные любые социально-экономические, политические, националистические и этические (альтруистические) движения, поскольку полагаются только на милость Кришны. </w:t>
      </w:r>
    </w:p>
    <w:p w:rsidR="00122C50" w:rsidRPr="00890546" w:rsidRDefault="00122C50" w:rsidP="00CA4709">
      <w:pPr>
        <w:spacing w:line="360" w:lineRule="auto"/>
        <w:rPr>
          <w:rFonts w:ascii="Times New Roman" w:hAnsi="Times New Roman"/>
          <w:sz w:val="24"/>
          <w:szCs w:val="24"/>
        </w:rPr>
      </w:pPr>
      <w:r w:rsidRPr="00890546">
        <w:rPr>
          <w:rFonts w:ascii="Times New Roman" w:hAnsi="Times New Roman"/>
          <w:sz w:val="24"/>
          <w:szCs w:val="24"/>
        </w:rPr>
        <w:t xml:space="preserve">В России кришнаиты появились в начале 70-х гг., но официально зарегистрированы лишь в </w:t>
      </w:r>
      <w:smartTag w:uri="urn:schemas-microsoft-com:office:smarttags" w:element="metricconverter">
        <w:smartTagPr>
          <w:attr w:name="ProductID" w:val="1988 г"/>
        </w:smartTagPr>
        <w:r w:rsidRPr="00890546">
          <w:rPr>
            <w:rFonts w:ascii="Times New Roman" w:hAnsi="Times New Roman"/>
            <w:sz w:val="24"/>
            <w:szCs w:val="24"/>
          </w:rPr>
          <w:t>1988 г</w:t>
        </w:r>
      </w:smartTag>
      <w:r w:rsidRPr="00890546">
        <w:rPr>
          <w:rFonts w:ascii="Times New Roman" w:hAnsi="Times New Roman"/>
          <w:sz w:val="24"/>
          <w:szCs w:val="24"/>
        </w:rPr>
        <w:t xml:space="preserve">. Считается, что сейчас в России наиболее крупная в мире кришнаитская община: количество активных членов (посвященных и живущих в храмах) составляет около 10 тыс. человек, а общая численность прихожан — свыше 200 тыс.; в их распоряжении находится 120 храмов и пропагандистских центров, а также монастырь. </w:t>
      </w:r>
    </w:p>
    <w:p w:rsidR="00122C50" w:rsidRPr="00DA1729" w:rsidRDefault="00122C50" w:rsidP="00CA4709">
      <w:pPr>
        <w:spacing w:line="360" w:lineRule="auto"/>
        <w:rPr>
          <w:rFonts w:ascii="Times New Roman" w:hAnsi="Times New Roman"/>
          <w:sz w:val="24"/>
          <w:szCs w:val="24"/>
        </w:rPr>
      </w:pPr>
      <w:r w:rsidRPr="00890546">
        <w:rPr>
          <w:rFonts w:ascii="Times New Roman" w:hAnsi="Times New Roman"/>
          <w:sz w:val="24"/>
          <w:szCs w:val="24"/>
        </w:rPr>
        <w:t>Один из важнейших видов деятельности Общества сознания Кришны — благотворительность. Среди таких программ вайшнавов наибольшую известность и популярность приобрела гуманитарная миссия «Харе Кришна — Пища жизни». В ходе этой программы кришнаиты раздают бесплатную горячую пищу больным, престарелым, детям, а также беженцам и людям, пострадавшим от военных конфликтов и стихийных бедствий. Среди других социально полезных программ можно выделить программу духовной поддержки заключенных и наркоманов</w:t>
      </w:r>
      <w:r>
        <w:rPr>
          <w:rFonts w:ascii="Times New Roman" w:hAnsi="Times New Roman"/>
          <w:sz w:val="24"/>
          <w:szCs w:val="24"/>
        </w:rPr>
        <w:t>.</w:t>
      </w:r>
      <w:r w:rsidR="00DA1729" w:rsidRPr="00DA1729">
        <w:rPr>
          <w:rFonts w:ascii="Times New Roman" w:hAnsi="Times New Roman"/>
          <w:sz w:val="24"/>
          <w:szCs w:val="24"/>
        </w:rPr>
        <w:t>[2]</w:t>
      </w:r>
    </w:p>
    <w:p w:rsidR="00122C50" w:rsidRPr="00781594" w:rsidRDefault="00122C50" w:rsidP="00CA4709">
      <w:pPr>
        <w:spacing w:line="360" w:lineRule="auto"/>
      </w:pPr>
    </w:p>
    <w:p w:rsidR="00DA1729" w:rsidRDefault="00DA1729" w:rsidP="00CA4709">
      <w:pPr>
        <w:tabs>
          <w:tab w:val="left" w:pos="2700"/>
        </w:tabs>
        <w:spacing w:line="360" w:lineRule="auto"/>
        <w:jc w:val="center"/>
      </w:pPr>
    </w:p>
    <w:p w:rsidR="00DA1729" w:rsidRDefault="00DA1729" w:rsidP="00CA4709">
      <w:pPr>
        <w:tabs>
          <w:tab w:val="left" w:pos="2700"/>
        </w:tabs>
        <w:spacing w:line="360" w:lineRule="auto"/>
        <w:jc w:val="center"/>
        <w:rPr>
          <w:rFonts w:ascii="Times New Roman" w:hAnsi="Times New Roman"/>
          <w:b/>
          <w:sz w:val="28"/>
          <w:szCs w:val="28"/>
        </w:rPr>
      </w:pPr>
    </w:p>
    <w:p w:rsidR="00A77F29" w:rsidRDefault="00A77F29" w:rsidP="00A77F29">
      <w:pPr>
        <w:tabs>
          <w:tab w:val="left" w:pos="2700"/>
        </w:tabs>
        <w:spacing w:line="360" w:lineRule="auto"/>
        <w:rPr>
          <w:rFonts w:ascii="Times New Roman" w:hAnsi="Times New Roman"/>
          <w:b/>
          <w:sz w:val="28"/>
          <w:szCs w:val="28"/>
        </w:rPr>
      </w:pPr>
    </w:p>
    <w:p w:rsidR="00122C50" w:rsidRDefault="00122C50" w:rsidP="00A77F29">
      <w:pPr>
        <w:tabs>
          <w:tab w:val="left" w:pos="2700"/>
        </w:tabs>
        <w:spacing w:line="360" w:lineRule="auto"/>
        <w:jc w:val="center"/>
        <w:rPr>
          <w:rFonts w:ascii="Times New Roman" w:hAnsi="Times New Roman"/>
          <w:b/>
          <w:sz w:val="28"/>
          <w:szCs w:val="28"/>
        </w:rPr>
      </w:pPr>
      <w:r w:rsidRPr="00122C50">
        <w:rPr>
          <w:rFonts w:ascii="Times New Roman" w:hAnsi="Times New Roman"/>
          <w:b/>
          <w:sz w:val="28"/>
          <w:szCs w:val="28"/>
        </w:rPr>
        <w:t>Список литературы</w:t>
      </w:r>
    </w:p>
    <w:p w:rsidR="00122C50" w:rsidRDefault="0041034F" w:rsidP="0041034F">
      <w:pPr>
        <w:pStyle w:val="a8"/>
        <w:numPr>
          <w:ilvl w:val="0"/>
          <w:numId w:val="3"/>
        </w:numPr>
        <w:tabs>
          <w:tab w:val="left" w:pos="2700"/>
        </w:tabs>
        <w:spacing w:line="360" w:lineRule="auto"/>
        <w:rPr>
          <w:rFonts w:ascii="Times New Roman" w:hAnsi="Times New Roman"/>
          <w:sz w:val="24"/>
          <w:szCs w:val="24"/>
        </w:rPr>
      </w:pPr>
      <w:r w:rsidRPr="0041034F">
        <w:rPr>
          <w:rFonts w:ascii="Times New Roman" w:hAnsi="Times New Roman"/>
          <w:sz w:val="24"/>
          <w:szCs w:val="24"/>
        </w:rPr>
        <w:t>«Религия в России» электронная энциклопедия (</w:t>
      </w:r>
      <w:r w:rsidRPr="00DE6BFF">
        <w:rPr>
          <w:rFonts w:ascii="Times New Roman" w:hAnsi="Times New Roman"/>
          <w:sz w:val="24"/>
          <w:szCs w:val="24"/>
        </w:rPr>
        <w:t>http://ru.wikipedia.org/wiki/Религия_в_России</w:t>
      </w:r>
      <w:r w:rsidRPr="0041034F">
        <w:rPr>
          <w:rFonts w:ascii="Times New Roman" w:hAnsi="Times New Roman"/>
          <w:sz w:val="24"/>
          <w:szCs w:val="24"/>
        </w:rPr>
        <w:t>)</w:t>
      </w:r>
    </w:p>
    <w:p w:rsidR="0041034F" w:rsidRPr="0041034F" w:rsidRDefault="0041034F" w:rsidP="0041034F">
      <w:pPr>
        <w:pStyle w:val="a8"/>
        <w:numPr>
          <w:ilvl w:val="0"/>
          <w:numId w:val="3"/>
        </w:numPr>
        <w:tabs>
          <w:tab w:val="left" w:pos="2700"/>
        </w:tabs>
        <w:spacing w:line="360" w:lineRule="auto"/>
        <w:rPr>
          <w:rFonts w:ascii="Times New Roman" w:hAnsi="Times New Roman"/>
          <w:sz w:val="24"/>
          <w:szCs w:val="24"/>
        </w:rPr>
      </w:pPr>
      <w:r w:rsidRPr="0041034F">
        <w:rPr>
          <w:rFonts w:ascii="Times New Roman" w:hAnsi="Times New Roman"/>
          <w:sz w:val="24"/>
          <w:szCs w:val="24"/>
        </w:rPr>
        <w:t>Н.А. Трофимчук и М.П. Свищев «Экспансия» (Москва, 2000)</w:t>
      </w:r>
      <w:bookmarkStart w:id="0" w:name="_GoBack"/>
      <w:bookmarkEnd w:id="0"/>
    </w:p>
    <w:sectPr w:rsidR="0041034F" w:rsidRPr="0041034F" w:rsidSect="0029206E">
      <w:headerReference w:type="even" r:id="rId7"/>
      <w:headerReference w:type="default" r:id="rId8"/>
      <w:footerReference w:type="even" r:id="rId9"/>
      <w:footerReference w:type="default" r:id="rId10"/>
      <w:headerReference w:type="first" r:id="rId11"/>
      <w:footerReference w:type="first" r:id="rId12"/>
      <w:pgSz w:w="11906" w:h="16838"/>
      <w:pgMar w:top="1134" w:right="851" w:bottom="851" w:left="1418" w:header="113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BE1" w:rsidRDefault="00A07BE1" w:rsidP="000B09E6">
      <w:pPr>
        <w:spacing w:after="0" w:line="240" w:lineRule="auto"/>
      </w:pPr>
      <w:r>
        <w:separator/>
      </w:r>
    </w:p>
  </w:endnote>
  <w:endnote w:type="continuationSeparator" w:id="0">
    <w:p w:rsidR="00A07BE1" w:rsidRDefault="00A07BE1" w:rsidP="000B0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415" w:rsidRDefault="0054641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06E" w:rsidRDefault="00DE6BFF">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3078" type="#_x0000_t185" style="position:absolute;margin-left:288.9pt;margin-top:791.45pt;width:45.85pt;height:18.8pt;z-index:251658240;mso-width-percent:100;mso-position-horizontal-relative:page;mso-position-vertical-relative:page;mso-width-percent:100;mso-width-relative:margin;mso-height-relative:bottom-margin-area" filled="t" strokecolor="gray" strokeweight="2.25pt">
          <v:textbox inset=",0,,0">
            <w:txbxContent>
              <w:p w:rsidR="00546415" w:rsidRDefault="00546415">
                <w:pPr>
                  <w:jc w:val="center"/>
                </w:pPr>
                <w:r>
                  <w:fldChar w:fldCharType="begin"/>
                </w:r>
                <w:r>
                  <w:instrText xml:space="preserve"> PAGE    \* MERGEFORMAT </w:instrText>
                </w:r>
                <w:r>
                  <w:fldChar w:fldCharType="separate"/>
                </w:r>
                <w:r w:rsidR="00ED17D8">
                  <w:rPr>
                    <w:noProof/>
                  </w:rPr>
                  <w:t>1</w:t>
                </w:r>
                <w:r>
                  <w:fldChar w:fldCharType="end"/>
                </w:r>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3077" type="#_x0000_t32" style="position:absolute;margin-left:94.55pt;margin-top:800.85pt;width:434.5pt;height:0;z-index:251657216;mso-position-horizontal-relative:page;mso-position-vertical-relative:page;mso-height-relative:bottom-margin-area;v-text-anchor:middle" o:connectortype="straight" strokecolor="gray" strokeweight="1pt">
          <w10:wrap anchorx="margin"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415" w:rsidRDefault="0054641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BE1" w:rsidRDefault="00A07BE1" w:rsidP="000B09E6">
      <w:pPr>
        <w:spacing w:after="0" w:line="240" w:lineRule="auto"/>
      </w:pPr>
      <w:r>
        <w:separator/>
      </w:r>
    </w:p>
  </w:footnote>
  <w:footnote w:type="continuationSeparator" w:id="0">
    <w:p w:rsidR="00A07BE1" w:rsidRDefault="00A07BE1" w:rsidP="000B09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415" w:rsidRDefault="0054641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415" w:rsidRDefault="0054641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415" w:rsidRDefault="0054641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14F8D"/>
    <w:multiLevelType w:val="hybridMultilevel"/>
    <w:tmpl w:val="C4348E84"/>
    <w:lvl w:ilvl="0" w:tplc="0194F800">
      <w:start w:val="1"/>
      <w:numFmt w:val="upperRoman"/>
      <w:lvlText w:val="%1."/>
      <w:lvlJc w:val="left"/>
      <w:pPr>
        <w:ind w:left="1080"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7E3192B"/>
    <w:multiLevelType w:val="hybridMultilevel"/>
    <w:tmpl w:val="6D90B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4EA6727"/>
    <w:multiLevelType w:val="hybridMultilevel"/>
    <w:tmpl w:val="85C2E29E"/>
    <w:lvl w:ilvl="0" w:tplc="07BC09A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hdrShapeDefaults>
    <o:shapedefaults v:ext="edit" spidmax="3080"/>
    <o:shapelayout v:ext="edit">
      <o:idmap v:ext="edit" data="3"/>
      <o:rules v:ext="edit">
        <o:r id="V:Rule2" type="connector" idref="#_x0000_s3077"/>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0A16"/>
    <w:rsid w:val="00031CC8"/>
    <w:rsid w:val="00067589"/>
    <w:rsid w:val="000A1599"/>
    <w:rsid w:val="000B09E6"/>
    <w:rsid w:val="001100FF"/>
    <w:rsid w:val="00122C50"/>
    <w:rsid w:val="00126EE9"/>
    <w:rsid w:val="00150A16"/>
    <w:rsid w:val="001708EE"/>
    <w:rsid w:val="001B4792"/>
    <w:rsid w:val="0026543D"/>
    <w:rsid w:val="0029206E"/>
    <w:rsid w:val="002E07C8"/>
    <w:rsid w:val="003606BA"/>
    <w:rsid w:val="003D22B7"/>
    <w:rsid w:val="0041034F"/>
    <w:rsid w:val="00417C6A"/>
    <w:rsid w:val="00453011"/>
    <w:rsid w:val="00520B69"/>
    <w:rsid w:val="00546415"/>
    <w:rsid w:val="0055361C"/>
    <w:rsid w:val="00556E68"/>
    <w:rsid w:val="005D1769"/>
    <w:rsid w:val="00627C59"/>
    <w:rsid w:val="00636D56"/>
    <w:rsid w:val="00682B88"/>
    <w:rsid w:val="00710CC1"/>
    <w:rsid w:val="00726693"/>
    <w:rsid w:val="00775146"/>
    <w:rsid w:val="007B63A3"/>
    <w:rsid w:val="007D6C24"/>
    <w:rsid w:val="008F4909"/>
    <w:rsid w:val="00994B0E"/>
    <w:rsid w:val="009E36DB"/>
    <w:rsid w:val="00A0750D"/>
    <w:rsid w:val="00A07BE1"/>
    <w:rsid w:val="00A77F29"/>
    <w:rsid w:val="00A84412"/>
    <w:rsid w:val="00AF1864"/>
    <w:rsid w:val="00C0617F"/>
    <w:rsid w:val="00CA4709"/>
    <w:rsid w:val="00CE70B6"/>
    <w:rsid w:val="00CF114D"/>
    <w:rsid w:val="00D00FCE"/>
    <w:rsid w:val="00D573F1"/>
    <w:rsid w:val="00DA1729"/>
    <w:rsid w:val="00DB6C45"/>
    <w:rsid w:val="00DD240C"/>
    <w:rsid w:val="00DE6BFF"/>
    <w:rsid w:val="00E344DD"/>
    <w:rsid w:val="00EC2A89"/>
    <w:rsid w:val="00ED17D8"/>
    <w:rsid w:val="00F062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80"/>
    <o:shapelayout v:ext="edit">
      <o:idmap v:ext="edit" data="1"/>
    </o:shapelayout>
  </w:shapeDefaults>
  <w:decimalSymbol w:val=","/>
  <w:listSeparator w:val=";"/>
  <w15:chartTrackingRefBased/>
  <w15:docId w15:val="{7FCB5092-AA82-43CD-B2A7-853A3A2CC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CC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B09E6"/>
    <w:pPr>
      <w:tabs>
        <w:tab w:val="center" w:pos="4677"/>
        <w:tab w:val="right" w:pos="9355"/>
      </w:tabs>
      <w:spacing w:after="0" w:line="240" w:lineRule="auto"/>
    </w:pPr>
  </w:style>
  <w:style w:type="character" w:customStyle="1" w:styleId="a4">
    <w:name w:val="Верхній колонтитул Знак"/>
    <w:basedOn w:val="a0"/>
    <w:link w:val="a3"/>
    <w:uiPriority w:val="99"/>
    <w:semiHidden/>
    <w:rsid w:val="000B09E6"/>
  </w:style>
  <w:style w:type="paragraph" w:styleId="a5">
    <w:name w:val="footer"/>
    <w:basedOn w:val="a"/>
    <w:link w:val="a6"/>
    <w:uiPriority w:val="99"/>
    <w:unhideWhenUsed/>
    <w:rsid w:val="000B09E6"/>
    <w:pPr>
      <w:tabs>
        <w:tab w:val="center" w:pos="4677"/>
        <w:tab w:val="right" w:pos="9355"/>
      </w:tabs>
      <w:spacing w:after="0" w:line="240" w:lineRule="auto"/>
    </w:pPr>
  </w:style>
  <w:style w:type="character" w:customStyle="1" w:styleId="a6">
    <w:name w:val="Нижній колонтитул Знак"/>
    <w:basedOn w:val="a0"/>
    <w:link w:val="a5"/>
    <w:uiPriority w:val="99"/>
    <w:rsid w:val="000B09E6"/>
  </w:style>
  <w:style w:type="table" w:styleId="a7">
    <w:name w:val="Table Grid"/>
    <w:basedOn w:val="a1"/>
    <w:uiPriority w:val="59"/>
    <w:rsid w:val="00F062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8">
    <w:name w:val="Абзац списка"/>
    <w:basedOn w:val="a"/>
    <w:uiPriority w:val="34"/>
    <w:qFormat/>
    <w:rsid w:val="00520B69"/>
    <w:pPr>
      <w:ind w:left="720"/>
      <w:contextualSpacing/>
    </w:pPr>
  </w:style>
  <w:style w:type="character" w:styleId="a9">
    <w:name w:val="Hyperlink"/>
    <w:basedOn w:val="a0"/>
    <w:uiPriority w:val="99"/>
    <w:unhideWhenUsed/>
    <w:rsid w:val="00122C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3487</Words>
  <Characters>19879</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23320</CharactersWithSpaces>
  <SharedDoc>false</SharedDoc>
  <HLinks>
    <vt:vector size="6" baseType="variant">
      <vt:variant>
        <vt:i4>263268</vt:i4>
      </vt:variant>
      <vt:variant>
        <vt:i4>0</vt:i4>
      </vt:variant>
      <vt:variant>
        <vt:i4>0</vt:i4>
      </vt:variant>
      <vt:variant>
        <vt:i4>5</vt:i4>
      </vt:variant>
      <vt:variant>
        <vt:lpwstr>http://ru.wikipedia.org/wiki/Религия_в_России</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niGGatiVVe</dc:creator>
  <cp:keywords/>
  <cp:lastModifiedBy>Irina</cp:lastModifiedBy>
  <cp:revision>2</cp:revision>
  <cp:lastPrinted>2009-11-16T16:51:00Z</cp:lastPrinted>
  <dcterms:created xsi:type="dcterms:W3CDTF">2014-09-15T16:02:00Z</dcterms:created>
  <dcterms:modified xsi:type="dcterms:W3CDTF">2014-09-15T16:02:00Z</dcterms:modified>
</cp:coreProperties>
</file>