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26" w:rsidRDefault="00BA6926">
      <w:pPr>
        <w:pStyle w:val="a3"/>
        <w:spacing w:line="240" w:lineRule="auto"/>
        <w:jc w:val="center"/>
      </w:pPr>
      <w:r>
        <w:t>МОСКОВСКИЙ ГОСУДАРСТВЕННЫЙ УНИВЕРСИТЕТ</w:t>
      </w:r>
      <w:r>
        <w:br/>
        <w:t>имени М. В. ЛОМОНОСОВА</w:t>
      </w:r>
    </w:p>
    <w:p w:rsidR="00BA6926" w:rsidRDefault="00BA6926">
      <w:pPr>
        <w:pStyle w:val="a3"/>
        <w:jc w:val="center"/>
      </w:pPr>
    </w:p>
    <w:p w:rsidR="00BA6926" w:rsidRDefault="00BA6926">
      <w:pPr>
        <w:pStyle w:val="a3"/>
        <w:jc w:val="center"/>
      </w:pPr>
      <w:r>
        <w:t>ФАКУЛЬТЕТ ЖУРНАЛИСТИКИ</w:t>
      </w:r>
    </w:p>
    <w:p w:rsidR="00BA6926" w:rsidRDefault="00BA6926">
      <w:pPr>
        <w:pStyle w:val="1"/>
      </w:pPr>
      <w:r>
        <w:t>Кафедра зарубежной журналистики и литературы</w:t>
      </w: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a3"/>
        <w:jc w:val="center"/>
      </w:pPr>
    </w:p>
    <w:p w:rsidR="00BA6926" w:rsidRDefault="00BA6926">
      <w:pPr>
        <w:pStyle w:val="a3"/>
        <w:jc w:val="center"/>
      </w:pP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a3"/>
        <w:spacing w:line="240" w:lineRule="auto"/>
        <w:jc w:val="center"/>
      </w:pPr>
      <w:r>
        <w:t>РЕФЕРАТ</w:t>
      </w: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a3"/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Эпизод «Телемская обитель» </w:t>
      </w:r>
      <w:r>
        <w:rPr>
          <w:b/>
          <w:bCs/>
        </w:rPr>
        <w:br/>
        <w:t>в романе Франсуа Рабле «Гаргантюа и Пантагрюэль»</w:t>
      </w:r>
      <w:r>
        <w:rPr>
          <w:b/>
          <w:bCs/>
        </w:rPr>
        <w:br/>
        <w:t xml:space="preserve"> и «Утопия» Томаса Мора</w:t>
      </w:r>
    </w:p>
    <w:p w:rsidR="00BA6926" w:rsidRDefault="00BA6926">
      <w:pPr>
        <w:pStyle w:val="a3"/>
        <w:spacing w:line="240" w:lineRule="auto"/>
      </w:pPr>
    </w:p>
    <w:p w:rsidR="00BA6926" w:rsidRDefault="00BA6926">
      <w:pPr>
        <w:pStyle w:val="a3"/>
        <w:spacing w:line="240" w:lineRule="auto"/>
        <w:jc w:val="right"/>
      </w:pPr>
    </w:p>
    <w:p w:rsidR="00BA6926" w:rsidRDefault="00BA6926">
      <w:pPr>
        <w:pStyle w:val="a3"/>
        <w:spacing w:line="240" w:lineRule="auto"/>
        <w:jc w:val="right"/>
      </w:pPr>
    </w:p>
    <w:p w:rsidR="00BA6926" w:rsidRDefault="00BA6926">
      <w:pPr>
        <w:pStyle w:val="a3"/>
        <w:spacing w:line="240" w:lineRule="auto"/>
        <w:jc w:val="right"/>
      </w:pPr>
    </w:p>
    <w:p w:rsidR="00BA6926" w:rsidRDefault="00BA6926">
      <w:pPr>
        <w:pStyle w:val="a3"/>
        <w:spacing w:line="240" w:lineRule="auto"/>
        <w:jc w:val="right"/>
      </w:pPr>
    </w:p>
    <w:p w:rsidR="00BA6926" w:rsidRDefault="00BA6926">
      <w:pPr>
        <w:pStyle w:val="a3"/>
        <w:spacing w:line="240" w:lineRule="auto"/>
        <w:jc w:val="right"/>
      </w:pPr>
    </w:p>
    <w:p w:rsidR="00BA6926" w:rsidRDefault="00BA6926">
      <w:pPr>
        <w:pStyle w:val="a3"/>
        <w:spacing w:line="240" w:lineRule="auto"/>
        <w:jc w:val="right"/>
      </w:pPr>
      <w:r>
        <w:t>Выполнила:</w:t>
      </w:r>
    </w:p>
    <w:p w:rsidR="00BA6926" w:rsidRDefault="00BA6926">
      <w:pPr>
        <w:pStyle w:val="a3"/>
        <w:spacing w:line="240" w:lineRule="auto"/>
        <w:jc w:val="right"/>
      </w:pPr>
    </w:p>
    <w:p w:rsidR="00BA6926" w:rsidRDefault="00BA6926">
      <w:pPr>
        <w:pStyle w:val="a3"/>
        <w:spacing w:line="240" w:lineRule="auto"/>
        <w:jc w:val="right"/>
      </w:pPr>
    </w:p>
    <w:p w:rsidR="00BA6926" w:rsidRDefault="00BA6926">
      <w:pPr>
        <w:pStyle w:val="a3"/>
        <w:spacing w:line="240" w:lineRule="auto"/>
        <w:jc w:val="right"/>
      </w:pPr>
    </w:p>
    <w:p w:rsidR="00BA6926" w:rsidRDefault="00BA6926">
      <w:pPr>
        <w:pStyle w:val="a3"/>
        <w:spacing w:line="240" w:lineRule="auto"/>
        <w:jc w:val="right"/>
      </w:pPr>
      <w:r>
        <w:t>Преподаватель:</w:t>
      </w:r>
    </w:p>
    <w:p w:rsidR="00BA6926" w:rsidRDefault="00BA6926">
      <w:pPr>
        <w:pStyle w:val="a3"/>
        <w:spacing w:line="240" w:lineRule="auto"/>
        <w:jc w:val="right"/>
      </w:pPr>
      <w:r>
        <w:t>Ванникова Н.И.</w:t>
      </w:r>
    </w:p>
    <w:p w:rsidR="00BA6926" w:rsidRDefault="00BA6926">
      <w:pPr>
        <w:pStyle w:val="a3"/>
        <w:spacing w:line="240" w:lineRule="auto"/>
        <w:jc w:val="right"/>
      </w:pPr>
    </w:p>
    <w:p w:rsidR="00BA6926" w:rsidRDefault="00BA6926">
      <w:pPr>
        <w:pStyle w:val="a3"/>
        <w:spacing w:line="240" w:lineRule="auto"/>
        <w:jc w:val="right"/>
      </w:pP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a3"/>
        <w:spacing w:line="240" w:lineRule="auto"/>
        <w:jc w:val="center"/>
      </w:pPr>
    </w:p>
    <w:p w:rsidR="00BA6926" w:rsidRDefault="00BA6926">
      <w:pPr>
        <w:pStyle w:val="1"/>
      </w:pPr>
      <w:r>
        <w:t>Москва, 2005</w:t>
      </w:r>
    </w:p>
    <w:p w:rsidR="00BA6926" w:rsidRDefault="00BA6926">
      <w:pPr>
        <w:pStyle w:val="HTML"/>
        <w:ind w:left="4114"/>
        <w:rPr>
          <w:rFonts w:ascii="Times New Roman" w:hAnsi="Times New Roman" w:cs="Times New Roman"/>
          <w:i/>
          <w:iCs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i/>
          <w:iCs/>
          <w:sz w:val="24"/>
          <w:szCs w:val="24"/>
        </w:rPr>
        <w:t>Все гуманисты мечтали о счастье человеческом, все они ломали голову над тем, почему люди живут плохо, грязно, эгоистично, почему  непостижимый  хаос царит на земле?</w:t>
      </w:r>
    </w:p>
    <w:p w:rsidR="00BA6926" w:rsidRDefault="00BA6926">
      <w:pPr>
        <w:pStyle w:val="HTML"/>
        <w:ind w:left="4114" w:firstLine="261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 Артамонов</w:t>
      </w:r>
      <w:r>
        <w:rPr>
          <w:rStyle w:val="a7"/>
          <w:rFonts w:ascii="Times New Roman" w:hAnsi="Times New Roman" w:cs="Times New Roman"/>
          <w:i/>
          <w:iCs/>
          <w:sz w:val="24"/>
          <w:szCs w:val="24"/>
        </w:rPr>
        <w:footnoteReference w:id="1"/>
      </w:r>
    </w:p>
    <w:p w:rsidR="00BA6926" w:rsidRDefault="00BA6926">
      <w:pPr>
        <w:pStyle w:val="1"/>
      </w:pPr>
    </w:p>
    <w:p w:rsidR="00BA6926" w:rsidRDefault="00BA6926">
      <w:pPr>
        <w:pStyle w:val="1"/>
      </w:pPr>
      <w:r>
        <w:t>Вступление</w:t>
      </w:r>
    </w:p>
    <w:p w:rsidR="00BA6926" w:rsidRDefault="00BA6926">
      <w:pPr>
        <w:pStyle w:val="1"/>
        <w:spacing w:line="360" w:lineRule="auto"/>
        <w:ind w:firstLine="748"/>
        <w:rPr>
          <w:sz w:val="24"/>
          <w:szCs w:val="24"/>
        </w:rPr>
      </w:pPr>
    </w:p>
    <w:p w:rsidR="00BA6926" w:rsidRDefault="00BA6926">
      <w:pPr>
        <w:pStyle w:val="1"/>
        <w:spacing w:line="360" w:lineRule="auto"/>
        <w:ind w:firstLine="748"/>
        <w:jc w:val="left"/>
        <w:rPr>
          <w:sz w:val="24"/>
          <w:szCs w:val="24"/>
        </w:rPr>
      </w:pPr>
      <w:r>
        <w:rPr>
          <w:sz w:val="24"/>
          <w:szCs w:val="24"/>
        </w:rPr>
        <w:t>В литературе эпохи Возрождения получил особенное развитие жанр утопии -  произведений, изображающих вымышленную картину идеального устройства общества. Конечно, мифы о далеких прекрасных странах существовали с древнейших времен. В античной литературе мы видим их у Гомера, Гесиода, Овидия. В средневековой – в ирландских сагах, рыцарских романах. Однако именно в эпоху Возрождения они выросли в отдельный литературный жанр. Это связано прежде всего с особенностями ренессансного мироощущения. В философии, в науке, в этических, политических и эстетических учениях этого периода главным объектом внимания оказывается человек, а не божество, стоящее над ним, как это было раньше. Если для средневековья была характерна идея загробного блаженства, теперь на первый план выходят попытки моделирования более совершенных форм мироустройства, а эпоха Великих географических открытий порождает надежду, что где-то на неведомых европейцам землях жизнь людей уже достигла абсолютного совершенства. На этой почве среди других известных произведений появился знаменитый роман Томаса Мора под следующим заглавием: «Весьма полезная, а также и занимательная, поистине золотая книжечка о наилучшем устройстве государства и о новом острове Утопия». Этот роман не только дал название литературному жанру (слово «утопия» возникло из слияния двух греческих слов: «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</w:rPr>
        <w:t>» - «не» и «</w:t>
      </w:r>
      <w:r>
        <w:rPr>
          <w:sz w:val="24"/>
          <w:szCs w:val="24"/>
          <w:lang w:val="en-US"/>
        </w:rPr>
        <w:t>topos</w:t>
      </w:r>
      <w:r>
        <w:rPr>
          <w:sz w:val="24"/>
          <w:szCs w:val="24"/>
        </w:rPr>
        <w:t>» - «место», то есть «место, которого нет»), но и, наряду с «Городом Солнца» Томазо Кампанеллы,</w:t>
      </w:r>
      <w:r>
        <w:t xml:space="preserve"> </w:t>
      </w:r>
      <w:r>
        <w:rPr>
          <w:sz w:val="24"/>
          <w:szCs w:val="24"/>
        </w:rPr>
        <w:t>заложил основу для всех будущих социальных утопий.</w:t>
      </w:r>
    </w:p>
    <w:p w:rsidR="00BA6926" w:rsidRDefault="00BA6926">
      <w:pPr>
        <w:spacing w:line="360" w:lineRule="auto"/>
        <w:ind w:firstLine="748"/>
      </w:pPr>
      <w:r>
        <w:t xml:space="preserve">Роман Мора вызвал неоднозначные отклики. Одним из наиболее ярких «ответов» на него литературоведы называют эпизод «Телемская обитель» в знаменитом романе Франсуа Рабле «Гаргантюа и Пантагрюэль». Несмотря на некоторые сходные черты в изображении идеального устройства общества, этот эпизод противопоставлен принципам «Утопии». </w:t>
      </w:r>
    </w:p>
    <w:p w:rsidR="00BA6926" w:rsidRDefault="00BA6926">
      <w:pPr>
        <w:pStyle w:val="1"/>
        <w:rPr>
          <w:sz w:val="24"/>
          <w:szCs w:val="24"/>
        </w:rPr>
      </w:pPr>
    </w:p>
    <w:p w:rsidR="00BA6926" w:rsidRDefault="00BA6926">
      <w:pPr>
        <w:pStyle w:val="1"/>
        <w:rPr>
          <w:b/>
          <w:bCs/>
        </w:rPr>
      </w:pPr>
      <w:r>
        <w:br w:type="page"/>
      </w:r>
      <w:r>
        <w:rPr>
          <w:b/>
          <w:bCs/>
        </w:rPr>
        <w:t xml:space="preserve">«Утопия» Томаса Мора и эпизод «Телемская обитель» </w:t>
      </w:r>
      <w:r>
        <w:rPr>
          <w:b/>
          <w:bCs/>
        </w:rPr>
        <w:br/>
        <w:t xml:space="preserve">в романе Франсуа Рабле «Гаргантюа и Пантагрюэль» </w:t>
      </w:r>
    </w:p>
    <w:p w:rsidR="00BA6926" w:rsidRDefault="00BA6926"/>
    <w:p w:rsidR="00BA6926" w:rsidRDefault="00BA6926">
      <w:pPr>
        <w:pStyle w:val="2"/>
        <w:spacing w:line="360" w:lineRule="auto"/>
      </w:pPr>
      <w:r>
        <w:t>Переклички романа Рабле с «Утопией»</w:t>
      </w:r>
    </w:p>
    <w:p w:rsidR="00BA6926" w:rsidRDefault="00BA6926">
      <w:pPr>
        <w:pStyle w:val="21"/>
        <w:spacing w:line="360" w:lineRule="auto"/>
      </w:pPr>
      <w:r>
        <w:t>По мнению известного литературоведа Э. Ауэрбаха, Рабле «из всех современников более всего был обязан» Томасу Мору</w:t>
      </w:r>
      <w:r>
        <w:rPr>
          <w:rStyle w:val="a7"/>
        </w:rPr>
        <w:footnoteReference w:id="2"/>
      </w:r>
      <w:r>
        <w:t>. В романе «Гаргантюа и Пантагрюэль» действительно много перекличек с «Утопией».</w:t>
      </w:r>
    </w:p>
    <w:p w:rsidR="00BA6926" w:rsidRDefault="00BA6926">
      <w:pPr>
        <w:pStyle w:val="21"/>
        <w:spacing w:line="360" w:lineRule="auto"/>
      </w:pPr>
      <w:r>
        <w:t>Во-первых, нельзя не вспомнить, что страну великанов Рабле поначалу также называет Утопией. Кроме того, эта неведомая страна, как и у Мора, лежит где-то далеко на Востоке.</w:t>
      </w:r>
    </w:p>
    <w:p w:rsidR="00BA6926" w:rsidRDefault="00BA6926">
      <w:pPr>
        <w:pStyle w:val="21"/>
        <w:spacing w:line="360" w:lineRule="auto"/>
      </w:pPr>
      <w:r>
        <w:t>Есть и другие сходные элементы. Так, М.М. Бахтин считает сцену военного совета Пикрохола ответом Рабле на аналогичную же сцену в «Утопии» Томаса Мора, где претензии на мировую монархию и агрессивность приписываются Франциску I. Рабле же переадресовал эти обвинения Карлу V</w:t>
      </w:r>
      <w:r>
        <w:rPr>
          <w:rStyle w:val="a7"/>
        </w:rPr>
        <w:footnoteReference w:id="3"/>
      </w:r>
      <w:r>
        <w:t>.</w:t>
      </w:r>
    </w:p>
    <w:p w:rsidR="00BA6926" w:rsidRDefault="00BA6926">
      <w:pPr>
        <w:pStyle w:val="21"/>
      </w:pPr>
    </w:p>
    <w:p w:rsidR="00BA6926" w:rsidRDefault="00BA6926">
      <w:pPr>
        <w:pStyle w:val="21"/>
        <w:spacing w:line="360" w:lineRule="auto"/>
        <w:jc w:val="center"/>
        <w:rPr>
          <w:b/>
          <w:bCs/>
        </w:rPr>
      </w:pPr>
      <w:r>
        <w:rPr>
          <w:b/>
          <w:bCs/>
        </w:rPr>
        <w:t>Утопия и Телемское аббатство</w:t>
      </w:r>
    </w:p>
    <w:p w:rsidR="00BA6926" w:rsidRDefault="00BA6926">
      <w:pPr>
        <w:pStyle w:val="21"/>
        <w:spacing w:line="360" w:lineRule="auto"/>
      </w:pPr>
      <w:r>
        <w:t>Однако интереснее всего сравнить «Утопию» с изображением Телемского аббатства в первой (хронологически – второй) части романа Рабле «Повесть о преужасной жизни великого Гаргантюа, отца Пантагрюэля, некогда сочиненная магистром Алькофрибасом Назье, извлекателем квинтэсенции», вышедшей на 16 лет позже книги Мора (1516 и 1532 г. соответственно).</w:t>
      </w:r>
    </w:p>
    <w:p w:rsidR="00BA6926" w:rsidRDefault="00BA6926">
      <w:pPr>
        <w:pStyle w:val="21"/>
        <w:spacing w:line="360" w:lineRule="auto"/>
      </w:pPr>
      <w:r>
        <w:t xml:space="preserve">Большая часть романа Томаса Мора представляет собой описание общественного устройства далекого острова Утопия  глазами путешественника Рафаила Гитлодея. В этой стране все равны, не существует частной собственности, богатства принадлежат всем гражданам. Утопийцы живут в одинаковых домах, носят одинаковую одежду, одновременно питаются в общественных столовых. Раз в десять лет их дома перераспределяются по жребию, так как даже в одинаковых жилищах есть солнечная и теневая сторона, а кроме того, человек, много лет проживший в одном доме, начинает считать его своим, что противоречит идее общественной собственности. Все на острове равны и трудятся на благо общества, равномерно распределяя между собой все материальные блага. Политическая система Утопии отлажена идеально: во главе государства стоит небольшое число выборных правителей, не обладающих никакими привилегиями. Их главная задача – организация общественного производства. Утопийцы ведут плановое хозяйство, и их экономика не знает кризисов. </w:t>
      </w:r>
    </w:p>
    <w:p w:rsidR="00BA6926" w:rsidRDefault="00BA6926">
      <w:pPr>
        <w:pStyle w:val="21"/>
        <w:spacing w:line="360" w:lineRule="auto"/>
      </w:pPr>
    </w:p>
    <w:p w:rsidR="00BA6926" w:rsidRDefault="00BA6926">
      <w:pPr>
        <w:pStyle w:val="21"/>
        <w:spacing w:line="360" w:lineRule="auto"/>
      </w:pPr>
    </w:p>
    <w:p w:rsidR="00BA6926" w:rsidRDefault="00BA6926">
      <w:pPr>
        <w:pStyle w:val="21"/>
        <w:spacing w:line="360" w:lineRule="auto"/>
      </w:pPr>
      <w:r>
        <w:t xml:space="preserve">Описание Телемской обители в романе «Гаргантюа и Пантагрюэль» также представляет собой своеобразную утопию. </w:t>
      </w:r>
    </w:p>
    <w:p w:rsidR="00BA6926" w:rsidRDefault="00BA6926">
      <w:pPr>
        <w:pStyle w:val="HTML"/>
        <w:spacing w:line="360" w:lineRule="auto"/>
        <w:ind w:firstLine="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Мор противопоставляет свой вымышленный остров современной Англии, так Рабле создает аббатство, принципиально отличающееся от привычных монастырей. Брат Жан после окончания войны получил от короля аббатство Телем. В переводе с греческого это значит «желанная». Там он так устроил жизнь людей так, что о ней поистине можно говорить как о жизни желанной. Для Телемской обители была отведена живописная область, само здание было «стократ пышнее Бониве, Шамбора и Шантильи». Сама же жизнь телемитов «была подчинена не законам, не уставам и не правилам, а их собственной доброй воле и хотению...  Их  устав  состоял  только  из  одного правила: делай что хочешь...» Красивые молодые мужчины и женщины, жившие там, «пили, ели, трудились, спали когда заблагорассудится», беспрепятственно общались друг с другом, проводили время в приятных развлечениях. Все они были образованны, знали иностранные языки, умели играть на музыкальных инструментах. Телемиты счастливы,  доброжелательны  друг  к  другу  и  прекрасны  как физически, так и  духовно.   Они живут в мире и согласии, вместе делая то, что предлагает кто-нибудь один. Каждый житель может покинуть аббатство в любой момент.</w:t>
      </w:r>
    </w:p>
    <w:p w:rsidR="00BA6926" w:rsidRDefault="00BA6926">
      <w:pPr>
        <w:pStyle w:val="21"/>
        <w:spacing w:line="360" w:lineRule="auto"/>
      </w:pPr>
    </w:p>
    <w:p w:rsidR="00BA6926" w:rsidRDefault="00BA6926">
      <w:pPr>
        <w:pStyle w:val="21"/>
        <w:spacing w:line="360" w:lineRule="auto"/>
      </w:pPr>
      <w:r>
        <w:t xml:space="preserve">Два идеальных государства, созданные писателями одной эпохи, в корне противоположны друг другу. Жизнь утопийцев жестко регламентирована: практически все моменты их жизни, включая браки, отдых и т.д. оговорено специальными законами. Во всем проповедуется умеренность желаний, отказ от собственных удовольствий в пользу общего блага. </w:t>
      </w:r>
    </w:p>
    <w:p w:rsidR="00BA6926" w:rsidRDefault="00BA6926">
      <w:pPr>
        <w:pStyle w:val="21"/>
        <w:spacing w:line="360" w:lineRule="auto"/>
      </w:pPr>
      <w:r>
        <w:t>У Рабле же все не так просто. Многие литературоведы отмечают, что «Рабле определенно противопоставляет жесткой регламентации всего жизненного уклада, характерной для идеального государства Мора» принцип Телемского аббатства «делай что хочешь»</w:t>
      </w:r>
      <w:r>
        <w:rPr>
          <w:rStyle w:val="a7"/>
        </w:rPr>
        <w:footnoteReference w:id="4"/>
      </w:r>
      <w:r>
        <w:t>. Однако нельзя упускать из виду строки, следующие за девизом телемитов: «ибо людей свободных, происходящих от добрых родителей, просвещенных, вращающихся в порядочном обществе, сама природа наделяет инстинктом и побудительной силой, которые постоянно наставляют их на добрые дела и отвлекают от порока, и сила эта зовется у них честью». Таким образом, Рабле противопоставляет жесткому укладу утопийцев вовсе не вседозволенность, а руководящую силу чести благородных людей.</w:t>
      </w:r>
    </w:p>
    <w:p w:rsidR="00BA6926" w:rsidRDefault="00BA6926">
      <w:pPr>
        <w:pStyle w:val="21"/>
        <w:spacing w:line="360" w:lineRule="auto"/>
      </w:pPr>
    </w:p>
    <w:p w:rsidR="00BA6926" w:rsidRDefault="00BA6926">
      <w:pPr>
        <w:pStyle w:val="21"/>
        <w:spacing w:line="360" w:lineRule="auto"/>
      </w:pPr>
      <w:r>
        <w:t xml:space="preserve">Совершенно по-разному проходит жизнь жителей двух идеальных миров. У Мора все на острове трудятся на благо общества. Причем эта система также жестко регламентирована. Так, все должны работать шесть часов в день. Поскольку сельский труд тяжелее, чем работа в городах, крестьян как таковых здесь нет, зато каждый горожанин в течение двух лет отбывает своеобразную сельскохозяйственную повинность. Вообще, отношения в между утопийцами завязаны на труде. Трудовые навыки передаются здесь из поколения в поколение, поэтому семья представляет собой не только группу людей, соединенных кровными узами, но и основную производственную единицу общества. Если человек чувствует, что питает склонность к другому ремеслу, он должен  перейти в другую семью. </w:t>
      </w:r>
    </w:p>
    <w:p w:rsidR="00BA6926" w:rsidRDefault="00BA6926">
      <w:pPr>
        <w:pStyle w:val="21"/>
        <w:spacing w:line="360" w:lineRule="auto"/>
      </w:pPr>
      <w:r>
        <w:t>Что касается отдыха утопийцев, он предусмотрен писателем, однако представления о нем значительно отличаются от привычных. Так, главное телесное удовольствие - это осознание собственного здоровья. А духовное наслаждение состоит в «созерцании истины», а также «приятной памяти о хорошо прожитой жизни и несомненной надежде на будущее благо».</w:t>
      </w:r>
    </w:p>
    <w:p w:rsidR="00BA6926" w:rsidRDefault="00BA6926">
      <w:pPr>
        <w:pStyle w:val="HTML"/>
        <w:spacing w:line="360" w:lineRule="auto"/>
        <w:ind w:firstLine="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Рабле же видел корень зла в насилии над  человеком.  Он понимал свободу в  широком  гуманистическом  плане: как возможность располагать собой, не подвергаться принуждению,  действовать всегда и везде только сообразно своим желаниям. Писатель  освобождает жителей своего идеального мира от экономической зависимости, дав им благосостояние, иначе говоря, свободу и в удовлетворении своих экономических нужд. Телемиты проводят время в приятных развлечениях, чтении, прогулках и т.д. В отличие от Утопии, где все равны, «рай» в Телемской обители остается «раем» для избранных. Молодым и красивым люди, живущие там, не приходится задумываться о деньгах, еде, одежде, ведь их постоянно окружает множество слуг, парикмахеров, ювелиров, портных и т.д.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5"/>
      </w:r>
    </w:p>
    <w:p w:rsidR="00BA6926" w:rsidRDefault="00BA6926">
      <w:pPr>
        <w:pStyle w:val="21"/>
        <w:spacing w:line="360" w:lineRule="auto"/>
      </w:pPr>
    </w:p>
    <w:p w:rsidR="00BA6926" w:rsidRDefault="00BA6926">
      <w:pPr>
        <w:pStyle w:val="21"/>
        <w:spacing w:line="360" w:lineRule="auto"/>
      </w:pPr>
      <w:r>
        <w:t>Телемиты уделяют большое внимание своему внешнему виду. Например, тому, как они предпочитают одеваться, Рабле отводит целую главу. Сообща выбирая цвета и фасоны, они носят красивые платья, туфли, плащи, шляпы - все из дорогих материалов, отделанное узорами и вышивками. Любят они и украшения из золота и драгоценных камней.</w:t>
      </w:r>
    </w:p>
    <w:p w:rsidR="00BA6926" w:rsidRDefault="00BA6926">
      <w:pPr>
        <w:pStyle w:val="21"/>
        <w:spacing w:line="360" w:lineRule="auto"/>
      </w:pPr>
      <w:r>
        <w:t xml:space="preserve">У Мора же одежда жителей «отличается разве только у людей разного пола да еще у одиноких или женатых, а так по всему острову оно всегда одного покроя, приглядное на вид, удобное при движениях тела, предназначенное для ношения и в холод, и в жару». Довольно необычно автор решает проблему с драгоценностями. Из золота, к примеру, утопийцы делают ночные горшки и цепи для преступников, так золотые украшения здесь не предмет зависти, а символ позора. Драгоценные камни служат для забавы детям, и, как взрослая девушка постыдится играть в куклы, так и взрослым утопийцам неприлично украшать свою одежду алмазами или рубинами. </w:t>
      </w:r>
    </w:p>
    <w:p w:rsidR="00BA6926" w:rsidRDefault="00BA6926">
      <w:pPr>
        <w:pStyle w:val="21"/>
        <w:spacing w:line="360" w:lineRule="auto"/>
      </w:pPr>
    </w:p>
    <w:p w:rsidR="00BA6926" w:rsidRDefault="00BA6926">
      <w:pPr>
        <w:pStyle w:val="21"/>
        <w:spacing w:line="360" w:lineRule="auto"/>
      </w:pPr>
      <w:r>
        <w:t>Необходимо отметить еще одно принципиальное различие. Рай в Телемской обители открыт для желающих. Молодые люди добровольно приходят туда и остаются, а при желании могут покинуть аббатство в любой момент. Совсем иначе обстоит дело с Утопией. Люди, родившиеся там, уже не могут выбрать себе иную судьбу. Они не только обязаны подчиняться законам острова, но и не могут никуда оттуда уехать. Чтобы посетить другой город, необходимо получить разрешение, в котором предписан день возвращения. Если же кто-то покинет страну «по собственной воле, без разрешения правителя, то пойманного подвергают великому позору: его возвращают как беглого и жестоко карают. Отважившийся сделать это вторично становится рабом».</w:t>
      </w:r>
    </w:p>
    <w:p w:rsidR="00BA6926" w:rsidRDefault="00BA6926">
      <w:pPr>
        <w:pStyle w:val="21"/>
        <w:ind w:firstLine="0"/>
      </w:pPr>
      <w:r>
        <w:br w:type="page"/>
      </w:r>
    </w:p>
    <w:p w:rsidR="00BA6926" w:rsidRDefault="00BA6926">
      <w:pPr>
        <w:pStyle w:val="21"/>
        <w:ind w:firstLine="0"/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BA6926" w:rsidRDefault="00BA6926"/>
    <w:p w:rsidR="00BA6926" w:rsidRDefault="00BA6926">
      <w:pPr>
        <w:pStyle w:val="a8"/>
        <w:tabs>
          <w:tab w:val="clear" w:pos="4677"/>
          <w:tab w:val="clear" w:pos="9355"/>
        </w:tabs>
        <w:spacing w:line="360" w:lineRule="auto"/>
        <w:ind w:firstLine="935"/>
      </w:pPr>
      <w:r>
        <w:t xml:space="preserve">Итак, мы рассмотрели две знаменитые утопии эпохи Возрождения: «Утопию» Томаса Мора и эпизод «Телемская обитель» в романе Франсуа Рабле. В обоих произведениях даются картины идеального устройства общества, но при этом изображаемые миры по сути противоположны друг другу. </w:t>
      </w:r>
    </w:p>
    <w:p w:rsidR="00BA6926" w:rsidRDefault="00BA6926">
      <w:pPr>
        <w:pStyle w:val="a8"/>
        <w:tabs>
          <w:tab w:val="clear" w:pos="4677"/>
          <w:tab w:val="clear" w:pos="9355"/>
        </w:tabs>
        <w:spacing w:line="360" w:lineRule="auto"/>
        <w:ind w:firstLine="935"/>
      </w:pPr>
      <w:r>
        <w:t>Роман Мора представляет собой основу для всех будущих социальных утопий. Все в описываемой им стране равны, все сообща трудятся во имя общего блага. У утопийцев нет денег, им чужда любовь к материальным ценностям. Нет у них и такого понятия как «частная собственность», все работающие люди имеют одинаковые права на созданное их трудом. Все стороны жизни утопийцев оговорены строгими законами.</w:t>
      </w:r>
    </w:p>
    <w:p w:rsidR="00BA6926" w:rsidRDefault="00BA6926">
      <w:pPr>
        <w:pStyle w:val="a8"/>
        <w:tabs>
          <w:tab w:val="clear" w:pos="4677"/>
          <w:tab w:val="clear" w:pos="9355"/>
        </w:tabs>
        <w:spacing w:line="360" w:lineRule="auto"/>
        <w:ind w:firstLine="935"/>
      </w:pPr>
      <w:r>
        <w:t>Рабле создает в своем романе утопию совсем другого рода. Телемская обитель представляет собой противоположность привычным аббатствам. Там могут жить лишь молодые красивые люди хорошего происхождения, которые проводят время самым приятным образом: в беседах, чтении, игре на музыкальных инструментах и т.д. Однако их жизнь вовсе не предполагает вседозволенности – телемитами руководят не законы, а собственная честь и порядочность.</w:t>
      </w:r>
    </w:p>
    <w:p w:rsidR="00BA6926" w:rsidRDefault="00BA6926">
      <w:pPr>
        <w:pStyle w:val="HTML"/>
        <w:spacing w:line="360" w:lineRule="auto"/>
        <w:ind w:firstLine="9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идеальное общественное устройство Мора предполагает всеобщее равенство и совместный труд, а также умеренность желаний и всеобщее удовлетворение существующим порядком вещей. Рабле же создает общество людей, прекрасных физически и духовно, а главное – живущих сообразно собственному разумению, свободных как от жестких законов, так и от необходимости бороться с нуждой.   </w:t>
      </w:r>
    </w:p>
    <w:p w:rsidR="00BA6926" w:rsidRDefault="00BA6926">
      <w:pPr>
        <w:pStyle w:val="HTML"/>
        <w:spacing w:line="360" w:lineRule="auto"/>
        <w:ind w:firstLine="935"/>
        <w:jc w:val="center"/>
      </w:pPr>
      <w: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t>Библиография</w:t>
      </w:r>
    </w:p>
    <w:p w:rsidR="00BA6926" w:rsidRDefault="00BA6926">
      <w:pPr>
        <w:pStyle w:val="HTML"/>
        <w:spacing w:line="360" w:lineRule="auto"/>
      </w:pPr>
    </w:p>
    <w:p w:rsidR="00BA6926" w:rsidRDefault="00BA6926">
      <w:pPr>
        <w:pStyle w:val="HTML"/>
        <w:spacing w:line="360" w:lineRule="auto"/>
      </w:pPr>
    </w:p>
    <w:p w:rsidR="00BA6926" w:rsidRDefault="00BA6926">
      <w:pPr>
        <w:numPr>
          <w:ilvl w:val="0"/>
          <w:numId w:val="1"/>
        </w:numPr>
        <w:spacing w:line="360" w:lineRule="auto"/>
      </w:pPr>
      <w:r>
        <w:t>Артамонов С. Франсуа Рабле и его роман. // Рабле Ф. Гаргантюа и Пантагрюэль. - М.: Художественная литература, 1966.</w:t>
      </w:r>
    </w:p>
    <w:p w:rsidR="00BA6926" w:rsidRDefault="00BA6926">
      <w:pPr>
        <w:numPr>
          <w:ilvl w:val="0"/>
          <w:numId w:val="1"/>
        </w:numPr>
        <w:spacing w:line="360" w:lineRule="auto"/>
      </w:pPr>
      <w:r>
        <w:t>Ауэрбах Э. Мимесис. / Пер. с нем. – М.: Прогресс, 1976.</w:t>
      </w:r>
    </w:p>
    <w:p w:rsidR="00BA6926" w:rsidRDefault="00BA6926">
      <w:pPr>
        <w:numPr>
          <w:ilvl w:val="0"/>
          <w:numId w:val="1"/>
        </w:numPr>
        <w:spacing w:line="360" w:lineRule="auto"/>
      </w:pPr>
      <w:r>
        <w:t>Бахтин М.М. Творчество Франуа Рабле и народная культура средневековья и Ренессанса. – М.: Художественная литература, 1990.</w:t>
      </w:r>
    </w:p>
    <w:p w:rsidR="00BA6926" w:rsidRDefault="00BA6926">
      <w:pPr>
        <w:numPr>
          <w:ilvl w:val="0"/>
          <w:numId w:val="1"/>
        </w:numPr>
        <w:spacing w:line="360" w:lineRule="auto"/>
      </w:pPr>
      <w:r>
        <w:t>Затонский Д. А был ли Франсуа Рабле ренессансным гуманистом?.. (Опыт «постмодернистской» интерпретации «Гаргантюа и Пантагрюэля»)</w:t>
      </w:r>
      <w:r>
        <w:rPr>
          <w:b/>
          <w:bCs/>
        </w:rPr>
        <w:t xml:space="preserve"> // </w:t>
      </w:r>
      <w:r>
        <w:t>Вопросы литературы. - М., 2000, № 5.</w:t>
      </w:r>
    </w:p>
    <w:p w:rsidR="00BA6926" w:rsidRDefault="00BA6926">
      <w:pPr>
        <w:numPr>
          <w:ilvl w:val="0"/>
          <w:numId w:val="1"/>
        </w:numPr>
        <w:spacing w:line="360" w:lineRule="auto"/>
      </w:pPr>
      <w:r>
        <w:t>Мор Т. Утопия. / Пер. с лат. Ю.М. Каган. – М.: Наука, 1978.</w:t>
      </w:r>
    </w:p>
    <w:p w:rsidR="00BA6926" w:rsidRDefault="00BA6926">
      <w:pPr>
        <w:numPr>
          <w:ilvl w:val="0"/>
          <w:numId w:val="1"/>
        </w:numPr>
        <w:spacing w:line="360" w:lineRule="auto"/>
      </w:pPr>
      <w:r>
        <w:t>Осиновский И. Н. Томас Мор и его «Утопия». // Вступ. статья к Мор Т. Утопия. – М.: Наука, 1978.</w:t>
      </w:r>
    </w:p>
    <w:p w:rsidR="00BA6926" w:rsidRDefault="00BA6926">
      <w:pPr>
        <w:numPr>
          <w:ilvl w:val="0"/>
          <w:numId w:val="1"/>
        </w:numPr>
        <w:spacing w:line="360" w:lineRule="auto"/>
      </w:pPr>
      <w:r>
        <w:t>Рабле Ф. Гаргантюа и Пантагрюэль. / Пер. с фр. Н.М. Любимова. – М.: НФ «Пушкинская библиотека», ООО «Издательство АСТ», 2003.</w:t>
      </w:r>
    </w:p>
    <w:p w:rsidR="00BA6926" w:rsidRDefault="00BA6926">
      <w:pPr>
        <w:numPr>
          <w:ilvl w:val="0"/>
          <w:numId w:val="1"/>
        </w:numPr>
        <w:spacing w:line="360" w:lineRule="auto"/>
      </w:pPr>
      <w:r>
        <w:t>Стаф И.К. «Гаргантюа и Пантагрюэль»: хроника, роман, книга? // Вступ. статья к Рабле Ф. Гаргантюа и Пантагрюэль. – М.: НФ «Пушкинская библиотека», ООО «Издательство АСТ», 2003.</w:t>
      </w:r>
    </w:p>
    <w:p w:rsidR="00BA6926" w:rsidRDefault="00BA6926">
      <w:pPr>
        <w:spacing w:line="360" w:lineRule="auto"/>
        <w:ind w:left="360"/>
      </w:pPr>
      <w:bookmarkStart w:id="0" w:name="_GoBack"/>
      <w:bookmarkEnd w:id="0"/>
    </w:p>
    <w:sectPr w:rsidR="00BA6926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926" w:rsidRDefault="00BA6926">
      <w:r>
        <w:separator/>
      </w:r>
    </w:p>
  </w:endnote>
  <w:endnote w:type="continuationSeparator" w:id="0">
    <w:p w:rsidR="00BA6926" w:rsidRDefault="00BA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926" w:rsidRDefault="00EF0440">
    <w:pPr>
      <w:pStyle w:val="a8"/>
      <w:framePr w:wrap="auto" w:vAnchor="text" w:hAnchor="margin" w:xAlign="right" w:y="1"/>
      <w:rPr>
        <w:rStyle w:val="aa"/>
      </w:rPr>
    </w:pPr>
    <w:r>
      <w:rPr>
        <w:rStyle w:val="aa"/>
        <w:noProof/>
      </w:rPr>
      <w:t>2</w:t>
    </w:r>
  </w:p>
  <w:p w:rsidR="00BA6926" w:rsidRDefault="00BA692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926" w:rsidRDefault="00BA6926">
      <w:r>
        <w:separator/>
      </w:r>
    </w:p>
  </w:footnote>
  <w:footnote w:type="continuationSeparator" w:id="0">
    <w:p w:rsidR="00BA6926" w:rsidRDefault="00BA6926">
      <w:r>
        <w:continuationSeparator/>
      </w:r>
    </w:p>
  </w:footnote>
  <w:footnote w:id="1">
    <w:p w:rsidR="00BA6926" w:rsidRDefault="00BA6926">
      <w:pPr>
        <w:pStyle w:val="a5"/>
      </w:pPr>
      <w:r>
        <w:rPr>
          <w:rStyle w:val="a7"/>
        </w:rPr>
        <w:footnoteRef/>
      </w:r>
      <w:r>
        <w:t xml:space="preserve"> Артамонов С. Франсуа Рабле и его роман. // Рабле Ф. Гаргантюа и Пантагрюэль. - М.: Художественная литература, 1966.</w:t>
      </w:r>
    </w:p>
  </w:footnote>
  <w:footnote w:id="2">
    <w:p w:rsidR="00BA6926" w:rsidRDefault="00BA6926">
      <w:pPr>
        <w:pStyle w:val="a5"/>
      </w:pPr>
      <w:r>
        <w:rPr>
          <w:rStyle w:val="a7"/>
        </w:rPr>
        <w:footnoteRef/>
      </w:r>
      <w:r>
        <w:t xml:space="preserve"> Ауэрбах Э. Мимесис. Пер. с нем.  – М.: Прогресс, 1976. С. 272.</w:t>
      </w:r>
    </w:p>
  </w:footnote>
  <w:footnote w:id="3">
    <w:p w:rsidR="00BA6926" w:rsidRDefault="00BA6926">
      <w:pPr>
        <w:pStyle w:val="a5"/>
      </w:pPr>
      <w:r>
        <w:rPr>
          <w:rStyle w:val="a7"/>
        </w:rPr>
        <w:footnoteRef/>
      </w:r>
      <w:r>
        <w:t xml:space="preserve"> См. Бахтин М.М. Творчество Франуса Рабле и народная культура средневековья и Ренессанса. – М.: Художественная литература, 1990. С. 493. </w:t>
      </w:r>
    </w:p>
  </w:footnote>
  <w:footnote w:id="4">
    <w:p w:rsidR="00BA6926" w:rsidRDefault="00BA6926">
      <w:pPr>
        <w:pStyle w:val="a5"/>
      </w:pPr>
      <w:r>
        <w:rPr>
          <w:rStyle w:val="a7"/>
        </w:rPr>
        <w:footnoteRef/>
      </w:r>
      <w:r>
        <w:t xml:space="preserve"> См. Осиновский И. Н. Томас Мор и его «Утопия». // Вступ. статья к Мор Т. Утопия. – М.: Наука, 1978. </w:t>
      </w:r>
      <w:r>
        <w:br/>
        <w:t>С. 20.</w:t>
      </w:r>
    </w:p>
  </w:footnote>
  <w:footnote w:id="5">
    <w:p w:rsidR="00BA6926" w:rsidRDefault="00BA6926">
      <w:pPr>
        <w:pStyle w:val="ab"/>
        <w:spacing w:before="0" w:beforeAutospacing="0" w:after="0" w:afterAutospacing="0"/>
      </w:pPr>
      <w:r>
        <w:rPr>
          <w:rStyle w:val="a7"/>
        </w:rPr>
        <w:footnoteRef/>
      </w:r>
      <w:r>
        <w:t xml:space="preserve"> </w:t>
      </w:r>
      <w:r>
        <w:rPr>
          <w:sz w:val="20"/>
          <w:szCs w:val="20"/>
        </w:rPr>
        <w:t>Подробнее см. Затонский Д. А был ли Франсуа Рабле ренессансным гуманистом?.. (Опыт "постмодернистской" интерпретации "Гаргантюа и Пантагрюэля")</w:t>
      </w:r>
      <w:r>
        <w:rPr>
          <w:b/>
          <w:bCs/>
          <w:sz w:val="20"/>
          <w:szCs w:val="20"/>
        </w:rPr>
        <w:t xml:space="preserve"> // </w:t>
      </w:r>
      <w:r>
        <w:rPr>
          <w:sz w:val="20"/>
          <w:szCs w:val="20"/>
        </w:rPr>
        <w:t xml:space="preserve">Вопросы литературы. - М., 2000, № 5. - С. 208-234. </w:t>
      </w:r>
    </w:p>
    <w:p w:rsidR="00BA6926" w:rsidRDefault="00BA6926">
      <w:pPr>
        <w:pStyle w:val="ab"/>
        <w:spacing w:before="0" w:beforeAutospacing="0" w:after="0" w:afterAutospacing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D6C64"/>
    <w:multiLevelType w:val="hybridMultilevel"/>
    <w:tmpl w:val="75BE9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440"/>
    <w:rsid w:val="004B1A09"/>
    <w:rsid w:val="00A91593"/>
    <w:rsid w:val="00BA6926"/>
    <w:rsid w:val="00E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15F64E3-A550-4750-B2D2-AF376491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spacing w:line="480" w:lineRule="auto"/>
    </w:pPr>
    <w:rPr>
      <w:sz w:val="28"/>
      <w:szCs w:val="28"/>
    </w:rPr>
  </w:style>
  <w:style w:type="character" w:customStyle="1" w:styleId="a4">
    <w:name w:val="Основни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48"/>
    </w:pPr>
  </w:style>
  <w:style w:type="character" w:customStyle="1" w:styleId="22">
    <w:name w:val="Основни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rPr>
      <w:sz w:val="20"/>
      <w:szCs w:val="20"/>
    </w:rPr>
  </w:style>
  <w:style w:type="character" w:customStyle="1" w:styleId="a6">
    <w:name w:val="Текст виноски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rPr>
      <w:vertAlign w:val="superscript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a">
    <w:name w:val="page number"/>
    <w:uiPriority w:val="99"/>
  </w:style>
  <w:style w:type="paragraph" w:styleId="ab">
    <w:name w:val="Normal (Web)"/>
    <w:basedOn w:val="a"/>
    <w:uiPriority w:val="9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УНИВЕРСИТЕТ</vt:lpstr>
    </vt:vector>
  </TitlesOfParts>
  <Company>p.person</Company>
  <LinksUpToDate>false</LinksUpToDate>
  <CharactersWithSpaces>12752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User</dc:creator>
  <cp:keywords/>
  <dc:description/>
  <cp:lastModifiedBy>Irina</cp:lastModifiedBy>
  <cp:revision>2</cp:revision>
  <dcterms:created xsi:type="dcterms:W3CDTF">2014-08-10T08:09:00Z</dcterms:created>
  <dcterms:modified xsi:type="dcterms:W3CDTF">2014-08-10T08:09:00Z</dcterms:modified>
</cp:coreProperties>
</file>