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6A" w:rsidRPr="003B3C45" w:rsidRDefault="000E2D6A" w:rsidP="000E2D6A">
      <w:pPr>
        <w:spacing w:before="120"/>
        <w:jc w:val="center"/>
        <w:rPr>
          <w:b/>
          <w:bCs/>
          <w:sz w:val="32"/>
          <w:szCs w:val="32"/>
        </w:rPr>
      </w:pPr>
      <w:r w:rsidRPr="003B3C45">
        <w:rPr>
          <w:b/>
          <w:bCs/>
          <w:sz w:val="32"/>
          <w:szCs w:val="32"/>
        </w:rPr>
        <w:t>Фламенко (канте Фламенко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Фламенко (канте Фламенко) - общий термин, который относится к канте (сante/песня), байле (baile/танец) и токе (toque/сольная гитарная музыка), происходит из Андалусии (Южная Испания).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 xml:space="preserve">Фламенко также известно под названием андалузское пение (cante aiidalos), цыганское пение и глубокое пение. Хотя вышеприведенные термины - взаимозаменяемы, современные студии избегают этих названий, за исключением глубокого пения (cante hondo/канте хондо) - важной части искусства Фламенко. По поводу происхождения Фламенко ведутся горячие споры, хотя его эволюция, его литературные и музыкальные формы, устно передаваемые стили, в равной мере как и все те, кто их интерпретирует, - все это предметы постоянно развивающейся литературы, которую передают поэты, писатели, путешественники, музыканты, танцоры, фольклористы, музыковеды и, в современное время, антропологи - социологи. Цыгане сыграли важную роль в распространении и пропаганде Фламенко, но они были не единственными. 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1.Происхождение и развитие.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2.Музыкальный вклад Андалусии.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3.Музыкальные характеристики.</w:t>
      </w:r>
      <w:r>
        <w:rPr>
          <w:sz w:val="24"/>
          <w:szCs w:val="24"/>
        </w:rPr>
        <w:t xml:space="preserve"> 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 xml:space="preserve">4.Самбра, хуэрга и квадро фламенко. 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Происхождение и развитие.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По поводу происхождения фламенко ведется много споров, но они имеют больше филологическую, чем музыкальную базу. Как утверждает Ф.Педредл, канте фламенко (пение) было принесено в Испанию во времена царствования короля Карла V , также известного как Карл I, который правил Испанией с 1516 по 1556 гг.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Т. Баррах считал, что этот термин относится к тем цыганам, которые прибывали в Испанию из Фландрии, особенно, когда его использовали для описания темного цвета их лиц.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Фернандес де Кастиллехо считал, что этот термин существовал как название «воровских делишек» изысканных фламандцев, которых Карл I назначал на ответственные посты. Р.Саллас обьяснял, что это название первоначально относилось к мужчинам, которые проводили жизнь в постоянных ссорах и стычках и сражались во фландрских полках; затем это название использовали, чтобы описать веселую жизнь и бравуру цыган.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Ф. де Онис приписывает происхождение нарочито показным одеждам и манерам придворных фламандцев, отождествляя их с одеждами и манерами цыган.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Ф.Родригес Марин увидел в названии элемент насмешки, т.е. термин этот применялся к тем, кто пел в прямой и напряженной позе, которая напоминала фламинго (исп. flamenco). Также существует большое количество других теорий, среди которых есть предположение, что канте фламенко (cante flamenco) - это арабские песни, зародившиеся в северной Африке и позже принятые фламандцами - цыганами, которые прибыли в Испанию с Богемскими войсками.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Если смотреть с филологической точки зрения, то Б. Инфант рассматривает термин как искаженное арабское felamenqu, которое имеет тот же смысл, что и испанское саmреsiпо huido ( кампесино уидо/ беглый крестьянин), в то время как П.Гарсиа Барриусо полагал, что название происходит от fella-Iah-manqu, или по мнению Л.А. де Вега от felhikum или felah ikum (черно рабочий или песни чернорабочих). Гарсия Матос связывал его с германским словом flaffimen (сверкать, искриться, блестеть), которое могло появиться в Испании с севера. Одним словом, термин фламенко связан со стилем жизни людей великодушных, ведущих буйную и безрассудную жизнь.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Несмотря на различное толкование в происхождении, единогласно Андалусия считается местом, откуда развивалось фламенко, в частности, среди цыган, которые дали ему специфические черты. Сущность этого характера отразилась в их тяжелом, нищенском существовании, и это все выразилось поэтически и музыкально, особенно в середине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XVIII столетия. Наиболее знаменитыми центрами этого нового искусства были Триана (цыганский квартал Севильи), Кадис, Херес де ла Фронтера и другие портовые города.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Цыганские песни и танцы позже стали популярными в тавернах и на различных праздниках. В то время как образованное общество не принимало эту музыку, ее главными исполнителями оставались цыгане и народные певцы, хотя коплас (сорlas) - стихи и мелодии цыган - были обработаны драматургами одноактных пьес и композиторами стиля тонадилья (tonadilla - народный театральный жанр XVIII в.). Приблизительно к 1850 году cante flamenco (пение фламенко) стало столь популярным, что его исполняли в cafe chantantes (поющие кабаре) в таких городах как Херес, Кадис, Малага и Севилья, а также в маленьких городах и селах по всей Андалусии. Хотя преобладающим было фламенко “hondo” (глубокое пение), также для удовлетворения постоянно растущего интереса публики были представлены другие народные песни. Этот период выдвинул на сцену профессиональное фламенко. В начале 20 столетия искусство фламенко вступило в период упадка, в частности в 1920 году, когда пытались ставить оперы-фламенко, в это время музыка стала слишком театрализованной и коммерческой. Даже попытка Мануэля де Фальи и других возродить традицию на знаменитом конкурсе в Гранаде (1922 г.) не увенчалась успехом и фламенко вступило в период упадка, который продолжался в течение испанской гражданской войны ( 1936 - 1939 гг.) и в период после нее. После этого в репертуар фламенко было искусственно внесено много цыганского элемента исполнителями на радио и в фильмах. Несмотря на ранние усилия де Фальи только лишь в 1957 году в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Хересе было открыто отделение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фламенкологии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(этому событию предшествовал фестиваль песни в Кордове в 1956г.).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Все это означало возрождение эры «поющих» кабаре и появление новых исполнителей, которых можно сравнить с предыдущими.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Андалусия в течение длительного периода времени была как бы кипящим котлом, в котором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варились музыкальные системы, принесенные из отдаленных уголков средиземноморья испанцами из Греции, Карфагена, Византии и Римской империи.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Вестготской Испании Севилья была одним из главных центров испано-готтского песнопения,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позднее известного как Мосарабское пение, которое было распространено в первые столетия арабского владычества. Исламское нашествие в начале VIII века н.э., возможно, вначале не повлияло существенно на музыкальные традиции, однако после прибытия знаменитого багдадского музыканта Зариаба, который основал в Кордове во время правления Аб аль Рахмана II (822- 852) школу пения, персидская музыка стала приобретать влияние. В XX веке во время правления Умаппада арабы начали развивать музыкальные традиции, вступив в соперничество с традициями восточных халифатов Дамаска и Багдада. Мусульманские и еврейские поэты рассказывали о величии андалузских дворов (знатных дворов), где они сочиняли многие свои поэмы. Во времена испанской Реконкисты в XIII в.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христианское влияние принесло с собой григорианскую музыкальную систему, которая, без всякого сомнения, ассимилировалась с местными стилями (трудно определить, до какой степени еврейская литургическая музыка сыграла важную роль в этом районе). Как только кастилльское наречие пробило себе путь в южную Испанию, народная музыка стала претерпевать изменения, так что к 1492 г., когда испанская католическая гегемония выдворила мусульман и иудеев, музыка Андалусии приобрела особый синтетический стиль, который отделил ее от остальных районов Иберийского полуострова.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Вопрос лишь в том, цыгане ли, после прибытия в Испанию где-то в середине XV столетия, принесли с собой новую музыкальную традицию, или же они просто подпитали свою собственную традицию от этого синтеза. Некоторые исследователи считают, что цыгане принесли фламенко из Индостана, места их происхождения. Такие аргументы появляются в результате очень сильного сходства, обнаруженного в пении рар, и в нюансах танца. Похожие аргументы выделили сильное арабское влияние с точки зрения исполнительской практики и модальных теорий.</w:t>
      </w:r>
    </w:p>
    <w:p w:rsidR="000E2D6A" w:rsidRPr="003B3C45" w:rsidRDefault="000E2D6A" w:rsidP="000E2D6A">
      <w:pPr>
        <w:spacing w:before="120"/>
        <w:jc w:val="center"/>
        <w:rPr>
          <w:b/>
          <w:bCs/>
          <w:sz w:val="28"/>
          <w:szCs w:val="28"/>
        </w:rPr>
      </w:pPr>
      <w:r w:rsidRPr="003B3C45">
        <w:rPr>
          <w:b/>
          <w:bCs/>
          <w:sz w:val="28"/>
          <w:szCs w:val="28"/>
        </w:rPr>
        <w:t>Музыкальные характеристики.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Полного музыкального исследования репертуара фламенко пока еще нет, есть только общие факты, касающиеся его музыкальных характеристик. Чтобы сделать это, нужно выбрать записанные нотами материалы из cancionneros (песенных антологий) и сравнение с транскрипциями, сделанными с естественных и коммерческих записей (звуковых). Чтобы увеличить размах исследований, также более тщательно сравнение можно провести на основе записей испанских исторических источников.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Что касается народной музыки Андалусии, музыкальные шкалы, которые произошли от фламенко, показывают сходство в трех принципиальных линиях: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во-первых, средневековый фригийский (или греческий, дорийский лад);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во-вторых, мажор или минор;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в-третьих, бимодальность, т.е. чередование фригийского лада с мажором или минором.</w:t>
      </w:r>
    </w:p>
    <w:p w:rsidR="000E2D6A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Мелодии, главным образом диатонические со случайными альтерациями 3-х и 4-х ступеней с характерным фригийским кадансом.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В соответствии с индивидуальным cante репертуара фламенко очень часто используется мелизматика и для акцентирования отдельных нот - восходящие и нисходящие форшлаги. Также интонации являются отличительной чертой cante hondo (“глубокого пения”). Здесь напрашивается сравнение с пением арабов или индусов. Репертуар фламенко включает различные размеры: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двойной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( простой и сложный), тройной и комбинации обоих.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Также случаются полиритмические пассажи, в которых вокалист поет в двойном размере, а ему аккомпанируют - в тройном. Используются дополнительные перекрещивания ритмов - tасonco (пристукивание каблуками), palmas sordas (хлопки в ладони), pitas (прищелкивание пальцами).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Песни типа parlandorubato (не соблюдаются размеры) обычно поются a palо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secо (без аккомпанемента).</w:t>
      </w:r>
    </w:p>
    <w:p w:rsidR="000E2D6A" w:rsidRPr="003B3C45" w:rsidRDefault="000E2D6A" w:rsidP="000E2D6A">
      <w:pPr>
        <w:spacing w:before="120"/>
        <w:jc w:val="center"/>
        <w:rPr>
          <w:b/>
          <w:bCs/>
          <w:sz w:val="28"/>
          <w:szCs w:val="28"/>
        </w:rPr>
      </w:pPr>
      <w:r w:rsidRPr="003B3C45">
        <w:rPr>
          <w:b/>
          <w:bCs/>
          <w:sz w:val="28"/>
          <w:szCs w:val="28"/>
        </w:rPr>
        <w:t>Самбра, хуэрга и квадро фламенко.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Севилья была колыбелью цыганской “самбры” ( от арабского слова “самира” - фестиваль), которая была создана по образу ночных гуляний, очень популярных в исламской части Испании, и включала много песен и танцев.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“Хуэрга” (веселье, кутеж) - еще один вид празднества, проходивший довольно фривольно и весело, где вино лилось рекой и веселье частенько переходило границы дозволенности, стал рассматриваться испанским обществом как вещь низкая и постыдная. Куэрга взяла на себя новую роль во время периода “поющих кафе”, когда последние стали коммерческим предприятием, вращающимся вокруг “канте фламенко” (пение фламенко).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Высокодуховное, очень личное, интимное окружение так называемого “фламенко за закрытыми дверями” позволило ему очень быстро достичь уровня хуэрги в ее первом (бывшем) значении, более того - это очень интимная обстановка, в которой существует настоящее фламенко.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Период “поющих кафе” также дал рождение такому виду как “квадро фламенко” (cvadro flamenco)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(cvadro - квадрат, прямоугольник, картина).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Квадро ламенко включало в себя певцов, танцоров и гитаристов, которые сидели полукругом на “таблао” (слегка поднятая платформа tablao=tablado - дощатая платформа, помост, сцена, эстрада). Такой ансамбль оставался самым популярным в испано-говорящем мире, хотя очень многое из его традиционного репертуара изменилось. Достаточно заметить использование кастаньет, которые не являлись цыганским изобретением. Кроме выступления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единой группой, каждый участник квадро фламенко по очереди выступает как солист, в то время как другие ему аккомпанируют; даже если группа поет и танцует, каждый участник выступает индивидуально, таким образом доказывая нестатичность искусства фламенко. Представление обычно начинается с формы халео (jaleo - крики ободрения, поощрения), которая поднимает энтузиазм публики.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Гитаристы всегда начинают играть тиенто (tiento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- прелюдия пробные аккорды) для пения и танца, чтобы создать надлежащую атмосферу и настроение во время приготовления к пению более традиционного канте (cante - песня, пение), в частности, в канте из жанра хондо ( hondo) певец практически настраивает свой голос перед тем, как вступить в вокализованные мелизмы (салидас - salidas)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от исп. salir - выходить), которые предшествуют первым строчкам песни. Отличные гитаристы, кажется, интуитивно чувствуют, что собирается делать певец. Хрипение, носовой тембр (рахо - гало) голоса, все еще очень уважаемый в определенных кругах, вокальные качества - все это наиболее отличительные черты фламенко. Гитара играет двойную роль - как солирующий и аккомпанирующий инструмент, но главным образом используется как ритмический инструмент, который обеспечивает 3 базовых типа аккомпанемента:- расгеадо (rasqueado),-пасео (pasco) - яркие мелодичные пассажи,- фальцеты (falsetas) - импровизационные интерлюдии между строфами.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Представление квадро фламенко обычно заканчивается так называемым “фин де фиеста” ( fin de fiesta) (конец праздника исп.) - комбинацией песен и танцев, которые создают волнующую и захватывающую обстановку. Близкими к искусству фламенко являются различные энтузиасты от “ aficionados”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“ entendidos” (т.е. любители и другие, понимающие это искусство) до cabales ( наиболее ярые приверженцы фламенко), которые или сами играют и поют фламенко ( practices - практики) или могут ценить его ( teoricos - теоретики).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Многие авторы классифицируют песни как хондо или фламенко, не осознавая, что канте хондо ( cante hondo), в частности, является разновидностью канте фламенко ( cante flamenco). Для cante flamenco можно предположить две главные категории: cante grande (большое пение), включающее песни хондо ( hondo) и cante chico ( маленькое пение), включающее то, что осталось.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Другие предлагают тройную классификацию, вставляя между grande и chico “cante intermedio” (т. e. среднее пение).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более поздних исследованиях раздел cante chico разбит дальше и включает народное фламенко, когда был принят во внимание коммерческий репертуар театров и ночных клубов. Можно и дальше разделять классификацию до тех пор, пока они не остановятся на индивидуальном cante, связанном с именем знаменитого певца, например, solea - Томас Павон или сигирийя (sigiriya) - Эль Манолито (Tomas Pavon и El Manolito) или связи определенной песни с другим стилем например chuflas рог bulerias или fandanguillos рог soleares. Таблицу, которая определяет 65 видов cante (11 из которых - разнообразные формы), конечно, нельзя считать законченной. В то время как происхождение некоторых форм cante были твердо установлены, появилось много проблем в определении предшественников и форм фламенко сегодняшнего репертуара. В некоторых случаях для той или иной формы можно предположить несколько вариантов происхождения, хотя можно заметить, что некоторые cante, также как fandangos grandes , solea, tango и tona являютя базовыми в иерархии фламенко. Главными путями, по которым развивалось cante , были литургические (священные) и фольклорные традиции. В Андалусии связь cante flamenco с цыганскими традициями была тщательным образом исследована, но в других регионах исследование показывает, что во фламенко попало определенное количество латиноамериканских песен; также есть cante, которые подверглись арабскому и кельтскому влияниям.</w:t>
      </w:r>
    </w:p>
    <w:p w:rsidR="000E2D6A" w:rsidRPr="003B3C45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Преимущественной текстуальной единицей для большинства cante является copla (копла) строфа, станс, которая состоит из 3-7 строк, или полустиший, и различается в отсчете долей.</w:t>
      </w:r>
    </w:p>
    <w:p w:rsidR="000E2D6A" w:rsidRDefault="000E2D6A" w:rsidP="000E2D6A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Превалируют структуры восьмисложного четверостишия, однако вторая и четвертая строки рифмуются как в романсе ( в традиционной балладе), который тоже имел существенное влияние. Это деление на 3 части выдвигает различие между hondo и chico типами, представляя самый более-менее трудный тип cante с точки зрения технической и эмоциональной интерпретации. Термин “grande” (большой) очень горячо обсуждался среди фламенкологов, некоторые отождествляют его с cante или hondo - жанрами, в то время как другие предпочитают включать его в cante жанра intermedio (средний);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этот тип фламенко произошел, главным образом, от fandangos grandes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(более украшенный и не такой напряженный тип, как hondo).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Ввиду того, что строго музыкальные черты отдельного cante не были в достаточной мере изучены, и с тех пор как ученые все ещё спорят по поводу происхождения и влияния фламенко, необходимы дальнейшие исследования в этой области.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D6A"/>
    <w:rsid w:val="00051FB8"/>
    <w:rsid w:val="00095BA6"/>
    <w:rsid w:val="000E2D6A"/>
    <w:rsid w:val="00210DB3"/>
    <w:rsid w:val="0031418A"/>
    <w:rsid w:val="00350B15"/>
    <w:rsid w:val="00377A3D"/>
    <w:rsid w:val="003B3C45"/>
    <w:rsid w:val="00480461"/>
    <w:rsid w:val="0052086C"/>
    <w:rsid w:val="005A2562"/>
    <w:rsid w:val="00755964"/>
    <w:rsid w:val="007D6652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189210-2D1E-4764-A6A2-7ABBE20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6A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2D6A"/>
    <w:rPr>
      <w:color w:val="00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2333</Words>
  <Characters>13303</Characters>
  <Application>Microsoft Office Word</Application>
  <DocSecurity>0</DocSecurity>
  <Lines>110</Lines>
  <Paragraphs>31</Paragraphs>
  <ScaleCrop>false</ScaleCrop>
  <Company>Home</Company>
  <LinksUpToDate>false</LinksUpToDate>
  <CharactersWithSpaces>15605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Фламенко (канте Фламенко</dc:title>
  <dc:subject/>
  <dc:creator>Alena</dc:creator>
  <cp:keywords/>
  <dc:description/>
  <cp:lastModifiedBy>admin</cp:lastModifiedBy>
  <cp:revision>2</cp:revision>
  <dcterms:created xsi:type="dcterms:W3CDTF">2014-02-19T10:26:00Z</dcterms:created>
  <dcterms:modified xsi:type="dcterms:W3CDTF">2014-02-19T10:26:00Z</dcterms:modified>
</cp:coreProperties>
</file>