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A12" w:rsidRDefault="00EF6A12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</w:t>
      </w:r>
    </w:p>
    <w:p w:rsidR="00EF6A12" w:rsidRDefault="00EF6A12">
      <w:pPr>
        <w:rPr>
          <w:b/>
          <w:sz w:val="28"/>
          <w:u w:val="single"/>
        </w:rPr>
      </w:pPr>
    </w:p>
    <w:p w:rsidR="00EF6A12" w:rsidRDefault="00EF6A12">
      <w:pPr>
        <w:rPr>
          <w:b/>
          <w:sz w:val="28"/>
          <w:u w:val="single"/>
        </w:rPr>
      </w:pPr>
    </w:p>
    <w:p w:rsidR="00EF6A12" w:rsidRDefault="00EF6A12">
      <w:pPr>
        <w:rPr>
          <w:b/>
          <w:sz w:val="28"/>
          <w:u w:val="single"/>
        </w:rPr>
      </w:pPr>
    </w:p>
    <w:p w:rsidR="00EF6A12" w:rsidRDefault="00EF6A12">
      <w:pPr>
        <w:rPr>
          <w:b/>
          <w:sz w:val="28"/>
          <w:u w:val="single"/>
        </w:rPr>
      </w:pPr>
    </w:p>
    <w:p w:rsidR="00EF6A12" w:rsidRDefault="00EF6A12">
      <w:pPr>
        <w:rPr>
          <w:b/>
          <w:sz w:val="28"/>
          <w:u w:val="single"/>
        </w:rPr>
      </w:pPr>
    </w:p>
    <w:p w:rsidR="00EF6A12" w:rsidRDefault="00EF6A12">
      <w:pPr>
        <w:rPr>
          <w:b/>
          <w:sz w:val="40"/>
        </w:rPr>
      </w:pPr>
      <w:r>
        <w:rPr>
          <w:sz w:val="28"/>
        </w:rPr>
        <w:t xml:space="preserve">                      </w:t>
      </w:r>
      <w:r>
        <w:rPr>
          <w:b/>
          <w:sz w:val="40"/>
        </w:rPr>
        <w:t>ДЕНЬГИ      И     ДЕНЕЖНЫЙ</w:t>
      </w:r>
    </w:p>
    <w:p w:rsidR="00EF6A12" w:rsidRDefault="00EF6A12">
      <w:pPr>
        <w:rPr>
          <w:sz w:val="28"/>
        </w:rPr>
      </w:pPr>
      <w:r>
        <w:rPr>
          <w:b/>
          <w:sz w:val="40"/>
        </w:rPr>
        <w:t xml:space="preserve">                                РЫНОК</w:t>
      </w:r>
      <w:r>
        <w:rPr>
          <w:sz w:val="28"/>
        </w:rPr>
        <w:t>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Экономический факультет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Заочное отделение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Законщикова О.С.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Доктор экономических наук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профессор Газизулин Наиль Файзулхакович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/>
    <w:p w:rsidR="00EF6A12" w:rsidRDefault="00EF6A12">
      <w:pPr>
        <w:rPr>
          <w:sz w:val="40"/>
        </w:rPr>
      </w:pPr>
      <w:r>
        <w:t xml:space="preserve">                                          </w:t>
      </w:r>
      <w:r>
        <w:rPr>
          <w:sz w:val="40"/>
        </w:rPr>
        <w:t xml:space="preserve"> Санкт-Петербург</w:t>
      </w:r>
    </w:p>
    <w:p w:rsidR="00EF6A12" w:rsidRDefault="00EF6A12">
      <w:pPr>
        <w:rPr>
          <w:sz w:val="40"/>
        </w:rPr>
      </w:pPr>
      <w:r>
        <w:rPr>
          <w:sz w:val="40"/>
        </w:rPr>
        <w:t xml:space="preserve">                                1998г.</w:t>
      </w:r>
    </w:p>
    <w:p w:rsidR="00EF6A12" w:rsidRDefault="00EF6A12"/>
    <w:p w:rsidR="00EF6A12" w:rsidRDefault="00EF6A12"/>
    <w:p w:rsidR="00EF6A12" w:rsidRDefault="00EF6A12"/>
    <w:p w:rsidR="00EF6A12" w:rsidRDefault="00EF6A12">
      <w:pPr>
        <w:rPr>
          <w:sz w:val="28"/>
        </w:rPr>
      </w:pPr>
      <w:r>
        <w:t xml:space="preserve">       </w:t>
      </w:r>
      <w:r>
        <w:rPr>
          <w:sz w:val="28"/>
        </w:rPr>
        <w:t xml:space="preserve">                                 </w:t>
      </w:r>
      <w:r>
        <w:rPr>
          <w:b/>
          <w:sz w:val="28"/>
        </w:rPr>
        <w:t>Введение.</w:t>
      </w:r>
    </w:p>
    <w:p w:rsidR="00EF6A12" w:rsidRDefault="00EF6A12">
      <w:pPr>
        <w:rPr>
          <w:sz w:val="28"/>
        </w:rPr>
      </w:pPr>
    </w:p>
    <w:p w:rsidR="00EF6A12" w:rsidRDefault="00EF6A12">
      <w:pPr>
        <w:ind w:right="-51"/>
      </w:pPr>
      <w:r>
        <w:rPr>
          <w:sz w:val="28"/>
        </w:rPr>
        <w:t xml:space="preserve">                   Реальная экономическая жизнь представляет собой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движение денежных потоков, навстречу  товарным.  На  практике  изменение  количества  денег  в  обращении ,  способна  существенным образом  повлиять  на  уровень  доходов  и  выпуска  продукции. </w:t>
      </w:r>
    </w:p>
    <w:p w:rsidR="00EF6A12" w:rsidRDefault="00EF6A12">
      <w:r>
        <w:rPr>
          <w:sz w:val="28"/>
        </w:rPr>
        <w:t xml:space="preserve">                   Поэтому,  необходимо  в экономическом анализе учитывать  деньги, выясняя причины, по  которым общество применяет деньги, а также ту роль, которую они играют в уровне выпуска продукции, общем уровне цен и темпах инфляции. 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Очень важным представляется и тот момент , что в современном сознании &lt;&lt;деньги&gt;&gt; означают очень много . Это и символ общественного положения  , и фактор материального благосостояния , и предпосылка духовного развития  -  и в то же время , - причина многих преступлений и морального деградирования . Поэтому взгляды на этот экономический феномен радикально противоположные - от осуждения , например , по религиозным мотивам , до восхищения их функциональностью . (Б.Шоу).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История денег отличается длительностью , сочетанием противоположных тенденций , проявлением парадоксов и чередованием проблем , что свойственно также и денежному рынку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b/>
          <w:sz w:val="28"/>
        </w:rPr>
        <w:t xml:space="preserve">                   Возникновение денег</w:t>
      </w:r>
      <w:r>
        <w:rPr>
          <w:sz w:val="28"/>
        </w:rPr>
        <w:t xml:space="preserve">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На протяжении всей истории человечества деньги принимали самые разнообразные формы</w:t>
      </w:r>
      <w:r>
        <w:rPr>
          <w:rStyle w:val="a4"/>
          <w:sz w:val="28"/>
        </w:rPr>
        <w:footnoteReference w:id="1"/>
      </w:r>
      <w:r>
        <w:rPr>
          <w:sz w:val="28"/>
        </w:rPr>
        <w:t xml:space="preserve"> .В конце концов выработалось определение , подчеркивающее эту особенность :деньги - это любой предмет , обычно признаваемый и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принимаемый в качестве средства платежа за товары и услуги </w:t>
      </w:r>
      <w:r>
        <w:rPr>
          <w:rStyle w:val="a4"/>
          <w:sz w:val="28"/>
        </w:rPr>
        <w:footnoteReference w:id="2"/>
      </w:r>
      <w:r>
        <w:rPr>
          <w:sz w:val="28"/>
        </w:rPr>
        <w:t>. В этом смысле экономическую историю человечества можно представить как движение от непосредственного , бартерного , товарообмена к денежному обращению .</w:t>
      </w:r>
    </w:p>
    <w:p w:rsidR="00EF6A12" w:rsidRDefault="00EF6A12">
      <w:pPr>
        <w:pBdr>
          <w:bottom w:val="single" w:sz="6" w:space="1" w:color="auto"/>
        </w:pBdr>
      </w:pPr>
      <w:r>
        <w:rPr>
          <w:sz w:val="28"/>
        </w:rPr>
        <w:t xml:space="preserve">                   На первых порах человеческой истории отсутствует всеобщий эквивалент и последствия этого ярко описаны  в литературе </w:t>
      </w:r>
      <w:r>
        <w:rPr>
          <w:rStyle w:val="a4"/>
          <w:sz w:val="28"/>
        </w:rPr>
        <w:footnoteReference w:id="3"/>
      </w:r>
      <w:r>
        <w:rPr>
          <w:sz w:val="28"/>
        </w:rPr>
        <w:t xml:space="preserve">. </w:t>
      </w:r>
    </w:p>
    <w:p w:rsidR="00EF6A12" w:rsidRDefault="00EF6A12"/>
    <w:p w:rsidR="00EF6A12" w:rsidRDefault="00EF6A12">
      <w:pPr>
        <w:rPr>
          <w:sz w:val="28"/>
        </w:rPr>
      </w:pPr>
      <w:r>
        <w:t xml:space="preserve">                   </w:t>
      </w:r>
      <w:r>
        <w:rPr>
          <w:sz w:val="28"/>
        </w:rPr>
        <w:t xml:space="preserve">Очевидным последствием становилось затруднение обмена , когда одному из покупателей определенного товара приходилось совершать несколько актов обмена , прежде чем он выменяет  подходящий товар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В  свою очередь затруднение обмена сдерживает и развитие производства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Таким образом , возникает противоречие общественного развития , которое нуждается в своем разрешении и подобное разрешение возникает со временем , выражаясь в выделении из всего многообразного мира товаров особого товара , который приобретает свойства всеобщего эквивалента. Разумеется , выделение этого товара не является результатом соглашения между людьми или чьей-либо воли , хотя их влияние в какой либо степени возможно допустить . Однако принято считать , что это в основном стихийный процесс , происходящий независимо от воли людей , правда , нельзя отрицать что они пытаются на него повлиять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Когда выделяется какой либо товар , то все остальные товары выражают в нем свою стоимость , что облегчает сравнение их между собой . Люди стремятся теперь обмениваться   на этот товар , чтобы затем выбрать среди товарного мира тот обьект , который представляется человеку конечным , необходимым ему предметом потребления .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Роль всеобщего эквивалента  -   денег  -  выпадает на долю определенного товара не случайно . Здесь есть определенная закономерность </w:t>
      </w:r>
      <w:r>
        <w:rPr>
          <w:rStyle w:val="a4"/>
          <w:sz w:val="28"/>
        </w:rPr>
        <w:footnoteReference w:customMarkFollows="1" w:id="4"/>
        <w:t>1</w:t>
      </w:r>
      <w:r>
        <w:rPr>
          <w:sz w:val="28"/>
        </w:rPr>
        <w:t xml:space="preserve"> . Деньгами становятся важнейшие товары , получаемые извне , от других народов . В некоторых случаях возникают парадоксы :в частности , западно-европейские серебряные монеты не были в условиях исторически менее зрелых традиционных меновых  отношений не были деньгами , а являлись одним из многих товаров . Их выменивали не для   того , чтобы снова пустить в обращение ради какого-то  другого более нужного товара , а для того , чтобы хранить их в качестве украшения . Правда , А.В.Аникин отмечает , что это - экзотические  примеры , являвшиеся исключением в истории денег .</w:t>
      </w:r>
      <w:r>
        <w:rPr>
          <w:rStyle w:val="a4"/>
          <w:sz w:val="28"/>
        </w:rPr>
        <w:footnoteReference w:customMarkFollows="1" w:id="5"/>
        <w:t>2</w:t>
      </w:r>
      <w:r>
        <w:rPr>
          <w:sz w:val="28"/>
        </w:rPr>
        <w:t xml:space="preserve">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Как правило , денежные функции закрепились за товаром , который являлся важным предметом производства и в  значительной степени служил предметом рыночного обмена в данной местности . Так , в древней Исландии у народа мореходов  и рыбаков , деньгами была  рыба : цены товаров исчислялись в штуках  трески . Во многих странах , начиная с древнейших времен , деньгами был скот - головы  крупного рогатого скота или овец . В древней Руси княжеская казна называлась скотницей , а казначей - скотником , хотя в казне хранились уже не только быки и коровы , а меха и слитки серебра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Деньги одного вида со временем вытеснили деньги другого вида . Скот , например , довольно рано был заменен другими товарами , как более удобными :например , весовым количеством соли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В некоторых случаях подобные товары сохранили функции денег в сравнительно развитом обществе , если оно находится в каких-то особых условиях . В Америке </w:t>
      </w:r>
      <w:r>
        <w:rPr>
          <w:sz w:val="28"/>
          <w:lang w:val="en-US"/>
        </w:rPr>
        <w:t>XVIII</w:t>
      </w:r>
      <w:r>
        <w:rPr>
          <w:sz w:val="28"/>
        </w:rPr>
        <w:t xml:space="preserve">  века &lt;&lt;денежной единицей &gt;&gt; был фунт табака , что в общем-то понятно для тех , кто пережил военные и послевоенные времена в самое недавнее время . Именно в подобные периоды  времени происходит иногда стихийный возврат к использованию таких товаров в качестве эквивалента в товарном обмене.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Однако магистральный путь развития денег иной . Дело в том , что у товара , способного выполнять функции денег, должны быть определенные свойства . Во-первых , это однородность и равнокачественность . Во-вторых , прочность и сохраняемость .В-третьих , экономическая делимость .В-четвертых, компактность , портативность , высокая стоимость в единице веса или счета . В-пятых , денежный товар должен обладать сравнительно постоянной стоимостью , не слишком зависящих от капризов погоды и других случайных событий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У тех денег , которые уже упоминались , все эти свойства отсутствовали . Это обстоятельство  создавало большие затруднения . Оно преодолевалось выдвижением на роль денег металлов . Известны медные деньги . Имеются сведения и о оловянных деньгах . Но эти металлы в свойствах денег во многом уступают  деньгам из драгоценных металлов . Причем они обладают еще и таким свойством , как эстетичность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Между тем , эту точку зрения иногда опровергают . подчеркивая , что именно по причине своей технической и технологической бесполезности золото и серебро стали деньгами. Однако против этого суждения также высказываются возражения .</w:t>
      </w:r>
      <w:r>
        <w:rPr>
          <w:rStyle w:val="a4"/>
          <w:sz w:val="28"/>
        </w:rPr>
        <w:footnoteReference w:customMarkFollows="1" w:id="6"/>
        <w:t>1</w:t>
      </w:r>
      <w:r>
        <w:rPr>
          <w:sz w:val="28"/>
        </w:rPr>
        <w:t xml:space="preserve"> Ни один товар не может стать деньгами , если     он не обладает полезностью , потребительской стоимостью .В этом отношении золото и серебро имели ценность такого рода при производстве разного рода украшений и предметов роскоши . Однако здесь снова возникает парадокс - нельзя не видеть контраста между неограниченной и всеподчиняющей властью , которую приобретает золото , и ограниченностью его потребительной стоимости . Золото не удовлетворяет не основные потребности человека . Этот контраст ощущается уже в древней легенде о фригийском царе Мидасе , которого боги покарали роковым даром :все , к чему он прикасался , превращалось в золото . Став невообразимо богатым , он, однако , пищи , и возможности пользоваться другими предметами потребления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Тем не менее , именно это - то , что вещественная форма этих металлов выражалась в изделиях не первой необходимости , - предполагает относительно легкий переход в денежную форму . При недостатке денег подобного типа в обращении , они переплавляются из изделий в монеты . При избыточном денежном обращении благородные металлы переходят из формы денег в ювелирную сферу . Подобным образом обеспечивается эластичность денежного обращения , что является очень важным качеством с точки зрения экономического развития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Благородные металлы позволяют перейти к весовому типу денег . Это облегчается естественным физическим свойствами золота - легкостью , ковкостью , способностью принимать любую форму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Однако сам материал еще не решает всех проблем . Необходимо точно определить количество благородного метала, также  важно определять и его качество . Иначе , говоря проблема состоит в том что изначально в хозяйстве отсутствуют благородные металлы в виде готовых удостоверенных и гарантированных кем-либо , каким-то авторитетным органом весовых количеств . Эта проблема разрешается благодаря введению чеканных монет которая , представляет собой некоторое гарантированное количество металла .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Около 500 лет до нашей эры персидский царь Дарий совершил экономическую революцию в своем государстве , введя в обращение монеты </w:t>
      </w:r>
      <w:r>
        <w:rPr>
          <w:rStyle w:val="a4"/>
          <w:sz w:val="28"/>
        </w:rPr>
        <w:footnoteReference w:customMarkFollows="1" w:id="7"/>
        <w:t>1</w:t>
      </w:r>
      <w:r>
        <w:rPr>
          <w:sz w:val="28"/>
        </w:rPr>
        <w:t xml:space="preserve"> . Возникновение и развитие монеты заняло в общей сложности продолжительное время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Золото и серебро в  монетах являются преимущественной формой денег в раннем капитализме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Выражение стоимости денег в определенных количествах как золота , так и серебра , получило название биметалический стандарт . Его функционирование имеет особенности , отражаемые законом Гретана </w:t>
      </w:r>
      <w:r>
        <w:rPr>
          <w:rStyle w:val="a4"/>
          <w:sz w:val="28"/>
        </w:rPr>
        <w:footnoteReference w:customMarkFollows="1" w:id="8"/>
        <w:t>2</w:t>
      </w:r>
      <w:r>
        <w:rPr>
          <w:sz w:val="28"/>
        </w:rPr>
        <w:t xml:space="preserve">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Этот закон в популярной форме звучит так :&lt;&lt;Плохие деньги вытесняют хорошие деньги из обращения &gt;&gt; . При биметалической монетной системе &lt;&lt;плохими&gt;&gt; являются те деньги , стоимость которых   на рынке ценных металлов ниже их официальной денежной стоимости , а &lt;&lt;хорошими&gt;&gt; являются те деньги , которые стоят дороже своей официальной цены . Так, если паритет ( под монетным паритетом при биметалическом стандарте понимается отношение официальной стоимости весовой единицы золота к  официальной стоимости такой же единицы серебра ) установлен 16 к 1 , но рыночная обменная пропорция все еще остается равной 15,5 к 1 , то фактически устанавливается золотой стандарт и стоимость золота в форме   денег будет превышать его стоимость в иных формах  , чем деньги , поэтому серебряные монеты начнут исчезать из обращения , то есть люди их припрячут , переплавят или экспортируют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В первой половине девятнадцатого века считалось , что эмиссия монет с реальным металлическим содержанием меньшим , чем номинальная стоимость - это обман . Считалось , что казна не должна получать прибыли от эмиссии монет . Термин обозначающий такую прибыль  -  сеньораж - появился в средние века . Появление полноценных монет  -  монет содержащих драгоценный металл в количестве , соответствующем ее номинальной стоимости - между тем порождает определенные проблемы </w:t>
      </w:r>
      <w:r>
        <w:rPr>
          <w:rStyle w:val="a4"/>
          <w:sz w:val="28"/>
        </w:rPr>
        <w:footnoteReference w:customMarkFollows="1" w:id="9"/>
        <w:t>3</w:t>
      </w:r>
      <w:r>
        <w:rPr>
          <w:sz w:val="28"/>
        </w:rPr>
        <w:t xml:space="preserve"> . </w:t>
      </w:r>
    </w:p>
    <w:p w:rsidR="00EF6A12" w:rsidRDefault="00EF6A12">
      <w:pPr>
        <w:rPr>
          <w:sz w:val="28"/>
        </w:rPr>
      </w:pPr>
      <w:r>
        <w:rPr>
          <w:sz w:val="28"/>
        </w:rPr>
        <w:t>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Если цена металла , из которого сделаны монеты , растет , то в результате их количество становиться ограниченным , так как частные лица используют их для того , чтобы извлечь прибыль , и в итоге в обращении остается лишь множество иностранных монет с меньшим металлическим содержанием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Бумажные деньги появились в Китае в </w:t>
      </w:r>
      <w:r>
        <w:rPr>
          <w:sz w:val="28"/>
          <w:lang w:val="en-US"/>
        </w:rPr>
        <w:t xml:space="preserve">VIII </w:t>
      </w:r>
      <w:r>
        <w:rPr>
          <w:sz w:val="28"/>
        </w:rPr>
        <w:t xml:space="preserve">веке нашей эры (бумага там была произведена приблизительно в 100 г.н.э.) </w:t>
      </w:r>
      <w:r>
        <w:rPr>
          <w:rStyle w:val="a4"/>
          <w:sz w:val="28"/>
        </w:rPr>
        <w:footnoteReference w:customMarkFollows="1" w:id="10"/>
        <w:t>1</w:t>
      </w:r>
      <w:r>
        <w:rPr>
          <w:sz w:val="28"/>
        </w:rPr>
        <w:t xml:space="preserve"> .Наиболее ранний тип бумажных денег в Китае представлял собой денежные расписки , выпускаемые либо под ценности , сдаваемые на хранение в специальные лавки , либо в качестве свидетельств об уплаченных налогах , хранящихся на счетах в центрах провинций . Марко Поло писал , что выпуск бумажных денег - это новый способ достижения той цели , к которой так давно  стремились алхимики .</w:t>
      </w:r>
      <w:r>
        <w:rPr>
          <w:rStyle w:val="a4"/>
          <w:sz w:val="28"/>
        </w:rPr>
        <w:footnoteReference w:customMarkFollows="1" w:id="11"/>
        <w:t>2</w:t>
      </w:r>
      <w:r>
        <w:rPr>
          <w:sz w:val="28"/>
        </w:rPr>
        <w:t xml:space="preserve"> В </w:t>
      </w:r>
      <w:r>
        <w:rPr>
          <w:sz w:val="28"/>
          <w:lang w:val="en-US"/>
        </w:rPr>
        <w:t xml:space="preserve">XIII </w:t>
      </w:r>
      <w:r>
        <w:rPr>
          <w:sz w:val="28"/>
        </w:rPr>
        <w:t xml:space="preserve"> веке правительство Чингиз - Хана свободно обменивало бумажные денежные знаки на золото , поэтому подделка бумажных денег была способна принести большие доходы , но считалась боьшим преступлением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Однако закон Гретема действует на фоне длительной тенденции , которая имеет , противоположное движение : более ценный метал вытесняет менее ценный</w:t>
      </w:r>
      <w:r>
        <w:rPr>
          <w:rStyle w:val="a4"/>
          <w:sz w:val="28"/>
        </w:rPr>
        <w:footnoteReference w:customMarkFollows="1" w:id="12"/>
        <w:t>3</w:t>
      </w:r>
      <w:r>
        <w:rPr>
          <w:sz w:val="28"/>
        </w:rPr>
        <w:t xml:space="preserve"> . Сначала деньгами перестала служить медь , затем серебро . Во второй половине  девятнадцатого - начале двадцатого века золото стало единоличным доминирующим металлом , установилась система золотого стандарта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Но  чем больше укреплялось золото в роли денежного металла , тем вернее складывались условия для его вытеснения.Речь идет о вытеснении золота кредитно-бумажными деньгами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Дело в том , что в развитии денег существует кроме рассмотренной и обратная тенденция : от золота к дешевым эрзацам , способность которых обмениваться на все прочие товары вытекает не из их внутренней стоимости , а их ограниченных размеров выпуска и придаваемого им государственной властью статуса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ab/>
        <w:t xml:space="preserve">По форме это деньги знаки , деньги символы .Такова же по своей сущности основа обращения разменных монет из неблагородных металлов  -  меди , никеля , алюминия : их принимают не ради ценности металла , а по той причине что государство поставило на них свой штемпель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Все виды денег , не имеющих внутренней товарной стоимости , обозначаются родовым понятием кредитно-бумажных денег . Иногда их называют фидуциарными (т.е. основанными на доверии )деньгами . Они выступают первоначально как заместители или представители золота . Однако в двадцатом связь кредитно-бумажных денег с золотом была полностью разорвана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Постоянным спутником кредитно-бумажного обращения оказывается инфляция . Когда эти деньги не разменны на золото , происходит избыточный выпуск денег в обращение , который в свою очередь ведет к повышению товарных цен , что равнозначно обесцениванию денег , или инфляции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          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b/>
          <w:sz w:val="28"/>
        </w:rPr>
        <w:t>Функции денег</w:t>
      </w:r>
      <w:r>
        <w:rPr>
          <w:sz w:val="28"/>
        </w:rPr>
        <w:t xml:space="preserve">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Функции денег проявляются также исторически. Наиболее полное развитие всех функций денег происходит в условиях металлического денежного обращения .Выделяются следующие функции :</w:t>
      </w:r>
    </w:p>
    <w:p w:rsidR="00EF6A12" w:rsidRDefault="00EF6A12">
      <w:pPr>
        <w:ind w:left="2953" w:hanging="283"/>
        <w:rPr>
          <w:sz w:val="28"/>
        </w:rPr>
      </w:pPr>
      <w:r>
        <w:rPr>
          <w:sz w:val="28"/>
        </w:rPr>
        <w:t xml:space="preserve">деньги как средство обращения </w:t>
      </w:r>
    </w:p>
    <w:p w:rsidR="00EF6A12" w:rsidRDefault="00EF6A12">
      <w:pPr>
        <w:ind w:left="2953" w:hanging="283"/>
        <w:rPr>
          <w:sz w:val="28"/>
        </w:rPr>
      </w:pPr>
      <w:r>
        <w:rPr>
          <w:sz w:val="28"/>
        </w:rPr>
        <w:t xml:space="preserve">деньги как мера стоимости </w:t>
      </w:r>
    </w:p>
    <w:p w:rsidR="00EF6A12" w:rsidRDefault="00EF6A12">
      <w:pPr>
        <w:ind w:left="2953" w:hanging="283"/>
        <w:rPr>
          <w:sz w:val="28"/>
        </w:rPr>
      </w:pPr>
      <w:r>
        <w:rPr>
          <w:sz w:val="28"/>
        </w:rPr>
        <w:t xml:space="preserve">деньги как средство накопления </w:t>
      </w:r>
    </w:p>
    <w:p w:rsidR="00EF6A12" w:rsidRDefault="00EF6A12">
      <w:pPr>
        <w:ind w:left="2953" w:hanging="283"/>
        <w:rPr>
          <w:sz w:val="28"/>
        </w:rPr>
      </w:pPr>
      <w:r>
        <w:rPr>
          <w:sz w:val="28"/>
        </w:rPr>
        <w:t xml:space="preserve">функция платежного средства </w:t>
      </w:r>
    </w:p>
    <w:p w:rsidR="00EF6A12" w:rsidRDefault="00EF6A12">
      <w:pPr>
        <w:ind w:left="2953" w:hanging="283"/>
        <w:rPr>
          <w:sz w:val="28"/>
        </w:rPr>
      </w:pPr>
      <w:r>
        <w:rPr>
          <w:sz w:val="28"/>
        </w:rPr>
        <w:t xml:space="preserve">функция мировых денег                                             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Вопрос о выделении определенных функций денег и их иерархии можно отнести к числу дискуссионных . Но общая концепция на этот счет разработана . Причем в определении функции денег раскрывает , содержание системы , в которой содержится определение денег как общественного феномена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Деньги как средство обращения. Значение денег как средства обращения обусловлено , тем что они позволяют отказываться от бартерной торговли как массового процесса </w:t>
      </w:r>
      <w:r>
        <w:rPr>
          <w:rStyle w:val="a4"/>
          <w:sz w:val="28"/>
        </w:rPr>
        <w:footnoteReference w:customMarkFollows="1" w:id="13"/>
        <w:t>1</w:t>
      </w:r>
      <w:r>
        <w:rPr>
          <w:sz w:val="28"/>
        </w:rPr>
        <w:t xml:space="preserve"> . Громоздкий процесс бартера не  позволяет разделить акт покупки и акт продажи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Структура денег как средства обращения включает монеты , бумажные  деньги и чековые депозиты .Это самая узкая из общеупотребимых категорий денег , обозначаемая обычно символом М 1. Все деньги из этой категории могут использоваться как средство обмена </w:t>
      </w:r>
      <w:r>
        <w:rPr>
          <w:rStyle w:val="a4"/>
          <w:sz w:val="28"/>
        </w:rPr>
        <w:footnoteReference w:customMarkFollows="1" w:id="14"/>
        <w:t>1</w:t>
      </w:r>
      <w:r>
        <w:rPr>
          <w:sz w:val="28"/>
        </w:rPr>
        <w:t xml:space="preserve">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Спрос на деньги для совершения сделок в первую очередь зависит от таких факторов , как обьем совершаемых покупок , частота выплаты заработной платы , время , отведенное для  уплаты по счетам , регулярность предьявления этих счетов к оплате и доступность заемных денежных средств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Обьем совершаемых покупок зависит от уровня развития торговли и специализации . Когда большинство семей ведут натуральное хозяйство и почти не участвуют в торговле , то они не нуждаются в средствах обращения . По мере развития коммерции и промышленности усиливается и специализация , что ведет к значительному росту обьема заключаемых сделок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Замена механизма бартерных сделок механизмом , использующим деньги как средство обращения , приводит к снижению издержек обращения . Денежный обмен требует гораздо  меньших усилий и времени , чем бартер .Снижая издержки обращения , деньги стимулировали развитие специализации  и торговли , и таким образом , способствовали общему росту  благосостояния общества . Развитие навыков и развитие  талантов , явились результатом роста специализации , значительно повлияли на рост общего жизненного уровня .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Деньги , чтобы они хорошо выполняли функцию обращения , должны  с готовностью , беспрепятственно приниматься каждым субьектом обмена . Приемлемость денег зависит от готовности и желании населения их использовать</w:t>
      </w:r>
      <w:r>
        <w:rPr>
          <w:rStyle w:val="a4"/>
          <w:sz w:val="28"/>
        </w:rPr>
        <w:footnoteReference w:customMarkFollows="1" w:id="15"/>
        <w:t>2</w:t>
      </w:r>
      <w:r>
        <w:rPr>
          <w:sz w:val="28"/>
        </w:rPr>
        <w:t xml:space="preserve"> . Известны случаи , когда введение новых типов наличных денег  в благородных целях уменьшить транзакционные издержки по снабжению населения  деньгами окончились неудачей </w:t>
      </w:r>
      <w:r>
        <w:rPr>
          <w:rStyle w:val="a4"/>
          <w:sz w:val="28"/>
        </w:rPr>
        <w:footnoteReference w:customMarkFollows="1" w:id="16"/>
        <w:t>3</w:t>
      </w:r>
      <w:r>
        <w:rPr>
          <w:sz w:val="28"/>
        </w:rPr>
        <w:t xml:space="preserve"> . Хтоя при обьяснении этой неудачи не очень четко выявляется взаимосвязь причины и следствия . Так , утверждается , что одной из  причин неудачи было то , что новые банкноты  легко было спутать со старыми и  что , люди предпочитают банкноты с больщей разницей номиналов , чем предполагалось в данном случае ( 1доллар ) . Однако представляется что , обьяснение  вообще не достигает уровня поставленной проблемы , фиксируя определенные внешние ее проявления , немаловажные , но тем не  менее , производные более глубоких оснований . Это становится ясно    , когда обращаешься ко второму обьяснению : что многие почему-то считают , что новые -двухдолларовые банкноты  приносят несчастье </w:t>
      </w:r>
      <w:r>
        <w:rPr>
          <w:rStyle w:val="a4"/>
          <w:sz w:val="28"/>
        </w:rPr>
        <w:footnoteReference w:customMarkFollows="1" w:id="17"/>
        <w:t>1</w:t>
      </w:r>
      <w:r>
        <w:rPr>
          <w:sz w:val="28"/>
        </w:rPr>
        <w:t xml:space="preserve">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Между тем , представляется , что прежде всего следует отказаться при анализе подобных феноменов от абстрактного понимания &lt;&lt;люди&gt;&gt; . Как минимум эту массу , следует разделить на продавцов и покупателей . А тогда , станет не   понятным , почему же покупателей не устраивало то , что они могли бы получить выгоду , обменяв по ошибке , банкноту меньшего номинала на  банкноту большего номинала . Вывод может быть только  один - данная структура не удовлетворяла  не вообще людей , а продавцов , коммерсантов , которые действительно , в случае ошибки , могли понести потери , более ощутимые , нежели потребителей  в отдельности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Тем более , что и возможностей для постановки барьеров реформам , пусть и не столь масштабным , к которым привыкли в России , у предпринимателей больше , чем у потребителей-покупателей , хотя и возможности последних в виде различных движений и организаций  не следует преуменьшать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Во-вторых , представляется , что если коммерческая реклама может манипулировать выбором товаров , а избирательная - выбором президентов и губернаторов , то видимо , организаторы нововведения поскупились на продвижение своего проекта , что особенно важно , так как  переход к системе исчисления от десятичной к двоичной ( введение купюры достоинством в 2 доллара )  порождает предрассудки ,  как это происходит часто в отношении времени , когда в часе  не 100 ,  а 60 минут , но вдруг это привычное обстоятельство  становится  неожиданным открытием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Тем более , что успешные случаи  такого рода мероприятий  предполагают административные действия . Так , британское правительство , выпуская в обращение маленькую монету достоинством в один фунт стерлингов , прекратило выпуск соответствующих банкнот , и населению оставалось высказывать лишь неодобрительные  отзывы</w:t>
      </w:r>
      <w:r>
        <w:rPr>
          <w:rStyle w:val="a4"/>
          <w:sz w:val="28"/>
        </w:rPr>
        <w:footnoteReference w:customMarkFollows="1" w:id="18"/>
        <w:t>1</w:t>
      </w:r>
      <w:r>
        <w:rPr>
          <w:sz w:val="28"/>
        </w:rPr>
        <w:t xml:space="preserve">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Альтернативы денежному обращению , между тем , постоянно существует в резервном состоянии . Так , бартер не только  сохраняется , но и возрождается . Например , в странах  с исключительно высоким уровнем инфляции , торговля с помощью бартера может быть более предпочтительной , чем использование  денег . К бартерным формам относят дополнительные выплаты и различные льготы , продиктованные введение благоприятного налогового режима . Известно , что в некоторых районах США существуют так называемые бартерные службы , занимающиеся  организацией бартерных сделок , используя для этого  современные информационные технологии , тем  более , что возможности их функционирования  обусловлены именно применением компьютерной обработки информации , позволяющей радикально снизить издержки обращения , вообще не прибегая к помощи денег </w:t>
      </w:r>
      <w:r>
        <w:rPr>
          <w:rStyle w:val="a4"/>
          <w:sz w:val="28"/>
        </w:rPr>
        <w:footnoteReference w:customMarkFollows="1" w:id="19"/>
        <w:t>2</w:t>
      </w:r>
      <w:r>
        <w:rPr>
          <w:sz w:val="28"/>
        </w:rPr>
        <w:t xml:space="preserve">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Другим альтернативным денежным обращению вариантом является прибегание правительства к распределению талонов . Разумеется , трудно распределить  талоны на все виды продуктов  производимые   в  современном обществе . Кроме того , подобное  рационирование   ограничивает потребительский выбор и упраздняет вопрос о личных предпочтениях . В практике  рыночной экономики рационирование признается как , составная часть правительственной политики по удержанию цен  на низком уровне в период , когда финансирование   военных расходов приводит к росту инфляции</w:t>
      </w:r>
      <w:r>
        <w:rPr>
          <w:rStyle w:val="a4"/>
          <w:sz w:val="28"/>
        </w:rPr>
        <w:footnoteReference w:customMarkFollows="1" w:id="20"/>
        <w:t>3</w:t>
      </w:r>
      <w:r>
        <w:rPr>
          <w:sz w:val="28"/>
        </w:rPr>
        <w:t xml:space="preserve"> . Без  такого рационирования ценовой контроль привел бы к естественному появлению дефицита . С помощью политики рационирования правительство контролирует обьемы рационированых поставок . Считается , что во время  Второй мировой войны   в США рационирование действовало вполне эффективно , так как масштабы черных рынков были невелики</w:t>
      </w:r>
      <w:r>
        <w:rPr>
          <w:rStyle w:val="a4"/>
          <w:sz w:val="28"/>
        </w:rPr>
        <w:footnoteReference w:customMarkFollows="1" w:id="21"/>
        <w:t>4</w:t>
      </w:r>
      <w:r>
        <w:rPr>
          <w:sz w:val="28"/>
        </w:rPr>
        <w:t xml:space="preserve"> . Анализ подобной политики в Советском Союзе в недавнем прошлом приводит к выводу о следующих проблемах </w:t>
      </w:r>
      <w:r>
        <w:rPr>
          <w:rStyle w:val="a4"/>
          <w:sz w:val="28"/>
        </w:rPr>
        <w:footnoteReference w:customMarkFollows="1" w:id="22"/>
        <w:t>5</w:t>
      </w:r>
      <w:r>
        <w:rPr>
          <w:sz w:val="28"/>
        </w:rPr>
        <w:t xml:space="preserve"> . Во-первых , чрезвычайно трудно добиться того , чтобы количество талонов в точности соответствовало имеющемуся количеству товара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Во-вторых , большинство  таким систем рационирования в итоге разрушается , не соответствуя личным потребностям , а талоны  теряют свой специфический характер и становятся еще одним  видом денег , что означает утрату преимуществ рационирования и усугубления неудобств денежного обращения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Деньги как мера стоимости . По этому вопросу существует неоднозначные трактовки . С одной стороны ,   речь идет о том , что например , золото и серебро   сами являются товарами  и стоимость которых создается трудом и определяется количеством необходимого  для их  производства труда </w:t>
      </w:r>
      <w:r>
        <w:rPr>
          <w:rStyle w:val="a4"/>
          <w:sz w:val="28"/>
        </w:rPr>
        <w:footnoteReference w:customMarkFollows="1" w:id="23"/>
        <w:t>1</w:t>
      </w:r>
      <w:r>
        <w:rPr>
          <w:sz w:val="28"/>
        </w:rPr>
        <w:t xml:space="preserve"> . Это позволяет измерить  ими стоимость других товаров .  Соотношения , по которым все эти товары потенциально  обмениваются  на драгоценные металлы , суть  их  цены . При этом  отмечается , что деньги выполняют также техническую  подфункцию масштаба цен  ,  давая  как бы  шкалу    для выражения весовых количеств  металла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Другие   подходы  подобную  проблему  трактуют как функцию  денег в роли счетной единицы </w:t>
      </w:r>
      <w:r>
        <w:rPr>
          <w:rStyle w:val="a4"/>
          <w:sz w:val="28"/>
        </w:rPr>
        <w:footnoteReference w:customMarkFollows="1" w:id="24"/>
        <w:t>2</w:t>
      </w:r>
      <w:r>
        <w:rPr>
          <w:sz w:val="28"/>
        </w:rPr>
        <w:t xml:space="preserve"> , или сразу в обычном понимании о масштабе цен</w:t>
      </w:r>
      <w:r>
        <w:rPr>
          <w:rStyle w:val="a4"/>
          <w:sz w:val="28"/>
        </w:rPr>
        <w:footnoteReference w:customMarkFollows="1" w:id="25"/>
        <w:t>3</w:t>
      </w:r>
      <w:r>
        <w:rPr>
          <w:sz w:val="28"/>
        </w:rPr>
        <w:t xml:space="preserve"> . Можно представить  себе ситуацию, когда основной  денежной  единицей  в обращении является одна валюта , а реальный масштаб цен измеряется в единицах  другой      валюты .Причиной этому , кроме неэкономических факторов , может стать инфляция и подобное разделение функций меры стоимости и средства обращения расцениваются как довольно остроумный путь приспособления к быстрой инфляции . Цены на ресурсы , выраженные в инфляционных денежных единицах , теряли смысл , так они фиксировали на  самом деле время приобретения ресурсов , чем их относительную стоимость . В других же - неинфляционных - мерах стоимости более точно выражались относительные цены различных ресурсов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Правительство любой страны может установить определенный масштаб цен , проведя денежную реформу . Практика проведения таких реформ говорит о том , что они осуществляются в целях снижения инфляции до разумного уровня . Правительство при этом изымает часть денег из        обращения . Важно при этом соблюдение интересов населения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Целесообразно с этой    целью блокировать определенные суммы на счетах с выдачей титулов собственности на эти счета , но без права приобретать на них товар и услуги</w:t>
      </w:r>
      <w:r>
        <w:rPr>
          <w:rStyle w:val="a4"/>
          <w:sz w:val="28"/>
        </w:rPr>
        <w:footnoteReference w:customMarkFollows="1" w:id="26"/>
        <w:t>1</w:t>
      </w:r>
      <w:r>
        <w:rPr>
          <w:sz w:val="28"/>
        </w:rPr>
        <w:t xml:space="preserve"> . В других случаях реформа направлена против черного рынка и теневой экономики, поскольку принимается , что большое количество старых банкнот на такое же количество банкнот с новым номиналом обменять в установленные для проведения реформы сроки не удастся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К подобного рода мероприятиям необходим комплексный подход , иначе новые деньги приведут к новому всплеску инфляции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Деньги как средство накопления . </w:t>
      </w:r>
    </w:p>
    <w:p w:rsidR="00EF6A12" w:rsidRDefault="00EF6A12">
      <w:pPr>
        <w:rPr>
          <w:sz w:val="28"/>
        </w:rPr>
      </w:pPr>
      <w:r>
        <w:rPr>
          <w:sz w:val="28"/>
        </w:rPr>
        <w:t>Эта функция подразумевает , что деньги представляют собой специфический  актив , сохраняемый после продажи  товаров и              услуг , и обеспечивающий его владельцу покупательную   способность в будущем . Однако справедливо утверждение , что любое  имущество при соответствующих обстоятельствах может быть обменено на другие блага</w:t>
      </w:r>
      <w:r>
        <w:rPr>
          <w:rStyle w:val="a4"/>
          <w:sz w:val="28"/>
        </w:rPr>
        <w:footnoteReference w:customMarkFollows="1" w:id="27"/>
        <w:t>1</w:t>
      </w:r>
      <w:r>
        <w:rPr>
          <w:sz w:val="28"/>
        </w:rPr>
        <w:t xml:space="preserve">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Однако деньги наиболее подходят для этой функции поскольку они отличаются ликвидностью . Деньги - это ликвидное (легкореализуемое) имущество . Они по определению обладают совершенной  ликвидностью</w:t>
      </w:r>
      <w:r>
        <w:rPr>
          <w:rStyle w:val="a4"/>
          <w:sz w:val="28"/>
        </w:rPr>
        <w:footnoteReference w:customMarkFollows="1" w:id="28"/>
        <w:t>2</w:t>
      </w:r>
      <w:r>
        <w:rPr>
          <w:sz w:val="28"/>
        </w:rPr>
        <w:t xml:space="preserve"> . </w:t>
      </w:r>
    </w:p>
    <w:p w:rsidR="00EF6A12" w:rsidRDefault="00EF6A12">
      <w:pPr>
        <w:rPr>
          <w:sz w:val="28"/>
        </w:rPr>
      </w:pPr>
      <w:r>
        <w:rPr>
          <w:sz w:val="28"/>
        </w:rPr>
        <w:t>Они могут быть использованы как средство платежа и поскольку они выполняют функцию меры стоимости , то не изменяют своей собственной номинальной стоимости в терминах масштаба цен . Всем остальным видам активов ликвидность присуща лишь в большей или меньшей степени .</w:t>
      </w:r>
      <w:r>
        <w:rPr>
          <w:rStyle w:val="a4"/>
          <w:sz w:val="28"/>
        </w:rPr>
        <w:footnoteReference w:customMarkFollows="1" w:id="29"/>
        <w:t>3</w:t>
      </w:r>
      <w:r>
        <w:rPr>
          <w:sz w:val="28"/>
        </w:rPr>
        <w:t xml:space="preserve">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Однако несмотря на свою совершенную ликвидность, делаюшую  деньги идеальным средством накопления , они в этом качестве имеют и недостаток. Это их</w:t>
      </w:r>
    </w:p>
    <w:p w:rsidR="00EF6A12" w:rsidRDefault="00EF6A12">
      <w:pPr>
        <w:rPr>
          <w:sz w:val="28"/>
        </w:rPr>
      </w:pPr>
      <w:r>
        <w:rPr>
          <w:sz w:val="28"/>
        </w:rPr>
        <w:t>свойство эффективно на протяжении коротких периодов времени . В то время как владельцы денежных активов часто приходится жертвовать тем доходом , который мог бы быть получен при использовании менее ликвидного актива . Деньги могут приносить доход , если  располагаются на банковских счетах , но в  то же время доход может быть выше по другим видам активов - облигациям , акциям и.т.п. В тех странах где велика инфляция ( гиперинфляция , когда годовая норма инфляции превосходит уровень 1000% )</w:t>
      </w:r>
      <w:r>
        <w:rPr>
          <w:rStyle w:val="a4"/>
          <w:sz w:val="28"/>
        </w:rPr>
        <w:footnoteReference w:customMarkFollows="1" w:id="30"/>
        <w:t>1</w:t>
      </w:r>
      <w:r>
        <w:rPr>
          <w:sz w:val="28"/>
        </w:rPr>
        <w:t xml:space="preserve"> , местная валюта может частично не использоваться как средство накопления , а также как мера стоимости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В качестве платежного средства деньги выступают как орудие предоставления кредитов и погашения долгов , осуществление всякого   рода отложенных платежей . Однако эта функция денег не является столь  существенной , поскольку    размер платежа по  договору может быть установлен в формах не денежных</w:t>
      </w:r>
      <w:r>
        <w:rPr>
          <w:rStyle w:val="a4"/>
          <w:sz w:val="28"/>
        </w:rPr>
        <w:footnoteReference w:id="31"/>
      </w:r>
      <w:r>
        <w:rPr>
          <w:sz w:val="28"/>
        </w:rPr>
        <w:t xml:space="preserve">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Функция мировых денег выражается через орудия международных расчетов , перенесение стоимости из одной страны в другую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 Денежный рынок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Сеть институтов , обеспечивающих взаимодействие предложения и спроса на деньги , обычно называется денежным рынком . Однако использовать этот термин следует с оговорками </w:t>
      </w:r>
      <w:r>
        <w:rPr>
          <w:rStyle w:val="a4"/>
          <w:sz w:val="28"/>
        </w:rPr>
        <w:footnoteReference w:id="32"/>
      </w:r>
      <w:r>
        <w:rPr>
          <w:sz w:val="28"/>
        </w:rPr>
        <w:t xml:space="preserve">. Дело в том , что термин &lt;&lt;денежный рынок &gt;&gt; означает рынок краткосрочных высоколиквидных ценных бумаг. Во-вторых , следует подчеркнуть , что деньги , &lt;&lt;не продаются&gt;&gt;  и &lt;&lt;не покупаются&gt;&gt; в том же смысле , что продаются и покупаются товары . При сделках на рынке денег , деньги обмениваются на другие ликвидные активы по альтернативной стоимости , измеренной в единицах номинальной нормы процента . Как и на любом ином рынке , равновесие на денежном рынке имеет место в пересечении кривых спроса и предложения . Равновесие на рынке денег означает , равенство количества денег , которые агенты хотят сохранить в своих портфелях активов , количеству денег , предлагаемому Центральными банками , при осуществлении текущей денежно-кредитной политики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Предположим , что равновесие при заданном денежном  предложении денег имеет место  при номинальной норме процента равной 10% , тогда при процентной ставке 8% сохраняется альтернативная стоимость  хранения денег и хозяйственные агенты начнут продавать свои альтернативные деньгам активы -также , как облигации -  стремились увеличить свои денежные сбережения  в их чистом виде . Поступая таким образом , они понижают рыночные цены на эти виды активов ,  и вместе с тем , увеличивают общий доход от  рыночных продаж. Если предположить , что норма процента поднялась до 12,5% , то хозяйственные агенты  предпочли бы держать меньшую сумму в форме денег из общей   величины своих портфелей активов , хотя существовали бы денежные резервы . Они могли бы быть активизированы расширением масштабов кредитных операций  посредством предложений заемщикам более привлекательной нормы ссудного процента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Пересечение кривых предложений и спроса на рынке денег указывает точку равновесия рынка , в  которой хозяйственные агенты желают хранить в своих портфелях активов  как раз то количество денег , которое способна предложить банковская система  при проведении текущей кредитно-денежной политики . Если норма процента превышает уровень равновесия ,  хозяйственные агенты  не захотят держать в своих портфелях то количество денег , которое в этот  момент предлагается банковской системой . Действия , предпринятые хозяйственными агентами и банками с целью приспособления своих портфелей активов к изменившимся условиям , понижают норму процента до достижения равновесного положения , и наоборот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Для  осуществления  определенной денежно-кредитной политики  необходимо  проведение измерения денежной массы . Однако измерение количества денег - весьма непростое дело . Проблема состоит в том , что в современной экономике различные виды активов одновременно в той или иной форме  выполняют все функции денег</w:t>
      </w:r>
      <w:r>
        <w:rPr>
          <w:rStyle w:val="a4"/>
          <w:sz w:val="28"/>
        </w:rPr>
        <w:footnoteReference w:id="33"/>
      </w:r>
      <w:r>
        <w:rPr>
          <w:sz w:val="28"/>
        </w:rPr>
        <w:t xml:space="preserve"> . Поэтому не имеется    четких оснований для того , чтобы провести границу для, того чтобы повести границу между собственно деньгами и другими ликвидными активами . Наряду с уже упоминавшимся агрегатом М1 , необходимо выделить параметр М2 , который включает в себя несколько видов активов , являющимися ликвидными средствами накопления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Поддержание предложения денег в стране на таком уровне чтобы, не вызвать ни экономический спад , ни инфляцию, является функцией центральных банков (Федеральной резервной системы в США) . Воздействуя на экономику посредством расширения ими сокращения обьема денежной массы (предложения денег) эти органы осуществляют кредитно-денежную (монитарную) политику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Цель кредитно-денежной политики  состоит в том , чтобы создать на денежном рынке условия для того , чтобы в экономике постоянно существовала такая масса денег и кредитов, которая необходима для развития , а тем самым обеспечить страну растущим количеством товаров , услуг , рабочих мест . С другой стороны центробанки должны следить , чтобы в обращении не оказалось слишком много денег и кредитов , потому что такие излишки всегда приводили к инфляции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На пути осуществления кредитно-денежной политики существуют сложности </w:t>
      </w:r>
      <w:r>
        <w:rPr>
          <w:rStyle w:val="a4"/>
          <w:sz w:val="28"/>
        </w:rPr>
        <w:footnoteReference w:id="34"/>
      </w:r>
      <w:r>
        <w:rPr>
          <w:sz w:val="28"/>
        </w:rPr>
        <w:t xml:space="preserve">. Например , когда обьем денежной массы увеличивается и в обращение поступает больше денег , то они дешевеют и банки могут снизить процентную ставку по кредитам. Но растущее предложение денег на рынке может повлечь за собой увеличение расходов и тем самым повысить уровень инфляции . В периоды инфляции те деньги , которые заемщики выплачивают кредиторам , имеют более низкую покупательную способность , чем те , которые были , в свое время взяты в долг . Чтобы компенсировать потерю покупательной способности , кредиторы  должны добавить определенный процент (соответствующий уровню инфляции) к тем ставкам , которые они назначили  бы в другой ситуации . Поэтому если рост инфляции обусловлен ростом денежной массы , то фактически может привести к повышению проценных ставок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Для  проведения монетарной политики в условиях США Федеральная резервная система  располагает четырьмя основными инструментами :</w:t>
      </w:r>
    </w:p>
    <w:p w:rsidR="00EF6A12" w:rsidRDefault="00EF6A12">
      <w:pPr>
        <w:rPr>
          <w:sz w:val="28"/>
        </w:rPr>
      </w:pPr>
      <w:r>
        <w:rPr>
          <w:sz w:val="28"/>
        </w:rPr>
        <w:t>--- изменение уровня резервных требований ;</w:t>
      </w:r>
    </w:p>
    <w:p w:rsidR="00EF6A12" w:rsidRDefault="00EF6A12">
      <w:pPr>
        <w:rPr>
          <w:sz w:val="28"/>
        </w:rPr>
      </w:pPr>
      <w:r>
        <w:rPr>
          <w:sz w:val="28"/>
        </w:rPr>
        <w:t>--- изменение процентных ставок , которые должны платить банки , беря кредиты у центрального института (учетная ставка)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--- покупка и продажа государственных ценных бумаг (операции на открытых рынках)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--- определение условий для различных видов займов (выборочный кредитный контроль) . 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Принципиальный механизм этих требований представлен на схеме .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529"/>
      </w:tblGrid>
      <w:tr w:rsidR="00EF6A12">
        <w:tc>
          <w:tcPr>
            <w:tcW w:w="8529" w:type="dxa"/>
          </w:tcPr>
          <w:p w:rsidR="00EF6A12" w:rsidRDefault="00EF6A12">
            <w:pPr>
              <w:pBdr>
                <w:bottom w:val="single" w:sz="6" w:space="1" w:color="auto"/>
              </w:pBdr>
              <w:rPr>
                <w:sz w:val="28"/>
              </w:rPr>
            </w:pP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Для увеличения              ИНСТРУМЕНТЫ       Для сокращения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pBdr>
                <w:bottom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>денежной массы                                                      денежной массы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Уменьшить                     Резервные требования  Увеличить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Снизить                           Учетная ставка               Повысить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Покупать                         Операции на                   Продавать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открытом рынке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Ослабить                          Выборочный                  Усилить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кредитный</w:t>
            </w:r>
          </w:p>
        </w:tc>
      </w:tr>
      <w:tr w:rsidR="00EF6A12">
        <w:tc>
          <w:tcPr>
            <w:tcW w:w="8529" w:type="dxa"/>
          </w:tcPr>
          <w:p w:rsidR="00EF6A12" w:rsidRDefault="00EF6A12">
            <w:pPr>
              <w:pBdr>
                <w:bottom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контроль</w:t>
            </w:r>
          </w:p>
        </w:tc>
      </w:tr>
    </w:tbl>
    <w:p w:rsidR="00EF6A12" w:rsidRDefault="00EF6A12">
      <w:pPr>
        <w:pBdr>
          <w:bottom w:val="single" w:sz="6" w:space="1" w:color="auto"/>
        </w:pBd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Составлено по : Современный бизнес .С.268.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Первый инструмент предполагает , что все банки и финансовые институты создают резервы , то есть откладывали определенную сумму денег , равную какой то процентной доле их депозитов . Доля депозитов , которую банки должны откладывать в качестве резервов , называется резервными требованиями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Если центральный институт приходит к выводу , что отдельные потребители и фирмы слишком много покупают и что инфляция набирает силу , он повышает резервные требования . Когда они возрастут , то банки не смогут выдавать по -прежнему ссуды своим клиентам и наоборот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Банки могут взять дополнительные средства для кредитования своих клиентов ,  взяв деньги в долг у регионального отделения центробанка , который  в фигуральном смысле играет роль банкира банков . Процентная ставка по кредитам , которая устанавливается в этом случае , называется учетной (дисконтной) ставкой . Такие дисконтные операции привлекают  банки , когда они могут взимать со своих клиентов еще более высокий процент за кредиты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Значит , если центральный институт считает необходимым , чтобы выдавалось больше кредитов , то он снижает учетную ставку и наоборот . В целом считается , что воздействие процентной ставки на экономику ведет к тому что усиливается экономический рост . Так , снижение средней ставки на 1%  дает прибавку ежегодного экономического роста страны на 1\ 3 процента</w:t>
      </w:r>
      <w:r>
        <w:rPr>
          <w:rStyle w:val="a4"/>
          <w:sz w:val="28"/>
        </w:rPr>
        <w:footnoteReference w:id="35"/>
      </w:r>
      <w:r>
        <w:rPr>
          <w:sz w:val="28"/>
        </w:rPr>
        <w:t xml:space="preserve">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Операции на открытом рынке осуществляются посредством купли-продажи государственных облигаций , которые предусматривают обязательство выплатить долг с процентами . Поскольку в подобном случае государственные облигации может купить любой желающий , эта практика получила наименование операции на открытом рынке .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Если центральный финансовый институт опасается инфляции и хочет уменьшить обьем денег в  обращении , то он продает государственные облигации  банкам и населению . Деньги , полученные за облигации могут немедленно изыматься из оборота . И наоборот , когда этот институт вновь собирается стимулировать  оживление в экономике ,  государство выкупает свои облигации ,и подобным образом в экономику поступает довольно большое дополнительное количество наличности . По мере увеличения предложения денег снижается процентная ставка , и компании берут кредиты в больших обьемах , что расширяет для них возможности роста и усиливает конкуренцию между ними .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Между отдельными секторами  рыночной экономической  системы существует кругооборот (замкнутый поток ) доходов и продуктов . В нем в качестве некоей жидкости  вращаются деньги . Зависимость между деньгами и кругооборотом выражается уравнением обмена :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М</w:t>
      </w:r>
      <w:r>
        <w:rPr>
          <w:sz w:val="28"/>
          <w:lang w:val="en-US"/>
        </w:rPr>
        <w:t xml:space="preserve">V = Py </w:t>
      </w:r>
      <w:r>
        <w:rPr>
          <w:sz w:val="28"/>
        </w:rPr>
        <w:t xml:space="preserve"> , где М - количество денег , находящихся в обращении ,  </w:t>
      </w:r>
      <w:r>
        <w:rPr>
          <w:sz w:val="28"/>
          <w:lang w:val="en-US"/>
        </w:rPr>
        <w:t xml:space="preserve">V - </w:t>
      </w:r>
      <w:r>
        <w:rPr>
          <w:sz w:val="28"/>
        </w:rPr>
        <w:t xml:space="preserve">скорость обращения денег (среднегодовое количество раз , когда каждая денежная единица используется для приобретения готовых товаров ) ,   </w:t>
      </w:r>
      <w:r>
        <w:rPr>
          <w:sz w:val="28"/>
          <w:lang w:val="en-US"/>
        </w:rPr>
        <w:t xml:space="preserve">P - </w:t>
      </w:r>
      <w:r>
        <w:rPr>
          <w:sz w:val="28"/>
        </w:rPr>
        <w:t xml:space="preserve"> уровень цен ( рассчитывается по отношению к базовому годовому значению , равному 1 ) ,       у - реальный доход ,  то есть доход расчитанный с учетом , влияния  инфляции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Задачи денежных рынков состоят в том , чтобы переправлять сбережения из рук тех экономических единиц , которые зарабатывают больше чем тратят , в руки единиц которые тратят больше чем зарабатывают . На этих рынках функционируют прямые каналы финансирования , по которым средства переходят непосредственно к заемщикам в обмен на акции и долговые обязательства , или косвенные , где средства проходят через финансовых посредников - банки , взаимные фонды , страховые компании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Фактически сегодня существует несколько теорий функционирования  денежного рынка . Одной из них является монетаристская теория денежного рынка  М.Фридмана и А.Шварца . В то время  как в экономической мысли возобладало мнение , что деньги это не главное в экономике , то М.Фридман сделал другой вывод : во-первых , эта теория рассматривает скорость обращения денег как переменную величину , а не константу . Во-вторых , монитарная теория допускает несовпадение между денежной массой , показателями валового национального продукта и абсолютным уровнем цен . Основная рекомендация в стратегии денежно-кредитной  политики монетаристской теории состоит в смягчении негативных моментов в течении делового цикла  и центральные финансовые институты должны проводить в жизнь постоянно предсказуемую денежную политику </w:t>
      </w:r>
      <w:r>
        <w:rPr>
          <w:rStyle w:val="a4"/>
          <w:sz w:val="28"/>
        </w:rPr>
        <w:footnoteReference w:id="36"/>
      </w:r>
      <w:r>
        <w:rPr>
          <w:sz w:val="28"/>
        </w:rPr>
        <w:t>. Постоянный рост денежной массы находящейся в обращении , примерно равный трехпроцентному уровню роста реального обьема производства , характерному для долгосрочных временных интервалов ,  представляет собой научную с точки зрения большинства монетаристов денежную политику .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Монетаризм это только одно из направлений анализа денежного рынка . Важный вклад  в развитие понимания его вопросов внесло учение Д.М.Кейнса и его последователей , которое можно считать альтернативой монетаризму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Для теории изложенной Д.Кейнсом в научной работе &lt;&lt;Общая теория занятости , процента иденег &gt;&gt;,  важны взгляды о неэффективности денежной политики и необходимости регуляции и стимулирования экономики посредством изменения налоговой системы и структуры государственных расходов . На сегодняшний день имеет место синтезирование , включающее общие для обеих теорий элементов . Согласно современному  кейнсианско-неокласическому синтезу , денежно-кредитная политика и фискальная политика , проводимая центральным правительством и его финансовыми институтами , предоставляет им значительные возможности в области контроля за наличным  ВНП . Между тем , этот новый подход не подтверждает уверенности способности обеспечить процветания экономики и победить инфляционные процессы .</w:t>
      </w:r>
    </w:p>
    <w:p w:rsidR="00EF6A12" w:rsidRDefault="00EF6A12">
      <w:pPr>
        <w:pBdr>
          <w:bottom w:val="single" w:sz="6" w:space="1" w:color="auto"/>
        </w:pBdr>
        <w:rPr>
          <w:sz w:val="28"/>
        </w:rPr>
      </w:pPr>
      <w:r>
        <w:rPr>
          <w:sz w:val="28"/>
        </w:rPr>
        <w:t xml:space="preserve">                   В начале 80-х годов  приобрела значительное влияние &lt;&lt;концепция предложения &gt;&gt; , близкая к консервативному направлению , достаточно близко связанному с монетаризмом</w:t>
      </w:r>
      <w:r>
        <w:rPr>
          <w:rStyle w:val="a4"/>
          <w:sz w:val="28"/>
        </w:rPr>
        <w:footnoteReference w:id="37"/>
      </w:r>
      <w:r>
        <w:rPr>
          <w:rStyle w:val="a4"/>
          <w:sz w:val="28"/>
        </w:rPr>
        <w:footnoteReference w:id="38"/>
      </w:r>
      <w:r>
        <w:rPr>
          <w:sz w:val="28"/>
        </w:rPr>
        <w:t>. Основная идея    связана с тем что надо увеличивать предложение  , увеличивать уровень  реального обьема производства , посредством уменьшения предельных налоговых ставок , что должно было бы преодолеть трехпроцентное ограничение , предложенное монетаристами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b/>
          <w:sz w:val="28"/>
        </w:rPr>
      </w:pPr>
      <w:r>
        <w:rPr>
          <w:sz w:val="28"/>
        </w:rPr>
        <w:t xml:space="preserve">                                        </w:t>
      </w:r>
      <w:r>
        <w:rPr>
          <w:b/>
          <w:sz w:val="28"/>
        </w:rPr>
        <w:t xml:space="preserve"> Заключение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Денежный рынок формируется  и  функционирует   в связи с денежно-кредитной политикой . Воздействие на денежный рынок представляет иерархию целей , применимых в каждодневных операциях на открытом рынке или более долгосрочные воздействия на такие параметры , как количество денег , находящихся в обращении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Денежно-кредитная политика оказывает свое воздействие на экономическую систему с некоторым запаздыванием . Уравнение М</w:t>
      </w:r>
      <w:r>
        <w:rPr>
          <w:sz w:val="28"/>
          <w:lang w:val="en-US"/>
        </w:rPr>
        <w:t xml:space="preserve">V = Py </w:t>
      </w:r>
      <w:r>
        <w:rPr>
          <w:sz w:val="28"/>
        </w:rPr>
        <w:t xml:space="preserve">  известно как уравнение обмена , которое выражает в данной форме некое отношение учета , остающееся справедливым влюбых условиях , что достигается введением в него скорости движения денег 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Количество денег  измеряется с помощью группировки определенных классов ликвидных активов в денежные агрегаты , к которым относится параметр М1 , включающий наличные деньги и трансакционные депозиты , и параметр М2  , включающий несколько видов активов , являющихся ликвидными средствами накопления но редко используемых в качестве средств обращения .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Денежный рынок управляется  центральным финансовым институтом посредством операций на открытом рынке , изменение учетных ставок , уровня обязательных резервов , что по разному оценивается в  теориях .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b/>
          <w:sz w:val="28"/>
        </w:rPr>
      </w:pPr>
      <w:r>
        <w:rPr>
          <w:sz w:val="28"/>
        </w:rPr>
        <w:t xml:space="preserve">                            </w:t>
      </w:r>
      <w:r>
        <w:rPr>
          <w:b/>
          <w:sz w:val="28"/>
        </w:rPr>
        <w:t>Литература .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Аникин  А.В .Золото :международный экономический аспект . М.1986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Долан   Э.Дж , Кемпбелл К.Д., Кемпбелл  Р.Дж . Деньги , банковское дело и денежно-кредитная политика .М.-СПБ .1993 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Львов   Ю.А.Основы экономики и организации бизнеса .СПБ .1992.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Современный бизнес :Учеб.В2-х ТТ\Речменн   Д., Мескон    М.Х.,  Боуви   К.Л ., Тим    Дж.В.   М.1995</w:t>
      </w:r>
    </w:p>
    <w:p w:rsidR="00EF6A12" w:rsidRDefault="00EF6A12">
      <w:pPr>
        <w:rPr>
          <w:sz w:val="28"/>
        </w:rPr>
      </w:pPr>
      <w:r>
        <w:rPr>
          <w:sz w:val="28"/>
        </w:rPr>
        <w:t xml:space="preserve">                   Фишер  С., Шмалензи    Р. Экономика .М. 1993 .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b/>
          <w:sz w:val="28"/>
        </w:rPr>
      </w:pPr>
      <w:r>
        <w:rPr>
          <w:b/>
          <w:sz w:val="28"/>
        </w:rPr>
        <w:t xml:space="preserve">                                     Содержание</w:t>
      </w:r>
    </w:p>
    <w:p w:rsidR="00EF6A12" w:rsidRDefault="00EF6A12">
      <w:pPr>
        <w:rPr>
          <w:b/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Введение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Возникновение денег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Функции денег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 xml:space="preserve">Денежный рынок 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Заключение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  <w:r>
        <w:rPr>
          <w:sz w:val="28"/>
        </w:rPr>
        <w:t>Литература</w:t>
      </w: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pPr>
        <w:rPr>
          <w:sz w:val="28"/>
        </w:rPr>
      </w:pPr>
    </w:p>
    <w:p w:rsidR="00EF6A12" w:rsidRDefault="00EF6A12">
      <w:bookmarkStart w:id="0" w:name="_GoBack"/>
      <w:bookmarkEnd w:id="0"/>
    </w:p>
    <w:sectPr w:rsidR="00EF6A12">
      <w:footnotePr>
        <w:numRestart w:val="eachPage"/>
      </w:footnotePr>
      <w:endnotePr>
        <w:numFmt w:val="decimal"/>
        <w:numRestart w:val="eachSect"/>
      </w:endnotePr>
      <w:pgSz w:w="11907" w:h="16840" w:code="9"/>
      <w:pgMar w:top="1701" w:right="1797" w:bottom="1701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12" w:rsidRDefault="00EF6A12">
      <w:r>
        <w:separator/>
      </w:r>
    </w:p>
  </w:endnote>
  <w:endnote w:type="continuationSeparator" w:id="0">
    <w:p w:rsidR="00EF6A12" w:rsidRDefault="00EF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12" w:rsidRDefault="00EF6A12">
      <w:r>
        <w:separator/>
      </w:r>
    </w:p>
  </w:footnote>
  <w:footnote w:type="continuationSeparator" w:id="0">
    <w:p w:rsidR="00EF6A12" w:rsidRDefault="00EF6A12">
      <w:r>
        <w:continuationSeparator/>
      </w:r>
    </w:p>
  </w:footnote>
  <w:footnote w:id="1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См.Фишер С. Дорыбуш Р. Шмалензи Р.     Экономика М.1993.  С.471</w:t>
      </w:r>
    </w:p>
  </w:footnote>
  <w:footnote w:id="2">
    <w:p w:rsidR="00EF6A12" w:rsidRDefault="00EF6A12">
      <w:pPr>
        <w:pStyle w:val="a3"/>
      </w:pPr>
      <w:r>
        <w:rPr>
          <w:rStyle w:val="a4"/>
          <w:sz w:val="24"/>
        </w:rPr>
        <w:footnoteRef/>
      </w:r>
      <w:r>
        <w:t xml:space="preserve"> </w:t>
      </w:r>
      <w:r>
        <w:rPr>
          <w:sz w:val="24"/>
        </w:rPr>
        <w:t>См.:Современный бизнес</w:t>
      </w:r>
      <w:r>
        <w:t xml:space="preserve">  </w:t>
      </w:r>
      <w:r>
        <w:rPr>
          <w:sz w:val="24"/>
        </w:rPr>
        <w:t>\Дж. Речмен и др.\     М.1995 Т.2. С.245.</w:t>
      </w:r>
    </w:p>
  </w:footnote>
  <w:footnote w:id="3">
    <w:p w:rsidR="00EF6A12" w:rsidRDefault="00EF6A12">
      <w:pPr>
        <w:pStyle w:val="a3"/>
        <w:rPr>
          <w:sz w:val="24"/>
        </w:rPr>
      </w:pPr>
      <w:r>
        <w:rPr>
          <w:rStyle w:val="a4"/>
        </w:rPr>
        <w:footnoteRef/>
      </w:r>
      <w:r>
        <w:t xml:space="preserve"> </w:t>
      </w:r>
      <w:r>
        <w:rPr>
          <w:sz w:val="24"/>
        </w:rPr>
        <w:t>См.: Аникин А.В. Золото: международный экономический аспект. М.1986. С.24.</w:t>
      </w:r>
    </w:p>
  </w:footnote>
  <w:footnote w:id="4">
    <w:p w:rsidR="00EF6A12" w:rsidRDefault="00EF6A12">
      <w:pPr>
        <w:pStyle w:val="a3"/>
        <w:rPr>
          <w:sz w:val="24"/>
        </w:rPr>
      </w:pPr>
      <w:r>
        <w:rPr>
          <w:rStyle w:val="a4"/>
        </w:rPr>
        <w:t>1</w:t>
      </w:r>
      <w:r>
        <w:t xml:space="preserve"> </w:t>
      </w:r>
    </w:p>
  </w:footnote>
  <w:footnote w:id="5">
    <w:p w:rsidR="00EF6A12" w:rsidRDefault="00EF6A12">
      <w:pPr>
        <w:pStyle w:val="a3"/>
      </w:pPr>
      <w:r>
        <w:rPr>
          <w:rStyle w:val="a4"/>
        </w:rPr>
        <w:t>2</w:t>
      </w:r>
      <w:r>
        <w:t xml:space="preserve"> </w:t>
      </w:r>
    </w:p>
  </w:footnote>
  <w:footnote w:id="6">
    <w:p w:rsidR="00EF6A12" w:rsidRDefault="00EF6A12">
      <w:pPr>
        <w:pStyle w:val="a3"/>
        <w:rPr>
          <w:sz w:val="24"/>
        </w:rPr>
      </w:pPr>
      <w:r>
        <w:rPr>
          <w:rStyle w:val="a4"/>
        </w:rPr>
        <w:t>1</w:t>
      </w:r>
      <w:r>
        <w:t xml:space="preserve"> </w:t>
      </w:r>
      <w:r>
        <w:rPr>
          <w:sz w:val="24"/>
        </w:rPr>
        <w:t>См.: Аникин А. В. Цит. Соч. С.29.</w:t>
      </w:r>
    </w:p>
  </w:footnote>
  <w:footnote w:id="7">
    <w:p w:rsidR="00EF6A12" w:rsidRDefault="00EF6A12">
      <w:pPr>
        <w:pStyle w:val="a3"/>
        <w:rPr>
          <w:sz w:val="24"/>
        </w:rPr>
      </w:pPr>
      <w:r>
        <w:rPr>
          <w:rStyle w:val="a4"/>
        </w:rPr>
        <w:t>1</w:t>
      </w:r>
      <w:r>
        <w:t xml:space="preserve"> </w:t>
      </w:r>
      <w:r>
        <w:rPr>
          <w:sz w:val="24"/>
        </w:rPr>
        <w:t>См. : Долан Э.   И др. Деньги  Л.1911.С.35.</w:t>
      </w:r>
    </w:p>
  </w:footnote>
  <w:footnote w:id="8">
    <w:p w:rsidR="00EF6A12" w:rsidRDefault="00EF6A12">
      <w:pPr>
        <w:pStyle w:val="a3"/>
      </w:pPr>
      <w:r>
        <w:rPr>
          <w:rStyle w:val="a4"/>
        </w:rPr>
        <w:t>2</w:t>
      </w:r>
      <w:r>
        <w:rPr>
          <w:sz w:val="24"/>
        </w:rPr>
        <w:t xml:space="preserve"> См.: там же</w:t>
      </w:r>
      <w:r>
        <w:t>.</w:t>
      </w:r>
    </w:p>
  </w:footnote>
  <w:footnote w:id="9">
    <w:p w:rsidR="00EF6A12" w:rsidRDefault="00EF6A12">
      <w:pPr>
        <w:pStyle w:val="a3"/>
        <w:rPr>
          <w:sz w:val="28"/>
        </w:rPr>
      </w:pPr>
      <w:r>
        <w:rPr>
          <w:rStyle w:val="a4"/>
        </w:rPr>
        <w:t>3</w:t>
      </w:r>
      <w:r>
        <w:rPr>
          <w:sz w:val="28"/>
        </w:rPr>
        <w:t xml:space="preserve"> </w:t>
      </w:r>
      <w:r>
        <w:rPr>
          <w:sz w:val="24"/>
        </w:rPr>
        <w:t>См.: Долан Э.     И др. Деньги .Л.1991С.34</w:t>
      </w:r>
      <w:r>
        <w:rPr>
          <w:sz w:val="28"/>
        </w:rPr>
        <w:t>.</w:t>
      </w:r>
    </w:p>
  </w:footnote>
  <w:footnote w:id="10">
    <w:p w:rsidR="00EF6A12" w:rsidRDefault="00EF6A12">
      <w:pPr>
        <w:pStyle w:val="a3"/>
        <w:rPr>
          <w:sz w:val="24"/>
        </w:rPr>
      </w:pPr>
      <w:r>
        <w:rPr>
          <w:rStyle w:val="a4"/>
        </w:rPr>
        <w:t>1</w:t>
      </w:r>
      <w:r>
        <w:t xml:space="preserve"> </w:t>
      </w:r>
      <w:r>
        <w:rPr>
          <w:sz w:val="24"/>
        </w:rPr>
        <w:t>См.: Долан Э.  И  др. Деньги. Л. 1991.С.34.</w:t>
      </w:r>
    </w:p>
  </w:footnote>
  <w:footnote w:id="11">
    <w:p w:rsidR="00EF6A12" w:rsidRDefault="00EF6A12">
      <w:pPr>
        <w:pStyle w:val="a3"/>
        <w:rPr>
          <w:sz w:val="24"/>
        </w:rPr>
      </w:pPr>
      <w:r>
        <w:rPr>
          <w:rStyle w:val="a4"/>
        </w:rPr>
        <w:t>2</w:t>
      </w:r>
      <w:r>
        <w:t xml:space="preserve"> </w:t>
      </w:r>
      <w:r>
        <w:rPr>
          <w:sz w:val="24"/>
        </w:rPr>
        <w:t>См.:  Шкловсний Б.  Марко Поло  М.1968. С.73</w:t>
      </w:r>
    </w:p>
  </w:footnote>
  <w:footnote w:id="12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3</w:t>
      </w:r>
      <w:r>
        <w:rPr>
          <w:sz w:val="24"/>
        </w:rPr>
        <w:t xml:space="preserve"> См.: Аникин А.В. Цит. Соч. С.37.</w:t>
      </w:r>
    </w:p>
  </w:footnote>
  <w:footnote w:id="13">
    <w:p w:rsidR="00EF6A12" w:rsidRDefault="00EF6A12">
      <w:pPr>
        <w:pStyle w:val="a3"/>
      </w:pPr>
      <w:r>
        <w:rPr>
          <w:rStyle w:val="a4"/>
          <w:sz w:val="24"/>
        </w:rPr>
        <w:t>1</w:t>
      </w:r>
      <w:r>
        <w:rPr>
          <w:sz w:val="24"/>
        </w:rPr>
        <w:t xml:space="preserve"> См.: Долан  Цит. Соч. С.26.</w:t>
      </w:r>
    </w:p>
  </w:footnote>
  <w:footnote w:id="14">
    <w:p w:rsidR="00EF6A12" w:rsidRDefault="00EF6A12">
      <w:pPr>
        <w:pStyle w:val="a3"/>
        <w:rPr>
          <w:sz w:val="24"/>
        </w:rPr>
      </w:pPr>
      <w:r>
        <w:rPr>
          <w:rStyle w:val="a4"/>
        </w:rPr>
        <w:t>1</w:t>
      </w:r>
      <w:r>
        <w:t xml:space="preserve"> </w:t>
      </w:r>
      <w:r>
        <w:rPr>
          <w:sz w:val="24"/>
        </w:rPr>
        <w:t>См.: Современный бизнес Т.2.С.246.</w:t>
      </w:r>
    </w:p>
  </w:footnote>
  <w:footnote w:id="15">
    <w:p w:rsidR="00EF6A12" w:rsidRDefault="00EF6A12">
      <w:pPr>
        <w:pStyle w:val="a3"/>
        <w:rPr>
          <w:sz w:val="24"/>
        </w:rPr>
      </w:pPr>
      <w:r>
        <w:rPr>
          <w:rStyle w:val="a4"/>
        </w:rPr>
        <w:t>2</w:t>
      </w:r>
      <w:r>
        <w:t xml:space="preserve"> </w:t>
      </w:r>
      <w:r>
        <w:rPr>
          <w:sz w:val="24"/>
        </w:rPr>
        <w:t>См.: Долан Э.  И др. Цит соч. С.26</w:t>
      </w:r>
    </w:p>
  </w:footnote>
  <w:footnote w:id="16">
    <w:p w:rsidR="00EF6A12" w:rsidRDefault="00EF6A12">
      <w:pPr>
        <w:pStyle w:val="a3"/>
        <w:rPr>
          <w:sz w:val="24"/>
        </w:rPr>
      </w:pPr>
      <w:r>
        <w:rPr>
          <w:rStyle w:val="a4"/>
        </w:rPr>
        <w:t>3</w:t>
      </w:r>
      <w:r>
        <w:rPr>
          <w:sz w:val="24"/>
        </w:rPr>
        <w:t xml:space="preserve"> См.: там же.</w:t>
      </w:r>
    </w:p>
  </w:footnote>
  <w:footnote w:id="17">
    <w:p w:rsidR="00EF6A12" w:rsidRDefault="00EF6A12">
      <w:pPr>
        <w:pStyle w:val="a3"/>
        <w:rPr>
          <w:sz w:val="24"/>
        </w:rPr>
      </w:pPr>
      <w:r>
        <w:rPr>
          <w:rStyle w:val="a4"/>
        </w:rPr>
        <w:t>1</w:t>
      </w:r>
      <w:r>
        <w:t xml:space="preserve"> </w:t>
      </w:r>
      <w:r>
        <w:rPr>
          <w:sz w:val="24"/>
        </w:rPr>
        <w:t>См.: Долан Э.  И др . Цит. Соч. С.26.</w:t>
      </w:r>
    </w:p>
  </w:footnote>
  <w:footnote w:id="18">
    <w:p w:rsidR="00EF6A12" w:rsidRDefault="00EF6A12">
      <w:pPr>
        <w:pStyle w:val="a3"/>
      </w:pPr>
      <w:r>
        <w:rPr>
          <w:rStyle w:val="a4"/>
        </w:rPr>
        <w:t>1</w:t>
      </w:r>
      <w:r>
        <w:t xml:space="preserve"> </w:t>
      </w:r>
      <w:r>
        <w:rPr>
          <w:sz w:val="24"/>
        </w:rPr>
        <w:t>См.:  Долан Э.  И др.  Цит .соч. с.27</w:t>
      </w:r>
    </w:p>
  </w:footnote>
  <w:footnote w:id="19">
    <w:p w:rsidR="00EF6A12" w:rsidRDefault="00EF6A12">
      <w:pPr>
        <w:pStyle w:val="a3"/>
        <w:rPr>
          <w:sz w:val="24"/>
        </w:rPr>
      </w:pPr>
      <w:r>
        <w:rPr>
          <w:rStyle w:val="a4"/>
        </w:rPr>
        <w:t>2</w:t>
      </w:r>
      <w:r>
        <w:t xml:space="preserve"> </w:t>
      </w:r>
      <w:r>
        <w:rPr>
          <w:sz w:val="24"/>
        </w:rPr>
        <w:t>См.: там же.</w:t>
      </w:r>
    </w:p>
  </w:footnote>
  <w:footnote w:id="20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3</w:t>
      </w:r>
      <w:r>
        <w:rPr>
          <w:sz w:val="24"/>
        </w:rPr>
        <w:t xml:space="preserve"> См.: там же.</w:t>
      </w:r>
    </w:p>
  </w:footnote>
  <w:footnote w:id="21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4</w:t>
      </w:r>
      <w:r>
        <w:rPr>
          <w:sz w:val="24"/>
        </w:rPr>
        <w:t xml:space="preserve"> См.: там же.</w:t>
      </w:r>
    </w:p>
  </w:footnote>
  <w:footnote w:id="22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5</w:t>
      </w:r>
      <w:r>
        <w:rPr>
          <w:sz w:val="24"/>
        </w:rPr>
        <w:t xml:space="preserve"> См.: там же С.27.</w:t>
      </w:r>
    </w:p>
  </w:footnote>
  <w:footnote w:id="23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1</w:t>
      </w:r>
      <w:r>
        <w:rPr>
          <w:sz w:val="24"/>
        </w:rPr>
        <w:t xml:space="preserve"> См.: Аникин А.В. Цит. Соч. С.34.</w:t>
      </w:r>
    </w:p>
  </w:footnote>
  <w:footnote w:id="24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2</w:t>
      </w:r>
      <w:r>
        <w:rPr>
          <w:sz w:val="24"/>
        </w:rPr>
        <w:t xml:space="preserve"> См.: Хейне П. Экономический обзор  мышления  М.1993. С. 28.</w:t>
      </w:r>
    </w:p>
  </w:footnote>
  <w:footnote w:id="25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3</w:t>
      </w:r>
      <w:r>
        <w:rPr>
          <w:sz w:val="24"/>
        </w:rPr>
        <w:t xml:space="preserve"> См.: Долан Э. Цит. Соч. С. 28.</w:t>
      </w:r>
    </w:p>
  </w:footnote>
  <w:footnote w:id="26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1</w:t>
      </w:r>
      <w:r>
        <w:rPr>
          <w:sz w:val="24"/>
        </w:rPr>
        <w:t xml:space="preserve"> См.: Долан Э.  И др. цит. Соч. С. 30</w:t>
      </w:r>
    </w:p>
  </w:footnote>
  <w:footnote w:id="27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1</w:t>
      </w:r>
      <w:r>
        <w:rPr>
          <w:sz w:val="24"/>
        </w:rPr>
        <w:t xml:space="preserve"> См.:  Хейне П. Цит. Соч. С.539</w:t>
      </w:r>
    </w:p>
  </w:footnote>
  <w:footnote w:id="28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2</w:t>
      </w:r>
      <w:r>
        <w:rPr>
          <w:sz w:val="24"/>
        </w:rPr>
        <w:t xml:space="preserve"> См.:  Долан Д.  И др. Цит.соч. С. 30.</w:t>
      </w:r>
    </w:p>
  </w:footnote>
  <w:footnote w:id="29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3</w:t>
      </w:r>
      <w:r>
        <w:rPr>
          <w:sz w:val="24"/>
        </w:rPr>
        <w:t xml:space="preserve"> См.: Долан Э.   И др .  Цит.соч. С. 30.</w:t>
      </w:r>
    </w:p>
  </w:footnote>
  <w:footnote w:id="30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t>1</w:t>
      </w:r>
      <w:r>
        <w:rPr>
          <w:sz w:val="24"/>
        </w:rPr>
        <w:t xml:space="preserve"> См.: Фишер С.  И др. Цит .соч. С.645.</w:t>
      </w:r>
    </w:p>
  </w:footnote>
  <w:footnote w:id="31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Фишер С. И др. Цит. Соч. С. 475.</w:t>
      </w:r>
    </w:p>
  </w:footnote>
  <w:footnote w:id="32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Львов Ю.А.  Основы экономики и организации  бизнеса. СПб. 1992. С.247.</w:t>
      </w:r>
    </w:p>
  </w:footnote>
  <w:footnote w:id="33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Долан Д. И др. Цит. Соч. С.23.</w:t>
      </w:r>
    </w:p>
  </w:footnote>
  <w:footnote w:id="34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Современный бизнес. С. 267.</w:t>
      </w:r>
    </w:p>
  </w:footnote>
  <w:footnote w:id="35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Современный  бизнес С.269.</w:t>
      </w:r>
    </w:p>
  </w:footnote>
  <w:footnote w:id="36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Долан Д.  И др. Указ. Соч. С.247.</w:t>
      </w:r>
    </w:p>
  </w:footnote>
  <w:footnote w:id="37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См.: Долан Д. И др. Указ. Соч .С.360</w:t>
      </w:r>
    </w:p>
  </w:footnote>
  <w:footnote w:id="38">
    <w:p w:rsidR="00EF6A12" w:rsidRDefault="00EF6A12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EEE"/>
    <w:rsid w:val="00433EEE"/>
    <w:rsid w:val="00687B17"/>
    <w:rsid w:val="008F6EB4"/>
    <w:rsid w:val="00E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3E51-DC5A-478C-B842-053F35B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ДЕНЬГИ И  ДЕНЕЖНЫЙ                          РЫНОК</vt:lpstr>
    </vt:vector>
  </TitlesOfParts>
  <Company> </Company>
  <LinksUpToDate>false</LinksUpToDate>
  <CharactersWithSpaces>40927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ДЕНЬГИ И  ДЕНЕЖНЫЙ                          РЫНОК</dc:title>
  <dc:subject/>
  <dc:creator>тест</dc:creator>
  <cp:keywords/>
  <dc:description/>
  <cp:lastModifiedBy>Irina</cp:lastModifiedBy>
  <cp:revision>2</cp:revision>
  <cp:lastPrinted>1996-05-20T09:48:00Z</cp:lastPrinted>
  <dcterms:created xsi:type="dcterms:W3CDTF">2014-08-06T16:07:00Z</dcterms:created>
  <dcterms:modified xsi:type="dcterms:W3CDTF">2014-08-06T16:07:00Z</dcterms:modified>
</cp:coreProperties>
</file>