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24A" w:rsidRDefault="00EA324A">
      <w:pPr>
        <w:ind w:right="-567"/>
        <w:jc w:val="center"/>
      </w:pPr>
      <w:r>
        <w:t>Белорусский Государственный Университет</w:t>
      </w: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  <w:rPr>
          <w:sz w:val="56"/>
        </w:rPr>
      </w:pPr>
      <w:r>
        <w:rPr>
          <w:sz w:val="56"/>
        </w:rPr>
        <w:t>КУРСОВАЯ РАБОТА</w:t>
      </w:r>
    </w:p>
    <w:p w:rsidR="00EA324A" w:rsidRDefault="00EA324A">
      <w:pPr>
        <w:ind w:right="-567"/>
        <w:jc w:val="center"/>
        <w:rPr>
          <w:sz w:val="56"/>
        </w:rPr>
      </w:pPr>
    </w:p>
    <w:p w:rsidR="00EA324A" w:rsidRDefault="00EA324A">
      <w:pPr>
        <w:ind w:right="-567"/>
        <w:jc w:val="center"/>
        <w:rPr>
          <w:sz w:val="56"/>
        </w:rPr>
      </w:pPr>
    </w:p>
    <w:p w:rsidR="00EA324A" w:rsidRDefault="00EA324A">
      <w:pPr>
        <w:ind w:right="-567"/>
        <w:jc w:val="center"/>
      </w:pPr>
      <w:r>
        <w:t>по общей теории государства и права</w:t>
      </w:r>
    </w:p>
    <w:p w:rsidR="00EA324A" w:rsidRDefault="00EA324A">
      <w:pPr>
        <w:ind w:right="-567"/>
        <w:jc w:val="center"/>
      </w:pPr>
      <w:r>
        <w:t>на тему:</w:t>
      </w:r>
    </w:p>
    <w:p w:rsidR="00EA324A" w:rsidRDefault="00EA324A">
      <w:pPr>
        <w:ind w:right="-567"/>
        <w:jc w:val="center"/>
        <w:rPr>
          <w:sz w:val="36"/>
        </w:rPr>
      </w:pPr>
    </w:p>
    <w:p w:rsidR="00EA324A" w:rsidRDefault="00EA324A">
      <w:pPr>
        <w:ind w:right="-567"/>
        <w:jc w:val="center"/>
        <w:rPr>
          <w:sz w:val="36"/>
        </w:rPr>
      </w:pPr>
    </w:p>
    <w:p w:rsidR="00EA324A" w:rsidRDefault="00EA324A">
      <w:pPr>
        <w:ind w:right="-567"/>
        <w:jc w:val="center"/>
        <w:rPr>
          <w:sz w:val="36"/>
        </w:rPr>
      </w:pPr>
    </w:p>
    <w:p w:rsidR="00EA324A" w:rsidRDefault="00EA324A">
      <w:pPr>
        <w:ind w:right="-567"/>
        <w:jc w:val="center"/>
        <w:rPr>
          <w:sz w:val="36"/>
        </w:rPr>
      </w:pPr>
    </w:p>
    <w:p w:rsidR="00EA324A" w:rsidRDefault="00EA324A">
      <w:pPr>
        <w:ind w:right="-567"/>
        <w:jc w:val="center"/>
        <w:rPr>
          <w:sz w:val="36"/>
        </w:rPr>
      </w:pPr>
      <w:r>
        <w:rPr>
          <w:sz w:val="36"/>
        </w:rPr>
        <w:t>Формы государства</w:t>
      </w:r>
    </w:p>
    <w:p w:rsidR="00EA324A" w:rsidRDefault="00EA324A">
      <w:pPr>
        <w:ind w:right="-567"/>
        <w:jc w:val="center"/>
        <w:rPr>
          <w:sz w:val="36"/>
        </w:rPr>
      </w:pPr>
    </w:p>
    <w:p w:rsidR="00EA324A" w:rsidRDefault="00EA324A">
      <w:pPr>
        <w:ind w:right="-567"/>
        <w:jc w:val="center"/>
        <w:rPr>
          <w:sz w:val="36"/>
        </w:rPr>
      </w:pPr>
    </w:p>
    <w:p w:rsidR="00EA324A" w:rsidRDefault="00EA324A">
      <w:pPr>
        <w:ind w:right="-567"/>
        <w:jc w:val="center"/>
        <w:rPr>
          <w:sz w:val="36"/>
        </w:rPr>
      </w:pPr>
    </w:p>
    <w:p w:rsidR="00EA324A" w:rsidRDefault="00EA324A">
      <w:pPr>
        <w:ind w:right="-567"/>
        <w:jc w:val="center"/>
        <w:rPr>
          <w:sz w:val="36"/>
        </w:rPr>
      </w:pPr>
    </w:p>
    <w:p w:rsidR="00EA324A" w:rsidRDefault="00EA324A">
      <w:pPr>
        <w:ind w:right="-567"/>
      </w:pPr>
      <w:r>
        <w:t>работу выполнил студент 1-го курса юридического факультета заочного (параллельного) отделения</w:t>
      </w: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</w:pPr>
    </w:p>
    <w:p w:rsidR="00EA324A" w:rsidRDefault="00EA324A">
      <w:pPr>
        <w:ind w:right="-567"/>
        <w:jc w:val="center"/>
        <w:rPr>
          <w:b/>
          <w:sz w:val="36"/>
        </w:rPr>
      </w:pPr>
      <w:r>
        <w:rPr>
          <w:b/>
          <w:sz w:val="36"/>
        </w:rPr>
        <w:t>Малиновский В.Ю.</w:t>
      </w:r>
    </w:p>
    <w:p w:rsidR="00EA324A" w:rsidRDefault="00EA324A">
      <w:pPr>
        <w:ind w:right="-567"/>
        <w:rPr>
          <w:b/>
          <w:sz w:val="36"/>
        </w:rPr>
      </w:pPr>
    </w:p>
    <w:p w:rsidR="00EA324A" w:rsidRDefault="00EA324A">
      <w:pPr>
        <w:ind w:right="-567"/>
        <w:rPr>
          <w:b/>
          <w:sz w:val="36"/>
        </w:rPr>
      </w:pPr>
    </w:p>
    <w:p w:rsidR="00EA324A" w:rsidRDefault="00EA324A">
      <w:pPr>
        <w:ind w:right="-567"/>
        <w:rPr>
          <w:b/>
          <w:sz w:val="36"/>
        </w:rPr>
      </w:pPr>
    </w:p>
    <w:p w:rsidR="00EA324A" w:rsidRDefault="00EA324A">
      <w:pPr>
        <w:ind w:right="-567"/>
        <w:rPr>
          <w:b/>
          <w:sz w:val="36"/>
        </w:rPr>
      </w:pPr>
    </w:p>
    <w:p w:rsidR="00EA324A" w:rsidRDefault="00EA324A">
      <w:pPr>
        <w:ind w:right="-567"/>
        <w:rPr>
          <w:b/>
          <w:sz w:val="36"/>
        </w:rPr>
      </w:pPr>
    </w:p>
    <w:p w:rsidR="00EA324A" w:rsidRDefault="00EA324A">
      <w:pPr>
        <w:ind w:right="-567"/>
        <w:jc w:val="center"/>
        <w:rPr>
          <w:sz w:val="36"/>
        </w:rPr>
      </w:pPr>
    </w:p>
    <w:p w:rsidR="00EA324A" w:rsidRDefault="00EA324A">
      <w:pPr>
        <w:ind w:right="-567"/>
        <w:jc w:val="center"/>
      </w:pPr>
      <w:r>
        <w:t>Минск 1996г.</w:t>
      </w:r>
    </w:p>
    <w:p w:rsidR="00EA324A" w:rsidRDefault="00EA324A">
      <w:pPr>
        <w:pStyle w:val="1"/>
      </w:pPr>
      <w:r>
        <w:br w:type="page"/>
        <w:t>Оглавление</w:t>
      </w:r>
    </w:p>
    <w:p w:rsidR="00EA324A" w:rsidRDefault="00EA324A">
      <w:pPr>
        <w:pStyle w:val="10"/>
      </w:pPr>
      <w:r>
        <w:t>Введение</w:t>
      </w:r>
      <w:r>
        <w:tab/>
      </w:r>
      <w:r>
        <w:rPr>
          <w:caps w:val="0"/>
        </w:rPr>
        <w:t>3</w:t>
      </w:r>
    </w:p>
    <w:p w:rsidR="00EA324A" w:rsidRDefault="00EA324A">
      <w:pPr>
        <w:pStyle w:val="10"/>
      </w:pPr>
      <w:r>
        <w:t>Общие понятия</w:t>
      </w:r>
      <w:r>
        <w:tab/>
      </w:r>
      <w:r>
        <w:rPr>
          <w:caps w:val="0"/>
        </w:rPr>
        <w:t>3</w:t>
      </w:r>
    </w:p>
    <w:p w:rsidR="00EA324A" w:rsidRDefault="00EA324A">
      <w:pPr>
        <w:pStyle w:val="10"/>
      </w:pPr>
      <w:r>
        <w:t>Форма правления</w:t>
      </w:r>
      <w:r>
        <w:tab/>
      </w:r>
      <w:r>
        <w:rPr>
          <w:caps w:val="0"/>
        </w:rPr>
        <w:t>3</w:t>
      </w:r>
    </w:p>
    <w:p w:rsidR="00EA324A" w:rsidRDefault="00EA324A">
      <w:pPr>
        <w:pStyle w:val="20"/>
      </w:pPr>
      <w:r>
        <w:t>Монархические формы правления</w:t>
      </w:r>
      <w:r>
        <w:tab/>
      </w:r>
      <w:r>
        <w:rPr>
          <w:smallCaps w:val="0"/>
        </w:rPr>
        <w:t>3</w:t>
      </w:r>
    </w:p>
    <w:p w:rsidR="00EA324A" w:rsidRDefault="00EA324A">
      <w:pPr>
        <w:pStyle w:val="20"/>
      </w:pPr>
      <w:r>
        <w:t>Республиканские формы правления</w:t>
      </w:r>
      <w:r>
        <w:tab/>
      </w:r>
      <w:r>
        <w:rPr>
          <w:smallCaps w:val="0"/>
        </w:rPr>
        <w:t>6</w:t>
      </w:r>
    </w:p>
    <w:p w:rsidR="00EA324A" w:rsidRDefault="00EA324A">
      <w:pPr>
        <w:pStyle w:val="10"/>
      </w:pPr>
      <w:r>
        <w:t>Форма государственного устройства</w:t>
      </w:r>
      <w:r>
        <w:tab/>
      </w:r>
      <w:r>
        <w:rPr>
          <w:caps w:val="0"/>
        </w:rPr>
        <w:t>10</w:t>
      </w:r>
    </w:p>
    <w:p w:rsidR="00EA324A" w:rsidRDefault="00EA324A">
      <w:pPr>
        <w:pStyle w:val="20"/>
      </w:pPr>
      <w:r>
        <w:t>Унитарное государство</w:t>
      </w:r>
      <w:r>
        <w:tab/>
      </w:r>
      <w:r>
        <w:rPr>
          <w:smallCaps w:val="0"/>
        </w:rPr>
        <w:t>10</w:t>
      </w:r>
    </w:p>
    <w:p w:rsidR="00EA324A" w:rsidRDefault="00EA324A">
      <w:pPr>
        <w:pStyle w:val="20"/>
      </w:pPr>
      <w:r>
        <w:t>Федеративное государство</w:t>
      </w:r>
      <w:r>
        <w:tab/>
      </w:r>
      <w:r>
        <w:rPr>
          <w:smallCaps w:val="0"/>
        </w:rPr>
        <w:t>11</w:t>
      </w:r>
    </w:p>
    <w:p w:rsidR="00EA324A" w:rsidRDefault="00EA324A">
      <w:pPr>
        <w:pStyle w:val="20"/>
      </w:pPr>
      <w:r>
        <w:t>Конфедеративное государство</w:t>
      </w:r>
      <w:r>
        <w:tab/>
      </w:r>
      <w:r>
        <w:rPr>
          <w:smallCaps w:val="0"/>
        </w:rPr>
        <w:t>12</w:t>
      </w:r>
    </w:p>
    <w:p w:rsidR="00EA324A" w:rsidRDefault="00EA324A">
      <w:pPr>
        <w:pStyle w:val="10"/>
      </w:pPr>
      <w:r>
        <w:t>Форма государственного режима</w:t>
      </w:r>
      <w:r>
        <w:tab/>
      </w:r>
      <w:r>
        <w:rPr>
          <w:caps w:val="0"/>
        </w:rPr>
        <w:t>13</w:t>
      </w:r>
    </w:p>
    <w:p w:rsidR="00EA324A" w:rsidRDefault="00EA324A">
      <w:pPr>
        <w:pStyle w:val="20"/>
      </w:pPr>
      <w:r>
        <w:t>Антидемократические режимы</w:t>
      </w:r>
      <w:r>
        <w:tab/>
      </w:r>
      <w:r>
        <w:rPr>
          <w:smallCaps w:val="0"/>
        </w:rPr>
        <w:t>13</w:t>
      </w:r>
    </w:p>
    <w:p w:rsidR="00EA324A" w:rsidRDefault="00EA324A">
      <w:pPr>
        <w:pStyle w:val="20"/>
      </w:pPr>
      <w:r>
        <w:t>Демократические же режимы</w:t>
      </w:r>
      <w:r>
        <w:tab/>
      </w:r>
      <w:r>
        <w:rPr>
          <w:smallCaps w:val="0"/>
        </w:rPr>
        <w:t>13</w:t>
      </w:r>
    </w:p>
    <w:p w:rsidR="00EA324A" w:rsidRDefault="00EA324A">
      <w:pPr>
        <w:pStyle w:val="10"/>
      </w:pPr>
      <w:r>
        <w:t>Заключение</w:t>
      </w:r>
      <w:r>
        <w:tab/>
      </w:r>
      <w:r>
        <w:rPr>
          <w:caps w:val="0"/>
        </w:rPr>
        <w:t>14</w:t>
      </w:r>
    </w:p>
    <w:p w:rsidR="00EA324A" w:rsidRDefault="00EA324A">
      <w:pPr>
        <w:pStyle w:val="10"/>
      </w:pPr>
      <w:r>
        <w:t>Список использованной литературы</w:t>
      </w:r>
      <w:r>
        <w:tab/>
      </w:r>
      <w:r>
        <w:rPr>
          <w:caps w:val="0"/>
        </w:rPr>
        <w:t>14</w:t>
      </w:r>
    </w:p>
    <w:p w:rsidR="00EA324A" w:rsidRDefault="00EA324A">
      <w:pPr>
        <w:ind w:right="-567" w:firstLine="567"/>
        <w:jc w:val="center"/>
        <w:rPr>
          <w:rFonts w:ascii="Times New Roman" w:hAnsi="Times New Roman"/>
          <w:b/>
          <w:sz w:val="36"/>
        </w:rPr>
      </w:pPr>
    </w:p>
    <w:p w:rsidR="00EA324A" w:rsidRDefault="00EA324A">
      <w:pPr>
        <w:pStyle w:val="1"/>
      </w:pPr>
      <w:r>
        <w:rPr>
          <w:b w:val="0"/>
        </w:rPr>
        <w:br w:type="page"/>
      </w:r>
      <w:bookmarkStart w:id="0" w:name="_Toc357683740"/>
      <w:bookmarkStart w:id="1" w:name="_Toc357686526"/>
      <w:bookmarkStart w:id="2" w:name="_Toc357686630"/>
      <w:r>
        <w:t>Введение</w:t>
      </w:r>
      <w:bookmarkEnd w:id="0"/>
      <w:bookmarkEnd w:id="1"/>
      <w:bookmarkEnd w:id="2"/>
    </w:p>
    <w:p w:rsidR="00EA324A" w:rsidRDefault="00EA324A">
      <w:pPr>
        <w:ind w:right="-567" w:firstLine="567"/>
        <w:jc w:val="center"/>
        <w:rPr>
          <w:rFonts w:ascii="Times New Roman" w:hAnsi="Times New Roman"/>
          <w:b/>
          <w:sz w:val="10"/>
        </w:rPr>
      </w:pPr>
    </w:p>
    <w:p w:rsidR="00EA324A" w:rsidRDefault="00EA324A">
      <w:pPr>
        <w:ind w:right="-567" w:firstLine="567"/>
        <w:jc w:val="both"/>
      </w:pPr>
      <w:r>
        <w:t>Своеобразие конкретной формы государства любого исторического периода определяется, прежде всего, степенью зрелости общественной и государственной жизни, задачами и целями, которые ставит перед собой государство. На характер государственности влияют также национальный состав населения, своеобразие его культуры, включая укоренившиеся обычаи, традиции и религиозные воззрения, размер занимаемой территории, ее географическое положение и  другие факторы. Особенности государственных образований общества у различных народов в различные исторические периоды позволяют, тем не менее, выявить и объединить их существенные общие черты, которые впоследствии могут стать своеобразными шаблонами-аналогиями для определения существующего положения вещей в области государственного устройства, а также для адекватной оценки предполагаемых в данном направлении проектов.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pStyle w:val="1"/>
      </w:pPr>
      <w:bookmarkStart w:id="3" w:name="_Toc357683741"/>
      <w:bookmarkStart w:id="4" w:name="_Toc357686527"/>
      <w:bookmarkStart w:id="5" w:name="_Toc357686631"/>
      <w:r>
        <w:t>Общие понятия</w:t>
      </w:r>
      <w:bookmarkEnd w:id="3"/>
      <w:bookmarkEnd w:id="4"/>
      <w:bookmarkEnd w:id="5"/>
    </w:p>
    <w:p w:rsidR="00EA324A" w:rsidRDefault="00EA324A">
      <w:pPr>
        <w:ind w:right="-567" w:firstLine="567"/>
        <w:jc w:val="center"/>
        <w:rPr>
          <w:rFonts w:ascii="Times New Roman" w:hAnsi="Times New Roman"/>
          <w:b/>
          <w:sz w:val="10"/>
        </w:rPr>
      </w:pPr>
    </w:p>
    <w:p w:rsidR="00EA324A" w:rsidRDefault="00EA324A">
      <w:pPr>
        <w:ind w:right="-567" w:firstLine="567"/>
        <w:jc w:val="both"/>
      </w:pPr>
      <w:r>
        <w:t>“</w:t>
      </w:r>
      <w:r>
        <w:rPr>
          <w:rFonts w:ascii="Times New Roman" w:hAnsi="Times New Roman"/>
          <w:b/>
        </w:rPr>
        <w:t>Государство</w:t>
      </w:r>
      <w:r>
        <w:t xml:space="preserve"> - это единая политическая организация общества, которая распространяет свою власть на всю территорию страны и ее население, располагает для этого специальным аппаратом управления, издает обязательные для всех веления и обладает суверенитетом”.</w:t>
      </w:r>
      <w:r>
        <w:rPr>
          <w:rStyle w:val="a7"/>
        </w:rPr>
        <w:footnoteReference w:id="1"/>
      </w:r>
    </w:p>
    <w:p w:rsidR="00EA324A" w:rsidRDefault="00EA324A">
      <w:pPr>
        <w:ind w:right="-567" w:firstLine="567"/>
        <w:jc w:val="both"/>
      </w:pPr>
      <w:r>
        <w:t>Фома государства - сложное общественное явление, которое включает в себя три взаимосвязанных элемента: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форму правления;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форму государственного устройства;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форму государственного режима.</w:t>
      </w:r>
    </w:p>
    <w:p w:rsidR="00EA324A" w:rsidRDefault="00EA324A">
      <w:pPr>
        <w:ind w:right="-567" w:firstLine="567"/>
        <w:jc w:val="both"/>
      </w:pPr>
      <w:r>
        <w:t>Несмотря на свои различающиеся характерные особенности, форма всех существующих государств, особенно современных, имеет общие признаки, что позволяет дать определение каждому элементу формы государства.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pStyle w:val="1"/>
      </w:pPr>
      <w:bookmarkStart w:id="6" w:name="_Toc357683742"/>
      <w:bookmarkStart w:id="7" w:name="_Toc357686528"/>
      <w:bookmarkStart w:id="8" w:name="_Toc357686632"/>
      <w:r>
        <w:t>Форма правления</w:t>
      </w:r>
      <w:bookmarkEnd w:id="6"/>
      <w:bookmarkEnd w:id="7"/>
      <w:bookmarkEnd w:id="8"/>
    </w:p>
    <w:p w:rsidR="00EA324A" w:rsidRDefault="00EA324A">
      <w:pPr>
        <w:ind w:right="-567" w:firstLine="567"/>
        <w:jc w:val="center"/>
        <w:rPr>
          <w:rFonts w:ascii="Times New Roman" w:hAnsi="Times New Roman"/>
          <w:b/>
          <w:sz w:val="10"/>
        </w:rPr>
      </w:pPr>
    </w:p>
    <w:p w:rsidR="00EA324A" w:rsidRDefault="00EA324A">
      <w:pPr>
        <w:ind w:right="-567" w:firstLine="567"/>
        <w:jc w:val="both"/>
      </w:pPr>
      <w:r>
        <w:t>“</w:t>
      </w:r>
      <w:r>
        <w:rPr>
          <w:rFonts w:ascii="Times New Roman" w:hAnsi="Times New Roman"/>
          <w:b/>
        </w:rPr>
        <w:t>Форма правления</w:t>
      </w:r>
      <w:r>
        <w:t xml:space="preserve"> - принцип организации государственной власти”</w:t>
      </w:r>
      <w:r>
        <w:rPr>
          <w:rStyle w:val="a7"/>
        </w:rPr>
        <w:footnoteReference w:id="2"/>
      </w:r>
      <w:r>
        <w:t>, выражающийся в формировании структуры высших органов государственной власти, определении порядка их образования и распределении  компетенции между ними.</w:t>
      </w:r>
    </w:p>
    <w:p w:rsidR="00EA324A" w:rsidRDefault="00EA324A">
      <w:pPr>
        <w:ind w:right="-567" w:firstLine="567"/>
        <w:jc w:val="both"/>
      </w:pPr>
      <w:r>
        <w:t>В зависимости от того: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как создаются высшие органы государства и каково их строение;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какой принцип лежит в основе взаимоотношений между высшими и другими государственными органами;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как строятся взаимоотношения между верховной государственной властью и населением страны;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 какой мере организация высших органов государства позволяет обеспечивать права и свободы гражданина,</w:t>
      </w:r>
    </w:p>
    <w:p w:rsidR="00EA324A" w:rsidRDefault="00EA324A">
      <w:pPr>
        <w:ind w:right="-567"/>
        <w:jc w:val="both"/>
      </w:pPr>
      <w:r>
        <w:t>формы государственного правления подразделяются на: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монархические;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республиканские.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pStyle w:val="2"/>
      </w:pPr>
      <w:bookmarkStart w:id="9" w:name="_Toc357683743"/>
      <w:bookmarkStart w:id="10" w:name="_Toc357686529"/>
      <w:bookmarkStart w:id="11" w:name="_Toc357686633"/>
      <w:r>
        <w:t>Монархические формы правления</w:t>
      </w:r>
      <w:bookmarkEnd w:id="9"/>
      <w:bookmarkEnd w:id="10"/>
      <w:bookmarkEnd w:id="11"/>
    </w:p>
    <w:p w:rsidR="00EA324A" w:rsidRDefault="00EA324A">
      <w:pPr>
        <w:ind w:right="-567" w:firstLine="567"/>
        <w:jc w:val="both"/>
      </w:pPr>
      <w:r>
        <w:t>“</w:t>
      </w:r>
      <w:r>
        <w:rPr>
          <w:rFonts w:ascii="Times New Roman" w:hAnsi="Times New Roman"/>
          <w:b/>
        </w:rPr>
        <w:t>Монархия</w:t>
      </w:r>
      <w:r>
        <w:t xml:space="preserve"> - это такая форма правления, при которой верховная государственная власть осуществляется единолично и переходит, как правило, по наследству”.</w:t>
      </w:r>
      <w:r>
        <w:rPr>
          <w:rStyle w:val="a7"/>
        </w:rPr>
        <w:footnoteReference w:id="3"/>
      </w:r>
    </w:p>
    <w:p w:rsidR="00EA324A" w:rsidRDefault="00EA324A">
      <w:pPr>
        <w:ind w:right="-567" w:firstLine="567"/>
        <w:jc w:val="both"/>
      </w:pPr>
      <w:r>
        <w:t>Основными признаками классической монархической формы правления являются: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наличие единоличного пожизненного главы государства (царь, король, император, шах);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наследственный порядок преемственности верховной власти;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юридическая безответственность монарха.</w:t>
      </w:r>
    </w:p>
    <w:p w:rsidR="00EA324A" w:rsidRDefault="00EA324A">
      <w:pPr>
        <w:ind w:right="-567" w:firstLine="567"/>
        <w:jc w:val="both"/>
      </w:pPr>
      <w:r>
        <w:t>Возникнув в условиях рабовладельческого общества, монархия становится основной формой государственного правления при феодализме и сохраняет лишь традиционные, в основном формальные черты монархического правления в буржуазном обществе.</w:t>
      </w:r>
    </w:p>
    <w:p w:rsidR="00EA324A" w:rsidRDefault="00EA324A">
      <w:pPr>
        <w:ind w:right="-567" w:firstLine="567"/>
        <w:jc w:val="both"/>
      </w:pPr>
      <w:r>
        <w:t>Выделяются следующие разновидности монархической формы государственного правления:</w:t>
      </w:r>
    </w:p>
    <w:p w:rsidR="00EA324A" w:rsidRDefault="00EA324A">
      <w:pPr>
        <w:pStyle w:val="3"/>
      </w:pPr>
      <w:bookmarkStart w:id="12" w:name="_Toc357683744"/>
      <w:bookmarkStart w:id="13" w:name="_Toc357686530"/>
      <w:r>
        <w:t>Древневосточная монархия</w:t>
      </w:r>
      <w:bookmarkEnd w:id="12"/>
      <w:bookmarkEnd w:id="13"/>
    </w:p>
    <w:p w:rsidR="00EA324A" w:rsidRDefault="00EA324A">
      <w:pPr>
        <w:ind w:right="-567" w:firstLine="567"/>
        <w:jc w:val="both"/>
      </w:pPr>
      <w:r>
        <w:t>Организация государственной власти в странах Древнего Востока (Египет, Вавилон, Ассирия, Китай, Индия и др.) называют восточной деспотией.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ind w:right="-567" w:firstLine="567"/>
        <w:jc w:val="both"/>
      </w:pPr>
      <w:r>
        <w:t>“</w:t>
      </w:r>
      <w:r>
        <w:rPr>
          <w:rFonts w:ascii="Times New Roman" w:hAnsi="Times New Roman"/>
          <w:b/>
        </w:rPr>
        <w:t>Деспотия</w:t>
      </w:r>
      <w:r>
        <w:t xml:space="preserve"> - (греч. despot</w:t>
      </w:r>
      <w:r>
        <w:sym w:font="Arial" w:char="00E9"/>
      </w:r>
      <w:r>
        <w:t>ia - неограниченная власть) форма самодержавной неограниченной власти”</w:t>
      </w:r>
      <w:r>
        <w:rPr>
          <w:rStyle w:val="a7"/>
        </w:rPr>
        <w:footnoteReference w:id="4"/>
      </w:r>
      <w:r>
        <w:t>, реализующаяся зачастую с помощью военно-бюрократического аппарата.</w:t>
      </w:r>
    </w:p>
    <w:p w:rsidR="00EA324A" w:rsidRDefault="00EA324A">
      <w:pPr>
        <w:ind w:right="-567" w:firstLine="567"/>
        <w:jc w:val="both"/>
      </w:pPr>
      <w:r>
        <w:t>Следует отметить, что деспотическое правление в чистом виде существовало далеко не во всех странах Древнего Востока и не на всех этапах их развития. Власть правителей древневосточных государств была иногда ограничена элементами республиканского правления: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 древнем Шумере - избрание правителя советом старейшин и контроль за ним со стороны народного собрания и совета знати;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 древней Индии - наличие Совета царских чиновников и даже отдельных государств, основанных на республиканской форме правления.</w:t>
      </w:r>
    </w:p>
    <w:p w:rsidR="00EA324A" w:rsidRDefault="00EA324A">
      <w:pPr>
        <w:ind w:right="-567" w:firstLine="567"/>
        <w:jc w:val="both"/>
      </w:pPr>
      <w:r>
        <w:t>Сделав, таким образом, оговорку, можно дать  следующее определение: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ind w:right="-567" w:firstLine="567"/>
        <w:jc w:val="both"/>
      </w:pPr>
      <w:r>
        <w:rPr>
          <w:rFonts w:ascii="Times New Roman" w:hAnsi="Times New Roman"/>
          <w:b/>
        </w:rPr>
        <w:t>Восточная деспотия</w:t>
      </w:r>
      <w:r>
        <w:t xml:space="preserve"> - такая форма правления, при которой подданные полностью зависят от произвола властей.</w:t>
      </w:r>
    </w:p>
    <w:p w:rsidR="00EA324A" w:rsidRDefault="00EA324A">
      <w:pPr>
        <w:pStyle w:val="3"/>
        <w:rPr>
          <w:i w:val="0"/>
        </w:rPr>
      </w:pPr>
      <w:bookmarkStart w:id="14" w:name="_Toc357683745"/>
      <w:bookmarkStart w:id="15" w:name="_Toc357686531"/>
      <w:r>
        <w:t>Древнеримская монархия</w:t>
      </w:r>
      <w:bookmarkEnd w:id="14"/>
      <w:bookmarkEnd w:id="15"/>
      <w:r>
        <w:t xml:space="preserve"> (30г. до н.э. - 476г. н.э.)</w:t>
      </w:r>
    </w:p>
    <w:p w:rsidR="00EA324A" w:rsidRDefault="00EA324A">
      <w:pPr>
        <w:ind w:right="-567" w:firstLine="567"/>
        <w:jc w:val="both"/>
      </w:pPr>
      <w:r>
        <w:t>Выступавшая в форме империи, древнеримская монархия имеет в своем развитии два периода: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принципат;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доминат.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ind w:right="-567" w:firstLine="567"/>
        <w:jc w:val="both"/>
      </w:pPr>
      <w:r>
        <w:t>“</w:t>
      </w:r>
      <w:r>
        <w:rPr>
          <w:rFonts w:ascii="Times New Roman" w:hAnsi="Times New Roman"/>
          <w:b/>
        </w:rPr>
        <w:t>Принципат</w:t>
      </w:r>
      <w:r>
        <w:t xml:space="preserve"> - (лат. principatus, от princeps - первый, глава) форма рабовладельческой монархии, при которой сохранялись республиканские учреждения, но власть фактически принадлежала одному человеку - принцепсу (первому в списке сенаторов)”.</w:t>
      </w:r>
      <w:r>
        <w:rPr>
          <w:rStyle w:val="a7"/>
        </w:rPr>
        <w:footnoteReference w:id="5"/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ind w:right="-567" w:firstLine="567"/>
        <w:jc w:val="both"/>
      </w:pPr>
      <w:r>
        <w:t>“</w:t>
      </w:r>
      <w:r>
        <w:rPr>
          <w:rFonts w:ascii="Times New Roman" w:hAnsi="Times New Roman"/>
          <w:b/>
        </w:rPr>
        <w:t>Доминат</w:t>
      </w:r>
      <w:r>
        <w:t xml:space="preserve"> - (от лат. dominatus - господство) неограниченная монархия, установленная в Древнем Риме со времени императора Диоклетиана (кон. 3 в.)”.</w:t>
      </w:r>
      <w:r>
        <w:rPr>
          <w:rStyle w:val="a7"/>
        </w:rPr>
        <w:footnoteReference w:id="6"/>
      </w:r>
    </w:p>
    <w:p w:rsidR="00EA324A" w:rsidRDefault="00EA324A">
      <w:pPr>
        <w:pStyle w:val="3"/>
        <w:rPr>
          <w:i w:val="0"/>
        </w:rPr>
      </w:pPr>
      <w:bookmarkStart w:id="16" w:name="_Toc357683746"/>
      <w:bookmarkStart w:id="17" w:name="_Toc357686532"/>
      <w:r>
        <w:t>Феодальная (средневековая) монархия</w:t>
      </w:r>
      <w:bookmarkEnd w:id="16"/>
      <w:bookmarkEnd w:id="17"/>
    </w:p>
    <w:p w:rsidR="00EA324A" w:rsidRDefault="00EA324A">
      <w:pPr>
        <w:ind w:right="-567" w:firstLine="567"/>
        <w:jc w:val="both"/>
      </w:pPr>
      <w:r>
        <w:t>Феодальная монархия последовательно проходит три периода своего развития: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раннефеодальная монархия;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сословно-представительная монархия;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абсолютная монархия.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ind w:right="-567" w:firstLine="567"/>
        <w:jc w:val="both"/>
      </w:pPr>
      <w:r>
        <w:rPr>
          <w:rFonts w:ascii="Times New Roman" w:hAnsi="Times New Roman"/>
          <w:b/>
        </w:rPr>
        <w:t>Раннефеодальная монархия</w:t>
      </w:r>
      <w:r>
        <w:t xml:space="preserve"> как форма государственного правления вырастает непосредственно из родообщинных отношений у значительной части народов Европы (Франкское, Германское, Англо-саксонское государства, Великое Княжество Литовское).</w:t>
      </w:r>
    </w:p>
    <w:p w:rsidR="00EA324A" w:rsidRDefault="00EA324A">
      <w:pPr>
        <w:ind w:right="-567" w:firstLine="567"/>
        <w:jc w:val="both"/>
      </w:pPr>
      <w:r>
        <w:t>Раннефеодальное государство характеризуется следующими признаками: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раздробленность территории;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слабость центральной власти;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непрочность государственного устройства;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наличие остатков родового самоуправления.</w:t>
      </w:r>
    </w:p>
    <w:p w:rsidR="00EA324A" w:rsidRDefault="00EA324A">
      <w:pPr>
        <w:ind w:right="-567" w:firstLine="567"/>
        <w:jc w:val="both"/>
      </w:pPr>
      <w:r>
        <w:t>По мере развития феодальных отношений общинные земли подвергались отчуждению и ранее свободные крестьяне попадали в зависимость от феодалов-землевладельцев, которые выступали уже как носители верховной власти на своей территории. У них был свой суд, полиция, войско, сборщики налогов, посредством которых они осуществляли личное властвование на своей территории и защищались от нападения извне. Одновременно формировался аппарат центральной власти, органы которого были слиты с аппаратом частной власти крупных феодалов.</w:t>
      </w:r>
    </w:p>
    <w:p w:rsidR="00EA324A" w:rsidRDefault="00EA324A">
      <w:pPr>
        <w:ind w:right="-567" w:firstLine="567"/>
        <w:jc w:val="both"/>
      </w:pPr>
      <w:r>
        <w:t>Вследствие завоеваний слабо организованных народов возникли разновидности раннефеодального государства, носящие название раннефеодальных империй (империи Карла Великого и Чингисхана). Создававшаяся в центре сильная власть возглавлялась единым владыкою и поддерживалась военной дружиной и народным ополчением. Непрочность таких государственных образований обуславливалась тем, что феодалы в большей мере были заинтересованы использовать государственную власть в собственных экономических интересах, а не на благо государства в целом. Поэтому и создавались крупные феодальные землевладения, которые становились соперниками центральной власти.</w:t>
      </w:r>
    </w:p>
    <w:p w:rsidR="00EA324A" w:rsidRDefault="00EA324A">
      <w:pPr>
        <w:ind w:right="-567" w:firstLine="567"/>
        <w:jc w:val="both"/>
      </w:pPr>
      <w:r>
        <w:t>Таким образом, с развитием крупного землевладения постепенно подрываются корни раннефеодальной империи и она распадается на отдельные изолированные государства.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ind w:right="-567" w:firstLine="567"/>
        <w:jc w:val="both"/>
      </w:pPr>
      <w:r>
        <w:t xml:space="preserve"> “</w:t>
      </w:r>
      <w:r>
        <w:rPr>
          <w:rFonts w:ascii="Times New Roman" w:hAnsi="Times New Roman"/>
          <w:b/>
        </w:rPr>
        <w:t>Сословно-представительная монархия</w:t>
      </w:r>
      <w:r>
        <w:t xml:space="preserve"> -</w:t>
      </w:r>
      <w:r>
        <w:rPr>
          <w:b/>
        </w:rPr>
        <w:t xml:space="preserve"> </w:t>
      </w:r>
      <w:r>
        <w:t>это такая централизованная форма государственного правления,  при которой власть монарха ограничена сословно-представительными органом (собранием)”.</w:t>
      </w:r>
      <w:r>
        <w:rPr>
          <w:rStyle w:val="a7"/>
        </w:rPr>
        <w:footnoteReference w:id="7"/>
      </w:r>
    </w:p>
    <w:p w:rsidR="00EA324A" w:rsidRDefault="00EA324A">
      <w:pPr>
        <w:ind w:right="-567" w:firstLine="567"/>
        <w:jc w:val="both"/>
      </w:pPr>
      <w:r>
        <w:t>Такие сословно-представительные собрания (во Франции - Генеральные штаты, в Англии - парламент, в Испании - кортесы) возникают в результате: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преодоления феодальной раздробленности;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развития товарно-денежных отношений;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создания централизованной монархии.</w:t>
      </w:r>
    </w:p>
    <w:p w:rsidR="00EA324A" w:rsidRDefault="00EA324A">
      <w:pPr>
        <w:ind w:right="-567" w:firstLine="567"/>
        <w:jc w:val="both"/>
      </w:pPr>
      <w:r>
        <w:t>Сословно-представительные собрания, состоявшие из: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духовенства;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дворянства;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представителей третьего сословия (купцов, ремесленников, средних землевладельцев),</w:t>
      </w:r>
    </w:p>
    <w:p w:rsidR="00EA324A" w:rsidRDefault="00EA324A">
      <w:pPr>
        <w:ind w:right="-567"/>
        <w:jc w:val="both"/>
      </w:pPr>
      <w:r>
        <w:t>представляли собой, как правило, совещательные органы, занимавшиеся: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законодательской деятельностью;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контролем за финансами.</w:t>
      </w:r>
    </w:p>
    <w:p w:rsidR="00EA324A" w:rsidRDefault="00EA324A">
      <w:pPr>
        <w:ind w:right="-567" w:firstLine="567"/>
        <w:jc w:val="both"/>
      </w:pPr>
      <w:r>
        <w:t>Наряду с сословно-представительными органами функционировали строго централизованные: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аппарат центральной исполнительной власти;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разветвленный аппарат местной исполнительной власти;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постоянная армия,</w:t>
      </w:r>
    </w:p>
    <w:p w:rsidR="00EA324A" w:rsidRDefault="00EA324A">
      <w:pPr>
        <w:ind w:right="-567"/>
        <w:jc w:val="both"/>
      </w:pPr>
      <w:r>
        <w:t>всецело подчиненные монарху.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ind w:right="-567" w:firstLine="567"/>
        <w:jc w:val="both"/>
        <w:rPr>
          <w:b/>
        </w:rPr>
      </w:pPr>
      <w:r>
        <w:rPr>
          <w:rFonts w:ascii="University" w:hAnsi="University"/>
          <w:b/>
        </w:rPr>
        <w:t xml:space="preserve"> “</w:t>
      </w:r>
      <w:r>
        <w:rPr>
          <w:rFonts w:ascii="Times New Roman" w:hAnsi="Times New Roman"/>
          <w:b/>
        </w:rPr>
        <w:t>Абсолютная монархия</w:t>
      </w:r>
      <w:r>
        <w:t xml:space="preserve"> - это такая форма правления, при которой верховная государственная власть всецело принадлежит одному лицу (царю, королю, императору)”.</w:t>
      </w:r>
      <w:r>
        <w:rPr>
          <w:rStyle w:val="a7"/>
        </w:rPr>
        <w:footnoteReference w:id="8"/>
      </w:r>
    </w:p>
    <w:p w:rsidR="00EA324A" w:rsidRDefault="00EA324A">
      <w:pPr>
        <w:ind w:right="-567" w:firstLine="567"/>
        <w:jc w:val="both"/>
      </w:pPr>
      <w:r>
        <w:t>Возникновение абсолютизма связано с процессом зарождения буржуазных отношений и одновременным распадом феодализма и его сословий.</w:t>
      </w:r>
    </w:p>
    <w:p w:rsidR="00EA324A" w:rsidRDefault="00EA324A">
      <w:pPr>
        <w:ind w:right="-567" w:firstLine="567"/>
        <w:jc w:val="both"/>
      </w:pPr>
      <w:r>
        <w:t>Основными признаками абсолютной монархии являются: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отсутствие органов, ограничивающих компетенцию монарха;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ликвидация или полный упадок представительных учреждений;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юридически не ограниченная власть монарха;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наличие в распоряжении монарха постоянной армии, полиции, разветвленного бюрократического аппарата.</w:t>
      </w:r>
    </w:p>
    <w:p w:rsidR="00EA324A" w:rsidRDefault="00EA324A">
      <w:pPr>
        <w:ind w:right="-567" w:firstLine="567"/>
        <w:jc w:val="both"/>
      </w:pPr>
      <w:r>
        <w:t>Власть в центре и на местах принадлежит уже не крупным феодалам, а чиновникам, назначаемым монархом. При чем центральная бюрократия оттесняет феодалов от непосредственного осуществления власти и на местах.</w:t>
      </w:r>
    </w:p>
    <w:p w:rsidR="00EA324A" w:rsidRDefault="00EA324A">
      <w:pPr>
        <w:pStyle w:val="3"/>
        <w:rPr>
          <w:i w:val="0"/>
        </w:rPr>
      </w:pPr>
      <w:bookmarkStart w:id="18" w:name="_Toc357683750"/>
      <w:bookmarkStart w:id="19" w:name="_Toc357686533"/>
      <w:r>
        <w:t>Конституционная монархия</w:t>
      </w:r>
      <w:bookmarkEnd w:id="18"/>
      <w:bookmarkEnd w:id="19"/>
    </w:p>
    <w:p w:rsidR="00EA324A" w:rsidRDefault="00EA324A">
      <w:pPr>
        <w:ind w:right="-567" w:firstLine="567"/>
        <w:jc w:val="both"/>
      </w:pPr>
      <w:r>
        <w:rPr>
          <w:rFonts w:ascii="Times New Roman" w:hAnsi="Times New Roman"/>
          <w:b/>
        </w:rPr>
        <w:t>Конституционная монархия</w:t>
      </w:r>
      <w:r>
        <w:t xml:space="preserve"> - это такая форма правления, при которой власть монарха значительно ограничена представительным органом, что определяется утверждаемой им конституцией, изменить которую монарх не в праве.</w:t>
      </w:r>
    </w:p>
    <w:p w:rsidR="00EA324A" w:rsidRDefault="00EA324A">
      <w:pPr>
        <w:ind w:right="-567" w:firstLine="567"/>
        <w:jc w:val="both"/>
      </w:pPr>
      <w:r>
        <w:t>Как форма правления конституционная монархия возникает в период становления буржуазного общества, но формально не утрачивает своего значения в ряде стран и сейчас (Англия, Дания, Испания, Норвегия, Швеция, Япония и др.)</w:t>
      </w:r>
    </w:p>
    <w:p w:rsidR="00EA324A" w:rsidRDefault="00EA324A">
      <w:pPr>
        <w:ind w:right="-567" w:firstLine="567"/>
        <w:jc w:val="both"/>
      </w:pPr>
      <w:r>
        <w:t>Конституционная монархия бывает: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парламентской;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дуалистической (практически изживает себя).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ind w:firstLine="567"/>
      </w:pPr>
      <w:r>
        <w:rPr>
          <w:rFonts w:ascii="Times New Roman" w:hAnsi="Times New Roman"/>
          <w:b/>
        </w:rPr>
        <w:t>Парламентская монархия</w:t>
      </w:r>
      <w:r>
        <w:t xml:space="preserve"> характеризуется следующими признаками: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правительство формируется из представителей партии или партий, победивших на выборах в парламент;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лидер партии, обладающей большинством депутатских мест, становится главой государства;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 законодательной, исполнительной и судебной сферах власть монарха, являясь символической, фактически отсутствует;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законодательные акты принимаются парламентом;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правительство ответственно только перед парламентом.</w:t>
      </w:r>
    </w:p>
    <w:p w:rsidR="00EA324A" w:rsidRDefault="00EA324A"/>
    <w:p w:rsidR="00EA324A" w:rsidRDefault="00EA324A">
      <w:pPr>
        <w:ind w:right="-567" w:firstLine="567"/>
        <w:jc w:val="both"/>
      </w:pPr>
      <w:r>
        <w:rPr>
          <w:rFonts w:ascii="Times New Roman" w:hAnsi="Times New Roman"/>
          <w:b/>
        </w:rPr>
        <w:t>Дуалистическая монархия</w:t>
      </w:r>
      <w:r>
        <w:t>, характеризуясь двойственностью государственной власти, имеет следующие признаки: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правительство формируется монархом не зависимо от партийного состава в парламенте;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правительство не ответственно перед парламентом</w:t>
      </w:r>
    </w:p>
    <w:p w:rsidR="00EA324A" w:rsidRDefault="00EA324A">
      <w:pPr>
        <w:ind w:right="-567" w:firstLine="567"/>
        <w:jc w:val="both"/>
      </w:pPr>
      <w:r>
        <w:t>Монарх при этом выражает интересы феодалов, а парламент - интересы буржуазии и других слоев населения.</w:t>
      </w:r>
    </w:p>
    <w:p w:rsidR="00EA324A" w:rsidRDefault="00EA324A">
      <w:pPr>
        <w:ind w:right="-567" w:firstLine="567"/>
        <w:jc w:val="both"/>
      </w:pPr>
      <w:r>
        <w:t>Подобная форма правления существовала в кайзеровской Германии с 1871 по 1918 гг.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pStyle w:val="2"/>
        <w:rPr>
          <w:b/>
        </w:rPr>
      </w:pPr>
      <w:bookmarkStart w:id="20" w:name="_Toc357683751"/>
      <w:bookmarkStart w:id="21" w:name="_Toc357686534"/>
      <w:bookmarkStart w:id="22" w:name="_Toc357686634"/>
      <w:r>
        <w:t>Республиканские формы правления</w:t>
      </w:r>
      <w:bookmarkEnd w:id="20"/>
      <w:bookmarkEnd w:id="21"/>
      <w:bookmarkEnd w:id="22"/>
    </w:p>
    <w:p w:rsidR="00EA324A" w:rsidRDefault="00EA324A">
      <w:pPr>
        <w:ind w:right="-567" w:firstLine="567"/>
        <w:jc w:val="both"/>
      </w:pPr>
      <w:r>
        <w:t>“</w:t>
      </w:r>
      <w:r>
        <w:rPr>
          <w:rFonts w:ascii="Times New Roman" w:hAnsi="Times New Roman"/>
          <w:b/>
        </w:rPr>
        <w:t>Республика</w:t>
      </w:r>
      <w:r>
        <w:t xml:space="preserve"> - (от лат. res publica, буквально - общественное дело) это такая форма правления, при которой верховная государственная власть осуществляется выборными органами, избираемыми населением на определенный срок”.</w:t>
      </w:r>
      <w:r>
        <w:rPr>
          <w:rStyle w:val="a7"/>
        </w:rPr>
        <w:footnoteReference w:id="9"/>
      </w:r>
    </w:p>
    <w:p w:rsidR="00EA324A" w:rsidRDefault="00EA324A">
      <w:pPr>
        <w:ind w:right="-567" w:firstLine="567"/>
        <w:jc w:val="both"/>
      </w:pPr>
      <w:r>
        <w:t>Общими признаками республиканской формы правления являются: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существование единоличного и коллегиального глав государства;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выборность на определенный срок главы государства и других верховных органов государственной власти;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осуществление власти не по собственному праву, а по воле народа;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юридическая ответственность главы государства;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обязательность решений верховной государственной власти для всех других государственных органов;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преимущественная защита интересов граждан государства;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взаимная ответственность личности и государства.</w:t>
      </w:r>
    </w:p>
    <w:p w:rsidR="00EA324A" w:rsidRDefault="00EA324A">
      <w:pPr>
        <w:ind w:right="-567" w:firstLine="567"/>
        <w:jc w:val="both"/>
      </w:pPr>
      <w:r>
        <w:t>Выделяются следующие разновидности республиканской формы государственного правления:</w:t>
      </w:r>
    </w:p>
    <w:p w:rsidR="00EA324A" w:rsidRDefault="00EA324A">
      <w:pPr>
        <w:pStyle w:val="3"/>
        <w:rPr>
          <w:i w:val="0"/>
        </w:rPr>
      </w:pPr>
      <w:bookmarkStart w:id="23" w:name="_Toc357683752"/>
      <w:bookmarkStart w:id="24" w:name="_Toc357686535"/>
      <w:r>
        <w:t>Афинская демократическая республика (V-IVвв. до н.э.)</w:t>
      </w:r>
      <w:bookmarkEnd w:id="23"/>
      <w:bookmarkEnd w:id="24"/>
    </w:p>
    <w:p w:rsidR="00EA324A" w:rsidRDefault="00EA324A">
      <w:pPr>
        <w:ind w:right="-567" w:firstLine="567"/>
        <w:jc w:val="both"/>
      </w:pPr>
      <w:r>
        <w:t>Основными органами Афинского государства являлись: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народное собрание;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Совет пятисот;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гелиэя.</w:t>
      </w:r>
    </w:p>
    <w:p w:rsidR="00EA324A" w:rsidRDefault="00EA324A">
      <w:pPr>
        <w:ind w:right="-567" w:firstLine="567"/>
        <w:jc w:val="both"/>
      </w:pPr>
      <w:r>
        <w:rPr>
          <w:i/>
        </w:rPr>
        <w:t>Народное собрание</w:t>
      </w:r>
      <w:r>
        <w:t xml:space="preserve"> - верховный орган Афин, компетенция которого была обширной: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принятие законов;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избрание и проверка деятельности должностных лиц;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решение вопросов войны и мира;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издание постановлений частного характера.</w:t>
      </w:r>
    </w:p>
    <w:p w:rsidR="00EA324A" w:rsidRDefault="00EA324A">
      <w:pPr>
        <w:ind w:right="-567" w:firstLine="567"/>
        <w:jc w:val="both"/>
      </w:pPr>
      <w:r>
        <w:rPr>
          <w:i/>
        </w:rPr>
        <w:t>Совет пятисот</w:t>
      </w:r>
      <w:r>
        <w:t xml:space="preserve"> представлял собой контрольно-исполнительный орган, в функции которого входило: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обсуждение вопросов, поступивших на рассмотрение народного собрания;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решение проблем управления (финансы, флот, торговля, дипломатические отношения);</w:t>
      </w:r>
    </w:p>
    <w:p w:rsidR="00EA324A" w:rsidRDefault="00EA324A">
      <w:pPr>
        <w:ind w:right="-567" w:firstLine="567"/>
        <w:jc w:val="both"/>
      </w:pPr>
      <w:r>
        <w:rPr>
          <w:i/>
        </w:rPr>
        <w:t>Гелиэя</w:t>
      </w:r>
      <w:r>
        <w:t xml:space="preserve"> была высшим судебным органом, к компетенции которого, помимо дел о преступлениях и злоупотреблениях, относились: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право отвергать законопроекты, принятые народным собранием;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контрольные функции.</w:t>
      </w:r>
    </w:p>
    <w:p w:rsidR="00EA324A" w:rsidRDefault="00EA324A">
      <w:pPr>
        <w:ind w:right="-567" w:firstLine="567"/>
        <w:jc w:val="both"/>
      </w:pPr>
      <w:r>
        <w:t>Таким образом, властные полномочия народного собрания направлялись Советом пятисот и контролировались гелиэей, что указывает на наличие уже тогда определенной системы сдержек и противовесов. В структуре Афинской республики просматриваются также элементы будущего разделения властей. Кроме того, следует отметить ряд демократических принципов, на которых там строилось республиканское правление: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выборность;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срочность полномочий;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коллегиальность;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подотчетность;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возмездность за исполнение государственных функций.</w:t>
      </w:r>
    </w:p>
    <w:p w:rsidR="00EA324A" w:rsidRDefault="00EA324A">
      <w:pPr>
        <w:pStyle w:val="3"/>
        <w:rPr>
          <w:i w:val="0"/>
        </w:rPr>
      </w:pPr>
      <w:bookmarkStart w:id="25" w:name="_Toc357683753"/>
      <w:bookmarkStart w:id="26" w:name="_Toc357686536"/>
      <w:r>
        <w:t>Спартанская аристократическая республика (V-IV вв. до н.э.)</w:t>
      </w:r>
      <w:bookmarkEnd w:id="25"/>
      <w:bookmarkEnd w:id="26"/>
    </w:p>
    <w:p w:rsidR="00EA324A" w:rsidRDefault="00EA324A">
      <w:pPr>
        <w:ind w:right="-567" w:firstLine="567"/>
        <w:jc w:val="both"/>
      </w:pPr>
      <w:r>
        <w:t>Спарта в отличие от Афин, возглавлявших демократическую часть населения полисов, объединяла вокруг себя в основном их аристократическую часть. Государственный строй рабовладельческой Спарты сформировался в результате преобразования военной демократии в государственную организацию, сохранившую некоторые черты родоплеменной организации власти и вклюлчавшую в себя следующие основные органы: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монархи;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народное собрание;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совет старейшин.</w:t>
      </w:r>
    </w:p>
    <w:p w:rsidR="00EA324A" w:rsidRDefault="00EA324A">
      <w:pPr>
        <w:ind w:right="-567" w:firstLine="567"/>
        <w:jc w:val="both"/>
      </w:pPr>
      <w:r>
        <w:t xml:space="preserve">Во главе государства стояли </w:t>
      </w:r>
      <w:r>
        <w:rPr>
          <w:i/>
        </w:rPr>
        <w:t>два царя</w:t>
      </w:r>
      <w:r>
        <w:t>, обладавшие ограниченной и непрочной, хотя и считавшейся пожизненной властью: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являлись военачальниками;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осуществляли суд по некоторым делам, имевшим значение для всей общины;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ведали делами культа.</w:t>
      </w:r>
    </w:p>
    <w:p w:rsidR="00EA324A" w:rsidRDefault="00EA324A">
      <w:pPr>
        <w:ind w:right="-567" w:firstLine="567"/>
        <w:jc w:val="both"/>
      </w:pPr>
      <w:r>
        <w:rPr>
          <w:i/>
        </w:rPr>
        <w:t>Народное собрание</w:t>
      </w:r>
      <w:r>
        <w:t xml:space="preserve"> в силу существовавшей в нем процедуры играло меньшую, чем в Афинах, роль, но все же преуменьшать ее не следует. Оно занималось: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принятием законов;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избранием должностных лиц;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решением вопросов войны и мира, союза с другим государством;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определением порядка наследования должности царя.</w:t>
      </w:r>
    </w:p>
    <w:p w:rsidR="00EA324A" w:rsidRDefault="00EA324A">
      <w:pPr>
        <w:ind w:right="-567" w:firstLine="567"/>
        <w:jc w:val="both"/>
      </w:pPr>
      <w:r>
        <w:rPr>
          <w:i/>
        </w:rPr>
        <w:t>Совет старейшин</w:t>
      </w:r>
      <w:r>
        <w:t xml:space="preserve"> обладал следующими полномочиями: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рассмотрение вопросов, выносившихся на обсуждение народного собрания;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мог воспрепятствовать решению народного собрания, покинув его;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участие в переговорах с другими государствами;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рассмотрение уголовных дел и государственных преступлений.</w:t>
      </w:r>
    </w:p>
    <w:p w:rsidR="00EA324A" w:rsidRDefault="00EA324A">
      <w:pPr>
        <w:pStyle w:val="3"/>
        <w:rPr>
          <w:i w:val="0"/>
        </w:rPr>
      </w:pPr>
      <w:bookmarkStart w:id="27" w:name="_Toc357683754"/>
      <w:bookmarkStart w:id="28" w:name="_Toc357686537"/>
      <w:r>
        <w:t>Римская аристократическая республика (V-II вв. до н.э.)</w:t>
      </w:r>
      <w:bookmarkEnd w:id="27"/>
      <w:bookmarkEnd w:id="28"/>
    </w:p>
    <w:p w:rsidR="00EA324A" w:rsidRDefault="00EA324A">
      <w:pPr>
        <w:ind w:right="-567" w:firstLine="567"/>
        <w:jc w:val="both"/>
      </w:pPr>
      <w:r>
        <w:t>Важнейшими государственными органами Римской республики являлись: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народные собрания;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сенат;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магистратура.</w:t>
      </w:r>
    </w:p>
    <w:p w:rsidR="00EA324A" w:rsidRDefault="00EA324A">
      <w:pPr>
        <w:ind w:right="-567" w:firstLine="567"/>
        <w:jc w:val="both"/>
      </w:pPr>
      <w:r>
        <w:t xml:space="preserve">В компетенцию </w:t>
      </w:r>
      <w:r>
        <w:rPr>
          <w:i/>
        </w:rPr>
        <w:t>народных собраний</w:t>
      </w:r>
      <w:r>
        <w:t xml:space="preserve"> в основном входило: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принятие законов;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избрание должностных лиц (консулов, преторов, цензоров);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объявление войны и рассмотрение жалоб на приговоры к смертной казни.</w:t>
      </w:r>
    </w:p>
    <w:p w:rsidR="00EA324A" w:rsidRDefault="00EA324A">
      <w:pPr>
        <w:ind w:right="-567" w:firstLine="567"/>
        <w:jc w:val="both"/>
      </w:pPr>
      <w:r>
        <w:t xml:space="preserve">Избираемые народными собраниями цензоры составляли списки членов </w:t>
      </w:r>
      <w:r>
        <w:rPr>
          <w:i/>
        </w:rPr>
        <w:t>сената</w:t>
      </w:r>
      <w:r>
        <w:t>, который обладал, не смотря на свой формально совещательный характер, обширными полномочиями: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контроль законодательной деятельности народных собраний, выражавшийся сначала в утверждении их решений, а в последствии в предварительном рассмотрении (с правом отклонения) законопроектов;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контроль избрания народными собраниями должностных лиц (вначале утверждением избранных, впоследствии - кандидатов);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право распоряжаться казной, устанавливать налоги и необходимые финансовые расходы;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утверждение договоров о мире и союзе;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назначеине командующих войсками;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принятие решения об установлении диктатуры.</w:t>
      </w:r>
    </w:p>
    <w:p w:rsidR="00EA324A" w:rsidRDefault="00EA324A">
      <w:pPr>
        <w:ind w:right="-567" w:firstLine="567"/>
        <w:jc w:val="both"/>
      </w:pPr>
      <w:r>
        <w:rPr>
          <w:i/>
        </w:rPr>
        <w:t>Магистратурами</w:t>
      </w:r>
      <w:r>
        <w:t xml:space="preserve"> в Риме именовались государственные должности, в компетенцию которых входило: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высшая военная власть и право заключать перемирие;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право созывать сенат и народные собрания и председательствовать в них;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право издавать приказы и принуждать к их исполнению;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право суда и назначения наказания.</w:t>
      </w:r>
    </w:p>
    <w:p w:rsidR="00EA324A" w:rsidRDefault="00EA324A">
      <w:pPr>
        <w:ind w:right="-567" w:firstLine="567"/>
        <w:jc w:val="both"/>
      </w:pPr>
      <w:r>
        <w:t>Обвинять Римскую республику в ее чрезвычайном “аристократизме” было бы, видимо, не справедливо, поскольку в своем арсенале она имела многие реальные демократические институты народовластия, а ее государственная жизнь в основном обеспечивала: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выборность и срочность полномочий должностных лиц;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их подотчетность народным собраниям;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коллегиальное устройство государственных учреждений.</w:t>
      </w:r>
    </w:p>
    <w:p w:rsidR="00EA324A" w:rsidRDefault="00EA324A">
      <w:pPr>
        <w:pStyle w:val="3"/>
        <w:rPr>
          <w:i w:val="0"/>
        </w:rPr>
      </w:pPr>
      <w:bookmarkStart w:id="29" w:name="_Toc357683755"/>
      <w:bookmarkStart w:id="30" w:name="_Toc357686538"/>
      <w:r>
        <w:t>Города-республики (феодальные республики)</w:t>
      </w:r>
      <w:bookmarkEnd w:id="29"/>
      <w:bookmarkEnd w:id="30"/>
    </w:p>
    <w:p w:rsidR="00EA324A" w:rsidRDefault="00EA324A">
      <w:pPr>
        <w:ind w:right="-567" w:firstLine="567"/>
        <w:jc w:val="both"/>
      </w:pPr>
      <w:r>
        <w:t>Феодальные республики, складывающиеся в результате укрепления могущества и самостоятельности крупных городов, возникают в средние века наряду с феодальными монархиями. Эта форма государственного правления является следствием перерастания городского самоуправления в суверенитет. Структура власти в таких городах в основном включала: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городского главу;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собрание жителей города;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совет, состоящий из представителей аристократии.</w:t>
      </w:r>
    </w:p>
    <w:p w:rsidR="00EA324A" w:rsidRDefault="00EA324A">
      <w:pPr>
        <w:ind w:right="-567" w:firstLine="567"/>
        <w:jc w:val="both"/>
      </w:pPr>
      <w:r>
        <w:t>Ярко выраженными городами-республиками были Флоренция, Венеция, Генуя, Новгород и Псков. Вольные города складывались также в Германии, Франции, Англии, где основную роль играли не землевладельцы, а купцы и ремесленники.</w:t>
      </w:r>
    </w:p>
    <w:p w:rsidR="00EA324A" w:rsidRDefault="00EA324A">
      <w:pPr>
        <w:pStyle w:val="3"/>
        <w:rPr>
          <w:i w:val="0"/>
        </w:rPr>
      </w:pPr>
      <w:bookmarkStart w:id="31" w:name="_Toc357683756"/>
      <w:bookmarkStart w:id="32" w:name="_Toc357686539"/>
      <w:r>
        <w:t>Парламентская  и президентская республики</w:t>
      </w:r>
      <w:bookmarkEnd w:id="31"/>
      <w:bookmarkEnd w:id="32"/>
    </w:p>
    <w:p w:rsidR="00EA324A" w:rsidRDefault="00EA324A">
      <w:pPr>
        <w:ind w:right="-567" w:firstLine="567"/>
        <w:jc w:val="both"/>
      </w:pPr>
      <w:r>
        <w:t>Поскольку в современном цивилизованном обществе принципиальных различий между парламентарной и президентской формами правления не существует, то можно отобразить их общие и отличительные черты в одной сводной таблице:</w:t>
      </w:r>
    </w:p>
    <w:p w:rsidR="00EA324A" w:rsidRDefault="00EA324A">
      <w:pPr>
        <w:ind w:right="-567" w:firstLine="567"/>
        <w:jc w:val="both"/>
      </w:pPr>
    </w:p>
    <w:tbl>
      <w:tblPr>
        <w:tblW w:w="0" w:type="auto"/>
        <w:tblInd w:w="-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827"/>
        <w:gridCol w:w="3827"/>
        <w:gridCol w:w="1"/>
      </w:tblGrid>
      <w:tr w:rsidR="00EA324A">
        <w:trPr>
          <w:cantSplit/>
          <w:tblHeader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A324A" w:rsidRDefault="00EA324A">
            <w:pPr>
              <w:jc w:val="center"/>
              <w:rPr>
                <w:b/>
              </w:rPr>
            </w:pPr>
            <w:r>
              <w:rPr>
                <w:b/>
              </w:rPr>
              <w:t>Признак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:rsidR="00EA324A" w:rsidRDefault="00EA324A">
            <w:pPr>
              <w:jc w:val="center"/>
              <w:rPr>
                <w:b/>
              </w:rPr>
            </w:pPr>
            <w:r>
              <w:rPr>
                <w:b/>
              </w:rPr>
              <w:t>Парламентская республика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A324A" w:rsidRDefault="00EA324A">
            <w:pPr>
              <w:jc w:val="center"/>
              <w:rPr>
                <w:b/>
              </w:rPr>
            </w:pPr>
            <w:r>
              <w:rPr>
                <w:b/>
              </w:rPr>
              <w:t>Президентская республика</w:t>
            </w:r>
          </w:p>
        </w:tc>
      </w:tr>
      <w:tr w:rsidR="00EA324A">
        <w:trPr>
          <w:cantSplit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A324A" w:rsidRDefault="00EA324A">
            <w:r>
              <w:t>Определение термина</w:t>
            </w:r>
          </w:p>
        </w:tc>
        <w:tc>
          <w:tcPr>
            <w:tcW w:w="3827" w:type="dxa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:rsidR="00EA324A" w:rsidRDefault="00EA324A">
            <w:pPr>
              <w:jc w:val="both"/>
            </w:pPr>
            <w:r>
              <w:t>“Разновидность современной формы государственного правления, при которой верховная власть принадлежит парламенту”</w:t>
            </w:r>
            <w:r>
              <w:rPr>
                <w:rStyle w:val="a7"/>
              </w:rPr>
              <w:footnoteReference w:id="10"/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A324A" w:rsidRDefault="00EA324A">
            <w:pPr>
              <w:jc w:val="both"/>
            </w:pPr>
            <w:r>
              <w:t>“Одна из разновидностей современной формы государственного правления, которая, наряду с парламентаризмом, соединяет в руках президента полномочия главы государства и главы правительства”</w:t>
            </w:r>
            <w:r>
              <w:rPr>
                <w:rStyle w:val="a7"/>
              </w:rPr>
              <w:footnoteReference w:id="11"/>
            </w:r>
          </w:p>
        </w:tc>
      </w:tr>
      <w:tr w:rsidR="00EA324A">
        <w:trPr>
          <w:cantSplit/>
        </w:trPr>
        <w:tc>
          <w:tcPr>
            <w:tcW w:w="241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324A" w:rsidRDefault="00EA324A"/>
        </w:tc>
        <w:tc>
          <w:tcPr>
            <w:tcW w:w="382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324A" w:rsidRDefault="00EA324A">
            <w:pPr>
              <w:jc w:val="both"/>
            </w:pPr>
          </w:p>
        </w:tc>
        <w:tc>
          <w:tcPr>
            <w:tcW w:w="3828" w:type="dxa"/>
            <w:gridSpan w:val="2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EA324A" w:rsidRDefault="00EA324A">
            <w:pPr>
              <w:jc w:val="both"/>
            </w:pPr>
          </w:p>
        </w:tc>
      </w:tr>
      <w:tr w:rsidR="00EA324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A324A" w:rsidRDefault="00EA324A">
            <w:r>
              <w:t>Какая ветвь власти сильнее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324A" w:rsidRDefault="00EA324A">
            <w:pPr>
              <w:jc w:val="both"/>
            </w:pPr>
            <w:r>
              <w:t>Законодательная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EA324A" w:rsidRDefault="00EA324A">
            <w:pPr>
              <w:jc w:val="both"/>
            </w:pPr>
            <w:r>
              <w:t>Исполнительная</w:t>
            </w:r>
          </w:p>
        </w:tc>
      </w:tr>
      <w:tr w:rsidR="00EA324A">
        <w:trPr>
          <w:cantSplit/>
        </w:trPr>
        <w:tc>
          <w:tcPr>
            <w:tcW w:w="2410" w:type="dxa"/>
            <w:tcBorders>
              <w:left w:val="single" w:sz="12" w:space="0" w:color="auto"/>
              <w:right w:val="single" w:sz="6" w:space="0" w:color="auto"/>
            </w:tcBorders>
          </w:tcPr>
          <w:p w:rsidR="00EA324A" w:rsidRDefault="00EA324A"/>
        </w:tc>
        <w:tc>
          <w:tcPr>
            <w:tcW w:w="3827" w:type="dxa"/>
            <w:tcBorders>
              <w:left w:val="nil"/>
              <w:right w:val="single" w:sz="6" w:space="0" w:color="auto"/>
            </w:tcBorders>
          </w:tcPr>
          <w:p w:rsidR="00EA324A" w:rsidRDefault="00EA324A">
            <w:pPr>
              <w:jc w:val="both"/>
            </w:pPr>
          </w:p>
        </w:tc>
        <w:tc>
          <w:tcPr>
            <w:tcW w:w="3828" w:type="dxa"/>
            <w:gridSpan w:val="2"/>
            <w:tcBorders>
              <w:left w:val="nil"/>
              <w:right w:val="single" w:sz="12" w:space="0" w:color="auto"/>
            </w:tcBorders>
          </w:tcPr>
          <w:p w:rsidR="00EA324A" w:rsidRDefault="00EA324A">
            <w:pPr>
              <w:jc w:val="both"/>
            </w:pPr>
          </w:p>
        </w:tc>
      </w:tr>
      <w:tr w:rsidR="00EA324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A324A" w:rsidRDefault="00EA324A">
            <w:r>
              <w:t>Основные функции парламента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324A" w:rsidRDefault="00EA324A">
            <w:pPr>
              <w:jc w:val="both"/>
            </w:pPr>
            <w:r>
              <w:t>Законодательная деятельность и контроль за исполнительной властью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EA324A" w:rsidRDefault="00EA324A">
            <w:pPr>
              <w:jc w:val="both"/>
            </w:pPr>
            <w:r>
              <w:t>Законодательная деятельность</w:t>
            </w:r>
          </w:p>
        </w:tc>
      </w:tr>
      <w:tr w:rsidR="00EA324A">
        <w:trPr>
          <w:cantSplit/>
        </w:trPr>
        <w:tc>
          <w:tcPr>
            <w:tcW w:w="241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324A" w:rsidRDefault="00EA324A"/>
        </w:tc>
        <w:tc>
          <w:tcPr>
            <w:tcW w:w="382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324A" w:rsidRDefault="00EA324A">
            <w:pPr>
              <w:jc w:val="both"/>
            </w:pPr>
          </w:p>
        </w:tc>
        <w:tc>
          <w:tcPr>
            <w:tcW w:w="3828" w:type="dxa"/>
            <w:gridSpan w:val="2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EA324A" w:rsidRDefault="00EA324A">
            <w:pPr>
              <w:jc w:val="both"/>
            </w:pPr>
          </w:p>
        </w:tc>
      </w:tr>
      <w:tr w:rsidR="00EA324A">
        <w:trPr>
          <w:cantSplit/>
        </w:trPr>
        <w:tc>
          <w:tcPr>
            <w:tcW w:w="2410" w:type="dxa"/>
            <w:tcBorders>
              <w:left w:val="single" w:sz="12" w:space="0" w:color="auto"/>
              <w:right w:val="single" w:sz="6" w:space="0" w:color="auto"/>
            </w:tcBorders>
          </w:tcPr>
          <w:p w:rsidR="00EA324A" w:rsidRDefault="00EA324A">
            <w:r>
              <w:t>Метод избрания главы государства</w:t>
            </w:r>
          </w:p>
        </w:tc>
        <w:tc>
          <w:tcPr>
            <w:tcW w:w="3827" w:type="dxa"/>
            <w:tcBorders>
              <w:left w:val="nil"/>
              <w:right w:val="single" w:sz="6" w:space="0" w:color="auto"/>
            </w:tcBorders>
          </w:tcPr>
          <w:p w:rsidR="00EA324A" w:rsidRDefault="00EA324A">
            <w:pPr>
              <w:jc w:val="both"/>
            </w:pPr>
            <w:r>
              <w:t>Глава государства избирается парламентом или парламентской коллегией. Реже - всем населением страны (Австрия)</w:t>
            </w:r>
          </w:p>
        </w:tc>
        <w:tc>
          <w:tcPr>
            <w:tcW w:w="3828" w:type="dxa"/>
            <w:gridSpan w:val="2"/>
            <w:tcBorders>
              <w:left w:val="nil"/>
              <w:right w:val="single" w:sz="12" w:space="0" w:color="auto"/>
            </w:tcBorders>
          </w:tcPr>
          <w:p w:rsidR="00EA324A" w:rsidRDefault="00EA324A">
            <w:pPr>
              <w:jc w:val="both"/>
            </w:pPr>
            <w:r>
              <w:t>Глава государства избирается всем население страны непосредственно (Франция, Россия) или косвенно, т.е. через коллегию выборщиков (США)</w:t>
            </w:r>
          </w:p>
        </w:tc>
      </w:tr>
      <w:tr w:rsidR="00EA324A">
        <w:trPr>
          <w:cantSplit/>
        </w:trPr>
        <w:tc>
          <w:tcPr>
            <w:tcW w:w="2410" w:type="dxa"/>
            <w:tcBorders>
              <w:left w:val="single" w:sz="12" w:space="0" w:color="auto"/>
              <w:right w:val="single" w:sz="6" w:space="0" w:color="auto"/>
            </w:tcBorders>
          </w:tcPr>
          <w:p w:rsidR="00EA324A" w:rsidRDefault="00EA324A"/>
        </w:tc>
        <w:tc>
          <w:tcPr>
            <w:tcW w:w="3827" w:type="dxa"/>
            <w:tcBorders>
              <w:left w:val="nil"/>
              <w:right w:val="single" w:sz="6" w:space="0" w:color="auto"/>
            </w:tcBorders>
          </w:tcPr>
          <w:p w:rsidR="00EA324A" w:rsidRDefault="00EA324A">
            <w:pPr>
              <w:jc w:val="both"/>
            </w:pPr>
          </w:p>
        </w:tc>
        <w:tc>
          <w:tcPr>
            <w:tcW w:w="3828" w:type="dxa"/>
            <w:gridSpan w:val="2"/>
            <w:tcBorders>
              <w:left w:val="nil"/>
              <w:right w:val="single" w:sz="12" w:space="0" w:color="auto"/>
            </w:tcBorders>
          </w:tcPr>
          <w:p w:rsidR="00EA324A" w:rsidRDefault="00EA324A">
            <w:pPr>
              <w:jc w:val="both"/>
            </w:pPr>
          </w:p>
        </w:tc>
      </w:tr>
      <w:tr w:rsidR="00EA324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A324A" w:rsidRDefault="00EA324A">
            <w:r>
              <w:t>Полномочия главы государства</w:t>
            </w:r>
          </w:p>
        </w:tc>
        <w:tc>
          <w:tcPr>
            <w:tcW w:w="7655" w:type="dxa"/>
            <w:gridSpan w:val="3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EA324A" w:rsidRDefault="00EA324A">
            <w:pPr>
              <w:pBdr>
                <w:bottom w:val="single" w:sz="6" w:space="1" w:color="auto"/>
                <w:between w:val="single" w:sz="6" w:space="1" w:color="auto"/>
              </w:pBdr>
              <w:jc w:val="center"/>
            </w:pPr>
            <w:r>
              <w:t>Имеет право роспуска парламента</w:t>
            </w:r>
          </w:p>
          <w:p w:rsidR="00EA324A" w:rsidRDefault="00EA324A">
            <w:pPr>
              <w:jc w:val="center"/>
            </w:pPr>
            <w:r>
              <w:t>Назначает главу правительства</w:t>
            </w:r>
          </w:p>
        </w:tc>
      </w:tr>
      <w:tr w:rsidR="00EA324A">
        <w:trPr>
          <w:gridAfter w:val="1"/>
          <w:cantSplit/>
        </w:trPr>
        <w:tc>
          <w:tcPr>
            <w:tcW w:w="2410" w:type="dxa"/>
            <w:tcBorders>
              <w:left w:val="single" w:sz="12" w:space="0" w:color="auto"/>
              <w:right w:val="single" w:sz="6" w:space="0" w:color="auto"/>
            </w:tcBorders>
          </w:tcPr>
          <w:p w:rsidR="00EA324A" w:rsidRDefault="00EA324A"/>
        </w:tc>
        <w:tc>
          <w:tcPr>
            <w:tcW w:w="382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324A" w:rsidRDefault="00EA324A">
            <w:pPr>
              <w:jc w:val="center"/>
            </w:pPr>
            <w:r>
              <w:t>Обнародует законы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EA324A" w:rsidRDefault="00EA324A">
            <w:pPr>
              <w:jc w:val="center"/>
            </w:pPr>
            <w:r>
              <w:t>Утверждает законы, подписывая их</w:t>
            </w:r>
          </w:p>
        </w:tc>
      </w:tr>
      <w:tr w:rsidR="00EA324A">
        <w:trPr>
          <w:gridAfter w:val="1"/>
          <w:cantSplit/>
        </w:trPr>
        <w:tc>
          <w:tcPr>
            <w:tcW w:w="2410" w:type="dxa"/>
            <w:tcBorders>
              <w:left w:val="single" w:sz="12" w:space="0" w:color="auto"/>
              <w:right w:val="single" w:sz="6" w:space="0" w:color="auto"/>
            </w:tcBorders>
          </w:tcPr>
          <w:p w:rsidR="00EA324A" w:rsidRDefault="00EA324A"/>
        </w:tc>
        <w:tc>
          <w:tcPr>
            <w:tcW w:w="382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324A" w:rsidRDefault="00EA324A">
            <w:pPr>
              <w:jc w:val="center"/>
            </w:pPr>
            <w:r>
              <w:t>Издает декреты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EA324A" w:rsidRDefault="00EA324A">
            <w:pPr>
              <w:jc w:val="center"/>
            </w:pPr>
            <w:r>
              <w:t>-</w:t>
            </w:r>
          </w:p>
        </w:tc>
      </w:tr>
      <w:tr w:rsidR="00EA324A">
        <w:trPr>
          <w:gridAfter w:val="1"/>
          <w:cantSplit/>
        </w:trPr>
        <w:tc>
          <w:tcPr>
            <w:tcW w:w="2410" w:type="dxa"/>
            <w:tcBorders>
              <w:left w:val="single" w:sz="12" w:space="0" w:color="auto"/>
              <w:right w:val="single" w:sz="6" w:space="0" w:color="auto"/>
            </w:tcBorders>
          </w:tcPr>
          <w:p w:rsidR="00EA324A" w:rsidRDefault="00EA324A"/>
        </w:tc>
        <w:tc>
          <w:tcPr>
            <w:tcW w:w="7654" w:type="dxa"/>
            <w:gridSpan w:val="2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EA324A" w:rsidRDefault="00EA324A">
            <w:pPr>
              <w:jc w:val="center"/>
            </w:pPr>
            <w:r>
              <w:t>Является главнокомандующим вооруженными силами</w:t>
            </w:r>
          </w:p>
        </w:tc>
      </w:tr>
      <w:tr w:rsidR="00EA324A">
        <w:trPr>
          <w:gridAfter w:val="1"/>
          <w:cantSplit/>
        </w:trPr>
        <w:tc>
          <w:tcPr>
            <w:tcW w:w="2410" w:type="dxa"/>
            <w:tcBorders>
              <w:left w:val="single" w:sz="12" w:space="0" w:color="auto"/>
              <w:right w:val="single" w:sz="6" w:space="0" w:color="auto"/>
            </w:tcBorders>
          </w:tcPr>
          <w:p w:rsidR="00EA324A" w:rsidRDefault="00EA324A"/>
        </w:tc>
        <w:tc>
          <w:tcPr>
            <w:tcW w:w="382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324A" w:rsidRDefault="00EA324A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EA324A" w:rsidRDefault="00EA324A">
            <w:pPr>
              <w:jc w:val="center"/>
            </w:pPr>
            <w:r>
              <w:t>Объявляет чрезвычайное положение</w:t>
            </w:r>
          </w:p>
        </w:tc>
      </w:tr>
      <w:tr w:rsidR="00EA324A">
        <w:trPr>
          <w:gridAfter w:val="1"/>
          <w:cantSplit/>
        </w:trPr>
        <w:tc>
          <w:tcPr>
            <w:tcW w:w="2410" w:type="dxa"/>
            <w:tcBorders>
              <w:left w:val="single" w:sz="12" w:space="0" w:color="auto"/>
              <w:right w:val="single" w:sz="6" w:space="0" w:color="auto"/>
            </w:tcBorders>
          </w:tcPr>
          <w:p w:rsidR="00EA324A" w:rsidRDefault="00EA324A"/>
        </w:tc>
        <w:tc>
          <w:tcPr>
            <w:tcW w:w="382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324A" w:rsidRDefault="00EA324A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EA324A" w:rsidRDefault="00EA324A">
            <w:pPr>
              <w:jc w:val="center"/>
            </w:pPr>
            <w:r>
              <w:t>Председательствует в правительстве</w:t>
            </w:r>
          </w:p>
        </w:tc>
      </w:tr>
      <w:tr w:rsidR="00EA324A">
        <w:trPr>
          <w:gridAfter w:val="1"/>
          <w:cantSplit/>
        </w:trPr>
        <w:tc>
          <w:tcPr>
            <w:tcW w:w="2410" w:type="dxa"/>
            <w:tcBorders>
              <w:left w:val="single" w:sz="12" w:space="0" w:color="auto"/>
              <w:right w:val="single" w:sz="6" w:space="0" w:color="auto"/>
            </w:tcBorders>
          </w:tcPr>
          <w:p w:rsidR="00EA324A" w:rsidRDefault="00EA324A"/>
        </w:tc>
        <w:tc>
          <w:tcPr>
            <w:tcW w:w="382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324A" w:rsidRDefault="00EA324A">
            <w:pPr>
              <w:jc w:val="center"/>
            </w:pPr>
            <w:r>
              <w:t>-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EA324A" w:rsidRDefault="00EA324A">
            <w:pPr>
              <w:jc w:val="center"/>
            </w:pPr>
            <w:r>
              <w:t>Назначает глав судебной власти</w:t>
            </w:r>
          </w:p>
        </w:tc>
      </w:tr>
      <w:tr w:rsidR="00EA324A">
        <w:trPr>
          <w:gridAfter w:val="1"/>
          <w:cantSplit/>
        </w:trPr>
        <w:tc>
          <w:tcPr>
            <w:tcW w:w="2410" w:type="dxa"/>
            <w:tcBorders>
              <w:left w:val="single" w:sz="12" w:space="0" w:color="auto"/>
              <w:right w:val="single" w:sz="6" w:space="0" w:color="auto"/>
            </w:tcBorders>
          </w:tcPr>
          <w:p w:rsidR="00EA324A" w:rsidRDefault="00EA324A"/>
        </w:tc>
        <w:tc>
          <w:tcPr>
            <w:tcW w:w="3827" w:type="dxa"/>
            <w:tcBorders>
              <w:left w:val="nil"/>
              <w:right w:val="single" w:sz="6" w:space="0" w:color="auto"/>
            </w:tcBorders>
          </w:tcPr>
          <w:p w:rsidR="00EA324A" w:rsidRDefault="00EA324A">
            <w:pPr>
              <w:jc w:val="center"/>
            </w:pPr>
          </w:p>
        </w:tc>
        <w:tc>
          <w:tcPr>
            <w:tcW w:w="3827" w:type="dxa"/>
            <w:tcBorders>
              <w:left w:val="nil"/>
              <w:right w:val="single" w:sz="12" w:space="0" w:color="auto"/>
            </w:tcBorders>
          </w:tcPr>
          <w:p w:rsidR="00EA324A" w:rsidRDefault="00EA324A">
            <w:pPr>
              <w:jc w:val="center"/>
            </w:pPr>
          </w:p>
        </w:tc>
      </w:tr>
      <w:tr w:rsidR="00EA324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A324A" w:rsidRDefault="00EA324A">
            <w:r>
              <w:t>Принцип формирования правительства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324A" w:rsidRDefault="00EA324A">
            <w:pPr>
              <w:jc w:val="both"/>
            </w:pPr>
            <w:r>
              <w:t>Правительство формируется парламентским путем из числа депутатов, входящих в те партии, которые располагают большинством голосов в парламенте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EA324A" w:rsidRDefault="00EA324A">
            <w:pPr>
              <w:jc w:val="both"/>
            </w:pPr>
            <w:r>
              <w:t>Правительство формируется победившим на выборах президентом из лиц, входящих в его партию</w:t>
            </w:r>
          </w:p>
        </w:tc>
      </w:tr>
      <w:tr w:rsidR="00EA324A">
        <w:trPr>
          <w:cantSplit/>
        </w:trPr>
        <w:tc>
          <w:tcPr>
            <w:tcW w:w="2410" w:type="dxa"/>
            <w:tcBorders>
              <w:left w:val="single" w:sz="12" w:space="0" w:color="auto"/>
              <w:right w:val="single" w:sz="6" w:space="0" w:color="auto"/>
            </w:tcBorders>
          </w:tcPr>
          <w:p w:rsidR="00EA324A" w:rsidRDefault="00EA324A"/>
        </w:tc>
        <w:tc>
          <w:tcPr>
            <w:tcW w:w="3827" w:type="dxa"/>
            <w:tcBorders>
              <w:left w:val="nil"/>
              <w:right w:val="single" w:sz="6" w:space="0" w:color="auto"/>
            </w:tcBorders>
          </w:tcPr>
          <w:p w:rsidR="00EA324A" w:rsidRDefault="00EA324A">
            <w:pPr>
              <w:jc w:val="both"/>
            </w:pPr>
          </w:p>
        </w:tc>
        <w:tc>
          <w:tcPr>
            <w:tcW w:w="3828" w:type="dxa"/>
            <w:gridSpan w:val="2"/>
            <w:tcBorders>
              <w:left w:val="nil"/>
              <w:right w:val="single" w:sz="12" w:space="0" w:color="auto"/>
            </w:tcBorders>
          </w:tcPr>
          <w:p w:rsidR="00EA324A" w:rsidRDefault="00EA324A">
            <w:pPr>
              <w:jc w:val="both"/>
            </w:pPr>
          </w:p>
        </w:tc>
      </w:tr>
      <w:tr w:rsidR="00EA324A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A324A" w:rsidRDefault="00EA324A">
            <w:r>
              <w:t>Ответственность правительства</w:t>
            </w:r>
          </w:p>
        </w:tc>
        <w:tc>
          <w:tcPr>
            <w:tcW w:w="382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A324A" w:rsidRDefault="00EA324A">
            <w:pPr>
              <w:jc w:val="both"/>
            </w:pPr>
            <w:r>
              <w:t>Правительство ответственно перед парламентом</w:t>
            </w:r>
          </w:p>
        </w:tc>
        <w:tc>
          <w:tcPr>
            <w:tcW w:w="3828" w:type="dxa"/>
            <w:gridSpan w:val="2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EA324A" w:rsidRDefault="00EA324A">
            <w:pPr>
              <w:jc w:val="both"/>
            </w:pPr>
            <w:r>
              <w:t>Правительство ответственно перед президентом</w:t>
            </w:r>
          </w:p>
        </w:tc>
      </w:tr>
      <w:tr w:rsidR="00EA324A">
        <w:trPr>
          <w:cantSplit/>
        </w:trPr>
        <w:tc>
          <w:tcPr>
            <w:tcW w:w="241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A324A" w:rsidRDefault="00EA324A"/>
        </w:tc>
        <w:tc>
          <w:tcPr>
            <w:tcW w:w="382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A324A" w:rsidRDefault="00EA324A">
            <w:pPr>
              <w:jc w:val="both"/>
            </w:pPr>
          </w:p>
        </w:tc>
        <w:tc>
          <w:tcPr>
            <w:tcW w:w="3828" w:type="dxa"/>
            <w:gridSpan w:val="2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EA324A" w:rsidRDefault="00EA324A">
            <w:pPr>
              <w:jc w:val="both"/>
            </w:pPr>
          </w:p>
        </w:tc>
      </w:tr>
      <w:tr w:rsidR="00EA324A">
        <w:trPr>
          <w:cantSplit/>
        </w:trPr>
        <w:tc>
          <w:tcPr>
            <w:tcW w:w="2410" w:type="dxa"/>
            <w:tcBorders>
              <w:left w:val="single" w:sz="12" w:space="0" w:color="auto"/>
              <w:right w:val="single" w:sz="6" w:space="0" w:color="auto"/>
            </w:tcBorders>
          </w:tcPr>
          <w:p w:rsidR="00EA324A" w:rsidRDefault="00EA324A">
            <w:r>
              <w:t>Неотъемлемые особенности</w:t>
            </w:r>
          </w:p>
        </w:tc>
        <w:tc>
          <w:tcPr>
            <w:tcW w:w="3827" w:type="dxa"/>
            <w:tcBorders>
              <w:left w:val="nil"/>
              <w:right w:val="single" w:sz="6" w:space="0" w:color="auto"/>
            </w:tcBorders>
          </w:tcPr>
          <w:p w:rsidR="00EA324A" w:rsidRDefault="00EA324A">
            <w:pPr>
              <w:jc w:val="both"/>
            </w:pPr>
            <w:r>
              <w:t>Правительство правомочно исполнять свои полномочия, только пользуясь доверием парламента</w:t>
            </w:r>
          </w:p>
        </w:tc>
        <w:tc>
          <w:tcPr>
            <w:tcW w:w="3828" w:type="dxa"/>
            <w:gridSpan w:val="2"/>
            <w:tcBorders>
              <w:left w:val="nil"/>
              <w:right w:val="single" w:sz="12" w:space="0" w:color="auto"/>
            </w:tcBorders>
          </w:tcPr>
          <w:p w:rsidR="00EA324A" w:rsidRDefault="00EA324A">
            <w:pPr>
              <w:jc w:val="both"/>
            </w:pPr>
            <w:r>
              <w:t>Президент либо совмещает полномочия главы государства и главы правительства в одном лице (США), либо непосредственно назначает главу правительства (Франция, Индия)</w:t>
            </w:r>
          </w:p>
        </w:tc>
      </w:tr>
      <w:tr w:rsidR="00EA324A">
        <w:trPr>
          <w:cantSplit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A324A" w:rsidRDefault="00EA324A"/>
        </w:tc>
        <w:tc>
          <w:tcPr>
            <w:tcW w:w="3827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EA324A" w:rsidRDefault="00EA324A">
            <w:pPr>
              <w:jc w:val="both"/>
            </w:pPr>
          </w:p>
        </w:tc>
        <w:tc>
          <w:tcPr>
            <w:tcW w:w="382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A324A" w:rsidRDefault="00EA324A">
            <w:pPr>
              <w:jc w:val="both"/>
            </w:pPr>
          </w:p>
        </w:tc>
      </w:tr>
    </w:tbl>
    <w:p w:rsidR="00EA324A" w:rsidRDefault="00EA324A">
      <w:pPr>
        <w:ind w:right="-567" w:firstLine="567"/>
        <w:jc w:val="both"/>
      </w:pPr>
    </w:p>
    <w:p w:rsidR="00EA324A" w:rsidRDefault="00EA324A">
      <w:pPr>
        <w:ind w:right="-567" w:firstLine="567"/>
        <w:jc w:val="both"/>
      </w:pPr>
      <w:r>
        <w:t>Эффективно действующий механизм противовесов и сдержек, существующий в современных цивилизованных государствах, способствует возможности гармоничного функционирования всех ветвей власти, основанного на принципе разделения их полномочий, что позволяет избежать произвола какой-либо одной из них.</w:t>
      </w:r>
    </w:p>
    <w:p w:rsidR="00EA324A" w:rsidRDefault="00EA324A">
      <w:pPr>
        <w:pStyle w:val="3"/>
        <w:rPr>
          <w:i w:val="0"/>
        </w:rPr>
      </w:pPr>
      <w:bookmarkStart w:id="33" w:name="_Toc357683757"/>
      <w:bookmarkStart w:id="34" w:name="_Toc357686540"/>
      <w:r>
        <w:t>Социалистическая республика</w:t>
      </w:r>
      <w:bookmarkEnd w:id="33"/>
      <w:bookmarkEnd w:id="34"/>
    </w:p>
    <w:p w:rsidR="00EA324A" w:rsidRDefault="00EA324A">
      <w:pPr>
        <w:ind w:right="-567" w:firstLine="567"/>
        <w:jc w:val="both"/>
      </w:pPr>
      <w:r>
        <w:t>“</w:t>
      </w:r>
      <w:r>
        <w:rPr>
          <w:rFonts w:ascii="Times New Roman" w:hAnsi="Times New Roman"/>
          <w:b/>
        </w:rPr>
        <w:t xml:space="preserve">Социалистическая республика </w:t>
      </w:r>
      <w:r>
        <w:rPr>
          <w:rFonts w:ascii="Times New Roman" w:hAnsi="Times New Roman"/>
        </w:rPr>
        <w:t>-</w:t>
      </w:r>
      <w:r>
        <w:t xml:space="preserve"> особая форма государственного правления, которая возникла в ряде стран в результате социалистической революции и, по утверждению основоположников марксизма-ленинизма, должна была бы стать подлинно демократической республикой, обеспечивающей полновластие трудящихся во главе с рабочим классом и его партией”.</w:t>
      </w:r>
      <w:r>
        <w:rPr>
          <w:rStyle w:val="a7"/>
        </w:rPr>
        <w:footnoteReference w:id="12"/>
      </w:r>
    </w:p>
    <w:p w:rsidR="00EA324A" w:rsidRDefault="00EA324A">
      <w:pPr>
        <w:ind w:right="-567" w:firstLine="567"/>
        <w:jc w:val="both"/>
      </w:pPr>
      <w:r>
        <w:t>Особенности социалистической республики: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 xml:space="preserve">законодательная и исполнительная власти </w:t>
      </w:r>
      <w:r>
        <w:rPr>
          <w:u w:val="single"/>
        </w:rPr>
        <w:t>соединяются</w:t>
      </w:r>
      <w:r>
        <w:t xml:space="preserve"> в лице работающих представительных учреждений;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ведущая роль принадлежит представительным органам, составляющим основу государственного аппарата;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исполнительно-распорядительные органы подотчетны и подконтрольны органам законодательной власти;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 xml:space="preserve">высшие и местные ораны </w:t>
      </w:r>
      <w:r>
        <w:rPr>
          <w:u w:val="single"/>
        </w:rPr>
        <w:t>объединяются в единую</w:t>
      </w:r>
      <w:r>
        <w:t xml:space="preserve"> представительную систему, основанную на принципе демократического централизма;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rPr>
          <w:u w:val="single"/>
        </w:rPr>
        <w:t>сочетание</w:t>
      </w:r>
      <w:r>
        <w:t xml:space="preserve"> политического, хозяйственного и культурного руководства общественной жизнью в </w:t>
      </w:r>
      <w:r>
        <w:rPr>
          <w:u w:val="single"/>
        </w:rPr>
        <w:t>едином</w:t>
      </w:r>
      <w:r>
        <w:t xml:space="preserve"> государственном механизме для того, чтобы государственная власть могла суверенно </w:t>
      </w:r>
      <w:r>
        <w:rPr>
          <w:u w:val="single"/>
        </w:rPr>
        <w:t>распоряжаться</w:t>
      </w:r>
      <w:r>
        <w:t xml:space="preserve"> обобществленными средствами производства, </w:t>
      </w:r>
      <w:r>
        <w:rPr>
          <w:u w:val="single"/>
        </w:rPr>
        <w:t>регулировать</w:t>
      </w:r>
      <w:r>
        <w:t xml:space="preserve"> и </w:t>
      </w:r>
      <w:r>
        <w:rPr>
          <w:u w:val="single"/>
        </w:rPr>
        <w:t>контролировать распределение</w:t>
      </w:r>
      <w:r>
        <w:t xml:space="preserve"> материальных и духовных благ;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 xml:space="preserve">руководящая роль в общественной и государственной жизни принадлежит рабочему классу и его </w:t>
      </w:r>
      <w:r>
        <w:rPr>
          <w:u w:val="single"/>
        </w:rPr>
        <w:t>партии</w:t>
      </w:r>
      <w:r>
        <w:t>.</w:t>
      </w:r>
    </w:p>
    <w:p w:rsidR="00EA324A" w:rsidRDefault="00EA324A">
      <w:pPr>
        <w:ind w:right="-567" w:firstLine="567"/>
        <w:jc w:val="both"/>
      </w:pPr>
      <w:r>
        <w:t>Изначально выступая как государственная форма диктатуры пролетариата, социалистическая республика, не приемля ни одной буржуазной формы правления, в корне отличается от республики буржуазной, которая для такой диктатуры не пригодна.</w:t>
      </w:r>
    </w:p>
    <w:p w:rsidR="00EA324A" w:rsidRDefault="00EA324A">
      <w:pPr>
        <w:ind w:right="-567" w:firstLine="567"/>
        <w:jc w:val="both"/>
      </w:pPr>
      <w:r>
        <w:t>Различают три разновидности социалистической формы государственного правления: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Парижская коммуна;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Республика Советов (Советская республика);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народно-демократическая республика.</w:t>
      </w:r>
    </w:p>
    <w:p w:rsidR="00EA324A" w:rsidRDefault="00EA324A">
      <w:pPr>
        <w:rPr>
          <w:i/>
        </w:rPr>
      </w:pPr>
    </w:p>
    <w:p w:rsidR="00EA324A" w:rsidRDefault="00EA324A">
      <w:pPr>
        <w:ind w:right="-567" w:firstLine="567"/>
        <w:jc w:val="both"/>
      </w:pPr>
      <w:r>
        <w:t>“</w:t>
      </w:r>
      <w:bookmarkStart w:id="35" w:name="_Toc357683758"/>
      <w:r>
        <w:rPr>
          <w:rFonts w:ascii="Times New Roman" w:hAnsi="Times New Roman"/>
          <w:b/>
        </w:rPr>
        <w:t>Парижская коммуна (18 марта - 28 мая 1871г.)</w:t>
      </w:r>
      <w:bookmarkEnd w:id="35"/>
      <w:r>
        <w:t xml:space="preserve"> - первая пролетарская революция и первое правительство рабочего класса...”</w:t>
      </w:r>
      <w:r>
        <w:rPr>
          <w:rStyle w:val="a7"/>
        </w:rPr>
        <w:footnoteReference w:id="13"/>
      </w:r>
    </w:p>
    <w:p w:rsidR="00EA324A" w:rsidRDefault="00EA324A">
      <w:pPr>
        <w:ind w:right="-567" w:firstLine="567"/>
        <w:jc w:val="both"/>
      </w:pPr>
      <w:r>
        <w:t>Считаясь примером новой формы государственного правления, прообразом будущего социалистического государства, она отличилась следующим: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реализован принцип всеобщего избирательного права;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отменены привилегии депутатов и введено право их отзыва;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осуществлена выборность и сменяемость должностных лиц;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полностью разрушен старый государственный аппарат, и сформирован новый (вместо армии и полиции - национальная гвардия; новый суд; высший орган - Совет коммуны, избиравших десять комиссий);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полностью отвергнут парламентаризм и связанный с ним принцип разделения властей (Коммуна - законодательный, исполнительный и одновременно судебный орган);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церковь отделена от государства;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принят ряд мер по улучшению материального положения широких слоев населения.</w:t>
      </w:r>
    </w:p>
    <w:p w:rsidR="00EA324A" w:rsidRDefault="00EA324A">
      <w:pPr>
        <w:ind w:right="-567" w:firstLine="567"/>
        <w:jc w:val="both"/>
      </w:pPr>
      <w:r>
        <w:t>Выводы, сделанные на основе опыта Парижской коммуны Марксом и Энгельсом, были восприняты, развиты и реализованы на практике путем революций последователями марксистско-ленинского учения.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ind w:right="-567" w:firstLine="567"/>
        <w:jc w:val="both"/>
      </w:pPr>
      <w:r>
        <w:t>“</w:t>
      </w:r>
      <w:r>
        <w:rPr>
          <w:rFonts w:ascii="Times New Roman" w:hAnsi="Times New Roman"/>
          <w:b/>
        </w:rPr>
        <w:t>Республика Советов</w:t>
      </w:r>
      <w:r>
        <w:t xml:space="preserve"> - разновидность социалистической формы государственного правления, возникшая в новых исторических условиях в России”.</w:t>
      </w:r>
      <w:r>
        <w:rPr>
          <w:rStyle w:val="a7"/>
        </w:rPr>
        <w:footnoteReference w:id="14"/>
      </w:r>
    </w:p>
    <w:p w:rsidR="00EA324A" w:rsidRDefault="00EA324A">
      <w:pPr>
        <w:ind w:right="-567" w:firstLine="567"/>
        <w:jc w:val="both"/>
      </w:pPr>
      <w:r>
        <w:t>Разработавший теоретические основы советской республики В.И.Ленин видит однотипную с Парижской коммуной организацию власти и выделяет следующие ее признаки: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слом старого государственного аппарата и образование таких органов власти, которые обеспечивали бы защиту себя как завоеваний революции при помощи вооруженной силы рабочих и крестьян;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совмещение  в Советах как в политической основе государственного строя функций законодательного и исполнительного органа;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формирование Советов по принципу открытого классового представительства как Советов рабочих, крестьянских и солдатских депутатов;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обеспечение реального участия трудящихся масс в управлении государством, где руководящая роль принадлежит партии рабочего класса.</w:t>
      </w:r>
    </w:p>
    <w:p w:rsidR="00EA324A" w:rsidRDefault="00EA324A">
      <w:pPr>
        <w:ind w:right="-567" w:firstLine="567"/>
        <w:jc w:val="both"/>
      </w:pPr>
      <w:r>
        <w:t>В ходе исторического развития Республика Советов, представляющая собой по сравнению с буржуазным парламентаризмом шаг вперед всемирно-исторического значения (В.И.Ленин), провозгласила себя в Конституции СССР 1977г. обществом “развитого социализма”, а советское государство “общенародным”, юридически наделила Советы более широкими полномочиями, но последние, как и раньше, продолжали быть декоративным придатком всемогущественной “партии рабочего класса”. Таким образом, Республика Советов превращается в тоталитарное государство, построенное на принципах антидемократического управления обществом и где вся власть принадлежит партийному аппарату, т.е. его немногочисленным руководителям.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ind w:right="-567" w:firstLine="567"/>
        <w:jc w:val="both"/>
      </w:pPr>
      <w:r>
        <w:rPr>
          <w:rFonts w:ascii="Times New Roman" w:hAnsi="Times New Roman"/>
          <w:b/>
        </w:rPr>
        <w:t>Народно-демократическая республика</w:t>
      </w:r>
      <w:r>
        <w:t xml:space="preserve"> - разновидность социалистической формы государственного правления, возникшая в исторических условиях Второй мировой войны и после нее в ряде стран Европы и Азии при решающем участии СССР и Советской Армии.</w:t>
      </w:r>
      <w:r>
        <w:rPr>
          <w:rStyle w:val="a7"/>
        </w:rPr>
        <w:footnoteReference w:id="15"/>
      </w:r>
    </w:p>
    <w:p w:rsidR="00EA324A" w:rsidRDefault="00EA324A">
      <w:pPr>
        <w:ind w:right="-567" w:firstLine="567"/>
        <w:jc w:val="both"/>
      </w:pPr>
      <w:r>
        <w:t>Как говорится, чем богаты - тем и рады. Именно по такому принципу осуществляется послевоенное преобразование государств, подпавших под влияние СССР (Польша, Венгрия, Болгария, Чехословакия и др.), на основе соответствующих принципов слома..., совмещения..., классовой борьбы и, естественно,  руководящей и направляющей... Поэтому см. п. “Республика Советов”.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pStyle w:val="1"/>
      </w:pPr>
      <w:bookmarkStart w:id="36" w:name="_Toc357683761"/>
      <w:bookmarkStart w:id="37" w:name="_Toc357686541"/>
      <w:bookmarkStart w:id="38" w:name="_Toc357686635"/>
      <w:r>
        <w:t>Форма государственного устройства</w:t>
      </w:r>
      <w:bookmarkEnd w:id="36"/>
      <w:bookmarkEnd w:id="37"/>
      <w:bookmarkEnd w:id="38"/>
    </w:p>
    <w:p w:rsidR="00EA324A" w:rsidRDefault="00EA324A">
      <w:pPr>
        <w:ind w:right="-567" w:firstLine="567"/>
        <w:jc w:val="both"/>
        <w:rPr>
          <w:sz w:val="10"/>
        </w:rPr>
      </w:pPr>
    </w:p>
    <w:p w:rsidR="00EA324A" w:rsidRDefault="00EA324A">
      <w:pPr>
        <w:ind w:right="-567" w:firstLine="567"/>
        <w:jc w:val="both"/>
      </w:pPr>
      <w:r>
        <w:t>“</w:t>
      </w:r>
      <w:r>
        <w:rPr>
          <w:rFonts w:ascii="Times New Roman" w:hAnsi="Times New Roman"/>
          <w:b/>
        </w:rPr>
        <w:t>Форма государственного устройства</w:t>
      </w:r>
      <w:r>
        <w:t xml:space="preserve"> - это национальное и административно-территориальное строение государства, которое раскрывает характер взаимоотношений межу его составными частями и между центральными и местными органами государственной власти”.</w:t>
      </w:r>
      <w:r>
        <w:rPr>
          <w:rStyle w:val="a7"/>
        </w:rPr>
        <w:footnoteReference w:id="16"/>
      </w:r>
    </w:p>
    <w:p w:rsidR="00EA324A" w:rsidRDefault="00EA324A">
      <w:pPr>
        <w:ind w:right="-567" w:firstLine="567"/>
        <w:jc w:val="both"/>
      </w:pPr>
      <w:r>
        <w:t>Форма государственного устройства показывает: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из каких частей состоит внутренняя структура государства;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каково правовое положение этих частей и каковы взаимоотношения их органов;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 какой государственной форме выражаются интересы каждой нации, проживающей на территории данного государства.</w:t>
      </w:r>
    </w:p>
    <w:p w:rsidR="00EA324A" w:rsidRDefault="00EA324A">
      <w:pPr>
        <w:ind w:right="-567" w:firstLine="567"/>
        <w:jc w:val="both"/>
      </w:pPr>
      <w:r>
        <w:t>По форме государственного устройства все государства можно подразделить на: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унитарные;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федеративные;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конфедеративные.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pStyle w:val="2"/>
        <w:rPr>
          <w:b/>
        </w:rPr>
      </w:pPr>
      <w:bookmarkStart w:id="39" w:name="_Toc357683762"/>
      <w:bookmarkStart w:id="40" w:name="_Toc357686542"/>
      <w:bookmarkStart w:id="41" w:name="_Toc357686636"/>
      <w:r>
        <w:t>Унитарное государство</w:t>
      </w:r>
      <w:bookmarkEnd w:id="39"/>
      <w:bookmarkEnd w:id="40"/>
      <w:bookmarkEnd w:id="41"/>
    </w:p>
    <w:p w:rsidR="00EA324A" w:rsidRDefault="00EA324A">
      <w:pPr>
        <w:ind w:right="-567" w:firstLine="567"/>
        <w:jc w:val="both"/>
      </w:pPr>
      <w:r>
        <w:rPr>
          <w:rFonts w:ascii="Times New Roman" w:hAnsi="Times New Roman"/>
          <w:b/>
        </w:rPr>
        <w:t>Унитарное государство</w:t>
      </w:r>
      <w:r>
        <w:t xml:space="preserve"> - это такая форма государственного устройства, при которой территория государства подразделяется на административно-территориальные единицы, подчиняющиеся центральным органам власти и не обладающие признаками государственного суверенитета.</w:t>
      </w:r>
    </w:p>
    <w:p w:rsidR="00EA324A" w:rsidRDefault="00EA324A">
      <w:pPr>
        <w:ind w:right="-567" w:firstLine="567"/>
        <w:jc w:val="both"/>
      </w:pPr>
      <w:r>
        <w:t>Унитарное государство характеризуется следующими признаками: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единые и общие для всей страны высшие представительные, исполнительные и судебные органы, которым подчинены соответствующие местные органы. Единые вооруженные силы;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на его территории действует одна конституция, единая система законодательства и одно гражданство;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единая экономика (обязательная для всех административно-территориальных единиц общая денежная система, налоговая, кредитная и финансовая политика);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его составные части (области, департаменты, округа, провинции, графства) государственным суверенитетом не обладают (нет своих законодательных органов, самостоятельных воинский формирований, внешнеполитических органов и других атрибутов государственности);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если на его территории проживают небольшие по численности национальности, то может допускаться национальная и законодательная автономия (Монголия с Баян-Уэнэйским аймаком, Судан с Южным регионом);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все внешние межгосударственные сношения осуществляются центральными органами, представляющими страну на международной арене.</w:t>
      </w:r>
    </w:p>
    <w:p w:rsidR="00EA324A" w:rsidRDefault="00EA324A">
      <w:pPr>
        <w:ind w:right="-567" w:firstLine="567"/>
        <w:jc w:val="both"/>
      </w:pPr>
      <w:r>
        <w:t>То, что составные части унитарного государства не обладают суверенитетом, не отрицает наличия у них известной, и иногда и значительной самостоятельности. По степени их зависимости от центральных органов унитарное государство может быть:</w:t>
      </w:r>
    </w:p>
    <w:p w:rsidR="00EA324A" w:rsidRDefault="00EA324A">
      <w:pPr>
        <w:pStyle w:val="3"/>
      </w:pPr>
      <w:bookmarkStart w:id="42" w:name="_Toc357686543"/>
      <w:r>
        <w:t>централизованным,</w:t>
      </w:r>
      <w:bookmarkEnd w:id="42"/>
    </w:p>
    <w:p w:rsidR="00EA324A" w:rsidRDefault="00EA324A">
      <w:pPr>
        <w:ind w:right="-567"/>
        <w:jc w:val="both"/>
      </w:pPr>
      <w:r>
        <w:t>если во главе местных органов власти стоят назначенные из центра чиновники, которым подчинены местные органы самоуправления.</w:t>
      </w:r>
    </w:p>
    <w:p w:rsidR="00EA324A" w:rsidRDefault="00EA324A">
      <w:pPr>
        <w:pStyle w:val="3"/>
      </w:pPr>
      <w:bookmarkStart w:id="43" w:name="_Toc357686544"/>
      <w:r>
        <w:t>децентрализованным,</w:t>
      </w:r>
      <w:bookmarkEnd w:id="43"/>
    </w:p>
    <w:p w:rsidR="00EA324A" w:rsidRDefault="00EA324A">
      <w:pPr>
        <w:ind w:right="-567"/>
        <w:jc w:val="both"/>
      </w:pPr>
      <w:r>
        <w:t>если местные органы, пользуясь значительной самостоятельностью, полностью избираются населением.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pStyle w:val="2"/>
      </w:pPr>
      <w:bookmarkStart w:id="44" w:name="_Toc357683763"/>
      <w:bookmarkStart w:id="45" w:name="_Toc357686545"/>
      <w:bookmarkStart w:id="46" w:name="_Toc357686637"/>
      <w:r>
        <w:t>Федеративное государство</w:t>
      </w:r>
      <w:bookmarkEnd w:id="44"/>
      <w:bookmarkEnd w:id="45"/>
      <w:bookmarkEnd w:id="46"/>
    </w:p>
    <w:p w:rsidR="00EA324A" w:rsidRDefault="00EA324A">
      <w:pPr>
        <w:ind w:right="-567" w:firstLine="567"/>
        <w:jc w:val="both"/>
      </w:pPr>
      <w:r>
        <w:rPr>
          <w:rFonts w:ascii="Times New Roman" w:hAnsi="Times New Roman"/>
          <w:b/>
        </w:rPr>
        <w:t>Федеративное государство (федерация)</w:t>
      </w:r>
      <w:r>
        <w:t xml:space="preserve"> - (от позднелат. foederatio - союз, объединение) форма государственного устройства, при котором входящие в состав государства федеральные единицы (субъекты федерации) имеют собственные конституции, законодательные, исполнительные и судебные органы.</w:t>
      </w:r>
      <w:r>
        <w:rPr>
          <w:rStyle w:val="a7"/>
        </w:rPr>
        <w:footnoteReference w:id="17"/>
      </w:r>
    </w:p>
    <w:p w:rsidR="00EA324A" w:rsidRDefault="00EA324A">
      <w:pPr>
        <w:ind w:right="-567" w:firstLine="567"/>
        <w:jc w:val="both"/>
      </w:pPr>
      <w:r>
        <w:t>Данная форма государственного устройства является также следствием добровольного объединения нескольких ранее самостоятельных государственных образований в одно союзное государство.</w:t>
      </w:r>
      <w:r>
        <w:rPr>
          <w:rStyle w:val="a7"/>
        </w:rPr>
        <w:footnoteReference w:id="18"/>
      </w:r>
    </w:p>
    <w:p w:rsidR="00EA324A" w:rsidRDefault="00EA324A">
      <w:pPr>
        <w:ind w:right="-567" w:firstLine="567"/>
        <w:jc w:val="both"/>
      </w:pPr>
      <w:r>
        <w:t>Основываясь на этом определении федеративного государственного устройства и учитывая всю его неоднородность в различных странах, можно, тем не менее, выделить наиболее общие черты, характерные для большинства из них: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территория федерации состоит из территорий ее отдельных субъектов: штатов, кантонов, земель, республик и т.п.;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верховная законодательная, исполнительная и судебная власть принадлежит федеральным государственным органам. Компетенция между федерацией и ее субъектами разграничивается союзной (федеральной) конституцией;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субъекты федерации обладают правом принятия собственной конституции, имеют свои высшие законодательные, исполнительные и судебные органы;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существует единое союзное гражданство и гражданство федеральных единиц;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основная общегосударственная деятельность осуществляется союзными государственными органами, которые официально представляют федерацию в межгосударственных отношениях (США, ФРГ, Бразилия, Индия и др.).</w:t>
      </w:r>
    </w:p>
    <w:p w:rsidR="00EA324A" w:rsidRDefault="00EA324A">
      <w:pPr>
        <w:ind w:right="-567" w:firstLine="567"/>
        <w:jc w:val="both"/>
      </w:pPr>
      <w:r>
        <w:t>В зависимости от признаков построения федераций их можно подразделить на: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территориальные (союзное государство);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национальные (союз государств);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территориально-национальные.</w:t>
      </w:r>
    </w:p>
    <w:p w:rsidR="00EA324A" w:rsidRDefault="00EA324A">
      <w:pPr>
        <w:ind w:right="-567" w:firstLine="567"/>
        <w:jc w:val="both"/>
      </w:pPr>
      <w:r>
        <w:t>Основное различие между территориальными и национальными федерациями состоит в различной степени суверенности их субъектов.</w:t>
      </w:r>
    </w:p>
    <w:p w:rsidR="00EA324A" w:rsidRDefault="00EA324A">
      <w:pPr>
        <w:pStyle w:val="3"/>
        <w:rPr>
          <w:i w:val="0"/>
        </w:rPr>
      </w:pPr>
      <w:bookmarkStart w:id="47" w:name="_Toc357683764"/>
      <w:bookmarkStart w:id="48" w:name="_Toc357686546"/>
      <w:r>
        <w:t>Территориальная федерация</w:t>
      </w:r>
      <w:bookmarkEnd w:id="47"/>
      <w:bookmarkEnd w:id="48"/>
    </w:p>
    <w:p w:rsidR="00EA324A" w:rsidRDefault="00EA324A">
      <w:pPr>
        <w:ind w:right="-567" w:firstLine="567"/>
        <w:jc w:val="both"/>
      </w:pPr>
      <w:r>
        <w:t>Территориальная федерация характеризуется значительным ограничением государственного суверенитета субъектов федерации: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центральная власть обладает верховенством по отношению к высшим государственным органам членов федерации. Конституционные нормы устанавливают перечень вопросов, по которым только союз может издавать нормативно-правовые акты, а оставшиеся вопросы находятся в ведении законотворческих органов субъектов федерации. Например, в США исключительная компетенция союза - международная и внешняя торговля, чеканка монеты, объявление войны, набор и содержание армии, учреждение судов и др., а в компетенции штатов - проведение выборов, внутренняя торговля, здравоохранение, изменение конституций штатов, их органов власти и управления и др.</w:t>
      </w:r>
      <w:r>
        <w:rPr>
          <w:vertAlign w:val="superscript"/>
        </w:rPr>
        <w:footnoteReference w:id="19"/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субъекты федерации конституционно лишены права прямого представительства в международных отношениях;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конституционное законодательство не предусматривает, а иногда и запрещает субъектам федерации односторонний выход из союза;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управление вооруженными силами осуществляется союзными государственными органами, а субъектам федерации в мирное время запрещается содержать профессиональные вооруженные образования.</w:t>
      </w:r>
    </w:p>
    <w:p w:rsidR="00EA324A" w:rsidRDefault="00EA324A">
      <w:pPr>
        <w:pStyle w:val="3"/>
        <w:rPr>
          <w:i w:val="0"/>
        </w:rPr>
      </w:pPr>
      <w:bookmarkStart w:id="49" w:name="_Toc357683765"/>
      <w:bookmarkStart w:id="50" w:name="_Toc357686547"/>
      <w:r>
        <w:t>Национальная федерация</w:t>
      </w:r>
      <w:bookmarkEnd w:id="49"/>
      <w:bookmarkEnd w:id="50"/>
    </w:p>
    <w:p w:rsidR="00EA324A" w:rsidRDefault="00EA324A">
      <w:pPr>
        <w:ind w:right="-567" w:firstLine="567"/>
        <w:jc w:val="both"/>
      </w:pPr>
      <w:r>
        <w:t>Национальная федерация характеризуется более сложным государственным устройством вследствие  многонационального состава ее населения. Можно выделить следующие основные признаки большинства разновидностей национальной федерации: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субъекты федерации - национально-государственные образования, отличающиеся друг от друга национальным составом населения и, соответственно, его культурой;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национальная федерация строиться на принципе добровольного объединения составляющих ее субъектов, пользующихся одинаковыми правами, не зависимо от размера территории и численности населения;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все субъекты современной национальной федерации обладают признаками государственного суверенитета (свой парламент, президент, кабинет министров, судебная система) и не теряют своего права устанавливать дипломатические отношения с любым другим государством, заключать экономические политические и другие договоры;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высшие государственные органы формируются из представителей субъектов федерации для того, чтобы обсуживать общенациональные интересы и в необходимых случаях координировать их;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 основе национальной федерации лежит право наций на самоопределение, т.е. право любой нации решать вопрос о своей государственности.</w:t>
      </w:r>
    </w:p>
    <w:p w:rsidR="00EA324A" w:rsidRDefault="00EA324A">
      <w:pPr>
        <w:pStyle w:val="3"/>
        <w:rPr>
          <w:i w:val="0"/>
        </w:rPr>
      </w:pPr>
      <w:bookmarkStart w:id="51" w:name="_Toc357683766"/>
      <w:bookmarkStart w:id="52" w:name="_Toc357686548"/>
      <w:r>
        <w:t>Территориально-национальная федерация</w:t>
      </w:r>
      <w:bookmarkEnd w:id="51"/>
      <w:bookmarkEnd w:id="52"/>
    </w:p>
    <w:p w:rsidR="00EA324A" w:rsidRDefault="00EA324A">
      <w:pPr>
        <w:ind w:right="-567" w:firstLine="567"/>
        <w:jc w:val="both"/>
      </w:pPr>
      <w:r>
        <w:t>Существуют государственные устройства, где органически сочетаются признаки и территориальной, и национальной федерации (Россия). Специфика такого государства состоит в необходимости не только интегрировать, но и дифференцировать интересы всех его субъектов, как национальных, так и территориальных.</w:t>
      </w:r>
      <w:r>
        <w:rPr>
          <w:rStyle w:val="a7"/>
        </w:rPr>
        <w:footnoteReference w:id="20"/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pStyle w:val="2"/>
      </w:pPr>
      <w:bookmarkStart w:id="53" w:name="_Toc357683767"/>
      <w:bookmarkStart w:id="54" w:name="_Toc357686549"/>
      <w:bookmarkStart w:id="55" w:name="_Toc357686638"/>
      <w:r>
        <w:t>Конфедеративное государство</w:t>
      </w:r>
      <w:bookmarkEnd w:id="53"/>
      <w:bookmarkEnd w:id="54"/>
      <w:bookmarkEnd w:id="55"/>
    </w:p>
    <w:p w:rsidR="00EA324A" w:rsidRDefault="00EA324A">
      <w:pPr>
        <w:ind w:right="-567" w:firstLine="567"/>
        <w:jc w:val="both"/>
      </w:pPr>
      <w:r>
        <w:t>“</w:t>
      </w:r>
      <w:r>
        <w:rPr>
          <w:rFonts w:ascii="Times New Roman" w:hAnsi="Times New Roman"/>
          <w:b/>
        </w:rPr>
        <w:t>Конфедеративное государство (конфедерация)</w:t>
      </w:r>
      <w:r>
        <w:t xml:space="preserve"> - (от позднелат. confoederatio - союз, объединение) форма государственного устройства, при которой государства, образующие конфедерацию, полностью сохраняют свою независимость, имеют собственные органы государственной власти и управления”.</w:t>
      </w:r>
      <w:r>
        <w:rPr>
          <w:rStyle w:val="a7"/>
        </w:rPr>
        <w:footnoteReference w:id="21"/>
      </w:r>
      <w:r>
        <w:t xml:space="preserve"> (Например: Швейцария)</w:t>
      </w:r>
    </w:p>
    <w:p w:rsidR="00EA324A" w:rsidRDefault="00EA324A">
      <w:pPr>
        <w:ind w:right="-567" w:firstLine="567"/>
        <w:jc w:val="both"/>
      </w:pPr>
      <w:r>
        <w:t>Данная форма государственного устройства является также следствием временного юридического союза суверенных государств, созданного для обеспечения их общих интересов.</w:t>
      </w:r>
      <w:r>
        <w:rPr>
          <w:rStyle w:val="a7"/>
        </w:rPr>
        <w:footnoteReference w:id="22"/>
      </w:r>
    </w:p>
    <w:p w:rsidR="00EA324A" w:rsidRDefault="00EA324A">
      <w:pPr>
        <w:ind w:right="-567" w:firstLine="567"/>
        <w:jc w:val="both"/>
      </w:pPr>
      <w:r>
        <w:t>В отличие от федеративного государственного устройства конфедерация характеризуется следующими чертами: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нет ни общих государственных органов власти, ни единой армии, ни единой системы налогов, ни единого государственного бюджета, а специальные объединенные органы создаются только для координации действий в определенных целях (военных, внешнеполитических, экономических и др.);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сохраняется гражданство членов конфедерации, хотя режим перемещения граждан между их территориями значительно упрощен;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тем не менее, возможна договоренность о единой денежной системе, единых таможенных правилах, а также о единой кредитной политике на период существования конфедерации;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конфедеративные государства недолговечны, так как они либо распадаются по достижении общих целей (Германский союз 1815-1867гг., Австро-Венгрия 1867-1918), либо превращаются в федерации (США 1781-1787гг.)</w:t>
      </w:r>
    </w:p>
    <w:p w:rsidR="00EA324A" w:rsidRDefault="00EA324A">
      <w:pPr>
        <w:ind w:right="-567" w:firstLine="567"/>
        <w:jc w:val="both"/>
      </w:pPr>
      <w:r>
        <w:t>Таким образом, конфедеративное государственное устройство может служить основой для образования суверенных унитарных или федеративных государств.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pStyle w:val="1"/>
      </w:pPr>
      <w:bookmarkStart w:id="56" w:name="_Toc357683768"/>
      <w:bookmarkStart w:id="57" w:name="_Toc357686550"/>
      <w:bookmarkStart w:id="58" w:name="_Toc357686639"/>
      <w:r>
        <w:t>Форма государственного режима</w:t>
      </w:r>
      <w:bookmarkEnd w:id="56"/>
      <w:bookmarkEnd w:id="57"/>
      <w:bookmarkEnd w:id="58"/>
    </w:p>
    <w:p w:rsidR="00EA324A" w:rsidRDefault="00EA324A">
      <w:pPr>
        <w:ind w:right="-567" w:firstLine="567"/>
        <w:jc w:val="both"/>
        <w:rPr>
          <w:sz w:val="10"/>
        </w:rPr>
      </w:pPr>
    </w:p>
    <w:p w:rsidR="00EA324A" w:rsidRDefault="00EA324A">
      <w:pPr>
        <w:ind w:right="-567" w:firstLine="567"/>
        <w:jc w:val="both"/>
      </w:pPr>
      <w:r>
        <w:t>“</w:t>
      </w:r>
      <w:r>
        <w:rPr>
          <w:rFonts w:ascii="Times New Roman" w:hAnsi="Times New Roman"/>
          <w:b/>
        </w:rPr>
        <w:t>Форма государственного режима</w:t>
      </w:r>
      <w:r>
        <w:t xml:space="preserve"> - совокупность способов и методов осуществления власти государством”.</w:t>
      </w:r>
      <w:r>
        <w:rPr>
          <w:rStyle w:val="a7"/>
        </w:rPr>
        <w:footnoteReference w:id="23"/>
      </w:r>
    </w:p>
    <w:p w:rsidR="00EA324A" w:rsidRDefault="00EA324A">
      <w:pPr>
        <w:ind w:right="-567" w:firstLine="567"/>
        <w:jc w:val="both"/>
      </w:pPr>
      <w:r>
        <w:t>В зависимости от демократизма форм и методов осуществления государственной власти режимы могут быть: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демократическими;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антидемократическими (тоталитарными, авторитарными, расистскими).</w:t>
      </w:r>
    </w:p>
    <w:p w:rsidR="00EA324A" w:rsidRDefault="00EA324A">
      <w:pPr>
        <w:ind w:right="-567" w:firstLine="567"/>
        <w:jc w:val="both"/>
      </w:pPr>
      <w:r>
        <w:t>Не смотря на то, что идеальных демократических форм государственного режима в реальной действительности не существует, можно, тем не менее, выделить наиболее общие черты, присущие той или иной его разновидности.</w:t>
      </w:r>
    </w:p>
    <w:p w:rsidR="00EA324A" w:rsidRDefault="00EA324A">
      <w:pPr>
        <w:ind w:right="-567" w:firstLine="567"/>
        <w:jc w:val="both"/>
      </w:pPr>
    </w:p>
    <w:tbl>
      <w:tblPr>
        <w:tblW w:w="0" w:type="auto"/>
        <w:tblInd w:w="-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711"/>
      </w:tblGrid>
      <w:tr w:rsidR="00EA324A">
        <w:trPr>
          <w:cantSplit/>
          <w:tblHeader/>
        </w:trPr>
        <w:tc>
          <w:tcPr>
            <w:tcW w:w="321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A324A" w:rsidRDefault="00EA324A">
            <w:pPr>
              <w:jc w:val="center"/>
              <w:rPr>
                <w:b/>
              </w:rPr>
            </w:pPr>
            <w:r>
              <w:rPr>
                <w:b/>
              </w:rPr>
              <w:t>Признак</w:t>
            </w:r>
          </w:p>
        </w:tc>
        <w:tc>
          <w:tcPr>
            <w:tcW w:w="32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A324A" w:rsidRDefault="00EA324A">
            <w:pPr>
              <w:jc w:val="center"/>
              <w:rPr>
                <w:b/>
              </w:rPr>
            </w:pPr>
            <w:r>
              <w:rPr>
                <w:b/>
              </w:rPr>
              <w:t>Антидемократический режим</w:t>
            </w:r>
          </w:p>
        </w:tc>
        <w:tc>
          <w:tcPr>
            <w:tcW w:w="371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EA324A" w:rsidRDefault="00EA324A">
            <w:pPr>
              <w:jc w:val="center"/>
              <w:rPr>
                <w:b/>
              </w:rPr>
            </w:pPr>
            <w:r>
              <w:rPr>
                <w:b/>
              </w:rPr>
              <w:t>Демократический режим</w:t>
            </w:r>
          </w:p>
        </w:tc>
      </w:tr>
      <w:tr w:rsidR="00EA324A">
        <w:trPr>
          <w:cantSplit/>
        </w:trPr>
        <w:tc>
          <w:tcPr>
            <w:tcW w:w="3212" w:type="dxa"/>
            <w:tcBorders>
              <w:top w:val="nil"/>
              <w:bottom w:val="nil"/>
              <w:right w:val="nil"/>
            </w:tcBorders>
          </w:tcPr>
          <w:p w:rsidR="00EA324A" w:rsidRDefault="00EA324A">
            <w:pPr>
              <w:jc w:val="both"/>
            </w:pPr>
            <w:r>
              <w:t>Соотношение личности и государства</w:t>
            </w:r>
          </w:p>
        </w:tc>
        <w:tc>
          <w:tcPr>
            <w:tcW w:w="3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24A" w:rsidRDefault="00EA324A">
            <w:pPr>
              <w:jc w:val="both"/>
            </w:pPr>
            <w:r>
              <w:t>Государство подавляет личность, ущемляет ее права, препятствует ее свободному развитию. Личность лишена каких-либо субъективных прав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</w:tcBorders>
          </w:tcPr>
          <w:p w:rsidR="00EA324A" w:rsidRDefault="00EA324A">
            <w:pPr>
              <w:jc w:val="both"/>
            </w:pPr>
            <w:r>
              <w:t>Гарантия личных прав и свобод личности и гражданина (экономическая самостоятельность, возможность выражать собственное мнение и т.д.)</w:t>
            </w:r>
          </w:p>
        </w:tc>
      </w:tr>
      <w:tr w:rsidR="00EA324A">
        <w:trPr>
          <w:cantSplit/>
        </w:trPr>
        <w:tc>
          <w:tcPr>
            <w:tcW w:w="3212" w:type="dxa"/>
            <w:tcBorders>
              <w:top w:val="nil"/>
              <w:bottom w:val="nil"/>
              <w:right w:val="nil"/>
            </w:tcBorders>
          </w:tcPr>
          <w:p w:rsidR="00EA324A" w:rsidRDefault="00EA324A">
            <w:pPr>
              <w:jc w:val="both"/>
            </w:pPr>
          </w:p>
        </w:tc>
        <w:tc>
          <w:tcPr>
            <w:tcW w:w="3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24A" w:rsidRDefault="00EA324A">
            <w:pPr>
              <w:jc w:val="both"/>
            </w:pPr>
          </w:p>
        </w:tc>
        <w:tc>
          <w:tcPr>
            <w:tcW w:w="3711" w:type="dxa"/>
            <w:tcBorders>
              <w:top w:val="nil"/>
              <w:left w:val="nil"/>
              <w:bottom w:val="nil"/>
            </w:tcBorders>
          </w:tcPr>
          <w:p w:rsidR="00EA324A" w:rsidRDefault="00EA324A">
            <w:pPr>
              <w:jc w:val="both"/>
            </w:pPr>
          </w:p>
        </w:tc>
      </w:tr>
      <w:tr w:rsidR="00EA324A">
        <w:trPr>
          <w:cantSplit/>
        </w:trPr>
        <w:tc>
          <w:tcPr>
            <w:tcW w:w="3212" w:type="dxa"/>
            <w:tcBorders>
              <w:top w:val="single" w:sz="6" w:space="0" w:color="auto"/>
              <w:bottom w:val="nil"/>
              <w:right w:val="nil"/>
            </w:tcBorders>
          </w:tcPr>
          <w:p w:rsidR="00EA324A" w:rsidRDefault="00EA324A">
            <w:pPr>
              <w:jc w:val="both"/>
            </w:pPr>
            <w:r>
              <w:t>Соотношение права и государства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A324A" w:rsidRDefault="00EA324A">
            <w:pPr>
              <w:jc w:val="both"/>
            </w:pPr>
            <w:r>
              <w:t>Реально действует примат государства над правом (произвол, нарушение законности, ликвидация правовых начал в общественной жизни)</w:t>
            </w:r>
          </w:p>
        </w:tc>
        <w:tc>
          <w:tcPr>
            <w:tcW w:w="3711" w:type="dxa"/>
            <w:tcBorders>
              <w:top w:val="single" w:sz="6" w:space="0" w:color="auto"/>
              <w:left w:val="nil"/>
              <w:bottom w:val="nil"/>
            </w:tcBorders>
          </w:tcPr>
          <w:p w:rsidR="00EA324A" w:rsidRDefault="00EA324A">
            <w:pPr>
              <w:jc w:val="both"/>
            </w:pPr>
            <w:r>
              <w:t>Режим складывается в правовых государствах и базируется на законах, которые отражают объективные потребности развития личности и общества</w:t>
            </w:r>
          </w:p>
        </w:tc>
      </w:tr>
      <w:tr w:rsidR="00EA324A">
        <w:trPr>
          <w:cantSplit/>
        </w:trPr>
        <w:tc>
          <w:tcPr>
            <w:tcW w:w="3212" w:type="dxa"/>
            <w:tcBorders>
              <w:top w:val="nil"/>
              <w:bottom w:val="single" w:sz="6" w:space="0" w:color="auto"/>
              <w:right w:val="nil"/>
            </w:tcBorders>
          </w:tcPr>
          <w:p w:rsidR="00EA324A" w:rsidRDefault="00EA324A">
            <w:pPr>
              <w:jc w:val="both"/>
            </w:pPr>
          </w:p>
        </w:tc>
        <w:tc>
          <w:tcPr>
            <w:tcW w:w="3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324A" w:rsidRDefault="00EA324A">
            <w:pPr>
              <w:jc w:val="both"/>
            </w:pPr>
          </w:p>
        </w:tc>
        <w:tc>
          <w:tcPr>
            <w:tcW w:w="3711" w:type="dxa"/>
            <w:tcBorders>
              <w:top w:val="nil"/>
              <w:left w:val="nil"/>
              <w:bottom w:val="single" w:sz="6" w:space="0" w:color="auto"/>
            </w:tcBorders>
          </w:tcPr>
          <w:p w:rsidR="00EA324A" w:rsidRDefault="00EA324A">
            <w:pPr>
              <w:jc w:val="both"/>
            </w:pPr>
          </w:p>
        </w:tc>
      </w:tr>
      <w:tr w:rsidR="00EA324A">
        <w:trPr>
          <w:cantSplit/>
        </w:trPr>
        <w:tc>
          <w:tcPr>
            <w:tcW w:w="3212" w:type="dxa"/>
            <w:tcBorders>
              <w:top w:val="nil"/>
              <w:bottom w:val="nil"/>
              <w:right w:val="nil"/>
            </w:tcBorders>
          </w:tcPr>
          <w:p w:rsidR="00EA324A" w:rsidRDefault="00EA324A">
            <w:pPr>
              <w:jc w:val="both"/>
            </w:pPr>
            <w:r>
              <w:t>Отношение к интересам отдельных государственных образований (национальные меньшинства)</w:t>
            </w:r>
          </w:p>
        </w:tc>
        <w:tc>
          <w:tcPr>
            <w:tcW w:w="32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A324A" w:rsidRDefault="00EA324A">
            <w:pPr>
              <w:jc w:val="both"/>
            </w:pPr>
            <w:r>
              <w:t>Игнорирует такие интересы, лишает членов, например, национальных федераций прав в решении своих внутренних дел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</w:tcBorders>
          </w:tcPr>
          <w:p w:rsidR="00EA324A" w:rsidRDefault="00EA324A">
            <w:pPr>
              <w:jc w:val="both"/>
            </w:pPr>
            <w:r>
              <w:t>Учитывает интересы большинства и меньшинства, индивидуальные и национальные особенности населения</w:t>
            </w:r>
          </w:p>
        </w:tc>
      </w:tr>
      <w:tr w:rsidR="00EA324A">
        <w:trPr>
          <w:cantSplit/>
        </w:trPr>
        <w:tc>
          <w:tcPr>
            <w:tcW w:w="3212" w:type="dxa"/>
            <w:tcBorders>
              <w:top w:val="nil"/>
              <w:right w:val="nil"/>
            </w:tcBorders>
          </w:tcPr>
          <w:p w:rsidR="00EA324A" w:rsidRDefault="00EA324A">
            <w:pPr>
              <w:jc w:val="both"/>
            </w:pPr>
          </w:p>
        </w:tc>
        <w:tc>
          <w:tcPr>
            <w:tcW w:w="321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A324A" w:rsidRDefault="00EA324A">
            <w:pPr>
              <w:jc w:val="both"/>
            </w:pPr>
          </w:p>
        </w:tc>
        <w:tc>
          <w:tcPr>
            <w:tcW w:w="3711" w:type="dxa"/>
            <w:tcBorders>
              <w:top w:val="nil"/>
              <w:left w:val="nil"/>
            </w:tcBorders>
          </w:tcPr>
          <w:p w:rsidR="00EA324A" w:rsidRDefault="00EA324A">
            <w:pPr>
              <w:jc w:val="both"/>
            </w:pPr>
          </w:p>
        </w:tc>
      </w:tr>
    </w:tbl>
    <w:p w:rsidR="00EA324A" w:rsidRDefault="00EA324A">
      <w:pPr>
        <w:ind w:right="-567" w:firstLine="567"/>
        <w:jc w:val="both"/>
      </w:pPr>
    </w:p>
    <w:p w:rsidR="00EA324A" w:rsidRDefault="00EA324A">
      <w:pPr>
        <w:pStyle w:val="2"/>
      </w:pPr>
      <w:bookmarkStart w:id="59" w:name="_Toc357683769"/>
      <w:bookmarkStart w:id="60" w:name="_Toc357686551"/>
      <w:bookmarkStart w:id="61" w:name="_Toc357686640"/>
      <w:r>
        <w:t>Антидемократические режимы,</w:t>
      </w:r>
      <w:r>
        <w:rPr>
          <w:b/>
          <w:i w:val="0"/>
          <w:sz w:val="20"/>
        </w:rPr>
        <w:t xml:space="preserve"> </w:t>
      </w:r>
      <w:r>
        <w:rPr>
          <w:i w:val="0"/>
          <w:sz w:val="20"/>
        </w:rPr>
        <w:t>кроме того, характеризуются:</w:t>
      </w:r>
      <w:bookmarkEnd w:id="59"/>
      <w:bookmarkEnd w:id="60"/>
      <w:bookmarkEnd w:id="61"/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полным (тотальным) контролем государства над всеми сферами общественной жизни (экономикой, политикой, культурой, идеологией, социальным строительством и др.);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огосударствление всех общественных организаций (профсоюзов, молодежных объединений и др.);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установлением диктатуры, как правило, одной партии, обладающей не ограниченными никакими законами полномочиями;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всеохватывающей милитаризацией общественной жизни;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наличием огромного бюрократического аппарата;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наличие военно-промышленного комплекса, который довлеет над мирной экономикой.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pStyle w:val="2"/>
      </w:pPr>
      <w:bookmarkStart w:id="62" w:name="_Toc357683770"/>
      <w:bookmarkStart w:id="63" w:name="_Toc357686552"/>
      <w:bookmarkStart w:id="64" w:name="_Toc357686641"/>
      <w:r>
        <w:t>Демократические</w:t>
      </w:r>
      <w:r>
        <w:rPr>
          <w:i w:val="0"/>
          <w:sz w:val="20"/>
        </w:rPr>
        <w:t xml:space="preserve"> же</w:t>
      </w:r>
      <w:r>
        <w:t xml:space="preserve"> режимы </w:t>
      </w:r>
      <w:r>
        <w:rPr>
          <w:i w:val="0"/>
          <w:sz w:val="20"/>
        </w:rPr>
        <w:t>обладают еще и следующими признаками:</w:t>
      </w:r>
      <w:bookmarkEnd w:id="62"/>
      <w:bookmarkEnd w:id="63"/>
      <w:bookmarkEnd w:id="64"/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создание эффективных механизмов прямого воздействия населения страны на характер государственной власти (избирательная система, контроль избирателей за деятельностью государственных органов);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реальное разделение властей;</w:t>
      </w:r>
    </w:p>
    <w:p w:rsidR="00EA324A" w:rsidRDefault="00EA324A" w:rsidP="002B2969">
      <w:pPr>
        <w:numPr>
          <w:ilvl w:val="0"/>
          <w:numId w:val="1"/>
        </w:numPr>
        <w:ind w:right="-567"/>
        <w:jc w:val="both"/>
      </w:pPr>
      <w:r>
        <w:t>плюрализм и многопартийность как основной принцип деятельности.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pStyle w:val="1"/>
      </w:pPr>
      <w:bookmarkStart w:id="65" w:name="_Toc357683771"/>
      <w:bookmarkStart w:id="66" w:name="_Toc357686553"/>
      <w:bookmarkStart w:id="67" w:name="_Toc357686642"/>
      <w:r>
        <w:t>Заключение</w:t>
      </w:r>
      <w:bookmarkEnd w:id="65"/>
      <w:bookmarkEnd w:id="66"/>
      <w:bookmarkEnd w:id="67"/>
    </w:p>
    <w:p w:rsidR="00EA324A" w:rsidRDefault="00EA324A">
      <w:pPr>
        <w:ind w:right="-567" w:firstLine="567"/>
        <w:jc w:val="center"/>
        <w:rPr>
          <w:rFonts w:ascii="Times New Roman" w:hAnsi="Times New Roman"/>
          <w:b/>
          <w:sz w:val="10"/>
        </w:rPr>
      </w:pPr>
    </w:p>
    <w:p w:rsidR="00EA324A" w:rsidRDefault="00EA324A">
      <w:pPr>
        <w:ind w:right="-567" w:firstLine="567"/>
        <w:jc w:val="both"/>
      </w:pPr>
      <w:r>
        <w:t>Таким образом, форма государства может быть понята только в единстве трех составляющих ее элементов: формы правления, формы государственного устройства и формы государственного режима. Следует также учитывать непрерывно происходящие в современном мире изменения, чтобы дополнить изложенный выше материал новой информацией, не забывая, тем не менее, исторического смысла уже существующих понятий и стоящей за ними реальности.</w:t>
      </w:r>
    </w:p>
    <w:p w:rsidR="00EA324A" w:rsidRDefault="00EA324A">
      <w:pPr>
        <w:ind w:right="-567" w:firstLine="567"/>
        <w:jc w:val="both"/>
      </w:pPr>
    </w:p>
    <w:p w:rsidR="00EA324A" w:rsidRDefault="00EA324A">
      <w:pPr>
        <w:pStyle w:val="1"/>
      </w:pPr>
      <w:bookmarkStart w:id="68" w:name="_Toc357683772"/>
      <w:bookmarkStart w:id="69" w:name="_Toc357686554"/>
      <w:bookmarkStart w:id="70" w:name="_Toc357686643"/>
      <w:r>
        <w:t>Список использованной литературы</w:t>
      </w:r>
      <w:bookmarkEnd w:id="68"/>
      <w:bookmarkEnd w:id="69"/>
      <w:bookmarkEnd w:id="70"/>
    </w:p>
    <w:p w:rsidR="00EA324A" w:rsidRDefault="00EA324A">
      <w:pPr>
        <w:ind w:right="-567" w:firstLine="567"/>
        <w:jc w:val="center"/>
        <w:rPr>
          <w:rFonts w:ascii="Times New Roman" w:hAnsi="Times New Roman"/>
          <w:b/>
          <w:sz w:val="10"/>
        </w:rPr>
      </w:pPr>
    </w:p>
    <w:p w:rsidR="00EA324A" w:rsidRDefault="00EA324A" w:rsidP="002B2969">
      <w:pPr>
        <w:numPr>
          <w:ilvl w:val="0"/>
          <w:numId w:val="2"/>
        </w:numPr>
        <w:ind w:left="284" w:right="-567" w:hanging="284"/>
        <w:jc w:val="both"/>
      </w:pPr>
      <w:r>
        <w:rPr>
          <w:i/>
        </w:rPr>
        <w:t>Хропанюк В.Н.</w:t>
      </w:r>
      <w:r>
        <w:t xml:space="preserve"> Теория государства и права: Учебное пособие для высших учебных заведений /Под ред. профессора В.Г. Стрекозова. - М.:”Дабахов, Ткачев, Димов”. 1995.</w:t>
      </w:r>
    </w:p>
    <w:p w:rsidR="00EA324A" w:rsidRDefault="00EA324A" w:rsidP="002B2969">
      <w:pPr>
        <w:numPr>
          <w:ilvl w:val="0"/>
          <w:numId w:val="2"/>
        </w:numPr>
        <w:ind w:left="284" w:right="-567" w:hanging="284"/>
        <w:jc w:val="both"/>
      </w:pPr>
      <w:r>
        <w:rPr>
          <w:i/>
        </w:rPr>
        <w:t>Слободчиков Н.А.</w:t>
      </w:r>
      <w:r>
        <w:t xml:space="preserve"> Теория государства и права /в определениях и схемах/: Учебное пособие. -  Мн., 1995.</w:t>
      </w:r>
    </w:p>
    <w:p w:rsidR="00EA324A" w:rsidRDefault="00EA324A" w:rsidP="002B2969">
      <w:pPr>
        <w:numPr>
          <w:ilvl w:val="0"/>
          <w:numId w:val="2"/>
        </w:numPr>
        <w:ind w:left="284" w:right="-567" w:hanging="284"/>
      </w:pPr>
      <w:r>
        <w:t>Канстытуцыя Рэспублiкi Беларусь. - Мн.: Полымя, 1994.</w:t>
      </w:r>
    </w:p>
    <w:p w:rsidR="00EA324A" w:rsidRDefault="00EA324A" w:rsidP="002B2969">
      <w:pPr>
        <w:numPr>
          <w:ilvl w:val="0"/>
          <w:numId w:val="2"/>
        </w:numPr>
        <w:ind w:left="284" w:right="-567" w:hanging="284"/>
      </w:pPr>
      <w:r>
        <w:t>Советский энциклопедический словарь / Гл. ред. А.М. Прохоров. - 4-е изд. - М.: Сов. энциклопедия, 1989.</w:t>
      </w:r>
    </w:p>
    <w:p w:rsidR="00EA324A" w:rsidRDefault="00EA324A" w:rsidP="002B2969">
      <w:pPr>
        <w:numPr>
          <w:ilvl w:val="0"/>
          <w:numId w:val="2"/>
        </w:numPr>
        <w:ind w:left="284" w:right="-567" w:hanging="284"/>
      </w:pPr>
      <w:r>
        <w:t>История государства и права зарубежных стран. Ч.1./Под ред. Н.А. Крашенинниковой, О.А. Жидкова. - М.: Изд-во МГУ, 1988.</w:t>
      </w:r>
    </w:p>
    <w:p w:rsidR="00EA324A" w:rsidRDefault="00EA324A" w:rsidP="002B2969">
      <w:pPr>
        <w:numPr>
          <w:ilvl w:val="0"/>
          <w:numId w:val="2"/>
        </w:numPr>
        <w:ind w:left="284" w:right="-567" w:hanging="284"/>
      </w:pPr>
      <w:r>
        <w:t>Хрестоматия по истории государства и права зарубежных стран /под ред. З.М. Черниловского. - М.:Юрид. лит., 1984.</w:t>
      </w:r>
    </w:p>
    <w:p w:rsidR="00EA324A" w:rsidRDefault="00EA324A" w:rsidP="002B2969">
      <w:pPr>
        <w:numPr>
          <w:ilvl w:val="0"/>
          <w:numId w:val="2"/>
        </w:numPr>
        <w:ind w:left="284" w:right="-567" w:hanging="284"/>
      </w:pPr>
      <w:r>
        <w:t>Конституция Российской Федерации.  - М., 1995.</w:t>
      </w:r>
      <w:bookmarkStart w:id="71" w:name="_GoBack"/>
      <w:bookmarkEnd w:id="71"/>
    </w:p>
    <w:sectPr w:rsidR="00EA324A">
      <w:headerReference w:type="even" r:id="rId7"/>
      <w:headerReference w:type="default" r:id="rId8"/>
      <w:pgSz w:w="11907" w:h="16840"/>
      <w:pgMar w:top="851" w:right="1418" w:bottom="851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24A" w:rsidRDefault="00EA324A">
      <w:r>
        <w:separator/>
      </w:r>
    </w:p>
  </w:endnote>
  <w:endnote w:type="continuationSeparator" w:id="0">
    <w:p w:rsidR="00EA324A" w:rsidRDefault="00EA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Universit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24A" w:rsidRDefault="00EA324A">
      <w:r>
        <w:separator/>
      </w:r>
    </w:p>
  </w:footnote>
  <w:footnote w:type="continuationSeparator" w:id="0">
    <w:p w:rsidR="00EA324A" w:rsidRDefault="00EA324A">
      <w:r>
        <w:continuationSeparator/>
      </w:r>
    </w:p>
  </w:footnote>
  <w:footnote w:id="1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i/>
          <w:color w:val="0000FF"/>
        </w:rPr>
        <w:t>Хропанюк В.Н.</w:t>
      </w:r>
      <w:r>
        <w:rPr>
          <w:color w:val="0000FF"/>
        </w:rPr>
        <w:t xml:space="preserve"> Теория государства и права. М. 1995. С.67.</w:t>
      </w:r>
    </w:p>
  </w:footnote>
  <w:footnote w:id="2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Советский энциклопедический словарь. М. 1989. С.1440.</w:t>
      </w:r>
    </w:p>
  </w:footnote>
  <w:footnote w:id="3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i/>
          <w:color w:val="0000FF"/>
        </w:rPr>
        <w:t>Хропанюк В.Н.</w:t>
      </w:r>
      <w:r>
        <w:rPr>
          <w:color w:val="0000FF"/>
        </w:rPr>
        <w:t xml:space="preserve"> Теория государства и права. М. 1995. С.101.</w:t>
      </w:r>
    </w:p>
  </w:footnote>
  <w:footnote w:id="4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Советский энциклопедический словарь. М. 1989. С.382.</w:t>
      </w:r>
    </w:p>
  </w:footnote>
  <w:footnote w:id="5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Советский энциклопедический словарь. М. 1989. С.1071.</w:t>
      </w:r>
    </w:p>
  </w:footnote>
  <w:footnote w:id="6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Советский энциклопедический словарь. М. 1989. С.410.</w:t>
      </w:r>
    </w:p>
  </w:footnote>
  <w:footnote w:id="7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i/>
          <w:color w:val="0000FF"/>
        </w:rPr>
        <w:t>Хропанюк В.Н.</w:t>
      </w:r>
      <w:r>
        <w:rPr>
          <w:color w:val="0000FF"/>
        </w:rPr>
        <w:t xml:space="preserve"> Теория государства и права. М. 1995. С.104.</w:t>
      </w:r>
    </w:p>
  </w:footnote>
  <w:footnote w:id="8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i/>
          <w:color w:val="0000FF"/>
        </w:rPr>
        <w:t>Хропанюк В.Н.</w:t>
      </w:r>
      <w:r>
        <w:rPr>
          <w:color w:val="0000FF"/>
        </w:rPr>
        <w:t xml:space="preserve"> Теория государства и права. М. 1995. С.105.</w:t>
      </w:r>
    </w:p>
  </w:footnote>
  <w:footnote w:id="9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i/>
          <w:color w:val="0000FF"/>
        </w:rPr>
        <w:t>Хропанюк В.Н.</w:t>
      </w:r>
      <w:r>
        <w:rPr>
          <w:color w:val="0000FF"/>
        </w:rPr>
        <w:t xml:space="preserve"> Теория государства и права. М. 1995. С.107.</w:t>
      </w:r>
    </w:p>
  </w:footnote>
  <w:footnote w:id="10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i/>
          <w:color w:val="0000FF"/>
        </w:rPr>
        <w:t>Хропанюк В.Н.</w:t>
      </w:r>
      <w:r>
        <w:rPr>
          <w:color w:val="0000FF"/>
        </w:rPr>
        <w:t xml:space="preserve"> Теория государства и права. М. 1995. С.110.</w:t>
      </w:r>
    </w:p>
  </w:footnote>
  <w:footnote w:id="11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i/>
          <w:color w:val="0000FF"/>
        </w:rPr>
        <w:t>Хропанюк В.Н.</w:t>
      </w:r>
      <w:r>
        <w:rPr>
          <w:color w:val="0000FF"/>
        </w:rPr>
        <w:t xml:space="preserve"> Теория государства и права. М. 1995. С.112.</w:t>
      </w:r>
    </w:p>
  </w:footnote>
  <w:footnote w:id="12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i/>
          <w:color w:val="0000FF"/>
        </w:rPr>
        <w:t>Хропанюк В.Н.</w:t>
      </w:r>
      <w:r>
        <w:rPr>
          <w:color w:val="0000FF"/>
        </w:rPr>
        <w:t xml:space="preserve"> Теория государства и права. М. 1995. С.113.</w:t>
      </w:r>
    </w:p>
  </w:footnote>
  <w:footnote w:id="13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Советский энциклопедический словарь. М. 1989. С.981.</w:t>
      </w:r>
    </w:p>
  </w:footnote>
  <w:footnote w:id="14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i/>
          <w:color w:val="0000FF"/>
        </w:rPr>
        <w:t>Хропанюк В.Н.</w:t>
      </w:r>
      <w:r>
        <w:rPr>
          <w:color w:val="0000FF"/>
        </w:rPr>
        <w:t xml:space="preserve"> Теория государства и права. М. 1995. С.115.</w:t>
      </w:r>
    </w:p>
  </w:footnote>
  <w:footnote w:id="15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см.: Советский энциклопедический словарь. М. 1989. С.873.</w:t>
      </w:r>
    </w:p>
  </w:footnote>
  <w:footnote w:id="16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i/>
          <w:color w:val="0000FF"/>
        </w:rPr>
        <w:t>Хропанюк В.Н.</w:t>
      </w:r>
      <w:r>
        <w:rPr>
          <w:color w:val="0000FF"/>
        </w:rPr>
        <w:t xml:space="preserve"> Теория государства и права. М. 1995. С.117.</w:t>
      </w:r>
    </w:p>
  </w:footnote>
  <w:footnote w:id="17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см.: Советский энциклопедический словарь. М. 1989. С.1417.</w:t>
      </w:r>
    </w:p>
  </w:footnote>
  <w:footnote w:id="18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см.: </w:t>
      </w:r>
      <w:r>
        <w:rPr>
          <w:i/>
          <w:color w:val="0000FF"/>
        </w:rPr>
        <w:t>Хропанюк В.Н.</w:t>
      </w:r>
      <w:r>
        <w:rPr>
          <w:color w:val="0000FF"/>
        </w:rPr>
        <w:t xml:space="preserve"> Теория государства и права. М. 1995. С.119.</w:t>
      </w:r>
    </w:p>
  </w:footnote>
  <w:footnote w:id="19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см.: Хрестоматия по истории государства и права зарубежных стран. М.,1984. С.193.</w:t>
      </w:r>
    </w:p>
  </w:footnote>
  <w:footnote w:id="20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см.: Конституция Российской Федерации. ст. 5, п. 3.</w:t>
      </w:r>
    </w:p>
  </w:footnote>
  <w:footnote w:id="21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Советский энциклопедический словарь. М. 1989. С.631.</w:t>
      </w:r>
    </w:p>
  </w:footnote>
  <w:footnote w:id="22">
    <w:p w:rsidR="00EA324A" w:rsidRDefault="00EA324A">
      <w:pPr>
        <w:pStyle w:val="a6"/>
      </w:pPr>
      <w:r>
        <w:rPr>
          <w:rStyle w:val="a7"/>
        </w:rPr>
        <w:footnoteRef/>
      </w:r>
      <w:r>
        <w:t xml:space="preserve"> см.: </w:t>
      </w:r>
      <w:r>
        <w:rPr>
          <w:i/>
          <w:color w:val="0000FF"/>
        </w:rPr>
        <w:t>Хропанюк В.Н.</w:t>
      </w:r>
      <w:r>
        <w:rPr>
          <w:color w:val="0000FF"/>
        </w:rPr>
        <w:t xml:space="preserve"> Теория государства и права. М. 1995. С.123.</w:t>
      </w:r>
    </w:p>
  </w:footnote>
  <w:footnote w:id="23">
    <w:p w:rsidR="00EA324A" w:rsidRDefault="00EA324A">
      <w:pPr>
        <w:pStyle w:val="a6"/>
      </w:pPr>
      <w:r>
        <w:rPr>
          <w:rStyle w:val="a7"/>
        </w:rPr>
        <w:footnoteRef/>
      </w:r>
      <w:r>
        <w:rPr>
          <w:i/>
          <w:color w:val="0000FF"/>
        </w:rPr>
        <w:t xml:space="preserve"> Хропанюк В.Н.</w:t>
      </w:r>
      <w:r>
        <w:rPr>
          <w:color w:val="0000FF"/>
        </w:rPr>
        <w:t xml:space="preserve"> Теория государства и права. М. 1995. С.124.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24A" w:rsidRDefault="00EA324A">
    <w:pPr>
      <w:pStyle w:val="a3"/>
      <w:framePr w:wrap="around" w:vAnchor="text" w:hAnchor="margin" w:xAlign="right" w:y="1"/>
      <w:rPr>
        <w:rStyle w:val="a5"/>
      </w:rPr>
    </w:pPr>
  </w:p>
  <w:p w:rsidR="00EA324A" w:rsidRDefault="00EA324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24A" w:rsidRDefault="00EA324A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13</w:t>
    </w:r>
  </w:p>
  <w:p w:rsidR="00EA324A" w:rsidRDefault="00EA324A">
    <w:pPr>
      <w:pStyle w:val="a3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F14ED6A"/>
    <w:lvl w:ilvl="0">
      <w:numFmt w:val="bullet"/>
      <w:lvlText w:val="*"/>
      <w:lvlJc w:val="left"/>
    </w:lvl>
  </w:abstractNum>
  <w:abstractNum w:abstractNumId="1">
    <w:nsid w:val="50D42BA6"/>
    <w:multiLevelType w:val="singleLevel"/>
    <w:tmpl w:val="BF280B00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142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2FF"/>
    <w:rsid w:val="002B2969"/>
    <w:rsid w:val="00BA52FF"/>
    <w:rsid w:val="00D37C66"/>
    <w:rsid w:val="00EA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C2989-0473-417B-A910-6DE45B92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Times New Roman" w:hAnsi="Times New Roman"/>
      <w:b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Times New Roman" w:hAnsi="Times New Roman"/>
      <w:b/>
      <w:i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  <w:style w:type="character" w:styleId="a5">
    <w:name w:val="page number"/>
    <w:semiHidden/>
  </w:style>
  <w:style w:type="paragraph" w:styleId="a6">
    <w:name w:val="footnote text"/>
    <w:basedOn w:val="a"/>
    <w:semiHidden/>
  </w:style>
  <w:style w:type="character" w:styleId="a7">
    <w:name w:val="footnote reference"/>
    <w:semiHidden/>
    <w:rPr>
      <w:vertAlign w:val="superscript"/>
    </w:rPr>
  </w:style>
  <w:style w:type="paragraph" w:styleId="10">
    <w:name w:val="toc 1"/>
    <w:basedOn w:val="a"/>
    <w:next w:val="a"/>
    <w:semiHidden/>
    <w:pPr>
      <w:tabs>
        <w:tab w:val="right" w:leader="dot" w:pos="9496"/>
      </w:tabs>
      <w:spacing w:before="120" w:after="120"/>
    </w:pPr>
    <w:rPr>
      <w:rFonts w:ascii="Times New Roman" w:hAnsi="Times New Roman"/>
      <w:b/>
      <w:caps/>
    </w:rPr>
  </w:style>
  <w:style w:type="paragraph" w:styleId="20">
    <w:name w:val="toc 2"/>
    <w:basedOn w:val="a"/>
    <w:next w:val="a"/>
    <w:semiHidden/>
    <w:pPr>
      <w:tabs>
        <w:tab w:val="right" w:leader="dot" w:pos="9496"/>
      </w:tabs>
    </w:pPr>
    <w:rPr>
      <w:rFonts w:ascii="Times New Roman" w:hAnsi="Times New Roman"/>
      <w:smallCaps/>
    </w:rPr>
  </w:style>
  <w:style w:type="paragraph" w:styleId="30">
    <w:name w:val="toc 3"/>
    <w:basedOn w:val="a"/>
    <w:next w:val="a"/>
    <w:semiHidden/>
    <w:pPr>
      <w:tabs>
        <w:tab w:val="right" w:leader="dot" w:pos="9496"/>
      </w:tabs>
      <w:ind w:left="200"/>
    </w:pPr>
    <w:rPr>
      <w:rFonts w:ascii="Times New Roman" w:hAnsi="Times New Roman"/>
      <w:i/>
    </w:rPr>
  </w:style>
  <w:style w:type="paragraph" w:styleId="40">
    <w:name w:val="toc 4"/>
    <w:basedOn w:val="a"/>
    <w:next w:val="a"/>
    <w:semiHidden/>
    <w:pPr>
      <w:tabs>
        <w:tab w:val="right" w:leader="dot" w:pos="9496"/>
      </w:tabs>
      <w:ind w:left="40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semiHidden/>
    <w:pPr>
      <w:tabs>
        <w:tab w:val="right" w:leader="dot" w:pos="9496"/>
      </w:tabs>
      <w:ind w:left="60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semiHidden/>
    <w:pPr>
      <w:tabs>
        <w:tab w:val="right" w:leader="dot" w:pos="9496"/>
      </w:tabs>
      <w:ind w:left="8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semiHidden/>
    <w:pPr>
      <w:tabs>
        <w:tab w:val="right" w:leader="dot" w:pos="9496"/>
      </w:tabs>
      <w:ind w:left="100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semiHidden/>
    <w:pPr>
      <w:tabs>
        <w:tab w:val="right" w:leader="dot" w:pos="9496"/>
      </w:tabs>
      <w:ind w:left="120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semiHidden/>
    <w:pPr>
      <w:tabs>
        <w:tab w:val="right" w:leader="dot" w:pos="9496"/>
      </w:tabs>
      <w:ind w:left="1400"/>
    </w:pPr>
    <w:rPr>
      <w:rFonts w:ascii="Times New Roman" w:hAnsi="Times New Roman"/>
      <w:sz w:val="18"/>
    </w:rPr>
  </w:style>
  <w:style w:type="paragraph" w:styleId="a8">
    <w:name w:val="Closing"/>
    <w:basedOn w:val="a"/>
    <w:semiHidden/>
    <w:pPr>
      <w:ind w:left="4252"/>
    </w:pPr>
  </w:style>
  <w:style w:type="paragraph" w:styleId="a9">
    <w:name w:val="Body Text"/>
    <w:basedOn w:val="a"/>
    <w:semiHidden/>
    <w:pPr>
      <w:spacing w:after="120"/>
    </w:pPr>
  </w:style>
  <w:style w:type="paragraph" w:styleId="aa">
    <w:name w:val="Body Text Indent"/>
    <w:basedOn w:val="a"/>
    <w:semiHidden/>
    <w:pPr>
      <w:spacing w:after="120"/>
      <w:ind w:left="283"/>
    </w:pPr>
  </w:style>
  <w:style w:type="paragraph" w:styleId="ab">
    <w:name w:val="Subtitle"/>
    <w:basedOn w:val="a"/>
    <w:qFormat/>
    <w:pPr>
      <w:spacing w:after="60"/>
      <w:jc w:val="center"/>
    </w:pPr>
    <w:rPr>
      <w:i/>
      <w:sz w:val="24"/>
    </w:rPr>
  </w:style>
  <w:style w:type="paragraph" w:styleId="ac">
    <w:name w:val="Signature"/>
    <w:basedOn w:val="a"/>
    <w:semiHidden/>
    <w:pPr>
      <w:ind w:left="4252"/>
    </w:pPr>
  </w:style>
  <w:style w:type="paragraph" w:styleId="ad">
    <w:name w:val="List"/>
    <w:basedOn w:val="a"/>
    <w:semiHidden/>
    <w:pPr>
      <w:ind w:left="283" w:hanging="283"/>
    </w:pPr>
  </w:style>
  <w:style w:type="paragraph" w:styleId="21">
    <w:name w:val="List 2"/>
    <w:basedOn w:val="a"/>
    <w:semiHidden/>
    <w:pPr>
      <w:ind w:left="566" w:hanging="283"/>
    </w:pPr>
  </w:style>
  <w:style w:type="paragraph" w:styleId="31">
    <w:name w:val="List 3"/>
    <w:basedOn w:val="a"/>
    <w:semiHidden/>
    <w:pPr>
      <w:ind w:left="849" w:hanging="283"/>
    </w:pPr>
  </w:style>
  <w:style w:type="paragraph" w:styleId="ae">
    <w:name w:val="List Bullet"/>
    <w:basedOn w:val="a"/>
    <w:semiHidden/>
    <w:pPr>
      <w:ind w:left="283" w:hanging="283"/>
    </w:pPr>
  </w:style>
  <w:style w:type="paragraph" w:styleId="af">
    <w:name w:val="List Continue"/>
    <w:basedOn w:val="a"/>
    <w:semiHidden/>
    <w:pPr>
      <w:spacing w:after="120"/>
      <w:ind w:left="283"/>
    </w:pPr>
  </w:style>
  <w:style w:type="paragraph" w:styleId="22">
    <w:name w:val="List Continue 2"/>
    <w:basedOn w:val="a"/>
    <w:semiHidden/>
    <w:pPr>
      <w:spacing w:after="120"/>
      <w:ind w:left="566"/>
    </w:pPr>
  </w:style>
  <w:style w:type="character" w:styleId="af0">
    <w:name w:val="endnote reference"/>
    <w:semiHidden/>
    <w:rPr>
      <w:vertAlign w:val="superscript"/>
    </w:rPr>
  </w:style>
  <w:style w:type="paragraph" w:styleId="af1">
    <w:name w:val="endnote text"/>
    <w:basedOn w:val="a"/>
    <w:semiHidden/>
  </w:style>
  <w:style w:type="paragraph" w:styleId="af2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f3">
    <w:name w:val="annotation text"/>
    <w:basedOn w:val="a"/>
    <w:semiHidden/>
  </w:style>
  <w:style w:type="paragraph" w:styleId="11">
    <w:name w:val="index 1"/>
    <w:basedOn w:val="a"/>
    <w:next w:val="a"/>
    <w:semiHidden/>
    <w:pPr>
      <w:tabs>
        <w:tab w:val="right" w:leader="dot" w:pos="9496"/>
      </w:tabs>
      <w:ind w:left="200" w:hanging="200"/>
    </w:pPr>
  </w:style>
  <w:style w:type="paragraph" w:styleId="61">
    <w:name w:val="index 6"/>
    <w:basedOn w:val="a"/>
    <w:next w:val="a"/>
    <w:semiHidden/>
    <w:pPr>
      <w:tabs>
        <w:tab w:val="right" w:leader="dot" w:pos="9496"/>
      </w:tabs>
      <w:ind w:left="1200" w:hanging="200"/>
    </w:pPr>
  </w:style>
  <w:style w:type="paragraph" w:styleId="af4">
    <w:name w:val="table of authorities"/>
    <w:basedOn w:val="a"/>
    <w:next w:val="a"/>
    <w:semiHidden/>
    <w:pPr>
      <w:tabs>
        <w:tab w:val="right" w:leader="dot" w:pos="9496"/>
      </w:tabs>
      <w:ind w:left="200" w:hanging="200"/>
    </w:pPr>
  </w:style>
  <w:style w:type="paragraph" w:customStyle="1" w:styleId="12">
    <w:name w:val="Заг1"/>
    <w:basedOn w:val="af4"/>
    <w:pPr>
      <w:jc w:val="center"/>
    </w:pPr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5330</Words>
  <Characters>30381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</vt:lpstr>
    </vt:vector>
  </TitlesOfParts>
  <Company>Elcom Ltd</Company>
  <LinksUpToDate>false</LinksUpToDate>
  <CharactersWithSpaces>35640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subject/>
  <dc:creator>Всеволод Малиновский</dc:creator>
  <cp:keywords/>
  <dc:description/>
  <cp:lastModifiedBy>admin</cp:lastModifiedBy>
  <cp:revision>2</cp:revision>
  <cp:lastPrinted>1996-05-30T15:50:00Z</cp:lastPrinted>
  <dcterms:created xsi:type="dcterms:W3CDTF">2014-02-10T09:36:00Z</dcterms:created>
  <dcterms:modified xsi:type="dcterms:W3CDTF">2014-02-10T09:36:00Z</dcterms:modified>
</cp:coreProperties>
</file>