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F3D" w:rsidRDefault="00F23FDE">
      <w:pPr>
        <w:pStyle w:val="1"/>
        <w:jc w:val="center"/>
      </w:pPr>
      <w:r>
        <w:t>Эколого-химическая характеристика зубных паст (на примере содержания кальция)</w:t>
      </w:r>
    </w:p>
    <w:p w:rsidR="00013F3D" w:rsidRPr="00F23FDE" w:rsidRDefault="00F23FDE">
      <w:pPr>
        <w:pStyle w:val="a3"/>
      </w:pPr>
      <w:r>
        <w:t> Калашникова Д.Н.</w:t>
      </w:r>
    </w:p>
    <w:p w:rsidR="00013F3D" w:rsidRDefault="00F23FDE">
      <w:pPr>
        <w:pStyle w:val="a3"/>
      </w:pPr>
      <w:r>
        <w:t>Основное назначение зубных паст заключается в поддержке и усилении очищающего действия зубной щетки, поэтому основу любой зубной пасты составляют пенообразователи (тензиды) и абразивные вещества. Абразивные вещества (до 40% объема зубной пасты) чистят и "полируют" поверхность зуба, способствуют снятию налета с эмали, предотвращая ее порчу микроорганизмами. Главным образом, это химически осажденный мел (карбонат кальция). Однако, его действие небезопасно для людей с чувствительной эмалью зубов или с оголенными шейками зубов, поэтому в большинстве современных паст используется "мягкий" абразив – производные кремния, гидроксид алюминия, отличающиеся щадящим действием на зубную эмаль [3].</w:t>
      </w:r>
    </w:p>
    <w:p w:rsidR="00013F3D" w:rsidRDefault="00F23FDE">
      <w:pPr>
        <w:pStyle w:val="a3"/>
      </w:pPr>
      <w:r>
        <w:t>Актуальность изучения абразивных свойств зубных паст определяется еще и тем, что абразивные вещества играют важную роль при удалении видимых областей окрашивания на зубах. Еще в 1943 г. Мейнли, занимавшийся исследованием этой проблемы, показал, что если микробную бляшку можно удалить с помощью зубной щетки и воды, то для удаления пелликулы необходимы абразивные вещества [1]. Цель работы – определение содержания кальция в некоторых видах зубных паст и выявление его роли как абразивного компонента. Данная цель реализуется в следующих задачах: 1) исследовать образцы зубных паст на содержание кальция; 2) классифицировать исследуемые зубные пасты по степени абразивности; 3) выявить эколого-химические свойства зубных паст.</w:t>
      </w:r>
    </w:p>
    <w:p w:rsidR="00013F3D" w:rsidRDefault="00F23FDE">
      <w:pPr>
        <w:pStyle w:val="a3"/>
      </w:pPr>
      <w:r>
        <w:t>Проблема: выбор зубных паст для разных типов зубов на основе анализа содержания кальция.</w:t>
      </w:r>
    </w:p>
    <w:p w:rsidR="00013F3D" w:rsidRDefault="00F23FDE">
      <w:pPr>
        <w:pStyle w:val="a3"/>
      </w:pPr>
      <w:r>
        <w:t>Гипотеза: изучение содержания абразивных веществ в зубных пастах позволяет прогнозировать их влияние на состояние зубов. Из зубной пасты доставляются кальций, фосфор и магний. Кальций и фосфор являются основными строительными элементами эмали зуба. Карбонат кальция традиционно включается в состав многих зубных паст. Он 18 выполняет в ней двойную роль: во-первых, создает щелочную среду, нейтрализующую бактериальные кислоты и кислоты пищи, тем самым препятствующую кислотной деминерализации ткани зуба, а во-вторых – восполняет дефицит вымывающегося в результате деминерализации эндогенного кальция [2].</w:t>
      </w:r>
    </w:p>
    <w:p w:rsidR="00013F3D" w:rsidRDefault="00F23FDE">
      <w:pPr>
        <w:pStyle w:val="a3"/>
      </w:pPr>
      <w:r>
        <w:t>Некариозные поражения зубов чаще всего связаны с нарушениями обмена кальция, возникающими при неблагоприятных воздействиях эндогенного характера (нарушения функции щитовидной, поджелудочной, половых желез, заболевания ЖКТ и др.), а также под влиянием внешних неблагоприятных воздействий (ионизирующее излучение, ежедневная длительная работа с компьютером, влияние производственных факторов: паров кислот, металлической пыли и др.), вызывающих заметную убыль минеральных компонентов в тканях зуба, ведущих в начале к функциональным нарушениям в виде повышенной чувствительности зубов, а затем к повреждениям в виде кариеса, эрозии, клиновидных дефектов, истираемости зубов. В связи с этим местное применение паст, содержащих фосфорно-кальциевые добавки, особенно при регулярной чистке зубов позволяет не только предупредить, но и в известной степени компенсировать потери при наличии заболевания [3].</w:t>
      </w:r>
    </w:p>
    <w:p w:rsidR="00013F3D" w:rsidRDefault="00F23FDE">
      <w:pPr>
        <w:pStyle w:val="a3"/>
      </w:pPr>
      <w:r>
        <w:t>Содержание кальция в зубных пастах определяли титриметрически. На аналитических весах брали точную навеску 0,3000±0,0002 г зубной пасты. Навеску зубной пасты смывали с часового стекла в коническую колбу на 250 мл, добавляли теплую дистиллированную воду до отметки 100 мл и растворяли образец в течение 20 минут при постоянном перемешивании. Далее цилиндром отмеряли 2-3 мл 10%-го раствора NаОН и добавляли его в колбу для создания рН=12, величину рН контролировали универсальной индикаторной бумагой. К полученному раствору на кончике шпателя прибавляли индикатор мурексид для получения розовой окраски раствора. Затем в бюретку заливали стандартный раствор С (1/2ЭДТА) 0,01М, доводили до нулевой отметки и титровали до перехода окраски из розовой в фиолетовую, устойчивую в течение 30 с. По окончании титрования рассчитывали массовую долю кальция в зубной пасте с учетом точной навески образца [4]. Аналогичным образом анализировали вторую навеску образца зубной пасты. Получив два результата, вычисляли среднее значение содержания кальция (%).</w:t>
      </w:r>
    </w:p>
    <w:p w:rsidR="00013F3D" w:rsidRDefault="00F23FDE">
      <w:pPr>
        <w:pStyle w:val="a3"/>
      </w:pPr>
      <w:r>
        <w:t>Формула для расчета:</w:t>
      </w:r>
    </w:p>
    <w:p w:rsidR="00013F3D" w:rsidRDefault="00F11A5D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23.25pt;height:33.75pt"/>
        </w:pict>
      </w:r>
    </w:p>
    <w:p w:rsidR="00013F3D" w:rsidRDefault="00F23FDE">
      <w:pPr>
        <w:pStyle w:val="a3"/>
      </w:pPr>
      <w:r>
        <w:t>С(1/2 ЭДТА) - концентрация стандартного раствора ЭДТА, моль/л; V (ЭДТА) - объем титранта, пошедшего на титрование данной навески, мл; Мэ (Са) - молярная масса эквивалента кальция, г/моль; m - масса точной навески образца зубной пасты, г.</w:t>
      </w:r>
    </w:p>
    <w:p w:rsidR="00013F3D" w:rsidRDefault="00F23FDE">
      <w:pPr>
        <w:pStyle w:val="a3"/>
      </w:pPr>
      <w:r>
        <w:t>Содержание кальция мы определили в 13 образцах зубных паст. Результаты исследований приведены в таблице 1.</w:t>
      </w:r>
    </w:p>
    <w:p w:rsidR="00013F3D" w:rsidRDefault="00F23FDE">
      <w:pPr>
        <w:pStyle w:val="a3"/>
      </w:pPr>
      <w:r>
        <w:t>19 Таблица 1</w:t>
      </w:r>
    </w:p>
    <w:p w:rsidR="00013F3D" w:rsidRDefault="00F23FDE">
      <w:pPr>
        <w:pStyle w:val="a3"/>
      </w:pPr>
      <w:r>
        <w:t>Содержание кальция в зубных пастах</w:t>
      </w:r>
    </w:p>
    <w:p w:rsidR="00013F3D" w:rsidRDefault="00F11A5D">
      <w:pPr>
        <w:pStyle w:val="a3"/>
      </w:pPr>
      <w:r>
        <w:rPr>
          <w:noProof/>
        </w:rPr>
        <w:pict>
          <v:shape id="_x0000_i1032" type="#_x0000_t75" style="width:426.75pt;height:222pt"/>
        </w:pict>
      </w:r>
    </w:p>
    <w:p w:rsidR="00013F3D" w:rsidRDefault="00F23FDE">
      <w:pPr>
        <w:pStyle w:val="a3"/>
      </w:pPr>
      <w:r>
        <w:t>Выявлено, что содержание кальция в зубных пастах различно. Среднее содержание кальция в зубных пастах (до 1%): «Colgate Herbal», «Лесная», «Aquarelle классик», «Фтородент», «Silca Family». И высокое содержание кальция в зубных пастах (от 1-1,6%): «Новый жемчуг кальций», «Знахарь». На диаграмме представлены зубные пасты по степени абразивности, которая определяется количеством карбоната кальция. Все исследованные пасты были разделены на три группы: пасты с низкой степенью абразивности («LACALUT фитоформула», «Blend-a-med», «32 целебные травы отбеливание», «Blendax», «32 норма мята», «Toothpaste»), пасты с умеренной степенью абразивности («Colgate Herbal», «Лесная», «Aquarelle классик», «Фтородент», «Silca Family») и пасты с высокой степенью абразивности («Новый жемчуг кальций», «Знахарь»).</w:t>
      </w:r>
    </w:p>
    <w:p w:rsidR="00013F3D" w:rsidRDefault="00F11A5D">
      <w:pPr>
        <w:pStyle w:val="a3"/>
      </w:pPr>
      <w:r>
        <w:rPr>
          <w:noProof/>
        </w:rPr>
        <w:pict>
          <v:shape id="_x0000_i1035" type="#_x0000_t75" style="width:477pt;height:247.5pt"/>
        </w:pict>
      </w:r>
    </w:p>
    <w:p w:rsidR="00013F3D" w:rsidRDefault="00F23FDE">
      <w:pPr>
        <w:pStyle w:val="a3"/>
      </w:pPr>
      <w:r>
        <w:t>Рис. 1. Степень абразивности зубных паст</w:t>
      </w:r>
    </w:p>
    <w:p w:rsidR="00013F3D" w:rsidRDefault="00F23FDE">
      <w:pPr>
        <w:pStyle w:val="a3"/>
      </w:pPr>
      <w:r>
        <w:t>Пасты с пониженными абразивными свойствами рекомендуется использовать для гиперчувствительных зубов, при заболеваниях пародонта, сопровождающихся выраженным оголением шеек и корней зубов, при низкой плотности твердых тканей зубов. Зубные пасты с умеренной степенью абразивности рекомендуется использовать для основной массы населения. Пасты с повышенными полирующими свойствами и агрессивной абразивностью предназначены для повышенного и более эффективного удаления налета. Их частое использование может привести к патологической стираемости эмали и другим видам патологии. Ими не рекомендуется пользоваться ежедневно.</w:t>
      </w:r>
    </w:p>
    <w:p w:rsidR="00013F3D" w:rsidRDefault="00F23FDE">
      <w:pPr>
        <w:pStyle w:val="a3"/>
      </w:pPr>
      <w:r>
        <w:t>Важнейшей задачей зубных паст также является препятствие процессам деминерализации и активизация процессов реминерализации. Деминерализацией называют процесс потери тканью зуба его важнейших неорганических компонентов: кальция и фосфора. Из этих компонентов строится минеральный скелет зуба, состоящий из фосфата кальция, содержащего гидроксидные группы. Подобная структура называется оксиапатитом. Вымывание кислотой, образующейся в результате жизнедеятельности бактерий, фосфора и кальция ведет к разрушению структуры оксиапатита, образованию полостей и развитию кариеса. Реминерализацией называют процесс восполнения кальция в составе зубной эмали. Реминерализирующий потенциал пасты повышается благодаря содержанию в ее составе ксилита, который способствует включению кальция в эмаль зубов и снижает кариесогенный потенциал микрофлоры [5]. Таким образом, роль абразивно-полирующего компонента зубных паст достаточно велика, поэтому необходимо знать основные абразивы и их роль в сложносоставляющих структурах современных зубных паст для выбора пасты, подходящей состоянию зубов человека. Для этого можно использовать выведенную нами в данном исследовании классификацию зубных паст по степени абразивности.</w:t>
      </w:r>
    </w:p>
    <w:p w:rsidR="00013F3D" w:rsidRDefault="00F23FDE">
      <w:pPr>
        <w:pStyle w:val="a3"/>
      </w:pPr>
      <w:r>
        <w:t>Список литературы</w:t>
      </w:r>
    </w:p>
    <w:p w:rsidR="00013F3D" w:rsidRDefault="00F23FDE">
      <w:pPr>
        <w:pStyle w:val="a3"/>
      </w:pPr>
      <w:r>
        <w:t>1. С. Циммер. Какие зубные пасты я рекомендую?//Ортодент-Инфо. – 1998. - № 2. – С. 14-17.</w:t>
      </w:r>
    </w:p>
    <w:p w:rsidR="00013F3D" w:rsidRDefault="00F23FDE">
      <w:pPr>
        <w:pStyle w:val="a3"/>
      </w:pPr>
      <w:r>
        <w:t>2. С.Б. Улитовский. Абразивные свойства зубных паст и их роль в гигиене полости рта//Dent Inform. – 1999. - № 7. – С. 25-27. 3. Ю.А. Федоров, В.А. Дрожжина. Зубные пасты как средство защиты от кариеса//Новое в стоматологии. – 1997. - №10. – С. 60.</w:t>
      </w:r>
    </w:p>
    <w:p w:rsidR="00013F3D" w:rsidRDefault="00F23FDE">
      <w:pPr>
        <w:pStyle w:val="a3"/>
      </w:pPr>
      <w:r>
        <w:t>4. А.В. Бабков, В.А. Попков, В.А. Пузаков. Практикум по общей химии. Биофизическая химия. Химия биогенных элементов – М.: Высш. шк., 2001.-237с. 5. С.Б. Улитовский. Средства индивидуальной гигиены полости рта: порошки, пасты, гели зубные. – СПб.: Изд-во «Человек», 2002. – С. 152-160.</w:t>
      </w:r>
      <w:bookmarkStart w:id="0" w:name="_GoBack"/>
      <w:bookmarkEnd w:id="0"/>
    </w:p>
    <w:sectPr w:rsidR="00013F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3FDE"/>
    <w:rsid w:val="00013F3D"/>
    <w:rsid w:val="00F11A5D"/>
    <w:rsid w:val="00F2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7B537270-469F-47D0-83A9-53EBBDC7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1177</Words>
  <Characters>6712</Characters>
  <Application>Microsoft Office Word</Application>
  <DocSecurity>0</DocSecurity>
  <Lines>55</Lines>
  <Paragraphs>15</Paragraphs>
  <ScaleCrop>false</ScaleCrop>
  <Company>diakov.net</Company>
  <LinksUpToDate>false</LinksUpToDate>
  <CharactersWithSpaces>7874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Эколого-химическая характеристика зубных паст (на примере содержания кальция)</dc:title>
  <dc:subject/>
  <dc:creator>Irina</dc:creator>
  <cp:keywords/>
  <dc:description/>
  <cp:lastModifiedBy>Irina</cp:lastModifiedBy>
  <cp:revision>2</cp:revision>
  <dcterms:created xsi:type="dcterms:W3CDTF">2014-07-19T02:52:00Z</dcterms:created>
  <dcterms:modified xsi:type="dcterms:W3CDTF">2014-07-19T02:52:00Z</dcterms:modified>
</cp:coreProperties>
</file>