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6C" w:rsidRDefault="003507C7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Литературное и актерское творчество</w:t>
      </w:r>
      <w:r>
        <w:br/>
      </w:r>
      <w:r>
        <w:rPr>
          <w:b/>
          <w:bCs/>
        </w:rPr>
        <w:t>3 Библиография</w:t>
      </w:r>
      <w:r>
        <w:br/>
      </w:r>
      <w:r>
        <w:rPr>
          <w:b/>
          <w:bCs/>
        </w:rPr>
        <w:t>Список литературы</w:t>
      </w:r>
    </w:p>
    <w:p w:rsidR="00C42B6C" w:rsidRDefault="003507C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C42B6C" w:rsidRDefault="003507C7">
      <w:pPr>
        <w:pStyle w:val="a3"/>
      </w:pPr>
      <w:r>
        <w:t>Ива́н Фёдорович Горбуно́в (1831—1896) — русский прозаик, автор сцен из быта городского мещанства и крестьянства последней трети XIX века, рассказчик и актёр.</w:t>
      </w:r>
    </w:p>
    <w:p w:rsidR="00C42B6C" w:rsidRDefault="003507C7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C42B6C" w:rsidRDefault="003507C7">
      <w:pPr>
        <w:pStyle w:val="a3"/>
      </w:pPr>
      <w:r>
        <w:t>Родился 10 (22) сентября 1831 в селе Вантеево (сейчас город Ивантеевка) Московской губернии в семье помещичьего дворового. Отец — мелкий фабричный служащий из вольноотпущенных крепостных, мать — крепостная крестьянка.</w:t>
      </w:r>
    </w:p>
    <w:p w:rsidR="00C42B6C" w:rsidRDefault="003507C7">
      <w:pPr>
        <w:pStyle w:val="a3"/>
      </w:pPr>
      <w:r>
        <w:t>С юности занимался репетиторской работой (в том числе в семье П. М. Садовского), перепиской бумаг (переписывал пьесы А. Н. Островского, с которым был лично знаком)</w:t>
      </w:r>
      <w:r>
        <w:rPr>
          <w:position w:val="10"/>
        </w:rPr>
        <w:t>[1]</w:t>
      </w:r>
      <w:r>
        <w:t>.</w:t>
      </w:r>
    </w:p>
    <w:p w:rsidR="00C42B6C" w:rsidRDefault="003507C7">
      <w:pPr>
        <w:pStyle w:val="a3"/>
      </w:pPr>
      <w:r>
        <w:t>Учился в училище ваяния и зодчества, посещал лекции в Московском университете. Прекрасно знал русскую историю и литературу, в совершенстве владел древнерусским и церковнославянскими языками.</w:t>
      </w:r>
    </w:p>
    <w:p w:rsidR="00C42B6C" w:rsidRDefault="003507C7">
      <w:pPr>
        <w:pStyle w:val="a3"/>
      </w:pPr>
      <w:r>
        <w:t>Биография Горбунова тесно сплетается с разночинскими группами 1860-х гг. Особое значение для Горбунова имело его сближение (1853) с «молодой редакцией» славянофильского «Москвитянина». Рассказы и сцены Горбунова целиком входят в общий стиль натурализма 1860-х гг. С 1877 года был членом-корреспондентом общества любителей древней письменности.</w:t>
      </w:r>
    </w:p>
    <w:p w:rsidR="00C42B6C" w:rsidRDefault="003507C7">
      <w:pPr>
        <w:pStyle w:val="a3"/>
      </w:pPr>
      <w:r>
        <w:t>Горбунов прославился не только как писатель и актёр. В 1854 году состоялся его актёрский дебют в московском Малом театре. С 1856 года Горбунов Иван Фёдорович включен в труппу Александринского театра в Петербурге. Там и числился до самого конца жизни. За 40 лет он сыграл 54 роли, главным образом в пьесах А. Н. Островского (Кудряш — «Гроза», Пётр, 1-й исполнитель, — «Лес», Афоня — «Грех да беда на кого не живёт») и в собственных пьесах.</w:t>
      </w:r>
    </w:p>
    <w:p w:rsidR="00C42B6C" w:rsidRDefault="003507C7">
      <w:pPr>
        <w:pStyle w:val="a3"/>
      </w:pPr>
      <w:r>
        <w:t>В конце 1850-х гг. стал выступать на эстраде как автор и исполнитель собственных рассказов под общим названием («Сцены из народного быта», 1861). С большим остроумием и сатирическими и ироническими зарисовками изображал в своих рассказах все социальные слои русской бытовой жизни — крестьян, купцов, мастеровых, фабричных рабочих и приказчиков, городовых, околоточных и квартальных, горожан-обывателей и др. Среди этих рассказов: «Пушка», «Воздухоплаватель», «Белая зала» и др.</w:t>
      </w:r>
    </w:p>
    <w:p w:rsidR="00C42B6C" w:rsidRDefault="003507C7">
      <w:pPr>
        <w:pStyle w:val="a3"/>
        <w:rPr>
          <w:position w:val="10"/>
        </w:rPr>
      </w:pPr>
      <w:r>
        <w:t>Блестящий рассказчик-импровизатор, обладающий замечательной мимикой, Г. прекрасно знал и умел передать своеобразие нар. речи, многообразную пестроту её говоров, умел подать слово в живом, бытующем в народе звучании, придать ему социально-бытовую характерность. В нач. 60-х гг. Г. создал пародийный сатирич. образ слабоумного, престарелого сановника отставного генерала Дитятина (изречения, речи и тосты Дитятина Г. чаще всего импровизировал), показав одну из типичных социальных фигур своего времени (близок образу Крутицкого в пьесе Островского «На всякого мудреца довольно простоты»). Однако впоследствии, в годы реакции, Г. начал избегать острых вопросов современности. Рассказы о Дитятине приобрели более безобидный характер.</w:t>
      </w:r>
      <w:r>
        <w:rPr>
          <w:position w:val="10"/>
        </w:rPr>
        <w:t>[2]</w:t>
      </w:r>
    </w:p>
    <w:p w:rsidR="00C42B6C" w:rsidRDefault="003507C7">
      <w:pPr>
        <w:pStyle w:val="a3"/>
      </w:pPr>
      <w:r>
        <w:t>Умер 24 декабря 1895 (5 января 1896) в Петербурге.</w:t>
      </w:r>
    </w:p>
    <w:p w:rsidR="00C42B6C" w:rsidRDefault="003507C7">
      <w:pPr>
        <w:pStyle w:val="a3"/>
      </w:pPr>
      <w:r>
        <w:t>Он был историком русского театра и организатором первого в России театрального музея. Посредством биографических очерков о выдающихся актерах, он создал биографическую историю русского театра XVIII—XIX веков. На родине писателя в Ивантеевке ему установлен памятник. В центральной библиотеке в 2002 году открыт кабинет-музей Ивана Фёдоровича Горбунова.</w:t>
      </w:r>
    </w:p>
    <w:p w:rsidR="00C42B6C" w:rsidRDefault="003507C7">
      <w:pPr>
        <w:pStyle w:val="21"/>
        <w:pageBreakBefore/>
        <w:numPr>
          <w:ilvl w:val="0"/>
          <w:numId w:val="0"/>
        </w:numPr>
      </w:pPr>
      <w:r>
        <w:t>2. Литературное и актерское творчество</w:t>
      </w:r>
    </w:p>
    <w:p w:rsidR="00C42B6C" w:rsidRDefault="003507C7">
      <w:pPr>
        <w:pStyle w:val="a3"/>
      </w:pPr>
      <w:r>
        <w:t>Первый рассказ И. Ф. Горбунова был опубликован в журнале «Отечественные записки» в 1855. Подобно многим писателям своего времени, Горбунов преимущественно оперирует материалом из буржуазного и крестьянского быта: «безответственные» пред «законом» станового крестьяне, забитые «мастеровые», мещане и купцы периода первоначального накопления — вот основные персонажи его творчества.</w:t>
      </w:r>
    </w:p>
    <w:p w:rsidR="00C42B6C" w:rsidRDefault="003507C7">
      <w:pPr>
        <w:pStyle w:val="a3"/>
      </w:pPr>
      <w:r>
        <w:t>Иван Горбунов был первым в России писателем-юмористом, который исполнял свои тексты в качестве актера, родоначальником российской стенд-ап комеди, разговорной эстрады.</w:t>
      </w:r>
    </w:p>
    <w:p w:rsidR="00C42B6C" w:rsidRDefault="003507C7">
      <w:pPr>
        <w:pStyle w:val="a3"/>
      </w:pPr>
      <w:r>
        <w:t>Эту среду Горбунов даёт преимущественно в её внешних комических проявлениях, не вдаваясь в анализ её внутренних социальных процессов. Для аудитории из «высшего общества» столиц его персонажи были своеобразной «экзотикой». В мастерской устной передаче Горбунова большой популярностью пользовался ещё тип «отставного генерала Дитятина» — николаевского служаки, откликающегося со своей архаической точки зрения на текущие события.</w:t>
      </w:r>
    </w:p>
    <w:p w:rsidR="00C42B6C" w:rsidRDefault="003507C7">
      <w:pPr>
        <w:pStyle w:val="a3"/>
      </w:pPr>
      <w:r>
        <w:t>Широкую известность Горбунову принесло исполнение своих рассказов на сценах театров и в благотворительных концертах по всей России. Популярность Горбунова была огромна. Его творчество любили и крестьяне, и три последних императора. Юмор горбуновских рассказов «рассыпался по всей России и вошел в поговорки, в пословицы».</w:t>
      </w:r>
    </w:p>
    <w:p w:rsidR="00C42B6C" w:rsidRDefault="003507C7">
      <w:pPr>
        <w:pStyle w:val="21"/>
        <w:pageBreakBefore/>
        <w:numPr>
          <w:ilvl w:val="0"/>
          <w:numId w:val="0"/>
        </w:numPr>
      </w:pPr>
      <w:r>
        <w:t>3. Библиография</w:t>
      </w:r>
    </w:p>
    <w:p w:rsidR="00C42B6C" w:rsidRDefault="003507C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Собрание сочинений Горбунова — изд. Комиссии при Комитете О-ва любителей древней письменности, СПб., т. I, 1902; т. II, 1904; т. III, 1907.</w:t>
      </w:r>
    </w:p>
    <w:p w:rsidR="00C42B6C" w:rsidRDefault="003507C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Собрание сочинений Горбунова под ред. Кони А. Ф., изд. Маркса, в 2 тт., СПб., 1901 и в том же изд. прилож. к «Ниве» за 1904.</w:t>
      </w:r>
    </w:p>
    <w:p w:rsidR="00C42B6C" w:rsidRDefault="003507C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Артист-народник, в 3 т. изд. О-ва; см. также «Исторический вестник», 1896, кн. 2, в «Русской старине», 1883, кн. 12.</w:t>
      </w:r>
    </w:p>
    <w:p w:rsidR="00C42B6C" w:rsidRDefault="003507C7">
      <w:pPr>
        <w:pStyle w:val="a3"/>
        <w:numPr>
          <w:ilvl w:val="0"/>
          <w:numId w:val="2"/>
        </w:numPr>
        <w:tabs>
          <w:tab w:val="left" w:pos="707"/>
        </w:tabs>
      </w:pPr>
      <w:r>
        <w:t>Кугель А. Р., Литературные воспоминания, П., 1924, с. 156—157.</w:t>
      </w:r>
    </w:p>
    <w:p w:rsidR="00C42B6C" w:rsidRDefault="003507C7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C42B6C" w:rsidRDefault="003507C7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Театральная энциклопедия</w:t>
      </w:r>
    </w:p>
    <w:p w:rsidR="00C42B6C" w:rsidRDefault="003507C7">
      <w:pPr>
        <w:pStyle w:val="a3"/>
        <w:numPr>
          <w:ilvl w:val="0"/>
          <w:numId w:val="1"/>
        </w:numPr>
        <w:tabs>
          <w:tab w:val="left" w:pos="707"/>
        </w:tabs>
      </w:pPr>
      <w:r>
        <w:t>Театральная энциклопедия.</w:t>
      </w:r>
    </w:p>
    <w:p w:rsidR="00C42B6C" w:rsidRDefault="003507C7">
      <w:pPr>
        <w:pStyle w:val="a3"/>
        <w:spacing w:after="0"/>
      </w:pPr>
      <w:r>
        <w:t>Источник: http://ru.wikipedia.org/wiki/Горбунов,_Иван_Фёдорович</w:t>
      </w:r>
      <w:bookmarkStart w:id="0" w:name="_GoBack"/>
      <w:bookmarkEnd w:id="0"/>
    </w:p>
    <w:sectPr w:rsidR="00C42B6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7C7"/>
    <w:rsid w:val="00046F1F"/>
    <w:rsid w:val="003507C7"/>
    <w:rsid w:val="00C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AABD6-068C-45B0-A214-E9DE3AD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2014-07-11T16:04:00Z</dcterms:created>
  <dcterms:modified xsi:type="dcterms:W3CDTF">2014-07-11T16:04:00Z</dcterms:modified>
</cp:coreProperties>
</file>