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E0D" w:rsidRPr="00133FB9" w:rsidRDefault="00D75E0D" w:rsidP="00133FB9">
      <w:pPr>
        <w:suppressAutoHyphens/>
        <w:ind w:firstLine="709"/>
        <w:contextualSpacing/>
        <w:rPr>
          <w:sz w:val="28"/>
          <w:szCs w:val="28"/>
          <w:lang w:val="ru-RU"/>
        </w:rPr>
      </w:pPr>
      <w:r w:rsidRPr="00133FB9">
        <w:rPr>
          <w:sz w:val="28"/>
          <w:szCs w:val="28"/>
          <w:lang w:val="ru-RU"/>
        </w:rPr>
        <w:t>Национальный Открытый Институт России</w:t>
      </w:r>
    </w:p>
    <w:p w:rsidR="00D75E0D" w:rsidRPr="00133FB9" w:rsidRDefault="00D75E0D" w:rsidP="00133FB9">
      <w:pPr>
        <w:suppressAutoHyphens/>
        <w:ind w:firstLine="709"/>
        <w:contextualSpacing/>
        <w:rPr>
          <w:sz w:val="28"/>
          <w:szCs w:val="28"/>
          <w:lang w:val="ru-RU"/>
        </w:rPr>
      </w:pPr>
      <w:r w:rsidRPr="00133FB9">
        <w:rPr>
          <w:sz w:val="28"/>
          <w:szCs w:val="28"/>
          <w:lang w:val="ru-RU"/>
        </w:rPr>
        <w:t>г. Санкт-Петербург</w:t>
      </w:r>
    </w:p>
    <w:p w:rsidR="00D75E0D" w:rsidRPr="00133FB9" w:rsidRDefault="00D75E0D" w:rsidP="00133FB9">
      <w:pPr>
        <w:suppressAutoHyphens/>
        <w:ind w:firstLine="709"/>
        <w:rPr>
          <w:sz w:val="28"/>
          <w:szCs w:val="28"/>
          <w:lang w:val="ru-RU"/>
        </w:rPr>
      </w:pPr>
    </w:p>
    <w:p w:rsidR="00D75E0D" w:rsidRPr="00133FB9" w:rsidRDefault="00D75E0D" w:rsidP="00133FB9">
      <w:pPr>
        <w:suppressAutoHyphens/>
        <w:ind w:firstLine="709"/>
        <w:rPr>
          <w:sz w:val="28"/>
          <w:szCs w:val="28"/>
          <w:lang w:val="ru-RU"/>
        </w:rPr>
      </w:pPr>
    </w:p>
    <w:p w:rsidR="00133FB9" w:rsidRPr="00815377" w:rsidRDefault="00133FB9" w:rsidP="00133FB9">
      <w:pPr>
        <w:tabs>
          <w:tab w:val="left" w:pos="9687"/>
        </w:tabs>
        <w:suppressAutoHyphens/>
        <w:ind w:firstLine="709"/>
        <w:contextualSpacing/>
        <w:rPr>
          <w:sz w:val="28"/>
          <w:szCs w:val="28"/>
          <w:lang w:val="ru-RU"/>
        </w:rPr>
      </w:pPr>
    </w:p>
    <w:p w:rsidR="00133FB9" w:rsidRPr="00815377" w:rsidRDefault="00133FB9" w:rsidP="00133FB9">
      <w:pPr>
        <w:tabs>
          <w:tab w:val="left" w:pos="9687"/>
        </w:tabs>
        <w:suppressAutoHyphens/>
        <w:ind w:firstLine="709"/>
        <w:contextualSpacing/>
        <w:rPr>
          <w:sz w:val="28"/>
          <w:szCs w:val="28"/>
          <w:lang w:val="ru-RU"/>
        </w:rPr>
      </w:pPr>
    </w:p>
    <w:p w:rsidR="00133FB9" w:rsidRPr="00815377" w:rsidRDefault="00133FB9" w:rsidP="00133FB9">
      <w:pPr>
        <w:tabs>
          <w:tab w:val="left" w:pos="9687"/>
        </w:tabs>
        <w:suppressAutoHyphens/>
        <w:ind w:firstLine="709"/>
        <w:contextualSpacing/>
        <w:rPr>
          <w:sz w:val="28"/>
          <w:szCs w:val="28"/>
          <w:lang w:val="ru-RU"/>
        </w:rPr>
      </w:pPr>
    </w:p>
    <w:p w:rsidR="00133FB9" w:rsidRPr="00815377" w:rsidRDefault="00133FB9" w:rsidP="00133FB9">
      <w:pPr>
        <w:tabs>
          <w:tab w:val="left" w:pos="9687"/>
        </w:tabs>
        <w:suppressAutoHyphens/>
        <w:ind w:firstLine="709"/>
        <w:contextualSpacing/>
        <w:rPr>
          <w:sz w:val="28"/>
          <w:szCs w:val="28"/>
          <w:lang w:val="ru-RU"/>
        </w:rPr>
      </w:pPr>
    </w:p>
    <w:p w:rsidR="00133FB9" w:rsidRPr="00815377" w:rsidRDefault="00133FB9" w:rsidP="00133FB9">
      <w:pPr>
        <w:tabs>
          <w:tab w:val="left" w:pos="9687"/>
        </w:tabs>
        <w:suppressAutoHyphens/>
        <w:ind w:firstLine="709"/>
        <w:contextualSpacing/>
        <w:rPr>
          <w:sz w:val="28"/>
          <w:szCs w:val="28"/>
          <w:lang w:val="ru-RU"/>
        </w:rPr>
      </w:pPr>
    </w:p>
    <w:p w:rsidR="00133FB9" w:rsidRPr="00815377" w:rsidRDefault="00133FB9" w:rsidP="00133FB9">
      <w:pPr>
        <w:tabs>
          <w:tab w:val="left" w:pos="9687"/>
        </w:tabs>
        <w:suppressAutoHyphens/>
        <w:ind w:firstLine="709"/>
        <w:contextualSpacing/>
        <w:rPr>
          <w:sz w:val="28"/>
          <w:szCs w:val="28"/>
          <w:lang w:val="ru-RU"/>
        </w:rPr>
      </w:pPr>
    </w:p>
    <w:p w:rsidR="00133FB9" w:rsidRPr="00815377" w:rsidRDefault="00133FB9" w:rsidP="00133FB9">
      <w:pPr>
        <w:tabs>
          <w:tab w:val="left" w:pos="9687"/>
        </w:tabs>
        <w:suppressAutoHyphens/>
        <w:ind w:firstLine="709"/>
        <w:contextualSpacing/>
        <w:rPr>
          <w:sz w:val="28"/>
          <w:szCs w:val="28"/>
          <w:lang w:val="ru-RU"/>
        </w:rPr>
      </w:pPr>
    </w:p>
    <w:p w:rsidR="00D75E0D" w:rsidRPr="00133FB9" w:rsidRDefault="00D75E0D" w:rsidP="00133FB9">
      <w:pPr>
        <w:tabs>
          <w:tab w:val="left" w:pos="9687"/>
        </w:tabs>
        <w:suppressAutoHyphens/>
        <w:ind w:firstLine="709"/>
        <w:contextualSpacing/>
        <w:rPr>
          <w:sz w:val="28"/>
          <w:szCs w:val="28"/>
          <w:lang w:val="ru-RU"/>
        </w:rPr>
      </w:pPr>
      <w:r w:rsidRPr="00133FB9">
        <w:rPr>
          <w:sz w:val="28"/>
          <w:szCs w:val="28"/>
          <w:lang w:val="ru-RU"/>
        </w:rPr>
        <w:t>Кафедра финансов, денежного обращения и кредита</w:t>
      </w:r>
    </w:p>
    <w:p w:rsidR="00133FB9" w:rsidRPr="00133FB9" w:rsidRDefault="00133FB9" w:rsidP="00133FB9">
      <w:pPr>
        <w:tabs>
          <w:tab w:val="left" w:pos="5065"/>
        </w:tabs>
        <w:suppressAutoHyphens/>
        <w:ind w:firstLine="709"/>
        <w:contextualSpacing/>
        <w:rPr>
          <w:sz w:val="28"/>
          <w:szCs w:val="28"/>
          <w:lang w:val="ru-RU"/>
        </w:rPr>
      </w:pPr>
    </w:p>
    <w:p w:rsidR="00D75E0D" w:rsidRPr="00815377" w:rsidRDefault="00D75E0D" w:rsidP="00133FB9">
      <w:pPr>
        <w:tabs>
          <w:tab w:val="left" w:pos="5065"/>
        </w:tabs>
        <w:suppressAutoHyphens/>
        <w:ind w:firstLine="709"/>
        <w:contextualSpacing/>
        <w:rPr>
          <w:sz w:val="28"/>
          <w:szCs w:val="28"/>
          <w:lang w:val="ru-RU"/>
        </w:rPr>
      </w:pPr>
      <w:r w:rsidRPr="00133FB9">
        <w:rPr>
          <w:sz w:val="28"/>
          <w:szCs w:val="28"/>
          <w:lang w:val="ru-RU"/>
        </w:rPr>
        <w:t>Дисципли</w:t>
      </w:r>
      <w:r w:rsidR="00133FB9">
        <w:rPr>
          <w:sz w:val="28"/>
          <w:szCs w:val="28"/>
          <w:lang w:val="ru-RU"/>
        </w:rPr>
        <w:t xml:space="preserve">на </w:t>
      </w:r>
      <w:r w:rsidR="00815377">
        <w:rPr>
          <w:sz w:val="28"/>
          <w:szCs w:val="28"/>
          <w:lang w:val="ru-RU"/>
        </w:rPr>
        <w:t>Финансы организации</w:t>
      </w:r>
    </w:p>
    <w:p w:rsidR="00C4175E" w:rsidRPr="00133FB9" w:rsidRDefault="00C4175E" w:rsidP="00133FB9">
      <w:pPr>
        <w:suppressAutoHyphens/>
        <w:ind w:firstLine="709"/>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133FB9" w:rsidRPr="00815377" w:rsidRDefault="00133FB9" w:rsidP="00133FB9">
      <w:pPr>
        <w:suppressAutoHyphens/>
        <w:ind w:firstLine="709"/>
        <w:contextualSpacing/>
        <w:rPr>
          <w:sz w:val="28"/>
          <w:szCs w:val="28"/>
          <w:lang w:val="ru-RU"/>
        </w:rPr>
      </w:pPr>
    </w:p>
    <w:p w:rsidR="00C4175E" w:rsidRPr="00133FB9" w:rsidRDefault="00C4175E" w:rsidP="00133FB9">
      <w:pPr>
        <w:suppressAutoHyphens/>
        <w:ind w:firstLine="709"/>
        <w:contextualSpacing/>
        <w:rPr>
          <w:sz w:val="28"/>
          <w:szCs w:val="28"/>
          <w:lang w:val="ru-RU"/>
        </w:rPr>
      </w:pPr>
      <w:r w:rsidRPr="00133FB9">
        <w:rPr>
          <w:sz w:val="28"/>
          <w:szCs w:val="28"/>
          <w:lang w:val="ru-RU"/>
        </w:rPr>
        <w:t>Санкт-Петербург</w:t>
      </w:r>
    </w:p>
    <w:p w:rsidR="00F83651" w:rsidRPr="00133FB9" w:rsidRDefault="00730343" w:rsidP="00133FB9">
      <w:pPr>
        <w:suppressAutoHyphens/>
        <w:ind w:firstLine="709"/>
        <w:contextualSpacing/>
        <w:rPr>
          <w:sz w:val="28"/>
          <w:szCs w:val="28"/>
          <w:lang w:val="ru-RU"/>
        </w:rPr>
      </w:pPr>
      <w:r w:rsidRPr="00133FB9">
        <w:rPr>
          <w:sz w:val="28"/>
          <w:szCs w:val="28"/>
          <w:lang w:val="ru-RU"/>
        </w:rPr>
        <w:t>2011</w:t>
      </w:r>
    </w:p>
    <w:p w:rsidR="00133FB9" w:rsidRDefault="00133FB9">
      <w:pPr>
        <w:rPr>
          <w:sz w:val="28"/>
          <w:szCs w:val="28"/>
          <w:lang w:val="ru-RU"/>
        </w:rPr>
      </w:pPr>
      <w:r>
        <w:rPr>
          <w:sz w:val="28"/>
          <w:szCs w:val="28"/>
          <w:lang w:val="ru-RU"/>
        </w:rPr>
        <w:br w:type="page"/>
      </w:r>
    </w:p>
    <w:p w:rsidR="006424F8" w:rsidRPr="00133FB9" w:rsidRDefault="00133FB9" w:rsidP="00133FB9">
      <w:pPr>
        <w:suppressAutoHyphens/>
        <w:ind w:firstLine="709"/>
        <w:contextualSpacing/>
        <w:jc w:val="both"/>
        <w:rPr>
          <w:b/>
          <w:sz w:val="28"/>
          <w:szCs w:val="28"/>
          <w:lang w:val="ru-RU"/>
        </w:rPr>
      </w:pPr>
      <w:r w:rsidRPr="00133FB9">
        <w:rPr>
          <w:b/>
          <w:sz w:val="28"/>
          <w:szCs w:val="28"/>
          <w:lang w:val="ru-RU"/>
        </w:rPr>
        <w:t>Введение</w:t>
      </w:r>
    </w:p>
    <w:p w:rsidR="00133FB9" w:rsidRPr="00815377" w:rsidRDefault="00133FB9" w:rsidP="00133FB9">
      <w:pPr>
        <w:suppressAutoHyphens/>
        <w:ind w:firstLine="709"/>
        <w:jc w:val="both"/>
        <w:rPr>
          <w:sz w:val="28"/>
          <w:szCs w:val="28"/>
          <w:lang w:val="ru-RU"/>
        </w:rPr>
      </w:pPr>
    </w:p>
    <w:p w:rsidR="00B91382" w:rsidRPr="00133FB9" w:rsidRDefault="006250A6" w:rsidP="00133FB9">
      <w:pPr>
        <w:suppressAutoHyphens/>
        <w:ind w:firstLine="709"/>
        <w:jc w:val="both"/>
        <w:rPr>
          <w:sz w:val="28"/>
          <w:szCs w:val="28"/>
          <w:lang w:val="ru-RU"/>
        </w:rPr>
      </w:pPr>
      <w:r w:rsidRPr="00133FB9">
        <w:rPr>
          <w:sz w:val="28"/>
          <w:szCs w:val="28"/>
          <w:lang w:val="ru-RU"/>
        </w:rPr>
        <w:t>П</w:t>
      </w:r>
      <w:r w:rsidR="00B91382" w:rsidRPr="00133FB9">
        <w:rPr>
          <w:sz w:val="28"/>
          <w:szCs w:val="28"/>
          <w:lang w:val="ru-RU"/>
        </w:rPr>
        <w:t>ри управлени</w:t>
      </w:r>
      <w:r w:rsidR="00133FB9">
        <w:rPr>
          <w:sz w:val="28"/>
          <w:szCs w:val="28"/>
          <w:lang w:val="ru-RU"/>
        </w:rPr>
        <w:t>и</w:t>
      </w:r>
      <w:r w:rsidRPr="00133FB9">
        <w:rPr>
          <w:sz w:val="28"/>
          <w:szCs w:val="28"/>
          <w:lang w:val="ru-RU"/>
        </w:rPr>
        <w:t xml:space="preserve"> деятельностью любого предприятия в современных условиях хозяйствования одной из главных целей его функционирования является обеспечение выживаемости предприятия на рынке и улучшение его благосостояния, требующее постоянного увеличения доход</w:t>
      </w:r>
      <w:r w:rsidR="00B91382" w:rsidRPr="00133FB9">
        <w:rPr>
          <w:sz w:val="28"/>
          <w:szCs w:val="28"/>
          <w:lang w:val="ru-RU"/>
        </w:rPr>
        <w:t>ности</w:t>
      </w:r>
      <w:r w:rsidRPr="00133FB9">
        <w:rPr>
          <w:sz w:val="28"/>
          <w:szCs w:val="28"/>
          <w:lang w:val="ru-RU"/>
        </w:rPr>
        <w:t xml:space="preserve"> предприятия при сохранении его ликвидности и платежеспособности.</w:t>
      </w:r>
    </w:p>
    <w:p w:rsidR="00B91382" w:rsidRPr="00133FB9" w:rsidRDefault="00B91382" w:rsidP="00133FB9">
      <w:pPr>
        <w:suppressAutoHyphens/>
        <w:ind w:firstLine="709"/>
        <w:contextualSpacing/>
        <w:jc w:val="both"/>
        <w:rPr>
          <w:sz w:val="28"/>
          <w:szCs w:val="28"/>
          <w:lang w:val="ru-RU" w:eastAsia="ru-RU"/>
        </w:rPr>
      </w:pPr>
      <w:r w:rsidRPr="00133FB9">
        <w:rPr>
          <w:sz w:val="28"/>
          <w:szCs w:val="28"/>
          <w:lang w:val="ru-RU" w:eastAsia="ru-RU"/>
        </w:rPr>
        <w:t>Анализ текущих активов и пассивов фирмы с точки зрения оценки возможности отвечать по своим обязательствам, то есть поддерживать высокую платежеспособность, имеет большое практическое значение. На его основе принимаются решения о предоставлении кредитов, в особенности краткосрочных (при обосновании возможности долгосрочного кредитования наряду с анализом платежеспособности и финансовой устойчивости потенциального заемщика на всех этапах кредитования проводится глубокое исследование производственных, технологических, маркетинговых и финансовых аспектов намеченного к реализации инвестиционного проекта). Принимая во внимание те тяжелые, вплоть до банкротства, последствия, к которым могут привести просчеты в управлении движением текущих активов и пассивов, компании необходимо очень внимательно относи</w:t>
      </w:r>
      <w:r w:rsidR="00466AA1" w:rsidRPr="00133FB9">
        <w:rPr>
          <w:sz w:val="28"/>
          <w:szCs w:val="28"/>
          <w:lang w:val="ru-RU" w:eastAsia="ru-RU"/>
        </w:rPr>
        <w:t>тся к результатам оценки</w:t>
      </w:r>
      <w:r w:rsidRPr="00133FB9">
        <w:rPr>
          <w:sz w:val="28"/>
          <w:szCs w:val="28"/>
          <w:lang w:val="ru-RU" w:eastAsia="ru-RU"/>
        </w:rPr>
        <w:t xml:space="preserve"> платежеспособности. </w:t>
      </w:r>
    </w:p>
    <w:p w:rsidR="00B91382" w:rsidRPr="00133FB9" w:rsidRDefault="00B91382" w:rsidP="00133FB9">
      <w:pPr>
        <w:suppressAutoHyphens/>
        <w:ind w:firstLine="709"/>
        <w:jc w:val="both"/>
        <w:rPr>
          <w:sz w:val="28"/>
          <w:szCs w:val="28"/>
          <w:lang w:val="ru-RU"/>
        </w:rPr>
      </w:pPr>
      <w:r w:rsidRPr="00133FB9">
        <w:rPr>
          <w:sz w:val="28"/>
          <w:szCs w:val="28"/>
          <w:lang w:val="ru-RU"/>
        </w:rPr>
        <w:t xml:space="preserve">Актуальность данной темы заключается в необходимости обязательной оценки платежеспособности и ликвидности предприятия, динамика показателей которых дает ценную, своевременную и разнообразную информацию для принятия важных управленческих решений заинтересованным сторонам хозяйственной деятельности, позволяя уменьшить риск банкротства организаций особенно в условиях финансового кризиса. </w:t>
      </w:r>
    </w:p>
    <w:p w:rsidR="00970366" w:rsidRPr="00133FB9" w:rsidRDefault="00970366" w:rsidP="00133FB9">
      <w:pPr>
        <w:suppressAutoHyphens/>
        <w:ind w:firstLine="709"/>
        <w:contextualSpacing/>
        <w:jc w:val="both"/>
        <w:rPr>
          <w:sz w:val="28"/>
          <w:szCs w:val="28"/>
          <w:lang w:val="ru-RU"/>
        </w:rPr>
      </w:pPr>
      <w:r w:rsidRPr="00133FB9">
        <w:rPr>
          <w:sz w:val="28"/>
          <w:szCs w:val="28"/>
          <w:lang w:val="ru-RU"/>
        </w:rPr>
        <w:t>Благодаря анализу</w:t>
      </w:r>
      <w:r w:rsidR="00466AA1" w:rsidRPr="00133FB9">
        <w:rPr>
          <w:sz w:val="28"/>
          <w:szCs w:val="28"/>
          <w:lang w:val="ru-RU"/>
        </w:rPr>
        <w:t>, для оценки ликвидности и платежеспособности предприятия,</w:t>
      </w:r>
      <w:r w:rsidRPr="00133FB9">
        <w:rPr>
          <w:sz w:val="28"/>
          <w:szCs w:val="28"/>
          <w:lang w:val="ru-RU"/>
        </w:rPr>
        <w:t xml:space="preserve"> существует возможность исследовать плановые, фактические данные, выявлять резервы повышения эффективности производства,</w:t>
      </w:r>
      <w:r w:rsidR="004D468E" w:rsidRPr="00133FB9">
        <w:rPr>
          <w:sz w:val="28"/>
          <w:szCs w:val="28"/>
          <w:lang w:val="ru-RU"/>
        </w:rPr>
        <w:t xml:space="preserve"> продаж продукции или выполнение работ (услуг),</w:t>
      </w:r>
      <w:r w:rsidRPr="00133FB9">
        <w:rPr>
          <w:sz w:val="28"/>
          <w:szCs w:val="28"/>
          <w:lang w:val="ru-RU"/>
        </w:rPr>
        <w:t xml:space="preserve"> оценивать результаты деятельности, принимать управленческие решения, вырабатывать стратегию развития предприятия.</w:t>
      </w:r>
    </w:p>
    <w:p w:rsidR="00970366" w:rsidRPr="00133FB9" w:rsidRDefault="00970366" w:rsidP="00133FB9">
      <w:pPr>
        <w:suppressAutoHyphens/>
        <w:ind w:firstLine="709"/>
        <w:contextualSpacing/>
        <w:jc w:val="both"/>
        <w:rPr>
          <w:sz w:val="28"/>
          <w:szCs w:val="28"/>
          <w:lang w:val="ru-RU"/>
        </w:rPr>
      </w:pPr>
      <w:r w:rsidRPr="00133FB9">
        <w:rPr>
          <w:sz w:val="28"/>
          <w:szCs w:val="28"/>
          <w:lang w:val="ru-RU"/>
        </w:rPr>
        <w:t xml:space="preserve">Таким образом, заметна </w:t>
      </w:r>
      <w:r w:rsidR="00466AA1" w:rsidRPr="00133FB9">
        <w:rPr>
          <w:sz w:val="28"/>
          <w:szCs w:val="28"/>
          <w:lang w:val="ru-RU"/>
        </w:rPr>
        <w:t xml:space="preserve">высокая </w:t>
      </w:r>
      <w:r w:rsidRPr="00133FB9">
        <w:rPr>
          <w:sz w:val="28"/>
          <w:szCs w:val="28"/>
          <w:lang w:val="ru-RU"/>
        </w:rPr>
        <w:t>значимость</w:t>
      </w:r>
      <w:r w:rsidR="00466AA1" w:rsidRPr="00133FB9">
        <w:rPr>
          <w:sz w:val="28"/>
          <w:szCs w:val="28"/>
          <w:lang w:val="ru-RU"/>
        </w:rPr>
        <w:t xml:space="preserve"> оценки ликвидности и платежеспособности </w:t>
      </w:r>
      <w:r w:rsidRPr="00133FB9">
        <w:rPr>
          <w:sz w:val="28"/>
          <w:szCs w:val="28"/>
          <w:lang w:val="ru-RU"/>
        </w:rPr>
        <w:t xml:space="preserve">в деятельности предприятия, а также постоянного поддержания ее на определенном благоприятном для организации уровне, и разработке мероприятий, способствующих эффективному росту финансовой устойчивости компании. </w:t>
      </w:r>
    </w:p>
    <w:p w:rsidR="0033739A" w:rsidRPr="00133FB9" w:rsidRDefault="00466AA1" w:rsidP="00133FB9">
      <w:pPr>
        <w:pStyle w:val="31"/>
        <w:suppressAutoHyphens/>
        <w:spacing w:after="0"/>
        <w:ind w:left="0" w:firstLine="709"/>
        <w:contextualSpacing/>
        <w:jc w:val="both"/>
        <w:rPr>
          <w:sz w:val="28"/>
          <w:szCs w:val="28"/>
          <w:lang w:val="ru-RU"/>
        </w:rPr>
      </w:pPr>
      <w:r w:rsidRPr="00133FB9">
        <w:rPr>
          <w:sz w:val="28"/>
          <w:szCs w:val="28"/>
          <w:lang w:val="ru-RU"/>
        </w:rPr>
        <w:t>В качестве объекта</w:t>
      </w:r>
      <w:r w:rsidR="006700AE" w:rsidRPr="00133FB9">
        <w:rPr>
          <w:sz w:val="28"/>
          <w:szCs w:val="28"/>
          <w:lang w:val="ru-RU"/>
        </w:rPr>
        <w:t xml:space="preserve"> данного исследования</w:t>
      </w:r>
      <w:r w:rsidRPr="00133FB9">
        <w:rPr>
          <w:sz w:val="28"/>
          <w:szCs w:val="28"/>
          <w:lang w:val="ru-RU"/>
        </w:rPr>
        <w:t xml:space="preserve"> выступает </w:t>
      </w:r>
      <w:r w:rsidR="0033739A" w:rsidRPr="00133FB9">
        <w:rPr>
          <w:sz w:val="28"/>
          <w:szCs w:val="28"/>
          <w:lang w:val="ru-RU"/>
        </w:rPr>
        <w:t>ООО «АТЛАНТ», основным видом деятельности которого является выполнение ремонтно-строительных работ.</w:t>
      </w:r>
    </w:p>
    <w:p w:rsidR="006700AE" w:rsidRPr="00133FB9" w:rsidRDefault="0033739A" w:rsidP="00133FB9">
      <w:pPr>
        <w:pStyle w:val="31"/>
        <w:suppressAutoHyphens/>
        <w:spacing w:after="0"/>
        <w:ind w:left="0" w:firstLine="709"/>
        <w:contextualSpacing/>
        <w:jc w:val="both"/>
        <w:rPr>
          <w:sz w:val="28"/>
          <w:szCs w:val="28"/>
          <w:lang w:val="ru-RU"/>
        </w:rPr>
      </w:pPr>
      <w:r w:rsidRPr="00133FB9">
        <w:rPr>
          <w:sz w:val="28"/>
          <w:szCs w:val="28"/>
          <w:lang w:val="ru-RU"/>
        </w:rPr>
        <w:t>П</w:t>
      </w:r>
      <w:r w:rsidR="006700AE" w:rsidRPr="00133FB9">
        <w:rPr>
          <w:sz w:val="28"/>
          <w:szCs w:val="28"/>
          <w:lang w:val="ru-RU"/>
        </w:rPr>
        <w:t>редмет исследования –</w:t>
      </w:r>
      <w:r w:rsidRPr="00133FB9">
        <w:rPr>
          <w:sz w:val="28"/>
          <w:szCs w:val="28"/>
          <w:lang w:val="ru-RU"/>
        </w:rPr>
        <w:t xml:space="preserve"> состояние ликвидности и платежеспособности ООО «АТЛАНТ».</w:t>
      </w:r>
    </w:p>
    <w:p w:rsidR="00904A0F" w:rsidRPr="00133FB9" w:rsidRDefault="00904A0F" w:rsidP="00133FB9">
      <w:pPr>
        <w:suppressAutoHyphens/>
        <w:ind w:firstLine="709"/>
        <w:contextualSpacing/>
        <w:jc w:val="both"/>
        <w:rPr>
          <w:bCs/>
          <w:sz w:val="28"/>
          <w:szCs w:val="28"/>
          <w:lang w:val="ru-RU"/>
        </w:rPr>
      </w:pPr>
      <w:r w:rsidRPr="00133FB9">
        <w:rPr>
          <w:bCs/>
          <w:sz w:val="28"/>
          <w:szCs w:val="28"/>
          <w:lang w:val="ru-RU"/>
        </w:rPr>
        <w:t>Целью курсовой работы</w:t>
      </w:r>
      <w:r w:rsidR="004D468E" w:rsidRPr="00133FB9">
        <w:rPr>
          <w:bCs/>
          <w:sz w:val="28"/>
          <w:szCs w:val="28"/>
          <w:lang w:val="ru-RU"/>
        </w:rPr>
        <w:t xml:space="preserve"> является изучение теорети</w:t>
      </w:r>
      <w:r w:rsidR="0033739A" w:rsidRPr="00133FB9">
        <w:rPr>
          <w:bCs/>
          <w:sz w:val="28"/>
          <w:szCs w:val="28"/>
          <w:lang w:val="ru-RU"/>
        </w:rPr>
        <w:t xml:space="preserve">ческий </w:t>
      </w:r>
      <w:r w:rsidRPr="00133FB9">
        <w:rPr>
          <w:bCs/>
          <w:sz w:val="28"/>
          <w:szCs w:val="28"/>
          <w:lang w:val="ru-RU"/>
        </w:rPr>
        <w:t>основ</w:t>
      </w:r>
      <w:r w:rsidR="0033739A" w:rsidRPr="00133FB9">
        <w:rPr>
          <w:bCs/>
          <w:sz w:val="28"/>
          <w:szCs w:val="28"/>
          <w:lang w:val="ru-RU"/>
        </w:rPr>
        <w:t xml:space="preserve"> ликвидности и платежеспособности</w:t>
      </w:r>
      <w:r w:rsidR="007F591E" w:rsidRPr="00133FB9">
        <w:rPr>
          <w:bCs/>
          <w:sz w:val="28"/>
          <w:szCs w:val="28"/>
          <w:lang w:val="ru-RU"/>
        </w:rPr>
        <w:t xml:space="preserve"> предприятия</w:t>
      </w:r>
      <w:r w:rsidR="007D5953" w:rsidRPr="00133FB9">
        <w:rPr>
          <w:bCs/>
          <w:sz w:val="28"/>
          <w:szCs w:val="28"/>
          <w:lang w:val="ru-RU"/>
        </w:rPr>
        <w:t xml:space="preserve"> и </w:t>
      </w:r>
      <w:r w:rsidR="007F591E" w:rsidRPr="00133FB9">
        <w:rPr>
          <w:bCs/>
          <w:sz w:val="28"/>
          <w:szCs w:val="28"/>
          <w:lang w:val="ru-RU"/>
        </w:rPr>
        <w:t>проведения анализа</w:t>
      </w:r>
      <w:r w:rsidR="00133FB9">
        <w:rPr>
          <w:bCs/>
          <w:sz w:val="28"/>
          <w:szCs w:val="28"/>
          <w:lang w:val="ru-RU"/>
        </w:rPr>
        <w:t xml:space="preserve"> </w:t>
      </w:r>
      <w:r w:rsidR="007D5953" w:rsidRPr="00133FB9">
        <w:rPr>
          <w:bCs/>
          <w:sz w:val="28"/>
          <w:szCs w:val="28"/>
          <w:lang w:val="ru-RU"/>
        </w:rPr>
        <w:t>для оценки ликвидности и платежеспособности</w:t>
      </w:r>
      <w:r w:rsidR="00133FB9">
        <w:rPr>
          <w:bCs/>
          <w:sz w:val="28"/>
          <w:szCs w:val="28"/>
          <w:lang w:val="ru-RU"/>
        </w:rPr>
        <w:t xml:space="preserve"> </w:t>
      </w:r>
      <w:r w:rsidR="007F591E" w:rsidRPr="00133FB9">
        <w:rPr>
          <w:bCs/>
          <w:sz w:val="28"/>
          <w:szCs w:val="28"/>
          <w:lang w:val="ru-RU"/>
        </w:rPr>
        <w:t>ООО «АТЛАНТ»</w:t>
      </w:r>
      <w:r w:rsidR="00C91581" w:rsidRPr="00133FB9">
        <w:rPr>
          <w:bCs/>
          <w:sz w:val="28"/>
          <w:szCs w:val="28"/>
          <w:lang w:val="ru-RU"/>
        </w:rPr>
        <w:t xml:space="preserve">. </w:t>
      </w:r>
    </w:p>
    <w:p w:rsidR="00133FB9" w:rsidRDefault="00904A0F" w:rsidP="00133FB9">
      <w:pPr>
        <w:suppressAutoHyphens/>
        <w:ind w:firstLine="709"/>
        <w:contextualSpacing/>
        <w:jc w:val="both"/>
        <w:rPr>
          <w:bCs/>
          <w:sz w:val="28"/>
          <w:szCs w:val="28"/>
          <w:lang w:val="ru-RU"/>
        </w:rPr>
      </w:pPr>
      <w:r w:rsidRPr="00133FB9">
        <w:rPr>
          <w:bCs/>
          <w:sz w:val="28"/>
          <w:szCs w:val="28"/>
          <w:lang w:val="ru-RU"/>
        </w:rPr>
        <w:t>На основании поставленной цели решаются следующие задачи:</w:t>
      </w:r>
    </w:p>
    <w:p w:rsidR="00133FB9" w:rsidRDefault="00437EFC" w:rsidP="00133FB9">
      <w:pPr>
        <w:numPr>
          <w:ilvl w:val="0"/>
          <w:numId w:val="7"/>
        </w:numPr>
        <w:suppressAutoHyphens/>
        <w:ind w:left="0" w:firstLine="709"/>
        <w:contextualSpacing/>
        <w:jc w:val="both"/>
        <w:rPr>
          <w:bCs/>
          <w:sz w:val="28"/>
          <w:szCs w:val="28"/>
          <w:lang w:val="ru-RU"/>
        </w:rPr>
      </w:pPr>
      <w:r w:rsidRPr="00133FB9">
        <w:rPr>
          <w:bCs/>
          <w:sz w:val="28"/>
          <w:szCs w:val="28"/>
          <w:lang w:val="ru-RU"/>
        </w:rPr>
        <w:t xml:space="preserve">раскрыть </w:t>
      </w:r>
      <w:r w:rsidR="007F591E" w:rsidRPr="00133FB9">
        <w:rPr>
          <w:bCs/>
          <w:sz w:val="28"/>
          <w:szCs w:val="28"/>
          <w:lang w:val="ru-RU"/>
        </w:rPr>
        <w:t>п</w:t>
      </w:r>
      <w:r w:rsidR="00BD03AE" w:rsidRPr="00133FB9">
        <w:rPr>
          <w:bCs/>
          <w:sz w:val="28"/>
          <w:szCs w:val="28"/>
          <w:lang w:val="ru-RU"/>
        </w:rPr>
        <w:t>онятие и указать значение оценки ликвидности и платежеспособности</w:t>
      </w:r>
      <w:r w:rsidR="00133FB9">
        <w:rPr>
          <w:bCs/>
          <w:sz w:val="28"/>
          <w:szCs w:val="28"/>
          <w:lang w:val="ru-RU"/>
        </w:rPr>
        <w:t xml:space="preserve"> </w:t>
      </w:r>
      <w:r w:rsidR="007F591E" w:rsidRPr="00133FB9">
        <w:rPr>
          <w:bCs/>
          <w:sz w:val="28"/>
          <w:szCs w:val="28"/>
          <w:lang w:val="ru-RU"/>
        </w:rPr>
        <w:t>предприятия</w:t>
      </w:r>
      <w:r w:rsidR="00B51713" w:rsidRPr="00133FB9">
        <w:rPr>
          <w:bCs/>
          <w:sz w:val="28"/>
          <w:szCs w:val="28"/>
          <w:lang w:val="ru-RU"/>
        </w:rPr>
        <w:t>;</w:t>
      </w:r>
    </w:p>
    <w:p w:rsidR="00133FB9" w:rsidRDefault="00A061E5" w:rsidP="00133FB9">
      <w:pPr>
        <w:numPr>
          <w:ilvl w:val="0"/>
          <w:numId w:val="7"/>
        </w:numPr>
        <w:suppressAutoHyphens/>
        <w:ind w:left="0" w:firstLine="709"/>
        <w:contextualSpacing/>
        <w:jc w:val="both"/>
        <w:rPr>
          <w:bCs/>
          <w:sz w:val="28"/>
          <w:szCs w:val="28"/>
          <w:lang w:val="ru-RU"/>
        </w:rPr>
      </w:pPr>
      <w:r w:rsidRPr="00133FB9">
        <w:rPr>
          <w:bCs/>
          <w:sz w:val="28"/>
          <w:szCs w:val="28"/>
          <w:lang w:val="ru-RU"/>
        </w:rPr>
        <w:t xml:space="preserve">рассмотреть </w:t>
      </w:r>
      <w:r w:rsidR="00BD03AE" w:rsidRPr="00133FB9">
        <w:rPr>
          <w:bCs/>
          <w:sz w:val="28"/>
          <w:szCs w:val="28"/>
          <w:lang w:val="ru-RU"/>
        </w:rPr>
        <w:t>методику оценки ликвидности баланса и расчета коэффициентов платежеспособности</w:t>
      </w:r>
      <w:r w:rsidR="000D640A" w:rsidRPr="00133FB9">
        <w:rPr>
          <w:bCs/>
          <w:sz w:val="28"/>
          <w:szCs w:val="28"/>
          <w:lang w:val="ru-RU"/>
        </w:rPr>
        <w:t xml:space="preserve"> предприятия</w:t>
      </w:r>
      <w:r w:rsidR="00904A0F" w:rsidRPr="00133FB9">
        <w:rPr>
          <w:bCs/>
          <w:sz w:val="28"/>
          <w:szCs w:val="28"/>
          <w:lang w:val="ru-RU"/>
        </w:rPr>
        <w:t>;</w:t>
      </w:r>
    </w:p>
    <w:p w:rsidR="00133FB9" w:rsidRDefault="00357E51" w:rsidP="00133FB9">
      <w:pPr>
        <w:numPr>
          <w:ilvl w:val="0"/>
          <w:numId w:val="7"/>
        </w:numPr>
        <w:suppressAutoHyphens/>
        <w:ind w:left="0" w:firstLine="709"/>
        <w:contextualSpacing/>
        <w:jc w:val="both"/>
        <w:rPr>
          <w:bCs/>
          <w:sz w:val="28"/>
          <w:szCs w:val="28"/>
          <w:lang w:val="ru-RU"/>
        </w:rPr>
      </w:pPr>
      <w:r w:rsidRPr="00133FB9">
        <w:rPr>
          <w:bCs/>
          <w:sz w:val="28"/>
          <w:szCs w:val="28"/>
          <w:lang w:val="ru-RU"/>
        </w:rPr>
        <w:t>осуществить</w:t>
      </w:r>
      <w:r w:rsidR="007B58BB" w:rsidRPr="00133FB9">
        <w:rPr>
          <w:bCs/>
          <w:sz w:val="28"/>
          <w:szCs w:val="28"/>
          <w:lang w:val="ru-RU"/>
        </w:rPr>
        <w:t xml:space="preserve"> </w:t>
      </w:r>
      <w:r w:rsidR="000D640A" w:rsidRPr="00133FB9">
        <w:rPr>
          <w:bCs/>
          <w:sz w:val="28"/>
          <w:szCs w:val="28"/>
          <w:lang w:val="ru-RU"/>
        </w:rPr>
        <w:t>краткую характеристику ООО «АТЛАНТ»</w:t>
      </w:r>
      <w:r w:rsidR="00904A0F" w:rsidRPr="00133FB9">
        <w:rPr>
          <w:bCs/>
          <w:sz w:val="28"/>
          <w:szCs w:val="28"/>
          <w:lang w:val="ru-RU"/>
        </w:rPr>
        <w:t>;</w:t>
      </w:r>
    </w:p>
    <w:p w:rsidR="00133FB9" w:rsidRDefault="000D640A" w:rsidP="00133FB9">
      <w:pPr>
        <w:numPr>
          <w:ilvl w:val="0"/>
          <w:numId w:val="7"/>
        </w:numPr>
        <w:suppressAutoHyphens/>
        <w:ind w:left="0" w:firstLine="709"/>
        <w:contextualSpacing/>
        <w:jc w:val="both"/>
        <w:rPr>
          <w:bCs/>
          <w:sz w:val="28"/>
          <w:szCs w:val="28"/>
          <w:lang w:val="ru-RU"/>
        </w:rPr>
      </w:pPr>
      <w:r w:rsidRPr="00133FB9">
        <w:rPr>
          <w:bCs/>
          <w:sz w:val="28"/>
          <w:szCs w:val="28"/>
          <w:lang w:val="ru-RU"/>
        </w:rPr>
        <w:t>провест</w:t>
      </w:r>
      <w:r w:rsidR="00BD03AE" w:rsidRPr="00133FB9">
        <w:rPr>
          <w:bCs/>
          <w:sz w:val="28"/>
          <w:szCs w:val="28"/>
          <w:lang w:val="ru-RU"/>
        </w:rPr>
        <w:t xml:space="preserve">и анализ </w:t>
      </w:r>
      <w:r w:rsidR="00FC12D2" w:rsidRPr="00133FB9">
        <w:rPr>
          <w:bCs/>
          <w:sz w:val="28"/>
          <w:szCs w:val="28"/>
          <w:lang w:val="ru-RU"/>
        </w:rPr>
        <w:t xml:space="preserve">ликвидности баланса, </w:t>
      </w:r>
      <w:r w:rsidR="00BD03AE" w:rsidRPr="00133FB9">
        <w:rPr>
          <w:bCs/>
          <w:sz w:val="28"/>
          <w:szCs w:val="28"/>
          <w:lang w:val="ru-RU"/>
        </w:rPr>
        <w:t>дать оценку ликвидности и пла</w:t>
      </w:r>
      <w:r w:rsidR="00FB5694" w:rsidRPr="00133FB9">
        <w:rPr>
          <w:bCs/>
          <w:sz w:val="28"/>
          <w:szCs w:val="28"/>
          <w:lang w:val="ru-RU"/>
        </w:rPr>
        <w:t xml:space="preserve">тежеспособности, а также структуре баланса </w:t>
      </w:r>
      <w:r w:rsidR="00BD03AE" w:rsidRPr="00133FB9">
        <w:rPr>
          <w:bCs/>
          <w:sz w:val="28"/>
          <w:szCs w:val="28"/>
          <w:lang w:val="ru-RU"/>
        </w:rPr>
        <w:t>исследуемого предприятия</w:t>
      </w:r>
      <w:r w:rsidR="007B58BB" w:rsidRPr="00133FB9">
        <w:rPr>
          <w:bCs/>
          <w:sz w:val="28"/>
          <w:szCs w:val="28"/>
          <w:lang w:val="ru-RU"/>
        </w:rPr>
        <w:t>;</w:t>
      </w:r>
    </w:p>
    <w:p w:rsidR="00133FB9" w:rsidRDefault="00FB5694" w:rsidP="00133FB9">
      <w:pPr>
        <w:numPr>
          <w:ilvl w:val="0"/>
          <w:numId w:val="7"/>
        </w:numPr>
        <w:suppressAutoHyphens/>
        <w:ind w:left="0" w:firstLine="709"/>
        <w:contextualSpacing/>
        <w:jc w:val="both"/>
        <w:rPr>
          <w:bCs/>
          <w:sz w:val="28"/>
          <w:szCs w:val="28"/>
          <w:lang w:val="ru-RU"/>
        </w:rPr>
      </w:pPr>
      <w:r w:rsidRPr="00133FB9">
        <w:rPr>
          <w:bCs/>
          <w:sz w:val="28"/>
          <w:szCs w:val="28"/>
          <w:lang w:val="ru-RU"/>
        </w:rPr>
        <w:t>разработать рекомендации</w:t>
      </w:r>
      <w:r w:rsidR="00FC12D2" w:rsidRPr="00133FB9">
        <w:rPr>
          <w:bCs/>
          <w:sz w:val="28"/>
          <w:szCs w:val="28"/>
          <w:lang w:val="ru-RU"/>
        </w:rPr>
        <w:t xml:space="preserve"> по результатам оценки ликвидности и платежеспособности предприятия.</w:t>
      </w:r>
    </w:p>
    <w:p w:rsidR="004C4182" w:rsidRPr="00133FB9" w:rsidRDefault="00904A0F" w:rsidP="00133FB9">
      <w:pPr>
        <w:suppressAutoHyphens/>
        <w:ind w:firstLine="709"/>
        <w:contextualSpacing/>
        <w:jc w:val="both"/>
        <w:rPr>
          <w:bCs/>
          <w:sz w:val="28"/>
          <w:szCs w:val="28"/>
          <w:lang w:val="ru-RU"/>
        </w:rPr>
      </w:pPr>
      <w:r w:rsidRPr="00133FB9">
        <w:rPr>
          <w:bCs/>
          <w:sz w:val="28"/>
          <w:szCs w:val="28"/>
          <w:lang w:val="ru-RU"/>
        </w:rPr>
        <w:t>По структуре курсовая работа состоит</w:t>
      </w:r>
      <w:r w:rsidR="004C4182" w:rsidRPr="00133FB9">
        <w:rPr>
          <w:bCs/>
          <w:sz w:val="28"/>
          <w:szCs w:val="28"/>
          <w:lang w:val="ru-RU"/>
        </w:rPr>
        <w:t>:</w:t>
      </w:r>
      <w:r w:rsidRPr="00133FB9">
        <w:rPr>
          <w:bCs/>
          <w:sz w:val="28"/>
          <w:szCs w:val="28"/>
          <w:lang w:val="ru-RU"/>
        </w:rPr>
        <w:t xml:space="preserve"> </w:t>
      </w:r>
    </w:p>
    <w:p w:rsidR="004C4182" w:rsidRPr="00133FB9" w:rsidRDefault="004C4182" w:rsidP="00133FB9">
      <w:pPr>
        <w:numPr>
          <w:ilvl w:val="0"/>
          <w:numId w:val="8"/>
        </w:numPr>
        <w:suppressAutoHyphens/>
        <w:ind w:left="0" w:firstLine="709"/>
        <w:contextualSpacing/>
        <w:jc w:val="both"/>
        <w:rPr>
          <w:sz w:val="28"/>
          <w:szCs w:val="28"/>
          <w:lang w:val="ru-RU"/>
        </w:rPr>
      </w:pPr>
      <w:r w:rsidRPr="00133FB9">
        <w:rPr>
          <w:sz w:val="28"/>
          <w:szCs w:val="28"/>
          <w:lang w:val="ru-RU"/>
        </w:rPr>
        <w:t>Введение, в котором определяется объект исследования, описываются цели, задачи и структура курсовой работы;</w:t>
      </w:r>
    </w:p>
    <w:p w:rsidR="004C4182" w:rsidRPr="00133FB9" w:rsidRDefault="002D0DBB" w:rsidP="00133FB9">
      <w:pPr>
        <w:numPr>
          <w:ilvl w:val="0"/>
          <w:numId w:val="8"/>
        </w:numPr>
        <w:suppressAutoHyphens/>
        <w:ind w:left="0" w:firstLine="709"/>
        <w:contextualSpacing/>
        <w:jc w:val="both"/>
        <w:rPr>
          <w:sz w:val="28"/>
          <w:szCs w:val="28"/>
          <w:lang w:val="ru-RU"/>
        </w:rPr>
      </w:pPr>
      <w:r w:rsidRPr="00133FB9">
        <w:rPr>
          <w:sz w:val="28"/>
          <w:szCs w:val="28"/>
          <w:lang w:val="ru-RU"/>
        </w:rPr>
        <w:t>Первая глава</w:t>
      </w:r>
      <w:r w:rsidR="00973697" w:rsidRPr="00133FB9">
        <w:rPr>
          <w:sz w:val="28"/>
          <w:szCs w:val="28"/>
          <w:lang w:val="ru-RU"/>
        </w:rPr>
        <w:t>,</w:t>
      </w:r>
      <w:r w:rsidRPr="00133FB9">
        <w:rPr>
          <w:sz w:val="28"/>
          <w:szCs w:val="28"/>
          <w:lang w:val="ru-RU"/>
        </w:rPr>
        <w:t xml:space="preserve"> предлагает к рассмотрению</w:t>
      </w:r>
      <w:r w:rsidR="00A27B73" w:rsidRPr="00133FB9">
        <w:rPr>
          <w:sz w:val="28"/>
          <w:szCs w:val="28"/>
          <w:lang w:val="ru-RU"/>
        </w:rPr>
        <w:t xml:space="preserve"> изучение</w:t>
      </w:r>
      <w:r w:rsidR="003D5601" w:rsidRPr="00133FB9">
        <w:rPr>
          <w:bCs/>
          <w:sz w:val="28"/>
          <w:szCs w:val="28"/>
          <w:lang w:val="ru-RU"/>
        </w:rPr>
        <w:t xml:space="preserve"> теоретических</w:t>
      </w:r>
      <w:r w:rsidR="00133FB9">
        <w:rPr>
          <w:bCs/>
          <w:sz w:val="28"/>
          <w:szCs w:val="28"/>
          <w:lang w:val="ru-RU"/>
        </w:rPr>
        <w:t xml:space="preserve"> </w:t>
      </w:r>
      <w:r w:rsidR="00A27B73" w:rsidRPr="00133FB9">
        <w:rPr>
          <w:bCs/>
          <w:sz w:val="28"/>
          <w:szCs w:val="28"/>
          <w:lang w:val="ru-RU"/>
        </w:rPr>
        <w:t xml:space="preserve">основ </w:t>
      </w:r>
      <w:r w:rsidR="003D5601" w:rsidRPr="00133FB9">
        <w:rPr>
          <w:bCs/>
          <w:sz w:val="28"/>
          <w:szCs w:val="28"/>
          <w:lang w:val="ru-RU"/>
        </w:rPr>
        <w:t xml:space="preserve">ликвидности и платежеспособности предприятия </w:t>
      </w:r>
      <w:r w:rsidR="00BA7E1A" w:rsidRPr="00133FB9">
        <w:rPr>
          <w:bCs/>
          <w:sz w:val="28"/>
          <w:szCs w:val="28"/>
          <w:lang w:val="ru-RU"/>
        </w:rPr>
        <w:t>-</w:t>
      </w:r>
      <w:r w:rsidR="00BA7E1A" w:rsidRPr="00133FB9">
        <w:rPr>
          <w:sz w:val="28"/>
          <w:szCs w:val="28"/>
          <w:lang w:val="ru-RU"/>
        </w:rPr>
        <w:t xml:space="preserve"> дается понятие </w:t>
      </w:r>
      <w:r w:rsidR="003D5601" w:rsidRPr="00133FB9">
        <w:rPr>
          <w:bCs/>
          <w:sz w:val="28"/>
          <w:szCs w:val="28"/>
          <w:lang w:val="ru-RU"/>
        </w:rPr>
        <w:t>ликвидности и платежеспособности,</w:t>
      </w:r>
      <w:r w:rsidR="003D5601" w:rsidRPr="00133FB9">
        <w:rPr>
          <w:sz w:val="28"/>
          <w:szCs w:val="28"/>
          <w:lang w:val="ru-RU"/>
        </w:rPr>
        <w:t xml:space="preserve"> приводится методика оценки ликвидности баланса</w:t>
      </w:r>
      <w:r w:rsidR="00BA7E1A" w:rsidRPr="00133FB9">
        <w:rPr>
          <w:sz w:val="28"/>
          <w:szCs w:val="28"/>
          <w:lang w:val="ru-RU"/>
        </w:rPr>
        <w:t xml:space="preserve">, рассматриваются </w:t>
      </w:r>
      <w:r w:rsidR="003D5601" w:rsidRPr="00133FB9">
        <w:rPr>
          <w:sz w:val="28"/>
          <w:szCs w:val="28"/>
          <w:lang w:val="ru-RU"/>
        </w:rPr>
        <w:t xml:space="preserve">относительные показатели </w:t>
      </w:r>
      <w:r w:rsidR="003D5601" w:rsidRPr="00133FB9">
        <w:rPr>
          <w:bCs/>
          <w:sz w:val="28"/>
          <w:szCs w:val="28"/>
          <w:lang w:val="ru-RU"/>
        </w:rPr>
        <w:t>ликвидности и платежеспособности предприятия</w:t>
      </w:r>
      <w:r w:rsidR="00BA7E1A" w:rsidRPr="00133FB9">
        <w:rPr>
          <w:sz w:val="28"/>
          <w:szCs w:val="28"/>
          <w:lang w:val="ru-RU"/>
        </w:rPr>
        <w:t xml:space="preserve">, а также приводится методика </w:t>
      </w:r>
      <w:r w:rsidR="003D5601" w:rsidRPr="00133FB9">
        <w:rPr>
          <w:sz w:val="28"/>
          <w:szCs w:val="28"/>
          <w:lang w:val="ru-RU"/>
        </w:rPr>
        <w:t>их расчета</w:t>
      </w:r>
      <w:r w:rsidR="00A27B73" w:rsidRPr="00133FB9">
        <w:rPr>
          <w:sz w:val="28"/>
          <w:szCs w:val="28"/>
          <w:lang w:val="ru-RU"/>
        </w:rPr>
        <w:t>;</w:t>
      </w:r>
    </w:p>
    <w:p w:rsidR="00BA7E1A" w:rsidRPr="00133FB9" w:rsidRDefault="00FC6EC8" w:rsidP="00133FB9">
      <w:pPr>
        <w:pStyle w:val="afc"/>
        <w:numPr>
          <w:ilvl w:val="0"/>
          <w:numId w:val="8"/>
        </w:numPr>
        <w:suppressAutoHyphens/>
        <w:ind w:left="0" w:firstLine="709"/>
        <w:jc w:val="both"/>
        <w:rPr>
          <w:sz w:val="28"/>
          <w:szCs w:val="28"/>
          <w:lang w:val="ru-RU"/>
        </w:rPr>
      </w:pPr>
      <w:r w:rsidRPr="00133FB9">
        <w:rPr>
          <w:sz w:val="28"/>
          <w:szCs w:val="28"/>
          <w:lang w:val="ru-RU"/>
        </w:rPr>
        <w:t xml:space="preserve">Глава вторая, </w:t>
      </w:r>
      <w:r w:rsidR="003D5601" w:rsidRPr="00133FB9">
        <w:rPr>
          <w:sz w:val="28"/>
          <w:szCs w:val="28"/>
          <w:lang w:val="ru-RU"/>
        </w:rPr>
        <w:t xml:space="preserve">непосредственно </w:t>
      </w:r>
      <w:r w:rsidRPr="00133FB9">
        <w:rPr>
          <w:sz w:val="28"/>
          <w:szCs w:val="28"/>
          <w:lang w:val="ru-RU"/>
        </w:rPr>
        <w:t>дает оценку</w:t>
      </w:r>
      <w:r w:rsidR="003D5601" w:rsidRPr="00133FB9">
        <w:rPr>
          <w:sz w:val="28"/>
          <w:szCs w:val="28"/>
          <w:lang w:val="ru-RU"/>
        </w:rPr>
        <w:t xml:space="preserve"> </w:t>
      </w:r>
      <w:r w:rsidR="003D5601" w:rsidRPr="00133FB9">
        <w:rPr>
          <w:bCs/>
          <w:sz w:val="28"/>
          <w:szCs w:val="28"/>
          <w:lang w:val="ru-RU"/>
        </w:rPr>
        <w:t xml:space="preserve">ликвидности и платежеспособности </w:t>
      </w:r>
      <w:r w:rsidR="006700AE" w:rsidRPr="00133FB9">
        <w:rPr>
          <w:sz w:val="28"/>
          <w:szCs w:val="28"/>
          <w:lang w:val="ru-RU"/>
        </w:rPr>
        <w:t>ООО «АТЛАНТ»</w:t>
      </w:r>
      <w:r w:rsidRPr="00133FB9">
        <w:rPr>
          <w:sz w:val="28"/>
          <w:szCs w:val="28"/>
          <w:lang w:val="ru-RU"/>
        </w:rPr>
        <w:t xml:space="preserve"> и</w:t>
      </w:r>
      <w:r w:rsidR="00BA7E1A" w:rsidRPr="00133FB9">
        <w:rPr>
          <w:sz w:val="28"/>
          <w:szCs w:val="28"/>
          <w:lang w:val="ru-RU"/>
        </w:rPr>
        <w:t xml:space="preserve"> включает:</w:t>
      </w:r>
      <w:r w:rsidR="00133FB9">
        <w:rPr>
          <w:sz w:val="28"/>
          <w:szCs w:val="28"/>
          <w:lang w:val="ru-RU"/>
        </w:rPr>
        <w:t xml:space="preserve"> </w:t>
      </w:r>
      <w:r w:rsidR="00BA7E1A" w:rsidRPr="00133FB9">
        <w:rPr>
          <w:sz w:val="28"/>
          <w:szCs w:val="28"/>
          <w:lang w:val="ru-RU"/>
        </w:rPr>
        <w:t xml:space="preserve">организационно-экономическую характеристику предприятия, </w:t>
      </w:r>
      <w:r w:rsidRPr="00133FB9">
        <w:rPr>
          <w:sz w:val="28"/>
          <w:szCs w:val="28"/>
          <w:lang w:val="ru-RU"/>
        </w:rPr>
        <w:t>проводится анализ ликвидности баланса,</w:t>
      </w:r>
      <w:r w:rsidR="00133FB9">
        <w:rPr>
          <w:sz w:val="28"/>
          <w:szCs w:val="28"/>
          <w:lang w:val="ru-RU"/>
        </w:rPr>
        <w:t xml:space="preserve"> </w:t>
      </w:r>
      <w:r w:rsidR="00BA7E1A" w:rsidRPr="00133FB9">
        <w:rPr>
          <w:sz w:val="28"/>
          <w:szCs w:val="28"/>
          <w:lang w:val="ru-RU"/>
        </w:rPr>
        <w:t>коэффициентный анализ</w:t>
      </w:r>
      <w:r w:rsidRPr="00133FB9">
        <w:rPr>
          <w:sz w:val="28"/>
          <w:szCs w:val="28"/>
          <w:lang w:val="ru-RU"/>
        </w:rPr>
        <w:t xml:space="preserve"> показателей и оценка структуры баланса предприятия</w:t>
      </w:r>
      <w:r w:rsidR="00BA7E1A" w:rsidRPr="00133FB9">
        <w:rPr>
          <w:sz w:val="28"/>
          <w:szCs w:val="28"/>
          <w:lang w:val="ru-RU"/>
        </w:rPr>
        <w:t>.</w:t>
      </w:r>
    </w:p>
    <w:p w:rsidR="004C4182" w:rsidRPr="00133FB9" w:rsidRDefault="00BA7E1A" w:rsidP="00133FB9">
      <w:pPr>
        <w:pStyle w:val="afc"/>
        <w:numPr>
          <w:ilvl w:val="0"/>
          <w:numId w:val="29"/>
        </w:numPr>
        <w:suppressAutoHyphens/>
        <w:ind w:left="0" w:firstLine="709"/>
        <w:jc w:val="both"/>
        <w:rPr>
          <w:sz w:val="28"/>
          <w:szCs w:val="28"/>
          <w:lang w:val="ru-RU"/>
        </w:rPr>
      </w:pPr>
      <w:r w:rsidRPr="00133FB9">
        <w:rPr>
          <w:sz w:val="28"/>
          <w:szCs w:val="28"/>
          <w:lang w:val="ru-RU"/>
        </w:rPr>
        <w:t>Рекомендациям</w:t>
      </w:r>
      <w:r w:rsidR="00FC6EC8" w:rsidRPr="00133FB9">
        <w:rPr>
          <w:sz w:val="28"/>
          <w:szCs w:val="28"/>
          <w:lang w:val="ru-RU"/>
        </w:rPr>
        <w:t xml:space="preserve"> </w:t>
      </w:r>
      <w:r w:rsidR="00FC6EC8" w:rsidRPr="00133FB9">
        <w:rPr>
          <w:bCs/>
          <w:sz w:val="28"/>
          <w:szCs w:val="28"/>
          <w:lang w:val="ru-RU"/>
        </w:rPr>
        <w:t>по результатам оценки ликвидности и платежеспособности предприятия</w:t>
      </w:r>
      <w:r w:rsidRPr="00133FB9">
        <w:rPr>
          <w:sz w:val="28"/>
          <w:szCs w:val="28"/>
          <w:lang w:val="ru-RU"/>
        </w:rPr>
        <w:t xml:space="preserve"> посвящена третья глава</w:t>
      </w:r>
      <w:r w:rsidR="008C40AD" w:rsidRPr="00133FB9">
        <w:rPr>
          <w:bCs/>
          <w:sz w:val="28"/>
          <w:szCs w:val="28"/>
          <w:lang w:val="ru-RU"/>
        </w:rPr>
        <w:t>;</w:t>
      </w:r>
    </w:p>
    <w:p w:rsidR="004C4182" w:rsidRPr="00133FB9" w:rsidRDefault="004C4182" w:rsidP="00133FB9">
      <w:pPr>
        <w:numPr>
          <w:ilvl w:val="0"/>
          <w:numId w:val="8"/>
        </w:numPr>
        <w:suppressAutoHyphens/>
        <w:ind w:left="0" w:firstLine="709"/>
        <w:contextualSpacing/>
        <w:jc w:val="both"/>
        <w:rPr>
          <w:sz w:val="28"/>
          <w:szCs w:val="28"/>
          <w:lang w:val="ru-RU"/>
        </w:rPr>
      </w:pPr>
      <w:r w:rsidRPr="00133FB9">
        <w:rPr>
          <w:sz w:val="28"/>
          <w:szCs w:val="28"/>
          <w:lang w:val="ru-RU"/>
        </w:rPr>
        <w:t>Заключение, содерж</w:t>
      </w:r>
      <w:r w:rsidR="007953A6" w:rsidRPr="00133FB9">
        <w:rPr>
          <w:sz w:val="28"/>
          <w:szCs w:val="28"/>
          <w:lang w:val="ru-RU"/>
        </w:rPr>
        <w:t>ит</w:t>
      </w:r>
      <w:r w:rsidR="008C40AD" w:rsidRPr="00133FB9">
        <w:rPr>
          <w:sz w:val="28"/>
          <w:szCs w:val="28"/>
          <w:lang w:val="ru-RU"/>
        </w:rPr>
        <w:t xml:space="preserve"> общие выводы</w:t>
      </w:r>
      <w:r w:rsidR="00133FB9">
        <w:rPr>
          <w:sz w:val="28"/>
          <w:szCs w:val="28"/>
          <w:lang w:val="ru-RU"/>
        </w:rPr>
        <w:t xml:space="preserve"> </w:t>
      </w:r>
      <w:r w:rsidRPr="00133FB9">
        <w:rPr>
          <w:sz w:val="28"/>
          <w:szCs w:val="28"/>
          <w:lang w:val="ru-RU"/>
        </w:rPr>
        <w:t>в целом по</w:t>
      </w:r>
      <w:r w:rsidR="008C40AD" w:rsidRPr="00133FB9">
        <w:rPr>
          <w:sz w:val="28"/>
          <w:szCs w:val="28"/>
          <w:lang w:val="ru-RU"/>
        </w:rPr>
        <w:t xml:space="preserve"> курсовой</w:t>
      </w:r>
      <w:r w:rsidR="00133FB9">
        <w:rPr>
          <w:sz w:val="28"/>
          <w:szCs w:val="28"/>
          <w:lang w:val="ru-RU"/>
        </w:rPr>
        <w:t xml:space="preserve"> </w:t>
      </w:r>
      <w:r w:rsidRPr="00133FB9">
        <w:rPr>
          <w:sz w:val="28"/>
          <w:szCs w:val="28"/>
          <w:lang w:val="ru-RU"/>
        </w:rPr>
        <w:t>работе;</w:t>
      </w:r>
    </w:p>
    <w:p w:rsidR="004C4182" w:rsidRPr="00133FB9" w:rsidRDefault="004C4182" w:rsidP="00133FB9">
      <w:pPr>
        <w:numPr>
          <w:ilvl w:val="0"/>
          <w:numId w:val="9"/>
        </w:numPr>
        <w:suppressAutoHyphens/>
        <w:ind w:left="0" w:firstLine="709"/>
        <w:contextualSpacing/>
        <w:jc w:val="both"/>
        <w:rPr>
          <w:sz w:val="28"/>
          <w:szCs w:val="28"/>
          <w:lang w:val="ru-RU"/>
        </w:rPr>
      </w:pPr>
      <w:r w:rsidRPr="00133FB9">
        <w:rPr>
          <w:sz w:val="28"/>
          <w:szCs w:val="28"/>
          <w:lang w:val="ru-RU"/>
        </w:rPr>
        <w:t xml:space="preserve">Библиографический список </w:t>
      </w:r>
      <w:r w:rsidR="00EA7C3C" w:rsidRPr="00133FB9">
        <w:rPr>
          <w:sz w:val="28"/>
          <w:szCs w:val="28"/>
          <w:lang w:val="ru-RU"/>
        </w:rPr>
        <w:t>25</w:t>
      </w:r>
      <w:r w:rsidRPr="00133FB9">
        <w:rPr>
          <w:sz w:val="28"/>
          <w:szCs w:val="28"/>
          <w:lang w:val="ru-RU"/>
        </w:rPr>
        <w:t xml:space="preserve"> наименований</w:t>
      </w:r>
      <w:r w:rsidR="0000725D" w:rsidRPr="00133FB9">
        <w:rPr>
          <w:sz w:val="28"/>
          <w:szCs w:val="28"/>
          <w:lang w:val="ru-RU"/>
        </w:rPr>
        <w:t>.</w:t>
      </w:r>
    </w:p>
    <w:p w:rsidR="00863FE7" w:rsidRPr="00133FB9" w:rsidRDefault="00312985" w:rsidP="00133FB9">
      <w:pPr>
        <w:numPr>
          <w:ilvl w:val="0"/>
          <w:numId w:val="9"/>
        </w:numPr>
        <w:suppressAutoHyphens/>
        <w:ind w:left="0" w:firstLine="709"/>
        <w:contextualSpacing/>
        <w:jc w:val="both"/>
        <w:rPr>
          <w:sz w:val="28"/>
          <w:szCs w:val="28"/>
          <w:lang w:val="ru-RU"/>
        </w:rPr>
      </w:pPr>
      <w:r w:rsidRPr="00133FB9">
        <w:rPr>
          <w:sz w:val="28"/>
          <w:szCs w:val="28"/>
          <w:lang w:val="ru-RU"/>
        </w:rPr>
        <w:t>Основными</w:t>
      </w:r>
      <w:r w:rsidR="00863FE7" w:rsidRPr="00133FB9">
        <w:rPr>
          <w:sz w:val="28"/>
          <w:szCs w:val="28"/>
          <w:lang w:val="ru-RU"/>
        </w:rPr>
        <w:t xml:space="preserve"> источниками информации анализа финансовой устойчивости ООО «АТЛАНТ» являются данные бухгалтерского учёта и бухгалтерской (финансовой) отчётности. Из форм бухгалтерской отчётности используется: </w:t>
      </w:r>
    </w:p>
    <w:p w:rsidR="00863FE7" w:rsidRPr="00133FB9" w:rsidRDefault="00863FE7" w:rsidP="00133FB9">
      <w:pPr>
        <w:pStyle w:val="afc"/>
        <w:numPr>
          <w:ilvl w:val="1"/>
          <w:numId w:val="9"/>
        </w:numPr>
        <w:suppressAutoHyphens/>
        <w:ind w:left="0" w:firstLine="709"/>
        <w:jc w:val="both"/>
        <w:rPr>
          <w:sz w:val="28"/>
          <w:szCs w:val="28"/>
        </w:rPr>
      </w:pPr>
      <w:r w:rsidRPr="00133FB9">
        <w:rPr>
          <w:sz w:val="28"/>
          <w:szCs w:val="28"/>
        </w:rPr>
        <w:t>«Бухгалтерский баланс» -</w:t>
      </w:r>
      <w:r w:rsidR="00133FB9">
        <w:rPr>
          <w:sz w:val="28"/>
          <w:szCs w:val="28"/>
        </w:rPr>
        <w:t xml:space="preserve"> </w:t>
      </w:r>
      <w:r w:rsidRPr="00133FB9">
        <w:rPr>
          <w:sz w:val="28"/>
          <w:szCs w:val="28"/>
        </w:rPr>
        <w:t xml:space="preserve">форма № 1; </w:t>
      </w:r>
    </w:p>
    <w:p w:rsidR="000236CC" w:rsidRPr="00133FB9" w:rsidRDefault="008C40AD" w:rsidP="00133FB9">
      <w:pPr>
        <w:suppressAutoHyphens/>
        <w:ind w:firstLine="709"/>
        <w:contextualSpacing/>
        <w:jc w:val="both"/>
        <w:rPr>
          <w:sz w:val="28"/>
          <w:szCs w:val="28"/>
          <w:lang w:val="ru-RU"/>
        </w:rPr>
      </w:pPr>
      <w:r w:rsidRPr="00133FB9">
        <w:rPr>
          <w:bCs/>
          <w:sz w:val="28"/>
          <w:szCs w:val="28"/>
          <w:lang w:val="ru-RU"/>
        </w:rPr>
        <w:t>Источниками информационной базы при написании курсовой рабо</w:t>
      </w:r>
      <w:r w:rsidR="00CF1C76" w:rsidRPr="00133FB9">
        <w:rPr>
          <w:bCs/>
          <w:sz w:val="28"/>
          <w:szCs w:val="28"/>
          <w:lang w:val="ru-RU"/>
        </w:rPr>
        <w:t>ты послужили</w:t>
      </w:r>
      <w:r w:rsidR="00140458" w:rsidRPr="00133FB9">
        <w:rPr>
          <w:bCs/>
          <w:sz w:val="28"/>
          <w:szCs w:val="28"/>
          <w:lang w:val="ru-RU"/>
        </w:rPr>
        <w:t>:</w:t>
      </w:r>
      <w:r w:rsidR="00CF1C76" w:rsidRPr="00133FB9">
        <w:rPr>
          <w:bCs/>
          <w:sz w:val="28"/>
          <w:szCs w:val="28"/>
          <w:lang w:val="ru-RU"/>
        </w:rPr>
        <w:t xml:space="preserve"> нормативно-правовая литература</w:t>
      </w:r>
      <w:r w:rsidRPr="00133FB9">
        <w:rPr>
          <w:bCs/>
          <w:sz w:val="28"/>
          <w:szCs w:val="28"/>
          <w:lang w:val="ru-RU"/>
        </w:rPr>
        <w:t>, труды отечественных авторов по данной теме, периодические издания</w:t>
      </w:r>
      <w:r w:rsidR="002478BF" w:rsidRPr="00133FB9">
        <w:rPr>
          <w:bCs/>
          <w:sz w:val="28"/>
          <w:szCs w:val="28"/>
          <w:lang w:val="ru-RU"/>
        </w:rPr>
        <w:t>.</w:t>
      </w:r>
      <w:r w:rsidR="000236CC" w:rsidRPr="00133FB9">
        <w:rPr>
          <w:sz w:val="28"/>
          <w:szCs w:val="28"/>
          <w:lang w:val="ru-RU"/>
        </w:rPr>
        <w:t xml:space="preserve"> </w:t>
      </w:r>
    </w:p>
    <w:p w:rsidR="00133FB9" w:rsidRDefault="00133FB9">
      <w:pPr>
        <w:rPr>
          <w:bCs/>
          <w:sz w:val="28"/>
          <w:szCs w:val="28"/>
          <w:lang w:val="ru-RU"/>
        </w:rPr>
      </w:pPr>
      <w:r>
        <w:rPr>
          <w:bCs/>
          <w:sz w:val="28"/>
          <w:szCs w:val="28"/>
          <w:lang w:val="ru-RU"/>
        </w:rPr>
        <w:br w:type="page"/>
      </w:r>
    </w:p>
    <w:p w:rsidR="00C25A64" w:rsidRPr="00133FB9" w:rsidRDefault="00C25A64" w:rsidP="00133FB9">
      <w:pPr>
        <w:pStyle w:val="af9"/>
        <w:suppressAutoHyphens/>
        <w:spacing w:after="0"/>
        <w:ind w:left="0" w:firstLine="709"/>
        <w:contextualSpacing/>
        <w:jc w:val="both"/>
        <w:rPr>
          <w:rStyle w:val="FontStyle18"/>
          <w:b/>
          <w:sz w:val="28"/>
          <w:szCs w:val="28"/>
          <w:lang w:val="ru-RU"/>
        </w:rPr>
      </w:pPr>
      <w:r w:rsidRPr="00133FB9">
        <w:rPr>
          <w:b/>
          <w:sz w:val="28"/>
          <w:szCs w:val="28"/>
          <w:lang w:val="ru-RU"/>
        </w:rPr>
        <w:t xml:space="preserve">1. </w:t>
      </w:r>
      <w:r w:rsidR="004E0C56" w:rsidRPr="00133FB9">
        <w:rPr>
          <w:b/>
          <w:sz w:val="28"/>
          <w:szCs w:val="28"/>
          <w:lang w:val="ru-RU"/>
        </w:rPr>
        <w:t>Теорети</w:t>
      </w:r>
      <w:r w:rsidR="000B4CF7" w:rsidRPr="00133FB9">
        <w:rPr>
          <w:b/>
          <w:sz w:val="28"/>
          <w:szCs w:val="28"/>
          <w:lang w:val="ru-RU"/>
        </w:rPr>
        <w:t xml:space="preserve">ческие основы </w:t>
      </w:r>
      <w:r w:rsidR="00293262" w:rsidRPr="00133FB9">
        <w:rPr>
          <w:b/>
          <w:sz w:val="28"/>
          <w:szCs w:val="28"/>
          <w:lang w:val="ru-RU"/>
        </w:rPr>
        <w:t>оценки ликвидности и платежеспособности</w:t>
      </w:r>
      <w:r w:rsidR="000B4CF7" w:rsidRPr="00133FB9">
        <w:rPr>
          <w:b/>
          <w:sz w:val="28"/>
          <w:szCs w:val="28"/>
          <w:lang w:val="ru-RU"/>
        </w:rPr>
        <w:t xml:space="preserve"> предприятия</w:t>
      </w:r>
      <w:r w:rsidR="002879DB" w:rsidRPr="00133FB9">
        <w:rPr>
          <w:rStyle w:val="FontStyle18"/>
          <w:b/>
          <w:sz w:val="28"/>
          <w:szCs w:val="28"/>
          <w:lang w:val="ru-RU"/>
        </w:rPr>
        <w:t xml:space="preserve"> </w:t>
      </w:r>
    </w:p>
    <w:p w:rsidR="00133FB9" w:rsidRPr="00133FB9" w:rsidRDefault="00133FB9" w:rsidP="00133FB9">
      <w:pPr>
        <w:pStyle w:val="af9"/>
        <w:suppressAutoHyphens/>
        <w:spacing w:after="0"/>
        <w:ind w:left="0" w:firstLine="709"/>
        <w:contextualSpacing/>
        <w:jc w:val="both"/>
        <w:rPr>
          <w:rStyle w:val="FontStyle18"/>
          <w:b/>
          <w:sz w:val="28"/>
          <w:szCs w:val="28"/>
          <w:lang w:val="ru-RU"/>
        </w:rPr>
      </w:pPr>
    </w:p>
    <w:p w:rsidR="00C25A64" w:rsidRPr="00133FB9" w:rsidRDefault="00C25A64" w:rsidP="00133FB9">
      <w:pPr>
        <w:pStyle w:val="af9"/>
        <w:suppressAutoHyphens/>
        <w:spacing w:after="0"/>
        <w:ind w:left="0" w:firstLine="709"/>
        <w:contextualSpacing/>
        <w:jc w:val="both"/>
        <w:rPr>
          <w:rStyle w:val="FontStyle18"/>
          <w:b/>
          <w:sz w:val="28"/>
          <w:szCs w:val="28"/>
          <w:lang w:val="ru-RU"/>
        </w:rPr>
      </w:pPr>
      <w:r w:rsidRPr="00133FB9">
        <w:rPr>
          <w:rStyle w:val="FontStyle18"/>
          <w:b/>
          <w:sz w:val="28"/>
          <w:szCs w:val="28"/>
          <w:lang w:val="ru-RU"/>
        </w:rPr>
        <w:t xml:space="preserve">1.1 Понятие </w:t>
      </w:r>
      <w:r w:rsidR="00293262" w:rsidRPr="00133FB9">
        <w:rPr>
          <w:rStyle w:val="FontStyle18"/>
          <w:b/>
          <w:sz w:val="28"/>
          <w:szCs w:val="28"/>
          <w:lang w:val="ru-RU"/>
        </w:rPr>
        <w:t xml:space="preserve">и значение оценки ликвидности и платежеспособности </w:t>
      </w:r>
      <w:r w:rsidRPr="00133FB9">
        <w:rPr>
          <w:rStyle w:val="FontStyle18"/>
          <w:b/>
          <w:sz w:val="28"/>
          <w:szCs w:val="28"/>
          <w:lang w:val="ru-RU"/>
        </w:rPr>
        <w:t>предприятия</w:t>
      </w:r>
    </w:p>
    <w:p w:rsidR="00133FB9" w:rsidRPr="00307DCB" w:rsidRDefault="00980AAA" w:rsidP="00133FB9">
      <w:pPr>
        <w:suppressAutoHyphens/>
        <w:ind w:firstLine="709"/>
        <w:contextualSpacing/>
        <w:jc w:val="both"/>
        <w:rPr>
          <w:rStyle w:val="FontStyle18"/>
          <w:color w:val="FFFFFF"/>
          <w:sz w:val="28"/>
          <w:szCs w:val="28"/>
          <w:lang w:val="ru-RU"/>
        </w:rPr>
      </w:pPr>
      <w:r w:rsidRPr="00307DCB">
        <w:rPr>
          <w:rStyle w:val="FontStyle18"/>
          <w:color w:val="FFFFFF"/>
          <w:sz w:val="28"/>
          <w:szCs w:val="28"/>
          <w:lang w:val="ru-RU"/>
        </w:rPr>
        <w:t>ликвидность платежеспособность бухгалтерский платежный</w:t>
      </w:r>
    </w:p>
    <w:p w:rsidR="00E76796" w:rsidRPr="00133FB9" w:rsidRDefault="004C451E" w:rsidP="00133FB9">
      <w:pPr>
        <w:suppressAutoHyphens/>
        <w:ind w:firstLine="709"/>
        <w:contextualSpacing/>
        <w:jc w:val="both"/>
        <w:rPr>
          <w:rStyle w:val="FontStyle18"/>
          <w:sz w:val="28"/>
          <w:szCs w:val="28"/>
          <w:lang w:val="ru-RU"/>
        </w:rPr>
      </w:pPr>
      <w:r w:rsidRPr="00133FB9">
        <w:rPr>
          <w:rStyle w:val="FontStyle18"/>
          <w:sz w:val="28"/>
          <w:szCs w:val="28"/>
          <w:lang w:val="ru-RU"/>
        </w:rPr>
        <w:t>Рыночные условия</w:t>
      </w:r>
      <w:r w:rsidR="00A70359" w:rsidRPr="00133FB9">
        <w:rPr>
          <w:rStyle w:val="FontStyle18"/>
          <w:sz w:val="28"/>
          <w:szCs w:val="28"/>
          <w:lang w:val="ru-RU"/>
        </w:rPr>
        <w:t xml:space="preserve"> </w:t>
      </w:r>
      <w:r w:rsidR="00E76796" w:rsidRPr="00133FB9">
        <w:rPr>
          <w:rStyle w:val="FontStyle18"/>
          <w:sz w:val="28"/>
          <w:szCs w:val="28"/>
          <w:lang w:val="ru-RU"/>
        </w:rPr>
        <w:t xml:space="preserve">хозяйствования обязывают предприятие в любой период времени иметь возможность срочно погасить внешние обязательства, то есть быть платежеспособным, или краткосрочные обязательства, то есть быть ликвидным. </w:t>
      </w:r>
    </w:p>
    <w:p w:rsidR="007524D2" w:rsidRPr="00133FB9" w:rsidRDefault="00E76796" w:rsidP="00133FB9">
      <w:pPr>
        <w:suppressAutoHyphens/>
        <w:ind w:firstLine="709"/>
        <w:contextualSpacing/>
        <w:jc w:val="both"/>
        <w:rPr>
          <w:rStyle w:val="FontStyle18"/>
          <w:sz w:val="28"/>
          <w:szCs w:val="28"/>
          <w:lang w:val="ru-RU"/>
        </w:rPr>
      </w:pPr>
      <w:r w:rsidRPr="00133FB9">
        <w:rPr>
          <w:rStyle w:val="FontStyle18"/>
          <w:sz w:val="28"/>
          <w:szCs w:val="28"/>
          <w:lang w:val="ru-RU"/>
        </w:rPr>
        <w:t>Предприятие считается платежеспособным, если его общие активы больше, чем долгосрочные обязательства. Предприятие ликвидно, если его текущие активы больше, чем краткосрочные обязательства. При этом важно учитывать</w:t>
      </w:r>
      <w:r w:rsidR="00FB01FE" w:rsidRPr="00133FB9">
        <w:rPr>
          <w:rStyle w:val="FontStyle18"/>
          <w:sz w:val="28"/>
          <w:szCs w:val="28"/>
          <w:lang w:val="ru-RU"/>
        </w:rPr>
        <w:t>, что для успешного управления финансовой деятельностью предприятия наличные (денежные) средства</w:t>
      </w:r>
      <w:r w:rsidRPr="00133FB9">
        <w:rPr>
          <w:rStyle w:val="FontStyle18"/>
          <w:sz w:val="28"/>
          <w:szCs w:val="28"/>
          <w:lang w:val="ru-RU"/>
        </w:rPr>
        <w:t xml:space="preserve"> </w:t>
      </w:r>
      <w:r w:rsidR="00FB01FE" w:rsidRPr="00133FB9">
        <w:rPr>
          <w:rStyle w:val="FontStyle18"/>
          <w:sz w:val="28"/>
          <w:szCs w:val="28"/>
          <w:lang w:val="ru-RU"/>
        </w:rPr>
        <w:t>более важны, чем прибыль. Их отсутствие на счетах в банке</w:t>
      </w:r>
      <w:r w:rsidRPr="00133FB9">
        <w:rPr>
          <w:rStyle w:val="FontStyle18"/>
          <w:sz w:val="28"/>
          <w:szCs w:val="28"/>
          <w:lang w:val="ru-RU"/>
        </w:rPr>
        <w:t xml:space="preserve"> </w:t>
      </w:r>
      <w:r w:rsidR="00FB01FE" w:rsidRPr="00133FB9">
        <w:rPr>
          <w:rStyle w:val="FontStyle18"/>
          <w:sz w:val="28"/>
          <w:szCs w:val="28"/>
          <w:lang w:val="ru-RU"/>
        </w:rPr>
        <w:t>в силу объективных особенностей круговорота средств (несовпадение момента потребности в них</w:t>
      </w:r>
      <w:r w:rsidRPr="00133FB9">
        <w:rPr>
          <w:rStyle w:val="FontStyle18"/>
          <w:sz w:val="28"/>
          <w:szCs w:val="28"/>
          <w:lang w:val="ru-RU"/>
        </w:rPr>
        <w:t xml:space="preserve"> </w:t>
      </w:r>
      <w:r w:rsidR="00FB01FE" w:rsidRPr="00133FB9">
        <w:rPr>
          <w:rStyle w:val="FontStyle18"/>
          <w:sz w:val="28"/>
          <w:szCs w:val="28"/>
          <w:lang w:val="ru-RU"/>
        </w:rPr>
        <w:t>и высвобождения средств в каждый данный момент) может привести к кризисному финансовому состоянию предприятия.</w:t>
      </w:r>
      <w:r w:rsidR="00771F34" w:rsidRPr="00133FB9">
        <w:rPr>
          <w:rStyle w:val="FontStyle18"/>
          <w:sz w:val="28"/>
          <w:szCs w:val="28"/>
          <w:lang w:val="ru-RU"/>
        </w:rPr>
        <w:t xml:space="preserve"> [15; </w:t>
      </w:r>
      <w:r w:rsidR="00840399" w:rsidRPr="00133FB9">
        <w:rPr>
          <w:rStyle w:val="FontStyle18"/>
          <w:sz w:val="28"/>
          <w:szCs w:val="28"/>
          <w:lang w:val="ru-RU"/>
        </w:rPr>
        <w:t>393]</w:t>
      </w:r>
    </w:p>
    <w:p w:rsidR="007524D2" w:rsidRPr="00133FB9" w:rsidRDefault="00F8782E" w:rsidP="00133FB9">
      <w:pPr>
        <w:suppressAutoHyphens/>
        <w:ind w:firstLine="709"/>
        <w:contextualSpacing/>
        <w:jc w:val="both"/>
        <w:rPr>
          <w:sz w:val="28"/>
          <w:szCs w:val="28"/>
          <w:lang w:val="ru-RU" w:eastAsia="ru-RU"/>
        </w:rPr>
      </w:pPr>
      <w:r w:rsidRPr="00133FB9">
        <w:rPr>
          <w:sz w:val="28"/>
          <w:szCs w:val="28"/>
          <w:lang w:val="ru-RU" w:eastAsia="ru-RU"/>
        </w:rPr>
        <w:t>В</w:t>
      </w:r>
      <w:r w:rsidR="007524D2" w:rsidRPr="00133FB9">
        <w:rPr>
          <w:sz w:val="28"/>
          <w:szCs w:val="28"/>
          <w:lang w:val="ru-RU" w:eastAsia="ru-RU"/>
        </w:rPr>
        <w:t xml:space="preserve"> практике </w:t>
      </w:r>
      <w:r w:rsidRPr="00133FB9">
        <w:rPr>
          <w:sz w:val="28"/>
          <w:szCs w:val="28"/>
          <w:lang w:val="ru-RU" w:eastAsia="ru-RU"/>
        </w:rPr>
        <w:t>современного предприятия</w:t>
      </w:r>
      <w:r w:rsidR="007524D2" w:rsidRPr="00133FB9">
        <w:rPr>
          <w:sz w:val="28"/>
          <w:szCs w:val="28"/>
          <w:lang w:val="ru-RU" w:eastAsia="ru-RU"/>
        </w:rPr>
        <w:t xml:space="preserve"> до сих пор существует путаница между дву</w:t>
      </w:r>
      <w:r w:rsidRPr="00133FB9">
        <w:rPr>
          <w:sz w:val="28"/>
          <w:szCs w:val="28"/>
          <w:lang w:val="ru-RU" w:eastAsia="ru-RU"/>
        </w:rPr>
        <w:t>мя понятиями: ликвидность</w:t>
      </w:r>
      <w:r w:rsidR="007524D2" w:rsidRPr="00133FB9">
        <w:rPr>
          <w:sz w:val="28"/>
          <w:szCs w:val="28"/>
          <w:lang w:val="ru-RU" w:eastAsia="ru-RU"/>
        </w:rPr>
        <w:t xml:space="preserve"> и платежеспособность. Между тем, они вовсе не идентичны. Рассмотрим эти два понятия подробнее. Существует ряд определений платежеспособности. </w:t>
      </w:r>
    </w:p>
    <w:p w:rsidR="007524D2" w:rsidRPr="00133FB9" w:rsidRDefault="007524D2" w:rsidP="00133FB9">
      <w:pPr>
        <w:suppressAutoHyphens/>
        <w:ind w:firstLine="709"/>
        <w:contextualSpacing/>
        <w:jc w:val="both"/>
        <w:rPr>
          <w:sz w:val="28"/>
          <w:szCs w:val="28"/>
          <w:lang w:val="ru-RU" w:eastAsia="ru-RU"/>
        </w:rPr>
      </w:pPr>
      <w:r w:rsidRPr="00133FB9">
        <w:rPr>
          <w:sz w:val="28"/>
          <w:szCs w:val="28"/>
          <w:lang w:val="ru-RU" w:eastAsia="ru-RU"/>
        </w:rPr>
        <w:t>По определению Ткачук</w:t>
      </w:r>
      <w:r w:rsidRPr="00133FB9">
        <w:rPr>
          <w:sz w:val="28"/>
          <w:szCs w:val="28"/>
          <w:lang w:eastAsia="ru-RU"/>
        </w:rPr>
        <w:t> </w:t>
      </w:r>
      <w:r w:rsidRPr="00133FB9">
        <w:rPr>
          <w:sz w:val="28"/>
          <w:szCs w:val="28"/>
          <w:lang w:val="ru-RU" w:eastAsia="ru-RU"/>
        </w:rPr>
        <w:t>М. И. и Киреева</w:t>
      </w:r>
      <w:r w:rsidRPr="00133FB9">
        <w:rPr>
          <w:sz w:val="28"/>
          <w:szCs w:val="28"/>
          <w:lang w:eastAsia="ru-RU"/>
        </w:rPr>
        <w:t> </w:t>
      </w:r>
      <w:r w:rsidRPr="00133FB9">
        <w:rPr>
          <w:sz w:val="28"/>
          <w:szCs w:val="28"/>
          <w:lang w:val="ru-RU" w:eastAsia="ru-RU"/>
        </w:rPr>
        <w:t>Е.Ф., платежеспособность обязательств в конкретный период времени. По их мнению, платежеспособность - это реальное состояние финансов предприятия, которое можно определить на конкретную дату или за анал</w:t>
      </w:r>
      <w:r w:rsidR="00840399" w:rsidRPr="00133FB9">
        <w:rPr>
          <w:sz w:val="28"/>
          <w:szCs w:val="28"/>
          <w:lang w:val="ru-RU" w:eastAsia="ru-RU"/>
        </w:rPr>
        <w:t>изируемый период времени. [20;</w:t>
      </w:r>
      <w:r w:rsidRPr="00133FB9">
        <w:rPr>
          <w:sz w:val="28"/>
          <w:szCs w:val="28"/>
          <w:lang w:eastAsia="ru-RU"/>
        </w:rPr>
        <w:t> </w:t>
      </w:r>
      <w:r w:rsidR="00840399" w:rsidRPr="00133FB9">
        <w:rPr>
          <w:sz w:val="28"/>
          <w:szCs w:val="28"/>
          <w:lang w:val="ru-RU" w:eastAsia="ru-RU"/>
        </w:rPr>
        <w:t>207]</w:t>
      </w:r>
    </w:p>
    <w:p w:rsidR="007524D2" w:rsidRPr="00133FB9" w:rsidRDefault="007524D2" w:rsidP="00133FB9">
      <w:pPr>
        <w:suppressAutoHyphens/>
        <w:ind w:firstLine="709"/>
        <w:contextualSpacing/>
        <w:jc w:val="both"/>
        <w:rPr>
          <w:sz w:val="28"/>
          <w:szCs w:val="28"/>
          <w:lang w:val="ru-RU" w:eastAsia="ru-RU"/>
        </w:rPr>
      </w:pPr>
      <w:r w:rsidRPr="00133FB9">
        <w:rPr>
          <w:sz w:val="28"/>
          <w:szCs w:val="28"/>
          <w:lang w:val="ru-RU" w:eastAsia="ru-RU"/>
        </w:rPr>
        <w:t>Савицкая</w:t>
      </w:r>
      <w:r w:rsidRPr="00133FB9">
        <w:rPr>
          <w:sz w:val="28"/>
          <w:szCs w:val="28"/>
          <w:lang w:eastAsia="ru-RU"/>
        </w:rPr>
        <w:t> </w:t>
      </w:r>
      <w:r w:rsidRPr="00133FB9">
        <w:rPr>
          <w:sz w:val="28"/>
          <w:szCs w:val="28"/>
          <w:lang w:val="ru-RU" w:eastAsia="ru-RU"/>
        </w:rPr>
        <w:t>Г.В. дает следующее определение платежеспособности: платежеспособность - это возможность своевременно погашать свои платежные обязатель</w:t>
      </w:r>
      <w:r w:rsidR="00840399" w:rsidRPr="00133FB9">
        <w:rPr>
          <w:sz w:val="28"/>
          <w:szCs w:val="28"/>
          <w:lang w:val="ru-RU" w:eastAsia="ru-RU"/>
        </w:rPr>
        <w:t>ства наличными ресурсами [17;</w:t>
      </w:r>
      <w:r w:rsidRPr="00133FB9">
        <w:rPr>
          <w:sz w:val="28"/>
          <w:szCs w:val="28"/>
          <w:lang w:eastAsia="ru-RU"/>
        </w:rPr>
        <w:t> </w:t>
      </w:r>
      <w:r w:rsidRPr="00133FB9">
        <w:rPr>
          <w:sz w:val="28"/>
          <w:szCs w:val="28"/>
          <w:lang w:val="ru-RU" w:eastAsia="ru-RU"/>
        </w:rPr>
        <w:t>383].</w:t>
      </w:r>
    </w:p>
    <w:p w:rsidR="007524D2" w:rsidRPr="00133FB9" w:rsidRDefault="007524D2" w:rsidP="00133FB9">
      <w:pPr>
        <w:suppressAutoHyphens/>
        <w:ind w:firstLine="709"/>
        <w:contextualSpacing/>
        <w:jc w:val="both"/>
        <w:rPr>
          <w:sz w:val="28"/>
          <w:szCs w:val="28"/>
          <w:lang w:val="ru-RU" w:eastAsia="ru-RU"/>
        </w:rPr>
      </w:pPr>
      <w:r w:rsidRPr="00133FB9">
        <w:rPr>
          <w:sz w:val="28"/>
          <w:szCs w:val="28"/>
          <w:lang w:val="ru-RU" w:eastAsia="ru-RU"/>
        </w:rPr>
        <w:t>По мнению Шеремета</w:t>
      </w:r>
      <w:r w:rsidRPr="00133FB9">
        <w:rPr>
          <w:sz w:val="28"/>
          <w:szCs w:val="28"/>
          <w:lang w:eastAsia="ru-RU"/>
        </w:rPr>
        <w:t> </w:t>
      </w:r>
      <w:r w:rsidRPr="00133FB9">
        <w:rPr>
          <w:sz w:val="28"/>
          <w:szCs w:val="28"/>
          <w:lang w:val="ru-RU" w:eastAsia="ru-RU"/>
        </w:rPr>
        <w:t>А.Д., платежеспособность организации является сигнальным показателем, в котором проявляется ее финансовое состояние. Под платежеспособностью он подразумевает способность организации вовремя удовлетворять платежные требования поставщиков в соответствии с хозяйственными договорами, возвращать кредиты, производить оплату труда персонала, вносить платежи в бюджеты и</w:t>
      </w:r>
      <w:r w:rsidR="00840399" w:rsidRPr="00133FB9">
        <w:rPr>
          <w:sz w:val="28"/>
          <w:szCs w:val="28"/>
          <w:lang w:val="ru-RU" w:eastAsia="ru-RU"/>
        </w:rPr>
        <w:t xml:space="preserve"> во внебюджетные фонды. [22;</w:t>
      </w:r>
      <w:r w:rsidRPr="00133FB9">
        <w:rPr>
          <w:sz w:val="28"/>
          <w:szCs w:val="28"/>
          <w:lang w:eastAsia="ru-RU"/>
        </w:rPr>
        <w:t> </w:t>
      </w:r>
      <w:r w:rsidR="00840399" w:rsidRPr="00133FB9">
        <w:rPr>
          <w:sz w:val="28"/>
          <w:szCs w:val="28"/>
          <w:lang w:val="ru-RU" w:eastAsia="ru-RU"/>
        </w:rPr>
        <w:t>240]</w:t>
      </w:r>
    </w:p>
    <w:p w:rsidR="007524D2" w:rsidRPr="00133FB9" w:rsidRDefault="007524D2" w:rsidP="00133FB9">
      <w:pPr>
        <w:suppressAutoHyphens/>
        <w:ind w:firstLine="709"/>
        <w:contextualSpacing/>
        <w:jc w:val="both"/>
        <w:rPr>
          <w:sz w:val="28"/>
          <w:szCs w:val="28"/>
          <w:lang w:val="ru-RU" w:eastAsia="ru-RU"/>
        </w:rPr>
      </w:pPr>
      <w:r w:rsidRPr="00133FB9">
        <w:rPr>
          <w:sz w:val="28"/>
          <w:szCs w:val="28"/>
          <w:lang w:val="ru-RU" w:eastAsia="ru-RU"/>
        </w:rPr>
        <w:t>В экономической литературе различают текущую платежеспособность, которая сложилась на текущий момент времени, и перспективную платежеспособность, которая ожидается в краткосрочной, среднесрочной и долгосрочной перспективе.</w:t>
      </w:r>
    </w:p>
    <w:p w:rsidR="007524D2" w:rsidRPr="00133FB9" w:rsidRDefault="007524D2" w:rsidP="00133FB9">
      <w:pPr>
        <w:suppressAutoHyphens/>
        <w:ind w:firstLine="709"/>
        <w:contextualSpacing/>
        <w:jc w:val="both"/>
        <w:rPr>
          <w:sz w:val="28"/>
          <w:szCs w:val="28"/>
          <w:lang w:val="ru-RU" w:eastAsia="ru-RU"/>
        </w:rPr>
      </w:pPr>
      <w:r w:rsidRPr="00133FB9">
        <w:rPr>
          <w:sz w:val="28"/>
          <w:szCs w:val="28"/>
          <w:lang w:val="ru-RU" w:eastAsia="ru-RU"/>
        </w:rPr>
        <w:t>Текущая (техническая) платежеспособность означает наличие в достаточном объеме денежных средств и их эквивалентов для расчетов по кредиторской задолженности, требующей немедленного погашения. Отсюда основными индикаторами текущей платежеспособности является наличие достаточной суммы денежных средств и отсутствие у предприятия просроченн</w:t>
      </w:r>
      <w:r w:rsidR="00840399" w:rsidRPr="00133FB9">
        <w:rPr>
          <w:sz w:val="28"/>
          <w:szCs w:val="28"/>
          <w:lang w:val="ru-RU" w:eastAsia="ru-RU"/>
        </w:rPr>
        <w:t>ых долговых обязательств</w:t>
      </w:r>
      <w:r w:rsidRPr="00133FB9">
        <w:rPr>
          <w:sz w:val="28"/>
          <w:szCs w:val="28"/>
          <w:lang w:val="ru-RU" w:eastAsia="ru-RU"/>
        </w:rPr>
        <w:t>.</w:t>
      </w:r>
    </w:p>
    <w:p w:rsidR="007524D2" w:rsidRPr="00133FB9" w:rsidRDefault="007524D2" w:rsidP="00133FB9">
      <w:pPr>
        <w:suppressAutoHyphens/>
        <w:ind w:firstLine="709"/>
        <w:contextualSpacing/>
        <w:jc w:val="both"/>
        <w:rPr>
          <w:sz w:val="28"/>
          <w:szCs w:val="28"/>
          <w:lang w:val="ru-RU" w:eastAsia="ru-RU"/>
        </w:rPr>
      </w:pPr>
      <w:r w:rsidRPr="00133FB9">
        <w:rPr>
          <w:sz w:val="28"/>
          <w:szCs w:val="28"/>
          <w:lang w:val="ru-RU" w:eastAsia="ru-RU"/>
        </w:rPr>
        <w:t xml:space="preserve">Перспективная платежеспособность обеспечивается согласованностью обязательств и платежных средств в течение прогнозного периода, которая в свою очередь зависит от состава, объемов и степени ликвидности текущих активов, а также от объемов, состава и скорости созревания текущих </w:t>
      </w:r>
      <w:r w:rsidR="00840399" w:rsidRPr="00133FB9">
        <w:rPr>
          <w:sz w:val="28"/>
          <w:szCs w:val="28"/>
          <w:lang w:val="ru-RU" w:eastAsia="ru-RU"/>
        </w:rPr>
        <w:t>обязательств к погашению. [21;</w:t>
      </w:r>
      <w:r w:rsidRPr="00133FB9">
        <w:rPr>
          <w:sz w:val="28"/>
          <w:szCs w:val="28"/>
          <w:lang w:eastAsia="ru-RU"/>
        </w:rPr>
        <w:t> </w:t>
      </w:r>
      <w:r w:rsidR="00840399" w:rsidRPr="00133FB9">
        <w:rPr>
          <w:sz w:val="28"/>
          <w:szCs w:val="28"/>
          <w:lang w:val="ru-RU" w:eastAsia="ru-RU"/>
        </w:rPr>
        <w:t>311</w:t>
      </w:r>
      <w:r w:rsidRPr="00133FB9">
        <w:rPr>
          <w:sz w:val="28"/>
          <w:szCs w:val="28"/>
          <w:lang w:val="ru-RU" w:eastAsia="ru-RU"/>
        </w:rPr>
        <w:t>].</w:t>
      </w:r>
    </w:p>
    <w:p w:rsidR="007524D2" w:rsidRPr="00133FB9" w:rsidRDefault="007524D2" w:rsidP="00133FB9">
      <w:pPr>
        <w:suppressAutoHyphens/>
        <w:ind w:firstLine="709"/>
        <w:contextualSpacing/>
        <w:jc w:val="both"/>
        <w:rPr>
          <w:sz w:val="28"/>
          <w:szCs w:val="28"/>
          <w:lang w:val="ru-RU" w:eastAsia="ru-RU"/>
        </w:rPr>
      </w:pPr>
      <w:r w:rsidRPr="00133FB9">
        <w:rPr>
          <w:sz w:val="28"/>
          <w:szCs w:val="28"/>
          <w:lang w:val="ru-RU" w:eastAsia="ru-RU"/>
        </w:rPr>
        <w:t>Низкий уровень платежеспособности, выражающийся в недостатке денежной наличности и наличии просроченных платежей, может быть случайным (временным) и хроническим (длительным). Поэтому, анализируя состояние платежеспособности предприятия, нужно рассматривать причины финансовых затруднений, частоту их образования и продолжительность просроченных долгов.</w:t>
      </w:r>
    </w:p>
    <w:p w:rsidR="00B026CA" w:rsidRPr="00133FB9" w:rsidRDefault="007524D2" w:rsidP="00133FB9">
      <w:pPr>
        <w:suppressAutoHyphens/>
        <w:ind w:firstLine="709"/>
        <w:contextualSpacing/>
        <w:jc w:val="both"/>
        <w:rPr>
          <w:sz w:val="28"/>
          <w:szCs w:val="28"/>
          <w:lang w:val="ru-RU" w:eastAsia="ru-RU"/>
        </w:rPr>
      </w:pPr>
      <w:r w:rsidRPr="00133FB9">
        <w:rPr>
          <w:sz w:val="28"/>
          <w:szCs w:val="28"/>
          <w:lang w:val="ru-RU" w:eastAsia="ru-RU"/>
        </w:rPr>
        <w:t>Оценка платежеспособности предприятия осуществляется на основе</w:t>
      </w:r>
      <w:r w:rsidR="00840399" w:rsidRPr="00133FB9">
        <w:rPr>
          <w:sz w:val="28"/>
          <w:szCs w:val="28"/>
          <w:lang w:val="ru-RU" w:eastAsia="ru-RU"/>
        </w:rPr>
        <w:t xml:space="preserve"> показателей ликвидности. [22;</w:t>
      </w:r>
      <w:r w:rsidRPr="00133FB9">
        <w:rPr>
          <w:sz w:val="28"/>
          <w:szCs w:val="28"/>
          <w:lang w:eastAsia="ru-RU"/>
        </w:rPr>
        <w:t> </w:t>
      </w:r>
      <w:r w:rsidR="00840399" w:rsidRPr="00133FB9">
        <w:rPr>
          <w:sz w:val="28"/>
          <w:szCs w:val="28"/>
          <w:lang w:val="ru-RU" w:eastAsia="ru-RU"/>
        </w:rPr>
        <w:t>208]</w:t>
      </w:r>
    </w:p>
    <w:p w:rsidR="007524D2" w:rsidRPr="00133FB9" w:rsidRDefault="007524D2" w:rsidP="00133FB9">
      <w:pPr>
        <w:suppressAutoHyphens/>
        <w:ind w:firstLine="709"/>
        <w:contextualSpacing/>
        <w:jc w:val="both"/>
        <w:rPr>
          <w:sz w:val="28"/>
          <w:szCs w:val="28"/>
          <w:lang w:val="ru-RU" w:eastAsia="ru-RU"/>
        </w:rPr>
      </w:pPr>
      <w:r w:rsidRPr="00133FB9">
        <w:rPr>
          <w:sz w:val="28"/>
          <w:szCs w:val="28"/>
          <w:lang w:val="ru-RU" w:eastAsia="ru-RU"/>
        </w:rPr>
        <w:t>В самом узком смысле, ликвидность - это способность превращения имущества и других активов орган</w:t>
      </w:r>
      <w:r w:rsidR="00840399" w:rsidRPr="00133FB9">
        <w:rPr>
          <w:sz w:val="28"/>
          <w:szCs w:val="28"/>
          <w:lang w:val="ru-RU" w:eastAsia="ru-RU"/>
        </w:rPr>
        <w:t>изации в наличные деньги. [16;</w:t>
      </w:r>
      <w:r w:rsidRPr="00133FB9">
        <w:rPr>
          <w:sz w:val="28"/>
          <w:szCs w:val="28"/>
          <w:lang w:eastAsia="ru-RU"/>
        </w:rPr>
        <w:t> </w:t>
      </w:r>
      <w:r w:rsidR="00840399" w:rsidRPr="00133FB9">
        <w:rPr>
          <w:sz w:val="28"/>
          <w:szCs w:val="28"/>
          <w:lang w:val="ru-RU" w:eastAsia="ru-RU"/>
        </w:rPr>
        <w:t>248]</w:t>
      </w:r>
    </w:p>
    <w:p w:rsidR="00B026CA" w:rsidRPr="00133FB9" w:rsidRDefault="00B026CA" w:rsidP="00133FB9">
      <w:pPr>
        <w:suppressAutoHyphens/>
        <w:ind w:firstLine="709"/>
        <w:jc w:val="both"/>
        <w:rPr>
          <w:sz w:val="28"/>
          <w:szCs w:val="28"/>
          <w:lang w:val="ru-RU"/>
        </w:rPr>
      </w:pPr>
      <w:r w:rsidRPr="00133FB9">
        <w:rPr>
          <w:sz w:val="28"/>
          <w:szCs w:val="28"/>
          <w:lang w:val="ru-RU"/>
        </w:rPr>
        <w:t>Во-первых,</w:t>
      </w:r>
      <w:r w:rsidR="00133FB9">
        <w:rPr>
          <w:sz w:val="28"/>
          <w:szCs w:val="28"/>
          <w:lang w:val="ru-RU"/>
        </w:rPr>
        <w:t xml:space="preserve"> </w:t>
      </w:r>
      <w:r w:rsidRPr="00133FB9">
        <w:rPr>
          <w:sz w:val="28"/>
          <w:szCs w:val="28"/>
          <w:lang w:val="ru-RU"/>
        </w:rPr>
        <w:t>платежеспособность – условие ликвидности предприятия. Платежеспособность – условие, при котором обязательства могут быть выплачены, когда подойдет срок.</w:t>
      </w:r>
    </w:p>
    <w:p w:rsidR="00B026CA" w:rsidRPr="00133FB9" w:rsidRDefault="00B026CA" w:rsidP="00133FB9">
      <w:pPr>
        <w:suppressAutoHyphens/>
        <w:ind w:firstLine="709"/>
        <w:jc w:val="both"/>
        <w:rPr>
          <w:sz w:val="28"/>
          <w:szCs w:val="28"/>
          <w:lang w:val="ru-RU"/>
        </w:rPr>
      </w:pPr>
      <w:r w:rsidRPr="00133FB9">
        <w:rPr>
          <w:sz w:val="28"/>
          <w:szCs w:val="28"/>
          <w:lang w:val="ru-RU"/>
        </w:rPr>
        <w:t>Во-вторых, платежеспособность предприятия приравнивается к краткосрочной ликвидности. Платежеспособность предприятия – способность своевременно производить платежи по своим срочным обязательствам.</w:t>
      </w:r>
    </w:p>
    <w:p w:rsidR="00B026CA" w:rsidRPr="00133FB9" w:rsidRDefault="00B026CA" w:rsidP="00133FB9">
      <w:pPr>
        <w:suppressAutoHyphens/>
        <w:ind w:firstLine="709"/>
        <w:jc w:val="both"/>
        <w:rPr>
          <w:sz w:val="28"/>
          <w:szCs w:val="28"/>
          <w:lang w:val="ru-RU"/>
        </w:rPr>
      </w:pPr>
      <w:r w:rsidRPr="00133FB9">
        <w:rPr>
          <w:sz w:val="28"/>
          <w:szCs w:val="28"/>
          <w:lang w:val="ru-RU"/>
        </w:rPr>
        <w:t>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Основными признаками платежеспособности являются наличие в достаточном объеме средств на расчетном счете и отсутствие просроченной кредиторской задолженности.</w:t>
      </w:r>
    </w:p>
    <w:p w:rsidR="00B026CA" w:rsidRPr="00133FB9" w:rsidRDefault="00B026CA" w:rsidP="00133FB9">
      <w:pPr>
        <w:suppressAutoHyphens/>
        <w:ind w:firstLine="709"/>
        <w:jc w:val="both"/>
        <w:rPr>
          <w:sz w:val="28"/>
          <w:szCs w:val="28"/>
          <w:lang w:val="ru-RU"/>
        </w:rPr>
      </w:pPr>
      <w:r w:rsidRPr="00133FB9">
        <w:rPr>
          <w:sz w:val="28"/>
          <w:szCs w:val="28"/>
          <w:lang w:val="ru-RU"/>
        </w:rPr>
        <w:t>В-третьих, существует взгляд на платежеспособность как характеристику финансовой устойчивости предприятия. Платежеспособность – возможность наличными денежными ресурсами своевременно погашать свои платежные обязательства. Платежеспособность является внешним проявлением финансового состояния предприятия, его устойчивости.</w:t>
      </w:r>
    </w:p>
    <w:p w:rsidR="00B026CA" w:rsidRPr="00133FB9" w:rsidRDefault="00B026CA" w:rsidP="00133FB9">
      <w:pPr>
        <w:suppressAutoHyphens/>
        <w:ind w:firstLine="709"/>
        <w:jc w:val="both"/>
        <w:rPr>
          <w:sz w:val="28"/>
          <w:szCs w:val="28"/>
          <w:lang w:val="ru-RU"/>
        </w:rPr>
      </w:pPr>
      <w:r w:rsidRPr="00133FB9">
        <w:rPr>
          <w:sz w:val="28"/>
          <w:szCs w:val="28"/>
          <w:lang w:val="ru-RU"/>
        </w:rPr>
        <w:t>Таким образом, платежеспособность – моментная характеристика предприятия, отражающая наличие свободных расчетных средств в объеме, достаточном для немедленного погашения требований кредиторов, пролонгировать которые невозможно.</w:t>
      </w:r>
    </w:p>
    <w:p w:rsidR="007524D2" w:rsidRPr="00133FB9" w:rsidRDefault="007524D2" w:rsidP="00133FB9">
      <w:pPr>
        <w:suppressAutoHyphens/>
        <w:ind w:firstLine="709"/>
        <w:contextualSpacing/>
        <w:jc w:val="both"/>
        <w:rPr>
          <w:sz w:val="28"/>
          <w:szCs w:val="28"/>
          <w:lang w:val="ru-RU" w:eastAsia="ru-RU"/>
        </w:rPr>
      </w:pPr>
      <w:r w:rsidRPr="00133FB9">
        <w:rPr>
          <w:sz w:val="28"/>
          <w:szCs w:val="28"/>
          <w:lang w:val="ru-RU" w:eastAsia="ru-RU"/>
        </w:rPr>
        <w:t>Г.В.</w:t>
      </w:r>
      <w:r w:rsidRPr="00133FB9">
        <w:rPr>
          <w:sz w:val="28"/>
          <w:szCs w:val="28"/>
          <w:lang w:eastAsia="ru-RU"/>
        </w:rPr>
        <w:t> </w:t>
      </w:r>
      <w:r w:rsidRPr="00133FB9">
        <w:rPr>
          <w:sz w:val="28"/>
          <w:szCs w:val="28"/>
          <w:lang w:val="ru-RU" w:eastAsia="ru-RU"/>
        </w:rPr>
        <w:t>Савицкая отмечает</w:t>
      </w:r>
      <w:r w:rsidRPr="00133FB9">
        <w:rPr>
          <w:iCs/>
          <w:sz w:val="28"/>
          <w:szCs w:val="28"/>
          <w:lang w:val="ru-RU" w:eastAsia="ru-RU"/>
        </w:rPr>
        <w:t>,</w:t>
      </w:r>
      <w:r w:rsidRPr="00133FB9">
        <w:rPr>
          <w:sz w:val="28"/>
          <w:szCs w:val="28"/>
          <w:lang w:val="ru-RU" w:eastAsia="ru-RU"/>
        </w:rPr>
        <w:t xml:space="preserve"> что</w:t>
      </w:r>
      <w:r w:rsidRPr="00133FB9">
        <w:rPr>
          <w:iCs/>
          <w:sz w:val="28"/>
          <w:szCs w:val="28"/>
          <w:lang w:val="ru-RU" w:eastAsia="ru-RU"/>
        </w:rPr>
        <w:t xml:space="preserve"> ликвидность характеризуется временем, необходимым для превращения</w:t>
      </w:r>
      <w:r w:rsidRPr="00133FB9">
        <w:rPr>
          <w:sz w:val="28"/>
          <w:szCs w:val="28"/>
          <w:lang w:val="ru-RU" w:eastAsia="ru-RU"/>
        </w:rPr>
        <w:t xml:space="preserve"> акт</w:t>
      </w:r>
      <w:r w:rsidR="00840399" w:rsidRPr="00133FB9">
        <w:rPr>
          <w:sz w:val="28"/>
          <w:szCs w:val="28"/>
          <w:lang w:val="ru-RU" w:eastAsia="ru-RU"/>
        </w:rPr>
        <w:t>ивов в денежные средства. [17; 383]</w:t>
      </w:r>
    </w:p>
    <w:p w:rsidR="00B55790" w:rsidRPr="00133FB9" w:rsidRDefault="00B55790" w:rsidP="00133FB9">
      <w:pPr>
        <w:suppressAutoHyphens/>
        <w:ind w:firstLine="709"/>
        <w:jc w:val="both"/>
        <w:rPr>
          <w:sz w:val="28"/>
          <w:szCs w:val="28"/>
          <w:lang w:val="ru-RU"/>
        </w:rPr>
      </w:pPr>
      <w:r w:rsidRPr="00133FB9">
        <w:rPr>
          <w:sz w:val="28"/>
          <w:szCs w:val="28"/>
          <w:lang w:val="ru-RU"/>
        </w:rPr>
        <w:t>Большинство авторов в зависимости от характеризуемого анализа выделяют следующие виды ликвидности:</w:t>
      </w:r>
    </w:p>
    <w:p w:rsidR="00B55790" w:rsidRPr="00133FB9" w:rsidRDefault="00B55790" w:rsidP="00133FB9">
      <w:pPr>
        <w:numPr>
          <w:ilvl w:val="0"/>
          <w:numId w:val="31"/>
        </w:numPr>
        <w:tabs>
          <w:tab w:val="clear" w:pos="720"/>
          <w:tab w:val="num" w:pos="360"/>
        </w:tabs>
        <w:suppressAutoHyphens/>
        <w:ind w:left="0" w:firstLine="709"/>
        <w:jc w:val="both"/>
        <w:rPr>
          <w:sz w:val="28"/>
          <w:szCs w:val="28"/>
          <w:lang w:val="ru-RU"/>
        </w:rPr>
      </w:pPr>
      <w:r w:rsidRPr="00133FB9">
        <w:rPr>
          <w:sz w:val="28"/>
          <w:szCs w:val="28"/>
          <w:lang w:val="ru-RU"/>
        </w:rPr>
        <w:t>Ликвидность активов предприятия. Можно выделить следующие группы определений ликвидности активов, приводимые отечественными и зарубежными авторами.</w:t>
      </w:r>
    </w:p>
    <w:p w:rsidR="00B55790" w:rsidRPr="00133FB9" w:rsidRDefault="00B55790" w:rsidP="00133FB9">
      <w:pPr>
        <w:suppressAutoHyphens/>
        <w:ind w:firstLine="709"/>
        <w:jc w:val="both"/>
        <w:rPr>
          <w:sz w:val="28"/>
          <w:szCs w:val="28"/>
          <w:lang w:val="ru-RU"/>
        </w:rPr>
      </w:pPr>
      <w:r w:rsidRPr="00133FB9">
        <w:rPr>
          <w:sz w:val="28"/>
          <w:szCs w:val="28"/>
          <w:lang w:val="ru-RU"/>
        </w:rPr>
        <w:t>Во-первых, ликвидность активов трактуется как аналитическая величина, характеризующая распределение активов по оси времени.</w:t>
      </w:r>
    </w:p>
    <w:p w:rsidR="00B55790" w:rsidRPr="00133FB9" w:rsidRDefault="00B55790" w:rsidP="00133FB9">
      <w:pPr>
        <w:suppressAutoHyphens/>
        <w:ind w:firstLine="709"/>
        <w:jc w:val="both"/>
        <w:rPr>
          <w:sz w:val="28"/>
          <w:szCs w:val="28"/>
          <w:lang w:val="ru-RU"/>
        </w:rPr>
      </w:pPr>
      <w:r w:rsidRPr="00133FB9">
        <w:rPr>
          <w:sz w:val="28"/>
          <w:szCs w:val="28"/>
          <w:lang w:val="ru-RU"/>
        </w:rPr>
        <w:t>Ликвидность активов – величина, обратная времени, необходимому для превращения их в деньги.</w:t>
      </w:r>
    </w:p>
    <w:p w:rsidR="00B55790" w:rsidRPr="00133FB9" w:rsidRDefault="00B55790" w:rsidP="00133FB9">
      <w:pPr>
        <w:suppressAutoHyphens/>
        <w:ind w:firstLine="709"/>
        <w:jc w:val="both"/>
        <w:rPr>
          <w:sz w:val="28"/>
          <w:szCs w:val="28"/>
          <w:lang w:val="ru-RU"/>
        </w:rPr>
      </w:pPr>
      <w:r w:rsidRPr="00133FB9">
        <w:rPr>
          <w:sz w:val="28"/>
          <w:szCs w:val="28"/>
          <w:lang w:val="ru-RU"/>
        </w:rPr>
        <w:t>Ликвидность активов – величина, обратная ликвидности баланса по времени превращения активов в денежные средства. Чем меньше требуется времени, чтобы данный вид активов обрел денежную форму, тем выше его ликвидность.</w:t>
      </w:r>
    </w:p>
    <w:p w:rsidR="00B55790" w:rsidRPr="00133FB9" w:rsidRDefault="00B55790" w:rsidP="00133FB9">
      <w:pPr>
        <w:suppressAutoHyphens/>
        <w:ind w:firstLine="709"/>
        <w:jc w:val="both"/>
        <w:rPr>
          <w:sz w:val="28"/>
          <w:szCs w:val="28"/>
          <w:lang w:val="ru-RU"/>
        </w:rPr>
      </w:pPr>
      <w:r w:rsidRPr="00133FB9">
        <w:rPr>
          <w:sz w:val="28"/>
          <w:szCs w:val="28"/>
          <w:lang w:val="ru-RU"/>
        </w:rPr>
        <w:t>Во-вторых, ликвидность активов понимается, как внутренне присущая активу способность трансформироваться в денежные средства.</w:t>
      </w:r>
    </w:p>
    <w:p w:rsidR="00B55790" w:rsidRPr="00133FB9" w:rsidRDefault="00B55790" w:rsidP="00133FB9">
      <w:pPr>
        <w:suppressAutoHyphens/>
        <w:ind w:firstLine="709"/>
        <w:jc w:val="both"/>
        <w:rPr>
          <w:sz w:val="28"/>
          <w:szCs w:val="28"/>
          <w:lang w:val="ru-RU"/>
        </w:rPr>
      </w:pPr>
      <w:r w:rsidRPr="00133FB9">
        <w:rPr>
          <w:sz w:val="28"/>
          <w:szCs w:val="28"/>
          <w:lang w:val="ru-RU"/>
        </w:rPr>
        <w:t>В-третьих, ликвидность понимается как характеристика активов, определяющая незначительные затраты на трансформацию их в денежные средства.</w:t>
      </w:r>
    </w:p>
    <w:p w:rsidR="00B55790" w:rsidRPr="00133FB9" w:rsidRDefault="00B55790" w:rsidP="00133FB9">
      <w:pPr>
        <w:suppressAutoHyphens/>
        <w:ind w:firstLine="709"/>
        <w:jc w:val="both"/>
        <w:rPr>
          <w:sz w:val="28"/>
          <w:szCs w:val="28"/>
          <w:lang w:val="ru-RU"/>
        </w:rPr>
      </w:pPr>
      <w:r w:rsidRPr="00133FB9">
        <w:rPr>
          <w:sz w:val="28"/>
          <w:szCs w:val="28"/>
          <w:lang w:val="ru-RU"/>
        </w:rPr>
        <w:t>Ликвидные активы – активы, которые могут быть быстро превращены в деньги без значитель</w:t>
      </w:r>
      <w:r w:rsidR="00840399" w:rsidRPr="00133FB9">
        <w:rPr>
          <w:sz w:val="28"/>
          <w:szCs w:val="28"/>
          <w:lang w:val="ru-RU"/>
        </w:rPr>
        <w:t>ного снижения их стоимости. [23;86]</w:t>
      </w:r>
    </w:p>
    <w:p w:rsidR="00B55790" w:rsidRPr="00133FB9" w:rsidRDefault="00B55790" w:rsidP="00133FB9">
      <w:pPr>
        <w:suppressAutoHyphens/>
        <w:ind w:firstLine="709"/>
        <w:jc w:val="both"/>
        <w:rPr>
          <w:sz w:val="28"/>
          <w:szCs w:val="28"/>
          <w:lang w:val="ru-RU"/>
        </w:rPr>
      </w:pPr>
      <w:r w:rsidRPr="00133FB9">
        <w:rPr>
          <w:sz w:val="28"/>
          <w:szCs w:val="28"/>
          <w:lang w:val="ru-RU"/>
        </w:rPr>
        <w:t>Представляется логичным сформировать следующее определение ликвидности активов предприятия. Это комплексная аналитическая категория, характеризующая способность каждого конкретного актива быть трансформированным в денежные средства. При этом степень ликвидности определяется двумя факторами: скоростью трансформации и потерями собственника от снижения стоимости актива в результате экстренной продажи.</w:t>
      </w:r>
    </w:p>
    <w:p w:rsidR="00B55790" w:rsidRPr="00133FB9" w:rsidRDefault="00B55790" w:rsidP="00133FB9">
      <w:pPr>
        <w:numPr>
          <w:ilvl w:val="0"/>
          <w:numId w:val="31"/>
        </w:numPr>
        <w:tabs>
          <w:tab w:val="clear" w:pos="720"/>
          <w:tab w:val="num" w:pos="360"/>
        </w:tabs>
        <w:suppressAutoHyphens/>
        <w:ind w:left="0" w:firstLine="709"/>
        <w:jc w:val="both"/>
        <w:rPr>
          <w:sz w:val="28"/>
          <w:szCs w:val="28"/>
        </w:rPr>
      </w:pPr>
      <w:r w:rsidRPr="00133FB9">
        <w:rPr>
          <w:sz w:val="28"/>
          <w:szCs w:val="28"/>
          <w:lang w:val="ru-RU"/>
        </w:rPr>
        <w:t xml:space="preserve">Ликвидность баланса. Ликвидность баланса трактуется отечественными авторами более однозначно в отличие от ликвидности активов: это возможность и степень покрытия обязательств. </w:t>
      </w:r>
      <w:r w:rsidRPr="00133FB9">
        <w:rPr>
          <w:sz w:val="28"/>
          <w:szCs w:val="28"/>
        </w:rPr>
        <w:t>Можно привести следующие взгляды на ликвидность баланса.</w:t>
      </w:r>
    </w:p>
    <w:p w:rsidR="00B55790" w:rsidRPr="00133FB9" w:rsidRDefault="00B55790" w:rsidP="00133FB9">
      <w:pPr>
        <w:suppressAutoHyphens/>
        <w:ind w:firstLine="709"/>
        <w:jc w:val="both"/>
        <w:rPr>
          <w:sz w:val="28"/>
          <w:szCs w:val="28"/>
          <w:lang w:val="ru-RU"/>
        </w:rPr>
      </w:pPr>
      <w:r w:rsidRPr="00133FB9">
        <w:rPr>
          <w:sz w:val="28"/>
          <w:szCs w:val="28"/>
          <w:lang w:val="ru-RU"/>
        </w:rPr>
        <w:t>Ликвидность баланса – возможность предприятия обратить в наличность и погасить свои платежные обязательства.</w:t>
      </w:r>
    </w:p>
    <w:p w:rsidR="00B55790" w:rsidRPr="00133FB9" w:rsidRDefault="00B55790" w:rsidP="00133FB9">
      <w:pPr>
        <w:suppressAutoHyphens/>
        <w:ind w:firstLine="709"/>
        <w:jc w:val="both"/>
        <w:rPr>
          <w:sz w:val="28"/>
          <w:szCs w:val="28"/>
          <w:lang w:val="ru-RU"/>
        </w:rPr>
      </w:pPr>
      <w:r w:rsidRPr="00133FB9">
        <w:rPr>
          <w:sz w:val="28"/>
          <w:szCs w:val="28"/>
          <w:lang w:val="ru-RU"/>
        </w:rPr>
        <w:t>Ликвидность баланса определяется как степень покрытия обязательств предприятия его активами, срок превращения которого в денежную форму соответствует сроку погашения обязательств.</w:t>
      </w:r>
    </w:p>
    <w:p w:rsidR="00B55790" w:rsidRPr="00133FB9" w:rsidRDefault="00B55790" w:rsidP="00133FB9">
      <w:pPr>
        <w:suppressAutoHyphens/>
        <w:ind w:firstLine="709"/>
        <w:jc w:val="both"/>
        <w:rPr>
          <w:sz w:val="28"/>
          <w:szCs w:val="28"/>
          <w:lang w:val="ru-RU"/>
        </w:rPr>
      </w:pPr>
      <w:r w:rsidRPr="00133FB9">
        <w:rPr>
          <w:sz w:val="28"/>
          <w:szCs w:val="28"/>
          <w:lang w:val="ru-RU"/>
        </w:rPr>
        <w:t>Таким образом, ликвидность баланса можно определить, как характеристику теоретической учетной возможности предприятия обратить активы в наличность и погасить свои обязательства, а также степень покрытия обязательств активами на различных платежных горизонтах.</w:t>
      </w:r>
    </w:p>
    <w:p w:rsidR="00B55790" w:rsidRPr="00133FB9" w:rsidRDefault="00B55790" w:rsidP="00133FB9">
      <w:pPr>
        <w:numPr>
          <w:ilvl w:val="0"/>
          <w:numId w:val="31"/>
        </w:numPr>
        <w:tabs>
          <w:tab w:val="clear" w:pos="720"/>
          <w:tab w:val="num" w:pos="360"/>
        </w:tabs>
        <w:suppressAutoHyphens/>
        <w:ind w:left="0" w:firstLine="709"/>
        <w:jc w:val="both"/>
        <w:rPr>
          <w:sz w:val="28"/>
          <w:szCs w:val="28"/>
          <w:lang w:val="ru-RU"/>
        </w:rPr>
      </w:pPr>
      <w:r w:rsidRPr="00133FB9">
        <w:rPr>
          <w:sz w:val="28"/>
          <w:szCs w:val="28"/>
          <w:lang w:val="ru-RU"/>
        </w:rPr>
        <w:t>Ликвидность предприятия Подходы к определению ликвидности предприятия в отечественной и зарубежной аналитической практике целесообразно сгруппировать в несколько блоков.</w:t>
      </w:r>
    </w:p>
    <w:p w:rsidR="00B55790" w:rsidRPr="00133FB9" w:rsidRDefault="00B55790" w:rsidP="00133FB9">
      <w:pPr>
        <w:suppressAutoHyphens/>
        <w:ind w:firstLine="709"/>
        <w:jc w:val="both"/>
        <w:rPr>
          <w:sz w:val="28"/>
          <w:szCs w:val="28"/>
          <w:lang w:val="ru-RU"/>
        </w:rPr>
      </w:pPr>
      <w:r w:rsidRPr="00133FB9">
        <w:rPr>
          <w:sz w:val="28"/>
          <w:szCs w:val="28"/>
          <w:lang w:val="ru-RU"/>
        </w:rPr>
        <w:t>Во-первых, ликвидность предприятия трактуется с точки зрения общей возможности совершения необходимых расходов.</w:t>
      </w:r>
    </w:p>
    <w:p w:rsidR="00B55790" w:rsidRPr="00133FB9" w:rsidRDefault="00B55790" w:rsidP="00133FB9">
      <w:pPr>
        <w:suppressAutoHyphens/>
        <w:ind w:firstLine="709"/>
        <w:jc w:val="both"/>
        <w:rPr>
          <w:sz w:val="28"/>
          <w:szCs w:val="28"/>
          <w:lang w:val="ru-RU"/>
        </w:rPr>
      </w:pPr>
      <w:r w:rsidRPr="00133FB9">
        <w:rPr>
          <w:sz w:val="28"/>
          <w:szCs w:val="28"/>
          <w:lang w:val="ru-RU"/>
        </w:rPr>
        <w:t>Ликвидность предприятия – способность субъекта хозяйствования в любой момент совершать необходимые расходы.</w:t>
      </w:r>
    </w:p>
    <w:p w:rsidR="00B55790" w:rsidRPr="00133FB9" w:rsidRDefault="00B55790" w:rsidP="00133FB9">
      <w:pPr>
        <w:suppressAutoHyphens/>
        <w:ind w:firstLine="709"/>
        <w:jc w:val="both"/>
        <w:rPr>
          <w:sz w:val="28"/>
          <w:szCs w:val="28"/>
          <w:lang w:val="ru-RU"/>
        </w:rPr>
      </w:pPr>
      <w:r w:rsidRPr="00133FB9">
        <w:rPr>
          <w:sz w:val="28"/>
          <w:szCs w:val="28"/>
          <w:lang w:val="ru-RU"/>
        </w:rPr>
        <w:t xml:space="preserve">Ликвидность предприятия – способность осуществить денежные выплаты в объеме и в сроки, предусмотренные контрактами. </w:t>
      </w:r>
    </w:p>
    <w:p w:rsidR="00B55790" w:rsidRPr="00133FB9" w:rsidRDefault="00B55790" w:rsidP="00133FB9">
      <w:pPr>
        <w:suppressAutoHyphens/>
        <w:ind w:firstLine="709"/>
        <w:jc w:val="both"/>
        <w:rPr>
          <w:sz w:val="28"/>
          <w:szCs w:val="28"/>
          <w:lang w:val="ru-RU"/>
        </w:rPr>
      </w:pPr>
      <w:r w:rsidRPr="00133FB9">
        <w:rPr>
          <w:sz w:val="28"/>
          <w:szCs w:val="28"/>
          <w:lang w:val="ru-RU"/>
        </w:rPr>
        <w:t>Во-вторых, данная категория трактуется как способность предприятия погашать свои исключительно краткосрочные обязательства.</w:t>
      </w:r>
    </w:p>
    <w:p w:rsidR="00B55790" w:rsidRPr="00133FB9" w:rsidRDefault="00B55790" w:rsidP="00133FB9">
      <w:pPr>
        <w:suppressAutoHyphens/>
        <w:ind w:firstLine="709"/>
        <w:jc w:val="both"/>
        <w:rPr>
          <w:sz w:val="28"/>
          <w:szCs w:val="28"/>
          <w:lang w:val="ru-RU"/>
        </w:rPr>
      </w:pPr>
      <w:r w:rsidRPr="00133FB9">
        <w:rPr>
          <w:sz w:val="28"/>
          <w:szCs w:val="28"/>
          <w:lang w:val="ru-RU"/>
        </w:rPr>
        <w:t>Ликвидность – способность предприятия оплатить свои краткосрочные обязательства в течение отчетного периода.</w:t>
      </w:r>
    </w:p>
    <w:p w:rsidR="00B55790" w:rsidRPr="00133FB9" w:rsidRDefault="00B55790" w:rsidP="00133FB9">
      <w:pPr>
        <w:suppressAutoHyphens/>
        <w:ind w:firstLine="709"/>
        <w:jc w:val="both"/>
        <w:rPr>
          <w:sz w:val="28"/>
          <w:szCs w:val="28"/>
          <w:lang w:val="ru-RU"/>
        </w:rPr>
      </w:pPr>
      <w:r w:rsidRPr="00133FB9">
        <w:rPr>
          <w:sz w:val="28"/>
          <w:szCs w:val="28"/>
          <w:lang w:val="ru-RU"/>
        </w:rPr>
        <w:t>Краткосрочная ликвидность – способность предприятия оплатить свои краткосрочные обязательства.</w:t>
      </w:r>
    </w:p>
    <w:p w:rsidR="00B55790" w:rsidRPr="00133FB9" w:rsidRDefault="00B55790" w:rsidP="00133FB9">
      <w:pPr>
        <w:suppressAutoHyphens/>
        <w:ind w:firstLine="709"/>
        <w:jc w:val="both"/>
        <w:rPr>
          <w:sz w:val="28"/>
          <w:szCs w:val="28"/>
          <w:lang w:val="ru-RU"/>
        </w:rPr>
      </w:pPr>
      <w:r w:rsidRPr="00133FB9">
        <w:rPr>
          <w:sz w:val="28"/>
          <w:szCs w:val="28"/>
          <w:lang w:val="ru-RU"/>
        </w:rPr>
        <w:t xml:space="preserve">Говоря о ликвидности предприятия, имеют в виду наличие у него оборотных средств в размере теоретически достаточном для погашения краткосрочных обязательств, хотя бы и с нарушением сроков погашения, </w:t>
      </w:r>
      <w:r w:rsidR="00840399" w:rsidRPr="00133FB9">
        <w:rPr>
          <w:sz w:val="28"/>
          <w:szCs w:val="28"/>
          <w:lang w:val="ru-RU"/>
        </w:rPr>
        <w:t>предусмотренных контрактами. [11; 87]</w:t>
      </w:r>
    </w:p>
    <w:p w:rsidR="00B55790" w:rsidRPr="00133FB9" w:rsidRDefault="00B55790" w:rsidP="00133FB9">
      <w:pPr>
        <w:suppressAutoHyphens/>
        <w:ind w:firstLine="709"/>
        <w:jc w:val="both"/>
        <w:rPr>
          <w:sz w:val="28"/>
          <w:szCs w:val="28"/>
          <w:lang w:val="ru-RU"/>
        </w:rPr>
      </w:pPr>
      <w:r w:rsidRPr="00133FB9">
        <w:rPr>
          <w:sz w:val="28"/>
          <w:szCs w:val="28"/>
          <w:lang w:val="ru-RU"/>
        </w:rPr>
        <w:t>В-третьих, ликвидность предприятия понимается как способность погашать требования контрагентов как за счет собственных средств, так и на базе привлеченных средств.</w:t>
      </w:r>
    </w:p>
    <w:p w:rsidR="00B55790" w:rsidRPr="00133FB9" w:rsidRDefault="00B55790" w:rsidP="00133FB9">
      <w:pPr>
        <w:suppressAutoHyphens/>
        <w:ind w:firstLine="709"/>
        <w:jc w:val="both"/>
        <w:rPr>
          <w:sz w:val="28"/>
          <w:szCs w:val="28"/>
          <w:lang w:val="ru-RU"/>
        </w:rPr>
      </w:pPr>
      <w:r w:rsidRPr="00133FB9">
        <w:rPr>
          <w:sz w:val="28"/>
          <w:szCs w:val="28"/>
          <w:lang w:val="ru-RU"/>
        </w:rPr>
        <w:t>Ликвидность предприятия – более общее понятие, чем ликвидность баланса. Ликвидность баланса предполагает изыскание платежных средств только за счет внутренних источников. Но предприятие может привлечь заемные средства, если у него имеется соответствующий имидж в деловом мире и достаточно высокий уровень инвестиционной привлекательности.</w:t>
      </w:r>
    </w:p>
    <w:p w:rsidR="00B55790" w:rsidRPr="00133FB9" w:rsidRDefault="00B55790" w:rsidP="00133FB9">
      <w:pPr>
        <w:suppressAutoHyphens/>
        <w:ind w:firstLine="709"/>
        <w:jc w:val="both"/>
        <w:rPr>
          <w:sz w:val="28"/>
          <w:szCs w:val="28"/>
          <w:lang w:val="ru-RU"/>
        </w:rPr>
      </w:pPr>
      <w:r w:rsidRPr="00133FB9">
        <w:rPr>
          <w:sz w:val="28"/>
          <w:szCs w:val="28"/>
          <w:lang w:val="ru-RU"/>
        </w:rPr>
        <w:t>Ликвидность – способность предприятия быстро реагировать на неожиданные финансовые проблемы и возможности, увеличивать активы при росте объема продаж, возвращать краткосрочные долги путем обычного превращения активов в наличность.</w:t>
      </w:r>
    </w:p>
    <w:p w:rsidR="00B55790" w:rsidRPr="00133FB9" w:rsidRDefault="00B55790" w:rsidP="00133FB9">
      <w:pPr>
        <w:suppressAutoHyphens/>
        <w:ind w:firstLine="709"/>
        <w:jc w:val="both"/>
        <w:rPr>
          <w:sz w:val="28"/>
          <w:szCs w:val="28"/>
          <w:lang w:val="ru-RU"/>
        </w:rPr>
      </w:pPr>
      <w:r w:rsidRPr="00133FB9">
        <w:rPr>
          <w:sz w:val="28"/>
          <w:szCs w:val="28"/>
          <w:lang w:val="ru-RU"/>
        </w:rPr>
        <w:t>На основе указанных предпосылок логично сформулировать следующее определение. Ликвидность предприятия – синтетический учетно-аналитический показатель, характеризующий способность предприятия погашать в установленное время, а в отдельных случаях – и с нарушением сроков оплаты свои обязательства как за счет собственных, так и на основе привлеченных средств.</w:t>
      </w:r>
      <w:r w:rsidR="00C3463E" w:rsidRPr="00133FB9">
        <w:rPr>
          <w:sz w:val="28"/>
          <w:szCs w:val="28"/>
          <w:lang w:val="ru-RU"/>
        </w:rPr>
        <w:t xml:space="preserve"> [9; 257]</w:t>
      </w:r>
    </w:p>
    <w:p w:rsidR="00B026CA" w:rsidRPr="00133FB9" w:rsidRDefault="00704C2B" w:rsidP="00133FB9">
      <w:pPr>
        <w:suppressAutoHyphens/>
        <w:ind w:firstLine="709"/>
        <w:jc w:val="both"/>
        <w:rPr>
          <w:sz w:val="28"/>
          <w:szCs w:val="28"/>
          <w:lang w:val="ru-RU"/>
        </w:rPr>
      </w:pPr>
      <w:r w:rsidRPr="00133FB9">
        <w:rPr>
          <w:sz w:val="28"/>
          <w:szCs w:val="28"/>
          <w:lang w:val="ru-RU"/>
        </w:rPr>
        <w:t>С</w:t>
      </w:r>
      <w:r w:rsidR="00B026CA" w:rsidRPr="00133FB9">
        <w:rPr>
          <w:sz w:val="28"/>
          <w:szCs w:val="28"/>
          <w:lang w:val="ru-RU"/>
        </w:rPr>
        <w:t>хема</w:t>
      </w:r>
      <w:r w:rsidRPr="00133FB9">
        <w:rPr>
          <w:sz w:val="28"/>
          <w:szCs w:val="28"/>
          <w:lang w:val="ru-RU"/>
        </w:rPr>
        <w:t>, представленная на рисунке 1.1., отражают</w:t>
      </w:r>
      <w:r w:rsidR="00B026CA" w:rsidRPr="00133FB9">
        <w:rPr>
          <w:sz w:val="28"/>
          <w:szCs w:val="28"/>
          <w:lang w:val="ru-RU"/>
        </w:rPr>
        <w:t xml:space="preserve"> взаимосвязь между платежеспособностью, ликвидностью предприятия, баланса и активов. Все уровни схемы равнозначны и переход на каждый последующий невозможен без существования предыдущего. Ликвидность активов является условием ликвидности баланса, ликвидность баланса – условием ликвидности предприятия. Следовательно, ликвидность активов является основной платежеспособности. Но в то же время, если предприятия имеет высокий имидж и постоянно является платежеспособным, ему легче поддерживать ликвидность активов.</w:t>
      </w:r>
    </w:p>
    <w:p w:rsidR="00133FB9" w:rsidRDefault="00133FB9">
      <w:pPr>
        <w:rPr>
          <w:sz w:val="28"/>
          <w:szCs w:val="28"/>
          <w:lang w:val="ru-RU"/>
        </w:rPr>
      </w:pPr>
      <w:r>
        <w:rPr>
          <w:sz w:val="28"/>
          <w:szCs w:val="28"/>
          <w:lang w:val="ru-RU"/>
        </w:rPr>
        <w:br w:type="page"/>
      </w:r>
    </w:p>
    <w:p w:rsidR="0088741E" w:rsidRPr="00133FB9" w:rsidRDefault="0088741E" w:rsidP="00133FB9">
      <w:pPr>
        <w:suppressAutoHyphens/>
        <w:ind w:firstLine="709"/>
        <w:contextualSpacing/>
        <w:jc w:val="both"/>
        <w:rPr>
          <w:rStyle w:val="FontStyle18"/>
          <w:b/>
          <w:sz w:val="28"/>
          <w:szCs w:val="28"/>
          <w:lang w:val="ru-RU"/>
        </w:rPr>
      </w:pPr>
      <w:r w:rsidRPr="00133FB9">
        <w:rPr>
          <w:rStyle w:val="FontStyle18"/>
          <w:b/>
          <w:sz w:val="28"/>
          <w:szCs w:val="28"/>
          <w:lang w:val="ru-RU"/>
        </w:rPr>
        <w:t xml:space="preserve">1.2 </w:t>
      </w:r>
      <w:r w:rsidR="008B51DF" w:rsidRPr="00133FB9">
        <w:rPr>
          <w:rStyle w:val="FontStyle18"/>
          <w:b/>
          <w:sz w:val="28"/>
          <w:szCs w:val="28"/>
          <w:lang w:val="ru-RU"/>
        </w:rPr>
        <w:t>М</w:t>
      </w:r>
      <w:r w:rsidR="00411B4E" w:rsidRPr="00133FB9">
        <w:rPr>
          <w:rStyle w:val="FontStyle18"/>
          <w:b/>
          <w:sz w:val="28"/>
          <w:szCs w:val="28"/>
          <w:lang w:val="ru-RU"/>
        </w:rPr>
        <w:t>етодика оценки</w:t>
      </w:r>
      <w:r w:rsidR="008B51DF" w:rsidRPr="00133FB9">
        <w:rPr>
          <w:rStyle w:val="FontStyle18"/>
          <w:b/>
          <w:sz w:val="28"/>
          <w:szCs w:val="28"/>
          <w:lang w:val="ru-RU"/>
        </w:rPr>
        <w:t xml:space="preserve"> ликвидности бухгалтерского баланса</w:t>
      </w:r>
    </w:p>
    <w:p w:rsidR="00133FB9" w:rsidRDefault="00133FB9" w:rsidP="00133FB9">
      <w:pPr>
        <w:suppressAutoHyphens/>
        <w:ind w:firstLine="709"/>
        <w:contextualSpacing/>
        <w:jc w:val="both"/>
        <w:rPr>
          <w:rStyle w:val="FontStyle18"/>
          <w:sz w:val="28"/>
          <w:szCs w:val="28"/>
          <w:lang w:val="ru-RU"/>
        </w:rPr>
      </w:pPr>
    </w:p>
    <w:p w:rsidR="007524D2" w:rsidRPr="00133FB9" w:rsidRDefault="00194B29" w:rsidP="00133FB9">
      <w:pPr>
        <w:suppressAutoHyphens/>
        <w:ind w:firstLine="709"/>
        <w:contextualSpacing/>
        <w:jc w:val="both"/>
        <w:rPr>
          <w:rStyle w:val="FontStyle18"/>
          <w:sz w:val="28"/>
          <w:szCs w:val="28"/>
          <w:lang w:val="ru-RU"/>
        </w:rPr>
      </w:pPr>
      <w:r w:rsidRPr="00133FB9">
        <w:rPr>
          <w:rStyle w:val="FontStyle18"/>
          <w:sz w:val="28"/>
          <w:szCs w:val="28"/>
          <w:lang w:val="ru-RU"/>
        </w:rPr>
        <w:t>Для оценки изменения степени платежеспособности и ликвидности предприятия необходимо сравнивать показатели балансового отчета по различным группам актива и обязательств. На основе этого сравнения определяют аналитические абсолютные и относительные показатели.</w:t>
      </w:r>
    </w:p>
    <w:p w:rsidR="00194B29" w:rsidRPr="00133FB9" w:rsidRDefault="00194B29" w:rsidP="00133FB9">
      <w:pPr>
        <w:suppressAutoHyphens/>
        <w:ind w:firstLine="709"/>
        <w:contextualSpacing/>
        <w:jc w:val="both"/>
        <w:rPr>
          <w:rStyle w:val="FontStyle18"/>
          <w:sz w:val="28"/>
          <w:szCs w:val="28"/>
          <w:lang w:val="ru-RU"/>
        </w:rPr>
      </w:pPr>
      <w:r w:rsidRPr="00133FB9">
        <w:rPr>
          <w:rStyle w:val="FontStyle18"/>
          <w:sz w:val="28"/>
          <w:szCs w:val="28"/>
          <w:lang w:val="ru-RU"/>
        </w:rPr>
        <w:t>Для более точной оценки платежеспособности предприятия в отечественной практике исчисляется величина чистых активов и анализируется их динамика</w:t>
      </w:r>
      <w:r w:rsidR="00516CF1" w:rsidRPr="00133FB9">
        <w:rPr>
          <w:rStyle w:val="FontStyle18"/>
          <w:sz w:val="28"/>
          <w:szCs w:val="28"/>
          <w:lang w:val="ru-RU"/>
        </w:rPr>
        <w:t>. Чистые активы представляют собой превышение активов предприятия над пассивами, принимаемыми в расчет. В активы, участвующие в расчете, включается денежное и неденежное имущество предприятия, за исключением задолженности учас</w:t>
      </w:r>
      <w:r w:rsidR="001A3C46" w:rsidRPr="00133FB9">
        <w:rPr>
          <w:rStyle w:val="FontStyle18"/>
          <w:sz w:val="28"/>
          <w:szCs w:val="28"/>
          <w:lang w:val="ru-RU"/>
        </w:rPr>
        <w:t>тников (учредителей) по взносам в уставной капитал.</w:t>
      </w:r>
      <w:r w:rsidR="00840399" w:rsidRPr="00133FB9">
        <w:rPr>
          <w:rStyle w:val="FontStyle18"/>
          <w:sz w:val="28"/>
          <w:szCs w:val="28"/>
          <w:lang w:val="ru-RU"/>
        </w:rPr>
        <w:t xml:space="preserve"> [18; 235]</w:t>
      </w:r>
    </w:p>
    <w:p w:rsidR="00760900" w:rsidRPr="00133FB9" w:rsidRDefault="00760900" w:rsidP="00133FB9">
      <w:pPr>
        <w:suppressAutoHyphens/>
        <w:ind w:firstLine="709"/>
        <w:contextualSpacing/>
        <w:jc w:val="both"/>
        <w:rPr>
          <w:rStyle w:val="FontStyle18"/>
          <w:sz w:val="28"/>
          <w:szCs w:val="28"/>
          <w:lang w:val="ru-RU"/>
        </w:rPr>
      </w:pPr>
      <w:r w:rsidRPr="00133FB9">
        <w:rPr>
          <w:rStyle w:val="FontStyle18"/>
          <w:sz w:val="28"/>
          <w:szCs w:val="28"/>
          <w:lang w:val="ru-RU"/>
        </w:rPr>
        <w:t>Пассивы, участвующие в расчете, включают часть собственных обязательств предприятия (целевые финансирование и поступление), внешние обязательства банкам и иным</w:t>
      </w:r>
      <w:r w:rsidR="00840399" w:rsidRPr="00133FB9">
        <w:rPr>
          <w:rStyle w:val="FontStyle18"/>
          <w:sz w:val="28"/>
          <w:szCs w:val="28"/>
          <w:lang w:val="ru-RU"/>
        </w:rPr>
        <w:t xml:space="preserve"> юридическим и физическим лицам.</w:t>
      </w:r>
    </w:p>
    <w:p w:rsidR="0088741E" w:rsidRPr="00133FB9" w:rsidRDefault="0088741E" w:rsidP="00133FB9">
      <w:pPr>
        <w:suppressAutoHyphens/>
        <w:ind w:firstLine="709"/>
        <w:contextualSpacing/>
        <w:jc w:val="both"/>
        <w:rPr>
          <w:rStyle w:val="FontStyle18"/>
          <w:sz w:val="28"/>
          <w:szCs w:val="28"/>
          <w:lang w:val="ru-RU"/>
        </w:rPr>
      </w:pPr>
      <w:r w:rsidRPr="00133FB9">
        <w:rPr>
          <w:rStyle w:val="FontStyle18"/>
          <w:sz w:val="28"/>
          <w:szCs w:val="28"/>
          <w:lang w:val="ru-RU"/>
        </w:rPr>
        <w:t>Повышение или снижение уровня ликвидности предприятия устанавливается в мировой практике по изменению абсолютного показателя чистого оборотного капитала (собственного оборотного капитала). Величина этого показателя определяется как разность между оборотными (текущ</w:t>
      </w:r>
      <w:r w:rsidR="009A6E40" w:rsidRPr="00133FB9">
        <w:rPr>
          <w:rStyle w:val="FontStyle18"/>
          <w:sz w:val="28"/>
          <w:szCs w:val="28"/>
          <w:lang w:val="ru-RU"/>
        </w:rPr>
        <w:t>ими) активами и краткосрочными (т</w:t>
      </w:r>
      <w:r w:rsidRPr="00133FB9">
        <w:rPr>
          <w:rStyle w:val="FontStyle18"/>
          <w:sz w:val="28"/>
          <w:szCs w:val="28"/>
          <w:lang w:val="ru-RU"/>
        </w:rPr>
        <w:t xml:space="preserve">екущими) </w:t>
      </w:r>
      <w:r w:rsidR="009A6E40" w:rsidRPr="00133FB9">
        <w:rPr>
          <w:rStyle w:val="FontStyle18"/>
          <w:sz w:val="28"/>
          <w:szCs w:val="28"/>
          <w:lang w:val="ru-RU"/>
        </w:rPr>
        <w:t>обязательствами</w:t>
      </w:r>
      <w:r w:rsidRPr="00133FB9">
        <w:rPr>
          <w:rStyle w:val="FontStyle18"/>
          <w:sz w:val="28"/>
          <w:szCs w:val="28"/>
          <w:lang w:val="ru-RU"/>
        </w:rPr>
        <w:t>. Поэтому чистый оборот</w:t>
      </w:r>
      <w:r w:rsidR="009A6E40" w:rsidRPr="00133FB9">
        <w:rPr>
          <w:rStyle w:val="FontStyle18"/>
          <w:sz w:val="28"/>
          <w:szCs w:val="28"/>
          <w:lang w:val="ru-RU"/>
        </w:rPr>
        <w:t>ный капитал составляет величину, оставшуюся после погашения всех краткосрочных обязательств. Следовательно, если предприятие не располагает чистым оборотным капиталом, оно неликвидно.</w:t>
      </w:r>
    </w:p>
    <w:p w:rsidR="009A6E40" w:rsidRPr="00133FB9" w:rsidRDefault="009A6E40" w:rsidP="00133FB9">
      <w:pPr>
        <w:suppressAutoHyphens/>
        <w:ind w:firstLine="709"/>
        <w:contextualSpacing/>
        <w:jc w:val="both"/>
        <w:rPr>
          <w:rStyle w:val="FontStyle18"/>
          <w:sz w:val="28"/>
          <w:szCs w:val="28"/>
          <w:lang w:val="ru-RU"/>
        </w:rPr>
      </w:pPr>
      <w:r w:rsidRPr="00133FB9">
        <w:rPr>
          <w:rStyle w:val="FontStyle18"/>
          <w:sz w:val="28"/>
          <w:szCs w:val="28"/>
          <w:lang w:val="ru-RU"/>
        </w:rPr>
        <w:t xml:space="preserve">В отечественной практике оценка платежеспособности и ликвидности предприятия осуществляется путем сравнения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погашении я и расположенными в порядке возрастания сроков. </w:t>
      </w:r>
      <w:r w:rsidR="00AD7CB7" w:rsidRPr="00133FB9">
        <w:rPr>
          <w:rStyle w:val="FontStyle18"/>
          <w:sz w:val="28"/>
          <w:szCs w:val="28"/>
          <w:lang w:val="ru-RU"/>
        </w:rPr>
        <w:t>По существу, ликвидность предприятия означает ликвидность баланса.</w:t>
      </w:r>
      <w:r w:rsidR="006F525D" w:rsidRPr="00133FB9">
        <w:rPr>
          <w:rStyle w:val="FontStyle18"/>
          <w:sz w:val="28"/>
          <w:szCs w:val="28"/>
          <w:lang w:val="ru-RU"/>
        </w:rPr>
        <w:t>[15; 395]</w:t>
      </w:r>
    </w:p>
    <w:p w:rsidR="00133FB9" w:rsidRDefault="008B51DF" w:rsidP="00133FB9">
      <w:pPr>
        <w:suppressAutoHyphens/>
        <w:ind w:firstLine="709"/>
        <w:contextualSpacing/>
        <w:jc w:val="both"/>
        <w:rPr>
          <w:rStyle w:val="FontStyle18"/>
          <w:sz w:val="28"/>
          <w:szCs w:val="28"/>
          <w:lang w:val="ru-RU"/>
        </w:rPr>
      </w:pPr>
      <w:r w:rsidRPr="00133FB9">
        <w:rPr>
          <w:rStyle w:val="FontStyle18"/>
          <w:sz w:val="28"/>
          <w:szCs w:val="28"/>
          <w:lang w:val="ru-RU"/>
        </w:rPr>
        <w:t xml:space="preserve">Ликвидность активов и срочность обязательств </w:t>
      </w:r>
      <w:r w:rsidR="00411B4E" w:rsidRPr="00133FB9">
        <w:rPr>
          <w:rStyle w:val="FontStyle18"/>
          <w:sz w:val="28"/>
          <w:szCs w:val="28"/>
          <w:lang w:val="ru-RU"/>
        </w:rPr>
        <w:t>могут быть лишь приближенно определены по бухгалтерскому балансу в ходе внешнего анализа. Повышение точности оценки ликвидности баланса происходит в рамках вну</w:t>
      </w:r>
      <w:r w:rsidR="00C3463E" w:rsidRPr="00133FB9">
        <w:rPr>
          <w:rStyle w:val="FontStyle18"/>
          <w:sz w:val="28"/>
          <w:szCs w:val="28"/>
          <w:lang w:val="ru-RU"/>
        </w:rPr>
        <w:t>треннего анализа на базе</w:t>
      </w:r>
      <w:r w:rsidR="00411B4E" w:rsidRPr="00133FB9">
        <w:rPr>
          <w:rStyle w:val="FontStyle18"/>
          <w:sz w:val="28"/>
          <w:szCs w:val="28"/>
          <w:lang w:val="ru-RU"/>
        </w:rPr>
        <w:t xml:space="preserve"> данных бухгалтерского учета. </w:t>
      </w:r>
      <w:r w:rsidR="00C3463E" w:rsidRPr="00133FB9">
        <w:rPr>
          <w:rStyle w:val="FontStyle18"/>
          <w:sz w:val="28"/>
          <w:szCs w:val="28"/>
          <w:lang w:val="ru-RU"/>
        </w:rPr>
        <w:t>[2; 527]</w:t>
      </w:r>
    </w:p>
    <w:p w:rsidR="00133FB9" w:rsidRDefault="008262C1" w:rsidP="00133FB9">
      <w:pPr>
        <w:suppressAutoHyphens/>
        <w:ind w:firstLine="709"/>
        <w:contextualSpacing/>
        <w:jc w:val="both"/>
        <w:rPr>
          <w:rStyle w:val="FontStyle18"/>
          <w:sz w:val="28"/>
          <w:szCs w:val="28"/>
          <w:lang w:val="ru-RU"/>
        </w:rPr>
      </w:pPr>
      <w:r w:rsidRPr="00133FB9">
        <w:rPr>
          <w:rStyle w:val="FontStyle18"/>
          <w:sz w:val="28"/>
          <w:szCs w:val="28"/>
          <w:lang w:val="ru-RU"/>
        </w:rPr>
        <w:t>В зависимости от степени ликвидности, то есть скорости превращения денежные средства, активы предприятия подразделяются на следующие группы:</w:t>
      </w:r>
    </w:p>
    <w:p w:rsidR="00133FB9" w:rsidRDefault="008262C1" w:rsidP="00133FB9">
      <w:pPr>
        <w:pStyle w:val="afc"/>
        <w:numPr>
          <w:ilvl w:val="0"/>
          <w:numId w:val="32"/>
        </w:numPr>
        <w:suppressAutoHyphens/>
        <w:ind w:left="0" w:firstLine="709"/>
        <w:jc w:val="both"/>
        <w:rPr>
          <w:rStyle w:val="FontStyle18"/>
          <w:sz w:val="28"/>
          <w:szCs w:val="28"/>
          <w:lang w:val="ru-RU"/>
        </w:rPr>
      </w:pPr>
      <w:r w:rsidRPr="00133FB9">
        <w:rPr>
          <w:rStyle w:val="FontStyle18"/>
          <w:sz w:val="28"/>
          <w:szCs w:val="28"/>
          <w:lang w:val="ru-RU"/>
        </w:rPr>
        <w:t>Наиболее ликвидные активы</w:t>
      </w:r>
      <w:r w:rsidR="001C2A31" w:rsidRPr="00133FB9">
        <w:rPr>
          <w:rStyle w:val="FontStyle18"/>
          <w:sz w:val="28"/>
          <w:szCs w:val="28"/>
          <w:lang w:val="ru-RU"/>
        </w:rPr>
        <w:t xml:space="preserve"> А1</w:t>
      </w:r>
      <w:r w:rsidRPr="00133FB9">
        <w:rPr>
          <w:rStyle w:val="FontStyle18"/>
          <w:sz w:val="28"/>
          <w:szCs w:val="28"/>
          <w:lang w:val="ru-RU"/>
        </w:rPr>
        <w:t xml:space="preserve">. К ним относятся статьи </w:t>
      </w:r>
      <w:r w:rsidR="001C2A31" w:rsidRPr="00133FB9">
        <w:rPr>
          <w:rStyle w:val="FontStyle18"/>
          <w:sz w:val="28"/>
          <w:szCs w:val="28"/>
          <w:lang w:val="ru-RU"/>
        </w:rPr>
        <w:t>из II раздела баланса «Денежные средства» и «Краткосрочные финансовые вложения». Формула расчета следующая:</w:t>
      </w:r>
    </w:p>
    <w:p w:rsidR="00133FB9" w:rsidRDefault="00133FB9" w:rsidP="00133FB9">
      <w:pPr>
        <w:suppressAutoHyphens/>
        <w:ind w:firstLine="709"/>
        <w:contextualSpacing/>
        <w:jc w:val="both"/>
        <w:rPr>
          <w:rStyle w:val="FontStyle18"/>
          <w:sz w:val="28"/>
          <w:szCs w:val="28"/>
          <w:lang w:val="ru-RU"/>
        </w:rPr>
      </w:pPr>
    </w:p>
    <w:p w:rsidR="00D913A9" w:rsidRPr="00133FB9" w:rsidRDefault="001C2A31" w:rsidP="00133FB9">
      <w:pPr>
        <w:suppressAutoHyphens/>
        <w:ind w:firstLine="709"/>
        <w:contextualSpacing/>
        <w:jc w:val="both"/>
        <w:rPr>
          <w:rStyle w:val="FontStyle18"/>
          <w:sz w:val="28"/>
          <w:szCs w:val="28"/>
          <w:lang w:val="ru-RU"/>
        </w:rPr>
      </w:pPr>
      <w:r w:rsidRPr="00133FB9">
        <w:rPr>
          <w:rStyle w:val="FontStyle18"/>
          <w:sz w:val="28"/>
          <w:szCs w:val="28"/>
          <w:lang w:val="ru-RU"/>
        </w:rPr>
        <w:t xml:space="preserve">А1 = </w:t>
      </w:r>
      <w:r w:rsidRPr="00133FB9">
        <w:rPr>
          <w:rStyle w:val="FontStyle18"/>
          <w:sz w:val="28"/>
          <w:szCs w:val="28"/>
        </w:rPr>
        <w:t>d</w:t>
      </w:r>
      <w:r w:rsidRPr="00133FB9">
        <w:rPr>
          <w:rStyle w:val="FontStyle18"/>
          <w:sz w:val="28"/>
          <w:szCs w:val="28"/>
          <w:lang w:val="ru-RU"/>
        </w:rPr>
        <w:t xml:space="preserve"> + КФВ (∑ </w:t>
      </w:r>
      <w:r w:rsidR="00151497" w:rsidRPr="00133FB9">
        <w:rPr>
          <w:rStyle w:val="FontStyle18"/>
          <w:sz w:val="28"/>
          <w:szCs w:val="28"/>
          <w:lang w:val="ru-RU"/>
        </w:rPr>
        <w:t xml:space="preserve">стр. </w:t>
      </w:r>
      <w:r w:rsidRPr="00133FB9">
        <w:rPr>
          <w:rStyle w:val="FontStyle18"/>
          <w:sz w:val="28"/>
          <w:szCs w:val="28"/>
          <w:lang w:val="ru-RU"/>
        </w:rPr>
        <w:t>250,</w:t>
      </w:r>
      <w:r w:rsidR="00F756D2" w:rsidRPr="00133FB9">
        <w:rPr>
          <w:rStyle w:val="FontStyle18"/>
          <w:sz w:val="28"/>
          <w:szCs w:val="28"/>
          <w:lang w:val="ru-RU"/>
        </w:rPr>
        <w:t xml:space="preserve"> </w:t>
      </w:r>
      <w:r w:rsidRPr="00133FB9">
        <w:rPr>
          <w:rStyle w:val="FontStyle18"/>
          <w:sz w:val="28"/>
          <w:szCs w:val="28"/>
          <w:lang w:val="ru-RU"/>
        </w:rPr>
        <w:t>260),</w:t>
      </w:r>
      <w:r w:rsidR="00133FB9">
        <w:rPr>
          <w:rStyle w:val="FontStyle18"/>
          <w:sz w:val="28"/>
          <w:szCs w:val="28"/>
          <w:lang w:val="ru-RU"/>
        </w:rPr>
        <w:t xml:space="preserve"> </w:t>
      </w:r>
      <w:r w:rsidRPr="00133FB9">
        <w:rPr>
          <w:rStyle w:val="FontStyle18"/>
          <w:sz w:val="28"/>
          <w:szCs w:val="28"/>
          <w:lang w:val="ru-RU"/>
        </w:rPr>
        <w:t>1.1</w:t>
      </w:r>
    </w:p>
    <w:p w:rsidR="00133FB9" w:rsidRDefault="00133FB9" w:rsidP="00133FB9">
      <w:pPr>
        <w:suppressAutoHyphens/>
        <w:ind w:firstLine="709"/>
        <w:contextualSpacing/>
        <w:jc w:val="both"/>
        <w:rPr>
          <w:rStyle w:val="FontStyle18"/>
          <w:sz w:val="28"/>
          <w:szCs w:val="28"/>
          <w:lang w:val="ru-RU"/>
        </w:rPr>
      </w:pPr>
    </w:p>
    <w:p w:rsidR="001C2A31" w:rsidRPr="00133FB9" w:rsidRDefault="001C2A31" w:rsidP="00133FB9">
      <w:pPr>
        <w:suppressAutoHyphens/>
        <w:ind w:firstLine="709"/>
        <w:contextualSpacing/>
        <w:jc w:val="both"/>
        <w:rPr>
          <w:rStyle w:val="FontStyle18"/>
          <w:sz w:val="28"/>
          <w:szCs w:val="28"/>
          <w:lang w:val="ru-RU"/>
        </w:rPr>
      </w:pPr>
      <w:r w:rsidRPr="00133FB9">
        <w:rPr>
          <w:rStyle w:val="FontStyle18"/>
          <w:sz w:val="28"/>
          <w:szCs w:val="28"/>
          <w:lang w:val="ru-RU"/>
        </w:rPr>
        <w:t xml:space="preserve">где </w:t>
      </w:r>
      <w:r w:rsidRPr="00133FB9">
        <w:rPr>
          <w:rStyle w:val="FontStyle18"/>
          <w:sz w:val="28"/>
          <w:szCs w:val="28"/>
        </w:rPr>
        <w:t>d</w:t>
      </w:r>
      <w:r w:rsidRPr="00133FB9">
        <w:rPr>
          <w:rStyle w:val="FontStyle18"/>
          <w:sz w:val="28"/>
          <w:szCs w:val="28"/>
          <w:lang w:val="ru-RU"/>
        </w:rPr>
        <w:t xml:space="preserve"> – </w:t>
      </w:r>
      <w:r w:rsidR="00F756D2" w:rsidRPr="00133FB9">
        <w:rPr>
          <w:rStyle w:val="FontStyle18"/>
          <w:sz w:val="28"/>
          <w:szCs w:val="28"/>
          <w:lang w:val="ru-RU"/>
        </w:rPr>
        <w:t>денежные средства;</w:t>
      </w:r>
    </w:p>
    <w:p w:rsidR="001C2A31" w:rsidRPr="00133FB9" w:rsidRDefault="001C2A31" w:rsidP="00133FB9">
      <w:pPr>
        <w:suppressAutoHyphens/>
        <w:ind w:firstLine="709"/>
        <w:contextualSpacing/>
        <w:jc w:val="both"/>
        <w:rPr>
          <w:rStyle w:val="FontStyle18"/>
          <w:sz w:val="28"/>
          <w:szCs w:val="28"/>
          <w:lang w:val="ru-RU"/>
        </w:rPr>
      </w:pPr>
      <w:r w:rsidRPr="00133FB9">
        <w:rPr>
          <w:rStyle w:val="FontStyle18"/>
          <w:sz w:val="28"/>
          <w:szCs w:val="28"/>
          <w:lang w:val="ru-RU"/>
        </w:rPr>
        <w:t>КФВ – краткосрочные финансовые вложения</w:t>
      </w:r>
      <w:r w:rsidR="00F756D2" w:rsidRPr="00133FB9">
        <w:rPr>
          <w:rStyle w:val="FontStyle18"/>
          <w:sz w:val="28"/>
          <w:szCs w:val="28"/>
          <w:lang w:val="ru-RU"/>
        </w:rPr>
        <w:t>;</w:t>
      </w:r>
    </w:p>
    <w:p w:rsidR="00133FB9" w:rsidRDefault="00F756D2" w:rsidP="00133FB9">
      <w:pPr>
        <w:suppressAutoHyphens/>
        <w:ind w:firstLine="709"/>
        <w:contextualSpacing/>
        <w:jc w:val="both"/>
        <w:rPr>
          <w:rStyle w:val="FontStyle18"/>
          <w:sz w:val="28"/>
          <w:szCs w:val="28"/>
          <w:lang w:val="ru-RU"/>
        </w:rPr>
      </w:pPr>
      <w:r w:rsidRPr="00133FB9">
        <w:rPr>
          <w:rStyle w:val="FontStyle18"/>
          <w:sz w:val="28"/>
          <w:szCs w:val="28"/>
          <w:lang w:val="ru-RU"/>
        </w:rPr>
        <w:t>∑ - сумма строк баланса.</w:t>
      </w:r>
    </w:p>
    <w:p w:rsidR="00133FB9" w:rsidRDefault="00F756D2" w:rsidP="00133FB9">
      <w:pPr>
        <w:pStyle w:val="afc"/>
        <w:numPr>
          <w:ilvl w:val="0"/>
          <w:numId w:val="32"/>
        </w:numPr>
        <w:suppressAutoHyphens/>
        <w:ind w:left="0" w:firstLine="709"/>
        <w:jc w:val="both"/>
        <w:rPr>
          <w:rStyle w:val="FontStyle18"/>
          <w:sz w:val="28"/>
          <w:szCs w:val="28"/>
          <w:lang w:val="ru-RU"/>
        </w:rPr>
      </w:pPr>
      <w:r w:rsidRPr="00133FB9">
        <w:rPr>
          <w:rStyle w:val="FontStyle18"/>
          <w:sz w:val="28"/>
          <w:szCs w:val="28"/>
          <w:lang w:val="ru-RU"/>
        </w:rPr>
        <w:t xml:space="preserve">Быстрореализуемые активы А2 – краткосрочная дебиторская задолженность и прочие оборотные активы из II раздела баланса. При обнаружении задолженности участников по взносам в уставной капитал на ее величину уменьшается итог </w:t>
      </w:r>
      <w:r w:rsidR="00021D73" w:rsidRPr="00133FB9">
        <w:rPr>
          <w:rStyle w:val="FontStyle18"/>
          <w:sz w:val="28"/>
          <w:szCs w:val="28"/>
          <w:lang w:val="ru-RU"/>
        </w:rPr>
        <w:t>быстро реализуемых активов:</w:t>
      </w:r>
    </w:p>
    <w:p w:rsidR="00133FB9" w:rsidRDefault="00133FB9" w:rsidP="00133FB9">
      <w:pPr>
        <w:tabs>
          <w:tab w:val="right" w:pos="9355"/>
        </w:tabs>
        <w:suppressAutoHyphens/>
        <w:ind w:firstLine="709"/>
        <w:jc w:val="both"/>
        <w:rPr>
          <w:rStyle w:val="FontStyle18"/>
          <w:sz w:val="28"/>
          <w:szCs w:val="28"/>
          <w:lang w:val="ru-RU"/>
        </w:rPr>
      </w:pPr>
    </w:p>
    <w:p w:rsidR="00F756D2" w:rsidRPr="00133FB9" w:rsidRDefault="00021D73" w:rsidP="00133FB9">
      <w:pPr>
        <w:tabs>
          <w:tab w:val="right" w:pos="9355"/>
        </w:tabs>
        <w:suppressAutoHyphens/>
        <w:ind w:firstLine="709"/>
        <w:jc w:val="both"/>
        <w:rPr>
          <w:rStyle w:val="FontStyle18"/>
          <w:sz w:val="28"/>
          <w:szCs w:val="28"/>
          <w:lang w:val="ru-RU"/>
        </w:rPr>
      </w:pPr>
      <w:r w:rsidRPr="00133FB9">
        <w:rPr>
          <w:rStyle w:val="FontStyle18"/>
          <w:sz w:val="28"/>
          <w:szCs w:val="28"/>
          <w:lang w:val="ru-RU"/>
        </w:rPr>
        <w:t xml:space="preserve">А2 = </w:t>
      </w:r>
      <w:r w:rsidRPr="00133FB9">
        <w:rPr>
          <w:rStyle w:val="FontStyle18"/>
          <w:sz w:val="28"/>
          <w:szCs w:val="28"/>
        </w:rPr>
        <w:t>r</w:t>
      </w:r>
      <w:r w:rsidRPr="00133FB9">
        <w:rPr>
          <w:rStyle w:val="FontStyle18"/>
          <w:sz w:val="28"/>
          <w:szCs w:val="28"/>
          <w:lang w:val="ru-RU"/>
        </w:rPr>
        <w:t>аК</w:t>
      </w:r>
      <w:r w:rsidR="00F756D2" w:rsidRPr="00133FB9">
        <w:rPr>
          <w:rStyle w:val="FontStyle18"/>
          <w:sz w:val="28"/>
          <w:szCs w:val="28"/>
          <w:lang w:val="ru-RU"/>
        </w:rPr>
        <w:t xml:space="preserve"> </w:t>
      </w:r>
      <w:r w:rsidRPr="00133FB9">
        <w:rPr>
          <w:rStyle w:val="FontStyle18"/>
          <w:sz w:val="28"/>
          <w:szCs w:val="28"/>
          <w:lang w:val="ru-RU"/>
        </w:rPr>
        <w:t>– ЗУК + Па</w:t>
      </w:r>
      <w:r w:rsidR="00DE0A1C" w:rsidRPr="00133FB9">
        <w:rPr>
          <w:rStyle w:val="FontStyle18"/>
          <w:sz w:val="28"/>
          <w:szCs w:val="28"/>
          <w:lang w:val="ru-RU"/>
        </w:rPr>
        <w:t xml:space="preserve"> (</w:t>
      </w:r>
      <w:r w:rsidR="00151497" w:rsidRPr="00133FB9">
        <w:rPr>
          <w:rStyle w:val="FontStyle18"/>
          <w:sz w:val="28"/>
          <w:szCs w:val="28"/>
          <w:lang w:val="ru-RU"/>
        </w:rPr>
        <w:t>стр.</w:t>
      </w:r>
      <w:r w:rsidR="00DE0A1C" w:rsidRPr="00133FB9">
        <w:rPr>
          <w:rStyle w:val="FontStyle18"/>
          <w:sz w:val="28"/>
          <w:szCs w:val="28"/>
          <w:lang w:val="ru-RU"/>
        </w:rPr>
        <w:t>240 - ЗУК +</w:t>
      </w:r>
      <w:r w:rsidR="00151497" w:rsidRPr="00133FB9">
        <w:rPr>
          <w:rStyle w:val="FontStyle18"/>
          <w:sz w:val="28"/>
          <w:szCs w:val="28"/>
          <w:lang w:val="ru-RU"/>
        </w:rPr>
        <w:t xml:space="preserve"> стр.</w:t>
      </w:r>
      <w:r w:rsidR="00DE0A1C" w:rsidRPr="00133FB9">
        <w:rPr>
          <w:rStyle w:val="FontStyle18"/>
          <w:sz w:val="28"/>
          <w:szCs w:val="28"/>
          <w:lang w:val="ru-RU"/>
        </w:rPr>
        <w:t xml:space="preserve"> 270)</w:t>
      </w:r>
      <w:r w:rsidRPr="00133FB9">
        <w:rPr>
          <w:rStyle w:val="FontStyle18"/>
          <w:sz w:val="28"/>
          <w:szCs w:val="28"/>
          <w:lang w:val="ru-RU"/>
        </w:rPr>
        <w:t>,</w:t>
      </w:r>
      <w:r w:rsidRPr="00133FB9">
        <w:rPr>
          <w:rStyle w:val="FontStyle18"/>
          <w:sz w:val="28"/>
          <w:szCs w:val="28"/>
          <w:lang w:val="ru-RU"/>
        </w:rPr>
        <w:tab/>
        <w:t>1.2</w:t>
      </w:r>
    </w:p>
    <w:p w:rsidR="00133FB9" w:rsidRDefault="00133FB9" w:rsidP="00133FB9">
      <w:pPr>
        <w:tabs>
          <w:tab w:val="right" w:pos="9355"/>
        </w:tabs>
        <w:suppressAutoHyphens/>
        <w:ind w:firstLine="709"/>
        <w:jc w:val="both"/>
        <w:rPr>
          <w:rStyle w:val="FontStyle18"/>
          <w:sz w:val="28"/>
          <w:szCs w:val="28"/>
          <w:lang w:val="ru-RU"/>
        </w:rPr>
      </w:pPr>
    </w:p>
    <w:p w:rsidR="00021D73" w:rsidRPr="00133FB9" w:rsidRDefault="00021D73" w:rsidP="00133FB9">
      <w:pPr>
        <w:tabs>
          <w:tab w:val="right" w:pos="9355"/>
        </w:tabs>
        <w:suppressAutoHyphens/>
        <w:ind w:firstLine="709"/>
        <w:jc w:val="both"/>
        <w:rPr>
          <w:rStyle w:val="FontStyle18"/>
          <w:sz w:val="28"/>
          <w:szCs w:val="28"/>
          <w:lang w:val="ru-RU"/>
        </w:rPr>
      </w:pPr>
      <w:r w:rsidRPr="00133FB9">
        <w:rPr>
          <w:rStyle w:val="FontStyle18"/>
          <w:sz w:val="28"/>
          <w:szCs w:val="28"/>
          <w:lang w:val="ru-RU"/>
        </w:rPr>
        <w:t xml:space="preserve">где </w:t>
      </w:r>
      <w:r w:rsidRPr="00133FB9">
        <w:rPr>
          <w:rStyle w:val="FontStyle18"/>
          <w:sz w:val="28"/>
          <w:szCs w:val="28"/>
        </w:rPr>
        <w:t>r</w:t>
      </w:r>
      <w:r w:rsidRPr="00133FB9">
        <w:rPr>
          <w:rStyle w:val="FontStyle18"/>
          <w:sz w:val="28"/>
          <w:szCs w:val="28"/>
          <w:lang w:val="ru-RU"/>
        </w:rPr>
        <w:t xml:space="preserve">аК </w:t>
      </w:r>
      <w:r w:rsidR="002665B3" w:rsidRPr="00133FB9">
        <w:rPr>
          <w:rStyle w:val="FontStyle18"/>
          <w:sz w:val="28"/>
          <w:szCs w:val="28"/>
          <w:lang w:val="ru-RU"/>
        </w:rPr>
        <w:t>–</w:t>
      </w:r>
      <w:r w:rsidRPr="00133FB9">
        <w:rPr>
          <w:rStyle w:val="FontStyle18"/>
          <w:sz w:val="28"/>
          <w:szCs w:val="28"/>
          <w:lang w:val="ru-RU"/>
        </w:rPr>
        <w:t xml:space="preserve"> </w:t>
      </w:r>
      <w:r w:rsidR="002665B3" w:rsidRPr="00133FB9">
        <w:rPr>
          <w:rStyle w:val="FontStyle18"/>
          <w:sz w:val="28"/>
          <w:szCs w:val="28"/>
          <w:lang w:val="ru-RU"/>
        </w:rPr>
        <w:t xml:space="preserve">краткосрочная дебиторская задолженность; </w:t>
      </w:r>
    </w:p>
    <w:p w:rsidR="00D913A9" w:rsidRPr="00133FB9" w:rsidRDefault="002665B3" w:rsidP="00133FB9">
      <w:pPr>
        <w:suppressAutoHyphens/>
        <w:ind w:firstLine="709"/>
        <w:contextualSpacing/>
        <w:jc w:val="both"/>
        <w:rPr>
          <w:rStyle w:val="FontStyle18"/>
          <w:sz w:val="28"/>
          <w:szCs w:val="28"/>
          <w:lang w:val="ru-RU"/>
        </w:rPr>
      </w:pPr>
      <w:r w:rsidRPr="00133FB9">
        <w:rPr>
          <w:rStyle w:val="FontStyle18"/>
          <w:sz w:val="28"/>
          <w:szCs w:val="28"/>
          <w:lang w:val="ru-RU"/>
        </w:rPr>
        <w:t>ЗУК</w:t>
      </w:r>
      <w:r w:rsidR="00133FB9">
        <w:rPr>
          <w:rStyle w:val="FontStyle18"/>
          <w:sz w:val="28"/>
          <w:szCs w:val="28"/>
          <w:lang w:val="ru-RU"/>
        </w:rPr>
        <w:t xml:space="preserve"> </w:t>
      </w:r>
      <w:r w:rsidR="00DE0A1C" w:rsidRPr="00133FB9">
        <w:rPr>
          <w:rStyle w:val="FontStyle18"/>
          <w:sz w:val="28"/>
          <w:szCs w:val="28"/>
          <w:lang w:val="ru-RU"/>
        </w:rPr>
        <w:t>- задолженность участников по взносам в уставной капитал;</w:t>
      </w:r>
      <w:r w:rsidRPr="00133FB9">
        <w:rPr>
          <w:rStyle w:val="FontStyle18"/>
          <w:sz w:val="28"/>
          <w:szCs w:val="28"/>
          <w:lang w:val="ru-RU"/>
        </w:rPr>
        <w:t xml:space="preserve"> </w:t>
      </w:r>
    </w:p>
    <w:p w:rsidR="00133FB9" w:rsidRDefault="002665B3" w:rsidP="00133FB9">
      <w:pPr>
        <w:suppressAutoHyphens/>
        <w:ind w:firstLine="709"/>
        <w:contextualSpacing/>
        <w:jc w:val="both"/>
        <w:rPr>
          <w:rStyle w:val="FontStyle18"/>
          <w:sz w:val="28"/>
          <w:szCs w:val="28"/>
          <w:lang w:val="ru-RU"/>
        </w:rPr>
      </w:pPr>
      <w:r w:rsidRPr="00133FB9">
        <w:rPr>
          <w:rStyle w:val="FontStyle18"/>
          <w:sz w:val="28"/>
          <w:szCs w:val="28"/>
          <w:lang w:val="ru-RU"/>
        </w:rPr>
        <w:t>Па</w:t>
      </w:r>
      <w:r w:rsidR="00DE0A1C" w:rsidRPr="00133FB9">
        <w:rPr>
          <w:rStyle w:val="FontStyle18"/>
          <w:sz w:val="28"/>
          <w:szCs w:val="28"/>
          <w:lang w:val="ru-RU"/>
        </w:rPr>
        <w:t xml:space="preserve"> – прочие оборотные активы.</w:t>
      </w:r>
    </w:p>
    <w:p w:rsidR="00133FB9" w:rsidRDefault="00DE0A1C" w:rsidP="00133FB9">
      <w:pPr>
        <w:pStyle w:val="afc"/>
        <w:numPr>
          <w:ilvl w:val="0"/>
          <w:numId w:val="32"/>
        </w:numPr>
        <w:suppressAutoHyphens/>
        <w:ind w:left="0" w:firstLine="709"/>
        <w:jc w:val="both"/>
        <w:rPr>
          <w:rStyle w:val="FontStyle18"/>
          <w:sz w:val="28"/>
          <w:szCs w:val="28"/>
          <w:lang w:val="ru-RU"/>
        </w:rPr>
      </w:pPr>
      <w:r w:rsidRPr="00133FB9">
        <w:rPr>
          <w:rStyle w:val="FontStyle18"/>
          <w:sz w:val="28"/>
          <w:szCs w:val="28"/>
          <w:lang w:val="ru-RU"/>
        </w:rPr>
        <w:t xml:space="preserve">Медленно реализуемые активы А3 - </w:t>
      </w:r>
      <w:r w:rsidR="00A41AD9" w:rsidRPr="00133FB9">
        <w:rPr>
          <w:rStyle w:val="FontStyle18"/>
          <w:sz w:val="28"/>
          <w:szCs w:val="28"/>
          <w:lang w:val="ru-RU"/>
        </w:rPr>
        <w:t>К ним относятся статьи из II раздела баланса: «Запасы», «Налог на добавленную стоимость», «Задолженность участников по взносам в уставной капитал», а так же статьи «Долгосрочные финансовые вложения»,</w:t>
      </w:r>
      <w:r w:rsidR="00133FB9">
        <w:rPr>
          <w:rStyle w:val="FontStyle18"/>
          <w:sz w:val="28"/>
          <w:szCs w:val="28"/>
          <w:lang w:val="ru-RU"/>
        </w:rPr>
        <w:t xml:space="preserve"> </w:t>
      </w:r>
      <w:r w:rsidR="00A41AD9" w:rsidRPr="00133FB9">
        <w:rPr>
          <w:rStyle w:val="FontStyle18"/>
          <w:sz w:val="28"/>
          <w:szCs w:val="28"/>
          <w:lang w:val="ru-RU"/>
        </w:rPr>
        <w:t xml:space="preserve">и «Отложенные налоговые активы» из I </w:t>
      </w:r>
      <w:r w:rsidR="00151497" w:rsidRPr="00133FB9">
        <w:rPr>
          <w:rStyle w:val="FontStyle18"/>
          <w:sz w:val="28"/>
          <w:szCs w:val="28"/>
          <w:lang w:val="ru-RU"/>
        </w:rPr>
        <w:t>раздела баланса:</w:t>
      </w:r>
    </w:p>
    <w:p w:rsidR="00133FB9" w:rsidRDefault="00133FB9" w:rsidP="00133FB9">
      <w:pPr>
        <w:pStyle w:val="afc"/>
        <w:suppressAutoHyphens/>
        <w:ind w:left="0" w:firstLine="709"/>
        <w:jc w:val="both"/>
        <w:rPr>
          <w:rStyle w:val="FontStyle18"/>
          <w:sz w:val="28"/>
          <w:szCs w:val="28"/>
          <w:lang w:val="ru-RU"/>
        </w:rPr>
      </w:pPr>
    </w:p>
    <w:p w:rsidR="00151497" w:rsidRPr="00133FB9" w:rsidRDefault="00151497" w:rsidP="00133FB9">
      <w:pPr>
        <w:pStyle w:val="afc"/>
        <w:suppressAutoHyphens/>
        <w:ind w:left="0" w:firstLine="709"/>
        <w:jc w:val="both"/>
        <w:rPr>
          <w:rStyle w:val="FontStyle18"/>
          <w:sz w:val="28"/>
          <w:szCs w:val="28"/>
          <w:lang w:val="ru-RU"/>
        </w:rPr>
      </w:pPr>
      <w:r w:rsidRPr="00133FB9">
        <w:rPr>
          <w:rStyle w:val="FontStyle18"/>
          <w:sz w:val="28"/>
          <w:szCs w:val="28"/>
          <w:lang w:val="ru-RU"/>
        </w:rPr>
        <w:t xml:space="preserve">А3 = </w:t>
      </w:r>
      <w:r w:rsidRPr="00133FB9">
        <w:rPr>
          <w:rStyle w:val="FontStyle18"/>
          <w:sz w:val="28"/>
          <w:szCs w:val="28"/>
        </w:rPr>
        <w:t>FT</w:t>
      </w:r>
      <w:r w:rsidRPr="00133FB9">
        <w:rPr>
          <w:rStyle w:val="FontStyle18"/>
          <w:sz w:val="28"/>
          <w:szCs w:val="28"/>
          <w:lang w:val="ru-RU"/>
        </w:rPr>
        <w:t xml:space="preserve"> + </w:t>
      </w:r>
      <w:r w:rsidRPr="00133FB9">
        <w:rPr>
          <w:rStyle w:val="FontStyle18"/>
          <w:sz w:val="28"/>
          <w:szCs w:val="28"/>
        </w:rPr>
        <w:t>FO</w:t>
      </w:r>
      <w:r w:rsidRPr="00133FB9">
        <w:rPr>
          <w:rStyle w:val="FontStyle18"/>
          <w:sz w:val="28"/>
          <w:szCs w:val="28"/>
          <w:lang w:val="ru-RU"/>
        </w:rPr>
        <w:t xml:space="preserve"> + </w:t>
      </w:r>
      <w:r w:rsidRPr="00133FB9">
        <w:rPr>
          <w:rStyle w:val="FontStyle18"/>
          <w:sz w:val="28"/>
          <w:szCs w:val="28"/>
        </w:rPr>
        <w:t>Z</w:t>
      </w:r>
      <w:r w:rsidRPr="00133FB9">
        <w:rPr>
          <w:rStyle w:val="FontStyle18"/>
          <w:sz w:val="28"/>
          <w:szCs w:val="28"/>
          <w:lang w:val="ru-RU"/>
        </w:rPr>
        <w:t xml:space="preserve"> + </w:t>
      </w:r>
      <w:r w:rsidRPr="00133FB9">
        <w:rPr>
          <w:rStyle w:val="FontStyle18"/>
          <w:sz w:val="28"/>
          <w:szCs w:val="28"/>
        </w:rPr>
        <w:t>H</w:t>
      </w:r>
      <w:r w:rsidRPr="00133FB9">
        <w:rPr>
          <w:rStyle w:val="FontStyle18"/>
          <w:sz w:val="28"/>
          <w:szCs w:val="28"/>
          <w:lang w:val="ru-RU"/>
        </w:rPr>
        <w:t xml:space="preserve"> + ЗУК (∑ стр.140, 145, 210, 220 + ЗУК),</w:t>
      </w:r>
      <w:r w:rsidR="00133FB9">
        <w:rPr>
          <w:rStyle w:val="FontStyle18"/>
          <w:sz w:val="28"/>
          <w:szCs w:val="28"/>
          <w:lang w:val="ru-RU"/>
        </w:rPr>
        <w:t xml:space="preserve"> </w:t>
      </w:r>
      <w:r w:rsidRPr="00133FB9">
        <w:rPr>
          <w:rStyle w:val="FontStyle18"/>
          <w:sz w:val="28"/>
          <w:szCs w:val="28"/>
          <w:lang w:val="ru-RU"/>
        </w:rPr>
        <w:t>1.3</w:t>
      </w:r>
    </w:p>
    <w:p w:rsidR="00133FB9" w:rsidRDefault="00133FB9" w:rsidP="00133FB9">
      <w:pPr>
        <w:pStyle w:val="afc"/>
        <w:suppressAutoHyphens/>
        <w:ind w:left="0" w:firstLine="709"/>
        <w:jc w:val="both"/>
        <w:rPr>
          <w:rStyle w:val="FontStyle18"/>
          <w:sz w:val="28"/>
          <w:szCs w:val="28"/>
          <w:lang w:val="ru-RU"/>
        </w:rPr>
      </w:pPr>
    </w:p>
    <w:p w:rsidR="00151497" w:rsidRPr="00133FB9" w:rsidRDefault="00151497" w:rsidP="00133FB9">
      <w:pPr>
        <w:pStyle w:val="afc"/>
        <w:suppressAutoHyphens/>
        <w:ind w:left="0" w:firstLine="709"/>
        <w:jc w:val="both"/>
        <w:rPr>
          <w:rStyle w:val="FontStyle18"/>
          <w:sz w:val="28"/>
          <w:szCs w:val="28"/>
          <w:lang w:val="ru-RU"/>
        </w:rPr>
      </w:pPr>
      <w:r w:rsidRPr="00133FB9">
        <w:rPr>
          <w:rStyle w:val="FontStyle18"/>
          <w:sz w:val="28"/>
          <w:szCs w:val="28"/>
          <w:lang w:val="ru-RU"/>
        </w:rPr>
        <w:t xml:space="preserve">где </w:t>
      </w:r>
      <w:r w:rsidRPr="00133FB9">
        <w:rPr>
          <w:rStyle w:val="FontStyle18"/>
          <w:sz w:val="28"/>
          <w:szCs w:val="28"/>
        </w:rPr>
        <w:t>FT</w:t>
      </w:r>
      <w:r w:rsidRPr="00133FB9">
        <w:rPr>
          <w:rStyle w:val="FontStyle18"/>
          <w:sz w:val="28"/>
          <w:szCs w:val="28"/>
          <w:lang w:val="ru-RU"/>
        </w:rPr>
        <w:t xml:space="preserve"> – долгосрочные финансовые вложения;</w:t>
      </w:r>
    </w:p>
    <w:p w:rsidR="00363669" w:rsidRPr="00133FB9" w:rsidRDefault="00151497" w:rsidP="00133FB9">
      <w:pPr>
        <w:pStyle w:val="afc"/>
        <w:suppressAutoHyphens/>
        <w:ind w:left="0" w:firstLine="709"/>
        <w:jc w:val="both"/>
        <w:rPr>
          <w:rStyle w:val="FontStyle18"/>
          <w:sz w:val="28"/>
          <w:szCs w:val="28"/>
          <w:lang w:val="ru-RU"/>
        </w:rPr>
      </w:pPr>
      <w:r w:rsidRPr="00133FB9">
        <w:rPr>
          <w:rStyle w:val="FontStyle18"/>
          <w:sz w:val="28"/>
          <w:szCs w:val="28"/>
        </w:rPr>
        <w:t>FO</w:t>
      </w:r>
      <w:r w:rsidRPr="00133FB9">
        <w:rPr>
          <w:rStyle w:val="FontStyle18"/>
          <w:sz w:val="28"/>
          <w:szCs w:val="28"/>
          <w:lang w:val="ru-RU"/>
        </w:rPr>
        <w:t xml:space="preserve"> – отложенные </w:t>
      </w:r>
      <w:r w:rsidR="00363669" w:rsidRPr="00133FB9">
        <w:rPr>
          <w:rStyle w:val="FontStyle18"/>
          <w:sz w:val="28"/>
          <w:szCs w:val="28"/>
          <w:lang w:val="ru-RU"/>
        </w:rPr>
        <w:t>налоговые активы;</w:t>
      </w:r>
    </w:p>
    <w:p w:rsidR="00363669" w:rsidRPr="00133FB9" w:rsidRDefault="00363669" w:rsidP="00133FB9">
      <w:pPr>
        <w:suppressAutoHyphens/>
        <w:ind w:firstLine="709"/>
        <w:contextualSpacing/>
        <w:jc w:val="both"/>
        <w:rPr>
          <w:rStyle w:val="FontStyle18"/>
          <w:sz w:val="28"/>
          <w:szCs w:val="28"/>
          <w:lang w:val="ru-RU"/>
        </w:rPr>
      </w:pPr>
      <w:r w:rsidRPr="00133FB9">
        <w:rPr>
          <w:rStyle w:val="FontStyle18"/>
          <w:sz w:val="28"/>
          <w:szCs w:val="28"/>
        </w:rPr>
        <w:t>Z</w:t>
      </w:r>
      <w:r w:rsidRPr="00133FB9">
        <w:rPr>
          <w:rStyle w:val="FontStyle18"/>
          <w:sz w:val="28"/>
          <w:szCs w:val="28"/>
          <w:lang w:val="ru-RU"/>
        </w:rPr>
        <w:t xml:space="preserve"> – запасы;</w:t>
      </w:r>
    </w:p>
    <w:p w:rsidR="00363669" w:rsidRPr="00133FB9" w:rsidRDefault="00363669" w:rsidP="00133FB9">
      <w:pPr>
        <w:suppressAutoHyphens/>
        <w:ind w:firstLine="709"/>
        <w:contextualSpacing/>
        <w:jc w:val="both"/>
        <w:rPr>
          <w:rStyle w:val="FontStyle18"/>
          <w:sz w:val="28"/>
          <w:szCs w:val="28"/>
          <w:lang w:val="ru-RU"/>
        </w:rPr>
      </w:pPr>
      <w:r w:rsidRPr="00133FB9">
        <w:rPr>
          <w:rStyle w:val="FontStyle18"/>
          <w:sz w:val="28"/>
          <w:szCs w:val="28"/>
        </w:rPr>
        <w:t>H</w:t>
      </w:r>
      <w:r w:rsidRPr="00133FB9">
        <w:rPr>
          <w:rStyle w:val="FontStyle18"/>
          <w:sz w:val="28"/>
          <w:szCs w:val="28"/>
          <w:lang w:val="ru-RU"/>
        </w:rPr>
        <w:t xml:space="preserve"> – НДС по приобретенным ценностям;</w:t>
      </w:r>
    </w:p>
    <w:p w:rsidR="00363669" w:rsidRPr="00133FB9" w:rsidRDefault="00363669" w:rsidP="00133FB9">
      <w:pPr>
        <w:suppressAutoHyphens/>
        <w:ind w:firstLine="709"/>
        <w:contextualSpacing/>
        <w:jc w:val="both"/>
        <w:rPr>
          <w:rStyle w:val="FontStyle18"/>
          <w:sz w:val="28"/>
          <w:szCs w:val="28"/>
          <w:lang w:val="ru-RU"/>
        </w:rPr>
      </w:pPr>
      <w:r w:rsidRPr="00133FB9">
        <w:rPr>
          <w:rStyle w:val="FontStyle18"/>
          <w:sz w:val="28"/>
          <w:szCs w:val="28"/>
          <w:lang w:val="ru-RU"/>
        </w:rPr>
        <w:t>ЗУК</w:t>
      </w:r>
      <w:r w:rsidR="00133FB9">
        <w:rPr>
          <w:rStyle w:val="FontStyle18"/>
          <w:sz w:val="28"/>
          <w:szCs w:val="28"/>
          <w:lang w:val="ru-RU"/>
        </w:rPr>
        <w:t xml:space="preserve"> </w:t>
      </w:r>
      <w:r w:rsidRPr="00133FB9">
        <w:rPr>
          <w:rStyle w:val="FontStyle18"/>
          <w:sz w:val="28"/>
          <w:szCs w:val="28"/>
          <w:lang w:val="ru-RU"/>
        </w:rPr>
        <w:t xml:space="preserve">- задолженность участников по взносам в уставной капитал; </w:t>
      </w:r>
    </w:p>
    <w:p w:rsidR="00133FB9" w:rsidRDefault="00363669" w:rsidP="00133FB9">
      <w:pPr>
        <w:suppressAutoHyphens/>
        <w:ind w:firstLine="709"/>
        <w:contextualSpacing/>
        <w:jc w:val="both"/>
        <w:rPr>
          <w:rStyle w:val="FontStyle18"/>
          <w:sz w:val="28"/>
          <w:szCs w:val="28"/>
          <w:lang w:val="ru-RU"/>
        </w:rPr>
      </w:pPr>
      <w:r w:rsidRPr="00133FB9">
        <w:rPr>
          <w:rStyle w:val="FontStyle18"/>
          <w:sz w:val="28"/>
          <w:szCs w:val="28"/>
          <w:lang w:val="ru-RU"/>
        </w:rPr>
        <w:t>∑ - сумма строк баланса.</w:t>
      </w:r>
    </w:p>
    <w:p w:rsidR="00133FB9" w:rsidRDefault="00363669" w:rsidP="00133FB9">
      <w:pPr>
        <w:pStyle w:val="afc"/>
        <w:numPr>
          <w:ilvl w:val="0"/>
          <w:numId w:val="32"/>
        </w:numPr>
        <w:suppressAutoHyphens/>
        <w:ind w:left="0" w:firstLine="709"/>
        <w:jc w:val="both"/>
        <w:rPr>
          <w:rStyle w:val="FontStyle18"/>
          <w:sz w:val="28"/>
          <w:szCs w:val="28"/>
          <w:lang w:val="ru-RU"/>
        </w:rPr>
      </w:pPr>
      <w:r w:rsidRPr="00133FB9">
        <w:rPr>
          <w:rStyle w:val="FontStyle18"/>
          <w:sz w:val="28"/>
          <w:szCs w:val="28"/>
          <w:lang w:val="ru-RU"/>
        </w:rPr>
        <w:t xml:space="preserve">Труднореализуемые активы А4 </w:t>
      </w:r>
      <w:r w:rsidR="00B77231" w:rsidRPr="00133FB9">
        <w:rPr>
          <w:rStyle w:val="FontStyle18"/>
          <w:sz w:val="28"/>
          <w:szCs w:val="28"/>
          <w:lang w:val="ru-RU"/>
        </w:rPr>
        <w:t>–</w:t>
      </w:r>
      <w:r w:rsidRPr="00133FB9">
        <w:rPr>
          <w:rStyle w:val="FontStyle18"/>
          <w:sz w:val="28"/>
          <w:szCs w:val="28"/>
          <w:lang w:val="ru-RU"/>
        </w:rPr>
        <w:t xml:space="preserve"> </w:t>
      </w:r>
      <w:r w:rsidR="00B77231" w:rsidRPr="00133FB9">
        <w:rPr>
          <w:rStyle w:val="FontStyle18"/>
          <w:sz w:val="28"/>
          <w:szCs w:val="28"/>
          <w:lang w:val="ru-RU"/>
        </w:rPr>
        <w:t>статьи I раздела баланса, за исключением статей этого раздела, включенных в предыдущую группу, и «Долгосрочная дебиторская задолженность» из II раздела баланса:</w:t>
      </w:r>
    </w:p>
    <w:p w:rsidR="00133FB9" w:rsidRDefault="00133FB9" w:rsidP="00133FB9">
      <w:pPr>
        <w:pStyle w:val="afc"/>
        <w:suppressAutoHyphens/>
        <w:ind w:left="0" w:firstLine="709"/>
        <w:jc w:val="both"/>
        <w:rPr>
          <w:rStyle w:val="FontStyle18"/>
          <w:sz w:val="28"/>
          <w:szCs w:val="28"/>
          <w:lang w:val="ru-RU"/>
        </w:rPr>
      </w:pPr>
    </w:p>
    <w:p w:rsidR="00B77231" w:rsidRPr="00133FB9" w:rsidRDefault="00B77231" w:rsidP="00133FB9">
      <w:pPr>
        <w:pStyle w:val="afc"/>
        <w:suppressAutoHyphens/>
        <w:ind w:left="0" w:firstLine="709"/>
        <w:jc w:val="both"/>
        <w:rPr>
          <w:rStyle w:val="FontStyle18"/>
          <w:sz w:val="28"/>
          <w:szCs w:val="28"/>
          <w:lang w:val="ru-RU"/>
        </w:rPr>
      </w:pPr>
      <w:r w:rsidRPr="00133FB9">
        <w:rPr>
          <w:rStyle w:val="FontStyle18"/>
          <w:sz w:val="28"/>
          <w:szCs w:val="28"/>
          <w:lang w:val="ru-RU"/>
        </w:rPr>
        <w:t xml:space="preserve">А4 = </w:t>
      </w:r>
      <w:r w:rsidRPr="00133FB9">
        <w:rPr>
          <w:rStyle w:val="FontStyle18"/>
          <w:sz w:val="28"/>
          <w:szCs w:val="28"/>
        </w:rPr>
        <w:t>F</w:t>
      </w:r>
      <w:r w:rsidRPr="00133FB9">
        <w:rPr>
          <w:rStyle w:val="FontStyle18"/>
          <w:sz w:val="28"/>
          <w:szCs w:val="28"/>
          <w:lang w:val="ru-RU"/>
        </w:rPr>
        <w:t xml:space="preserve"> – </w:t>
      </w:r>
      <w:r w:rsidRPr="00133FB9">
        <w:rPr>
          <w:rStyle w:val="FontStyle18"/>
          <w:sz w:val="28"/>
          <w:szCs w:val="28"/>
        </w:rPr>
        <w:t>FT</w:t>
      </w:r>
      <w:r w:rsidRPr="00133FB9">
        <w:rPr>
          <w:rStyle w:val="FontStyle18"/>
          <w:sz w:val="28"/>
          <w:szCs w:val="28"/>
          <w:lang w:val="ru-RU"/>
        </w:rPr>
        <w:t xml:space="preserve"> – </w:t>
      </w:r>
      <w:r w:rsidRPr="00133FB9">
        <w:rPr>
          <w:rStyle w:val="FontStyle18"/>
          <w:sz w:val="28"/>
          <w:szCs w:val="28"/>
        </w:rPr>
        <w:t>FO</w:t>
      </w:r>
      <w:r w:rsidRPr="00133FB9">
        <w:rPr>
          <w:rStyle w:val="FontStyle18"/>
          <w:sz w:val="28"/>
          <w:szCs w:val="28"/>
          <w:lang w:val="ru-RU"/>
        </w:rPr>
        <w:t xml:space="preserve"> + </w:t>
      </w:r>
      <w:r w:rsidRPr="00133FB9">
        <w:rPr>
          <w:rStyle w:val="FontStyle18"/>
          <w:sz w:val="28"/>
          <w:szCs w:val="28"/>
        </w:rPr>
        <w:t>r</w:t>
      </w:r>
      <w:r w:rsidRPr="00133FB9">
        <w:rPr>
          <w:rStyle w:val="FontStyle18"/>
          <w:sz w:val="28"/>
          <w:szCs w:val="28"/>
          <w:lang w:val="ru-RU"/>
        </w:rPr>
        <w:t>аД</w:t>
      </w:r>
      <w:r w:rsidR="00133FB9">
        <w:rPr>
          <w:rStyle w:val="FontStyle18"/>
          <w:sz w:val="28"/>
          <w:szCs w:val="28"/>
          <w:lang w:val="ru-RU"/>
        </w:rPr>
        <w:t xml:space="preserve"> </w:t>
      </w:r>
      <w:r w:rsidRPr="00133FB9">
        <w:rPr>
          <w:rStyle w:val="FontStyle18"/>
          <w:sz w:val="28"/>
          <w:szCs w:val="28"/>
          <w:lang w:val="ru-RU"/>
        </w:rPr>
        <w:t>(стр.190-стр.140-стр.145+стр.230),</w:t>
      </w:r>
      <w:r w:rsidR="00133FB9">
        <w:rPr>
          <w:rStyle w:val="FontStyle18"/>
          <w:sz w:val="28"/>
          <w:szCs w:val="28"/>
          <w:lang w:val="ru-RU"/>
        </w:rPr>
        <w:t xml:space="preserve"> </w:t>
      </w:r>
      <w:r w:rsidRPr="00133FB9">
        <w:rPr>
          <w:rStyle w:val="FontStyle18"/>
          <w:sz w:val="28"/>
          <w:szCs w:val="28"/>
          <w:lang w:val="ru-RU"/>
        </w:rPr>
        <w:t>1.4</w:t>
      </w:r>
    </w:p>
    <w:p w:rsidR="00133FB9" w:rsidRDefault="00133FB9" w:rsidP="00133FB9">
      <w:pPr>
        <w:pStyle w:val="afc"/>
        <w:suppressAutoHyphens/>
        <w:ind w:left="0" w:firstLine="709"/>
        <w:jc w:val="both"/>
        <w:rPr>
          <w:rStyle w:val="FontStyle18"/>
          <w:sz w:val="28"/>
          <w:szCs w:val="28"/>
          <w:lang w:val="ru-RU"/>
        </w:rPr>
      </w:pPr>
    </w:p>
    <w:p w:rsidR="00B77231" w:rsidRPr="00133FB9" w:rsidRDefault="00B77231" w:rsidP="00133FB9">
      <w:pPr>
        <w:pStyle w:val="afc"/>
        <w:suppressAutoHyphens/>
        <w:ind w:left="0" w:firstLine="709"/>
        <w:jc w:val="both"/>
        <w:rPr>
          <w:rStyle w:val="FontStyle18"/>
          <w:sz w:val="28"/>
          <w:szCs w:val="28"/>
          <w:lang w:val="ru-RU"/>
        </w:rPr>
      </w:pPr>
      <w:r w:rsidRPr="00133FB9">
        <w:rPr>
          <w:rStyle w:val="FontStyle18"/>
          <w:sz w:val="28"/>
          <w:szCs w:val="28"/>
          <w:lang w:val="ru-RU"/>
        </w:rPr>
        <w:t xml:space="preserve">где </w:t>
      </w:r>
      <w:r w:rsidRPr="00133FB9">
        <w:rPr>
          <w:rStyle w:val="FontStyle18"/>
          <w:sz w:val="28"/>
          <w:szCs w:val="28"/>
        </w:rPr>
        <w:t>F</w:t>
      </w:r>
      <w:r w:rsidRPr="00133FB9">
        <w:rPr>
          <w:rStyle w:val="FontStyle18"/>
          <w:sz w:val="28"/>
          <w:szCs w:val="28"/>
          <w:lang w:val="ru-RU"/>
        </w:rPr>
        <w:t xml:space="preserve"> </w:t>
      </w:r>
      <w:r w:rsidR="005148D2" w:rsidRPr="00133FB9">
        <w:rPr>
          <w:rStyle w:val="FontStyle18"/>
          <w:sz w:val="28"/>
          <w:szCs w:val="28"/>
          <w:lang w:val="ru-RU"/>
        </w:rPr>
        <w:t>–</w:t>
      </w:r>
      <w:r w:rsidRPr="00133FB9">
        <w:rPr>
          <w:rStyle w:val="FontStyle18"/>
          <w:sz w:val="28"/>
          <w:szCs w:val="28"/>
          <w:lang w:val="ru-RU"/>
        </w:rPr>
        <w:t xml:space="preserve"> </w:t>
      </w:r>
      <w:r w:rsidR="005148D2" w:rsidRPr="00133FB9">
        <w:rPr>
          <w:rStyle w:val="FontStyle18"/>
          <w:sz w:val="28"/>
          <w:szCs w:val="28"/>
          <w:lang w:val="ru-RU"/>
        </w:rPr>
        <w:t>внеоборотные (иммобилизованные) активы;</w:t>
      </w:r>
    </w:p>
    <w:p w:rsidR="00B77231" w:rsidRPr="00133FB9" w:rsidRDefault="00B77231" w:rsidP="00133FB9">
      <w:pPr>
        <w:pStyle w:val="afc"/>
        <w:suppressAutoHyphens/>
        <w:ind w:left="0" w:firstLine="709"/>
        <w:jc w:val="both"/>
        <w:rPr>
          <w:rStyle w:val="FontStyle18"/>
          <w:sz w:val="28"/>
          <w:szCs w:val="28"/>
          <w:lang w:val="ru-RU"/>
        </w:rPr>
      </w:pPr>
      <w:r w:rsidRPr="00133FB9">
        <w:rPr>
          <w:rStyle w:val="FontStyle18"/>
          <w:sz w:val="28"/>
          <w:szCs w:val="28"/>
        </w:rPr>
        <w:t>FT</w:t>
      </w:r>
      <w:r w:rsidRPr="00133FB9">
        <w:rPr>
          <w:rStyle w:val="FontStyle18"/>
          <w:sz w:val="28"/>
          <w:szCs w:val="28"/>
          <w:lang w:val="ru-RU"/>
        </w:rPr>
        <w:t xml:space="preserve"> – долгосрочные финансовые вложения;</w:t>
      </w:r>
    </w:p>
    <w:p w:rsidR="00B77231" w:rsidRPr="00133FB9" w:rsidRDefault="00B77231" w:rsidP="00133FB9">
      <w:pPr>
        <w:pStyle w:val="afc"/>
        <w:suppressAutoHyphens/>
        <w:ind w:left="0" w:firstLine="709"/>
        <w:jc w:val="both"/>
        <w:rPr>
          <w:rStyle w:val="FontStyle18"/>
          <w:sz w:val="28"/>
          <w:szCs w:val="28"/>
          <w:lang w:val="ru-RU"/>
        </w:rPr>
      </w:pPr>
      <w:r w:rsidRPr="00133FB9">
        <w:rPr>
          <w:rStyle w:val="FontStyle18"/>
          <w:sz w:val="28"/>
          <w:szCs w:val="28"/>
        </w:rPr>
        <w:t>FO</w:t>
      </w:r>
      <w:r w:rsidRPr="00133FB9">
        <w:rPr>
          <w:rStyle w:val="FontStyle18"/>
          <w:sz w:val="28"/>
          <w:szCs w:val="28"/>
          <w:lang w:val="ru-RU"/>
        </w:rPr>
        <w:t xml:space="preserve"> – отложенные налоговые активы;</w:t>
      </w:r>
    </w:p>
    <w:p w:rsidR="00B77231" w:rsidRPr="00133FB9" w:rsidRDefault="00B77231" w:rsidP="00133FB9">
      <w:pPr>
        <w:pStyle w:val="afc"/>
        <w:suppressAutoHyphens/>
        <w:ind w:left="0" w:firstLine="709"/>
        <w:jc w:val="both"/>
        <w:rPr>
          <w:rStyle w:val="FontStyle18"/>
          <w:sz w:val="28"/>
          <w:szCs w:val="28"/>
          <w:lang w:val="ru-RU"/>
        </w:rPr>
      </w:pPr>
      <w:r w:rsidRPr="00133FB9">
        <w:rPr>
          <w:rStyle w:val="FontStyle18"/>
          <w:sz w:val="28"/>
          <w:szCs w:val="28"/>
        </w:rPr>
        <w:t>r</w:t>
      </w:r>
      <w:r w:rsidRPr="00133FB9">
        <w:rPr>
          <w:rStyle w:val="FontStyle18"/>
          <w:sz w:val="28"/>
          <w:szCs w:val="28"/>
          <w:lang w:val="ru-RU"/>
        </w:rPr>
        <w:t>аД</w:t>
      </w:r>
      <w:r w:rsidR="005148D2" w:rsidRPr="00133FB9">
        <w:rPr>
          <w:rStyle w:val="FontStyle18"/>
          <w:sz w:val="28"/>
          <w:szCs w:val="28"/>
          <w:lang w:val="ru-RU"/>
        </w:rPr>
        <w:t xml:space="preserve"> – долгосрочная дебиторская задолженность.</w:t>
      </w:r>
    </w:p>
    <w:p w:rsidR="00133FB9" w:rsidRDefault="005148D2" w:rsidP="00133FB9">
      <w:pPr>
        <w:pStyle w:val="afc"/>
        <w:suppressAutoHyphens/>
        <w:ind w:left="0" w:firstLine="709"/>
        <w:jc w:val="both"/>
        <w:rPr>
          <w:rStyle w:val="FontStyle18"/>
          <w:sz w:val="28"/>
          <w:szCs w:val="28"/>
          <w:lang w:val="ru-RU"/>
        </w:rPr>
      </w:pPr>
      <w:r w:rsidRPr="00133FB9">
        <w:rPr>
          <w:rStyle w:val="FontStyle18"/>
          <w:sz w:val="28"/>
          <w:szCs w:val="28"/>
          <w:lang w:val="ru-RU"/>
        </w:rPr>
        <w:t>Пассивы баланса группируются по срочности их оплаты.</w:t>
      </w:r>
    </w:p>
    <w:p w:rsidR="00133FB9" w:rsidRDefault="005148D2" w:rsidP="00133FB9">
      <w:pPr>
        <w:pStyle w:val="afc"/>
        <w:numPr>
          <w:ilvl w:val="0"/>
          <w:numId w:val="33"/>
        </w:numPr>
        <w:suppressAutoHyphens/>
        <w:ind w:left="0" w:firstLine="709"/>
        <w:jc w:val="both"/>
        <w:rPr>
          <w:rStyle w:val="FontStyle18"/>
          <w:sz w:val="28"/>
          <w:szCs w:val="28"/>
          <w:lang w:val="ru-RU"/>
        </w:rPr>
      </w:pPr>
      <w:r w:rsidRPr="00133FB9">
        <w:rPr>
          <w:rStyle w:val="FontStyle18"/>
          <w:sz w:val="28"/>
          <w:szCs w:val="28"/>
          <w:lang w:val="ru-RU"/>
        </w:rPr>
        <w:t>Наиболее срочные обязательства П1. К ним относятся</w:t>
      </w:r>
      <w:r w:rsidR="006762D4" w:rsidRPr="00133FB9">
        <w:rPr>
          <w:rStyle w:val="FontStyle18"/>
          <w:sz w:val="28"/>
          <w:szCs w:val="28"/>
          <w:lang w:val="ru-RU"/>
        </w:rPr>
        <w:t xml:space="preserve"> статьи из </w:t>
      </w:r>
      <w:r w:rsidR="006762D4" w:rsidRPr="00133FB9">
        <w:rPr>
          <w:rStyle w:val="FontStyle18"/>
          <w:sz w:val="28"/>
          <w:szCs w:val="28"/>
        </w:rPr>
        <w:t>V</w:t>
      </w:r>
      <w:r w:rsidR="006762D4" w:rsidRPr="00133FB9">
        <w:rPr>
          <w:rStyle w:val="FontStyle18"/>
          <w:sz w:val="28"/>
          <w:szCs w:val="28"/>
          <w:lang w:val="ru-RU"/>
        </w:rPr>
        <w:t xml:space="preserve"> раздела баланса: «Кредиторская задолженность», «Задолженность участникам по выплате доходов» и «Прочие краткосрочные обязательства»:</w:t>
      </w:r>
    </w:p>
    <w:p w:rsidR="00133FB9" w:rsidRDefault="00133FB9" w:rsidP="00133FB9">
      <w:pPr>
        <w:pStyle w:val="afc"/>
        <w:suppressAutoHyphens/>
        <w:ind w:left="0" w:firstLine="709"/>
        <w:jc w:val="both"/>
        <w:rPr>
          <w:rStyle w:val="FontStyle18"/>
          <w:sz w:val="28"/>
          <w:szCs w:val="28"/>
          <w:lang w:val="ru-RU"/>
        </w:rPr>
      </w:pPr>
    </w:p>
    <w:p w:rsidR="006762D4" w:rsidRPr="00133FB9" w:rsidRDefault="006762D4" w:rsidP="00133FB9">
      <w:pPr>
        <w:pStyle w:val="afc"/>
        <w:suppressAutoHyphens/>
        <w:ind w:left="0" w:firstLine="709"/>
        <w:jc w:val="both"/>
        <w:rPr>
          <w:rStyle w:val="FontStyle18"/>
          <w:sz w:val="28"/>
          <w:szCs w:val="28"/>
          <w:lang w:val="ru-RU"/>
        </w:rPr>
      </w:pPr>
      <w:r w:rsidRPr="00133FB9">
        <w:rPr>
          <w:rStyle w:val="FontStyle18"/>
          <w:sz w:val="28"/>
          <w:szCs w:val="28"/>
          <w:lang w:val="ru-RU"/>
        </w:rPr>
        <w:t xml:space="preserve">П1= </w:t>
      </w:r>
      <w:r w:rsidRPr="00133FB9">
        <w:rPr>
          <w:rStyle w:val="FontStyle18"/>
          <w:sz w:val="28"/>
          <w:szCs w:val="28"/>
        </w:rPr>
        <w:t>r</w:t>
      </w:r>
      <w:r w:rsidRPr="00133FB9">
        <w:rPr>
          <w:rStyle w:val="FontStyle18"/>
          <w:sz w:val="28"/>
          <w:szCs w:val="28"/>
          <w:lang w:val="ru-RU"/>
        </w:rPr>
        <w:t>Р +ЗУ + ПКО (∑ стр. 620, 630, 660),</w:t>
      </w:r>
      <w:r w:rsidR="00133FB9">
        <w:rPr>
          <w:rStyle w:val="FontStyle18"/>
          <w:sz w:val="28"/>
          <w:szCs w:val="28"/>
          <w:lang w:val="ru-RU"/>
        </w:rPr>
        <w:t xml:space="preserve"> </w:t>
      </w:r>
      <w:r w:rsidRPr="00133FB9">
        <w:rPr>
          <w:rStyle w:val="FontStyle18"/>
          <w:sz w:val="28"/>
          <w:szCs w:val="28"/>
          <w:lang w:val="ru-RU"/>
        </w:rPr>
        <w:t>1.5</w:t>
      </w:r>
    </w:p>
    <w:p w:rsidR="00133FB9" w:rsidRDefault="00133FB9" w:rsidP="00133FB9">
      <w:pPr>
        <w:pStyle w:val="afc"/>
        <w:suppressAutoHyphens/>
        <w:ind w:left="0" w:firstLine="709"/>
        <w:jc w:val="both"/>
        <w:rPr>
          <w:rStyle w:val="FontStyle18"/>
          <w:sz w:val="28"/>
          <w:szCs w:val="28"/>
          <w:lang w:val="ru-RU"/>
        </w:rPr>
      </w:pPr>
    </w:p>
    <w:p w:rsidR="006762D4" w:rsidRPr="00133FB9" w:rsidRDefault="006762D4" w:rsidP="00133FB9">
      <w:pPr>
        <w:pStyle w:val="afc"/>
        <w:suppressAutoHyphens/>
        <w:ind w:left="0" w:firstLine="709"/>
        <w:jc w:val="both"/>
        <w:rPr>
          <w:rStyle w:val="FontStyle18"/>
          <w:sz w:val="28"/>
          <w:szCs w:val="28"/>
          <w:lang w:val="ru-RU"/>
        </w:rPr>
      </w:pPr>
      <w:r w:rsidRPr="00133FB9">
        <w:rPr>
          <w:rStyle w:val="FontStyle18"/>
          <w:sz w:val="28"/>
          <w:szCs w:val="28"/>
          <w:lang w:val="ru-RU"/>
        </w:rPr>
        <w:t xml:space="preserve">где </w:t>
      </w:r>
      <w:r w:rsidRPr="00133FB9">
        <w:rPr>
          <w:rStyle w:val="FontStyle18"/>
          <w:sz w:val="28"/>
          <w:szCs w:val="28"/>
        </w:rPr>
        <w:t>r</w:t>
      </w:r>
      <w:r w:rsidRPr="00133FB9">
        <w:rPr>
          <w:rStyle w:val="FontStyle18"/>
          <w:sz w:val="28"/>
          <w:szCs w:val="28"/>
          <w:lang w:val="ru-RU"/>
        </w:rPr>
        <w:t xml:space="preserve">Р </w:t>
      </w:r>
      <w:r w:rsidR="0034513F" w:rsidRPr="00133FB9">
        <w:rPr>
          <w:rStyle w:val="FontStyle18"/>
          <w:sz w:val="28"/>
          <w:szCs w:val="28"/>
          <w:lang w:val="ru-RU"/>
        </w:rPr>
        <w:t>–</w:t>
      </w:r>
      <w:r w:rsidRPr="00133FB9">
        <w:rPr>
          <w:rStyle w:val="FontStyle18"/>
          <w:sz w:val="28"/>
          <w:szCs w:val="28"/>
          <w:lang w:val="ru-RU"/>
        </w:rPr>
        <w:t xml:space="preserve"> </w:t>
      </w:r>
      <w:r w:rsidR="0034513F" w:rsidRPr="00133FB9">
        <w:rPr>
          <w:rStyle w:val="FontStyle18"/>
          <w:sz w:val="28"/>
          <w:szCs w:val="28"/>
          <w:lang w:val="ru-RU"/>
        </w:rPr>
        <w:t>кредиторская задолженность;</w:t>
      </w:r>
    </w:p>
    <w:p w:rsidR="0034513F" w:rsidRPr="00133FB9" w:rsidRDefault="0034513F" w:rsidP="00133FB9">
      <w:pPr>
        <w:pStyle w:val="afc"/>
        <w:suppressAutoHyphens/>
        <w:ind w:left="0" w:firstLine="709"/>
        <w:jc w:val="both"/>
        <w:rPr>
          <w:rStyle w:val="FontStyle18"/>
          <w:sz w:val="28"/>
          <w:szCs w:val="28"/>
          <w:lang w:val="ru-RU"/>
        </w:rPr>
      </w:pPr>
      <w:r w:rsidRPr="00133FB9">
        <w:rPr>
          <w:rStyle w:val="FontStyle18"/>
          <w:sz w:val="28"/>
          <w:szCs w:val="28"/>
          <w:lang w:val="ru-RU"/>
        </w:rPr>
        <w:t>ЗУ - задолженность участникам по выплате доходов;</w:t>
      </w:r>
    </w:p>
    <w:p w:rsidR="0034513F" w:rsidRPr="00133FB9" w:rsidRDefault="0034513F" w:rsidP="00133FB9">
      <w:pPr>
        <w:pStyle w:val="afc"/>
        <w:suppressAutoHyphens/>
        <w:ind w:left="0" w:firstLine="709"/>
        <w:jc w:val="both"/>
        <w:rPr>
          <w:rStyle w:val="FontStyle18"/>
          <w:sz w:val="28"/>
          <w:szCs w:val="28"/>
          <w:lang w:val="ru-RU"/>
        </w:rPr>
      </w:pPr>
      <w:r w:rsidRPr="00133FB9">
        <w:rPr>
          <w:rStyle w:val="FontStyle18"/>
          <w:sz w:val="28"/>
          <w:szCs w:val="28"/>
          <w:lang w:val="ru-RU"/>
        </w:rPr>
        <w:t>ПКО - прочие краткосрочные обязательства;</w:t>
      </w:r>
    </w:p>
    <w:p w:rsidR="00133FB9" w:rsidRDefault="0034513F" w:rsidP="00133FB9">
      <w:pPr>
        <w:suppressAutoHyphens/>
        <w:ind w:firstLine="709"/>
        <w:contextualSpacing/>
        <w:jc w:val="both"/>
        <w:rPr>
          <w:rStyle w:val="FontStyle18"/>
          <w:sz w:val="28"/>
          <w:szCs w:val="28"/>
          <w:lang w:val="ru-RU"/>
        </w:rPr>
      </w:pPr>
      <w:r w:rsidRPr="00133FB9">
        <w:rPr>
          <w:rStyle w:val="FontStyle18"/>
          <w:sz w:val="28"/>
          <w:szCs w:val="28"/>
          <w:lang w:val="ru-RU"/>
        </w:rPr>
        <w:t>∑ - сумма строк баланса.</w:t>
      </w:r>
    </w:p>
    <w:p w:rsidR="00133FB9" w:rsidRDefault="0034513F" w:rsidP="00133FB9">
      <w:pPr>
        <w:pStyle w:val="afc"/>
        <w:numPr>
          <w:ilvl w:val="0"/>
          <w:numId w:val="33"/>
        </w:numPr>
        <w:tabs>
          <w:tab w:val="left" w:pos="0"/>
        </w:tabs>
        <w:suppressAutoHyphens/>
        <w:ind w:left="0" w:firstLine="709"/>
        <w:jc w:val="both"/>
        <w:rPr>
          <w:rStyle w:val="FontStyle18"/>
          <w:sz w:val="28"/>
          <w:szCs w:val="28"/>
          <w:lang w:val="ru-RU"/>
        </w:rPr>
      </w:pPr>
      <w:r w:rsidRPr="00133FB9">
        <w:rPr>
          <w:rStyle w:val="FontStyle18"/>
          <w:sz w:val="28"/>
          <w:szCs w:val="28"/>
          <w:lang w:val="ru-RU"/>
        </w:rPr>
        <w:t xml:space="preserve">Краткосрочные пассивы П2 – краткосрочные кредиты и заемные средства, резервы предстоящих расходов из </w:t>
      </w:r>
      <w:r w:rsidRPr="00133FB9">
        <w:rPr>
          <w:rStyle w:val="FontStyle18"/>
          <w:sz w:val="28"/>
          <w:szCs w:val="28"/>
        </w:rPr>
        <w:t>V</w:t>
      </w:r>
      <w:r w:rsidRPr="00133FB9">
        <w:rPr>
          <w:rStyle w:val="FontStyle18"/>
          <w:sz w:val="28"/>
          <w:szCs w:val="28"/>
          <w:lang w:val="ru-RU"/>
        </w:rPr>
        <w:t xml:space="preserve"> раздела баланса:</w:t>
      </w:r>
    </w:p>
    <w:p w:rsidR="00133FB9" w:rsidRDefault="00133FB9" w:rsidP="00133FB9">
      <w:pPr>
        <w:pStyle w:val="afc"/>
        <w:tabs>
          <w:tab w:val="left" w:pos="0"/>
          <w:tab w:val="left" w:pos="8590"/>
        </w:tabs>
        <w:suppressAutoHyphens/>
        <w:ind w:left="0" w:firstLine="709"/>
        <w:jc w:val="both"/>
        <w:rPr>
          <w:rStyle w:val="FontStyle18"/>
          <w:sz w:val="28"/>
          <w:szCs w:val="28"/>
          <w:lang w:val="ru-RU"/>
        </w:rPr>
      </w:pPr>
    </w:p>
    <w:p w:rsidR="0034513F" w:rsidRPr="00133FB9" w:rsidRDefault="0034513F" w:rsidP="00133FB9">
      <w:pPr>
        <w:pStyle w:val="afc"/>
        <w:tabs>
          <w:tab w:val="left" w:pos="0"/>
          <w:tab w:val="left" w:pos="8590"/>
        </w:tabs>
        <w:suppressAutoHyphens/>
        <w:ind w:left="0" w:firstLine="709"/>
        <w:jc w:val="both"/>
        <w:rPr>
          <w:rStyle w:val="FontStyle18"/>
          <w:sz w:val="28"/>
          <w:szCs w:val="28"/>
          <w:lang w:val="ru-RU"/>
        </w:rPr>
      </w:pPr>
      <w:r w:rsidRPr="00133FB9">
        <w:rPr>
          <w:rStyle w:val="FontStyle18"/>
          <w:sz w:val="28"/>
          <w:szCs w:val="28"/>
          <w:lang w:val="ru-RU"/>
        </w:rPr>
        <w:t xml:space="preserve">П2 = </w:t>
      </w:r>
      <w:r w:rsidR="004F6479" w:rsidRPr="00133FB9">
        <w:rPr>
          <w:rStyle w:val="FontStyle18"/>
          <w:sz w:val="28"/>
          <w:szCs w:val="28"/>
          <w:lang w:val="ru-RU"/>
        </w:rPr>
        <w:t>КТ + РП</w:t>
      </w:r>
      <w:r w:rsidR="00133FB9">
        <w:rPr>
          <w:rStyle w:val="FontStyle18"/>
          <w:sz w:val="28"/>
          <w:szCs w:val="28"/>
          <w:lang w:val="ru-RU"/>
        </w:rPr>
        <w:t xml:space="preserve"> </w:t>
      </w:r>
      <w:r w:rsidR="00BA4E69" w:rsidRPr="00133FB9">
        <w:rPr>
          <w:rStyle w:val="FontStyle18"/>
          <w:sz w:val="28"/>
          <w:szCs w:val="28"/>
          <w:lang w:val="ru-RU"/>
        </w:rPr>
        <w:t>(∑стр. 610, 650),</w:t>
      </w:r>
      <w:r w:rsidR="00133FB9">
        <w:rPr>
          <w:rStyle w:val="FontStyle18"/>
          <w:sz w:val="28"/>
          <w:szCs w:val="28"/>
          <w:lang w:val="ru-RU"/>
        </w:rPr>
        <w:t xml:space="preserve"> </w:t>
      </w:r>
      <w:r w:rsidR="004F6479" w:rsidRPr="00133FB9">
        <w:rPr>
          <w:rStyle w:val="FontStyle18"/>
          <w:sz w:val="28"/>
          <w:szCs w:val="28"/>
          <w:lang w:val="ru-RU"/>
        </w:rPr>
        <w:t>1.6</w:t>
      </w:r>
    </w:p>
    <w:p w:rsidR="00133FB9" w:rsidRDefault="00133FB9" w:rsidP="00133FB9">
      <w:pPr>
        <w:pStyle w:val="afc"/>
        <w:tabs>
          <w:tab w:val="left" w:pos="0"/>
          <w:tab w:val="left" w:pos="8590"/>
        </w:tabs>
        <w:suppressAutoHyphens/>
        <w:ind w:left="0" w:firstLine="709"/>
        <w:jc w:val="both"/>
        <w:rPr>
          <w:rStyle w:val="FontStyle18"/>
          <w:sz w:val="28"/>
          <w:szCs w:val="28"/>
          <w:lang w:val="ru-RU"/>
        </w:rPr>
      </w:pPr>
    </w:p>
    <w:p w:rsidR="004F6479" w:rsidRPr="00133FB9" w:rsidRDefault="004F6479" w:rsidP="00133FB9">
      <w:pPr>
        <w:pStyle w:val="afc"/>
        <w:tabs>
          <w:tab w:val="left" w:pos="0"/>
          <w:tab w:val="left" w:pos="8590"/>
        </w:tabs>
        <w:suppressAutoHyphens/>
        <w:ind w:left="0" w:firstLine="709"/>
        <w:jc w:val="both"/>
        <w:rPr>
          <w:rStyle w:val="FontStyle18"/>
          <w:sz w:val="28"/>
          <w:szCs w:val="28"/>
          <w:lang w:val="ru-RU"/>
        </w:rPr>
      </w:pPr>
      <w:r w:rsidRPr="00133FB9">
        <w:rPr>
          <w:rStyle w:val="FontStyle18"/>
          <w:sz w:val="28"/>
          <w:szCs w:val="28"/>
          <w:lang w:val="ru-RU"/>
        </w:rPr>
        <w:t>где КТ - краткосрочные кредиты и займы;</w:t>
      </w:r>
    </w:p>
    <w:p w:rsidR="004F6479" w:rsidRPr="00133FB9" w:rsidRDefault="004F6479" w:rsidP="00133FB9">
      <w:pPr>
        <w:pStyle w:val="afc"/>
        <w:tabs>
          <w:tab w:val="left" w:pos="0"/>
          <w:tab w:val="left" w:pos="8590"/>
        </w:tabs>
        <w:suppressAutoHyphens/>
        <w:ind w:left="0" w:firstLine="709"/>
        <w:jc w:val="both"/>
        <w:rPr>
          <w:rStyle w:val="FontStyle18"/>
          <w:sz w:val="28"/>
          <w:szCs w:val="28"/>
          <w:lang w:val="ru-RU"/>
        </w:rPr>
      </w:pPr>
      <w:r w:rsidRPr="00133FB9">
        <w:rPr>
          <w:rStyle w:val="FontStyle18"/>
          <w:sz w:val="28"/>
          <w:szCs w:val="28"/>
          <w:lang w:val="ru-RU"/>
        </w:rPr>
        <w:t>РП - резервы предстоящих расходов;</w:t>
      </w:r>
    </w:p>
    <w:p w:rsidR="004F6479" w:rsidRPr="00133FB9" w:rsidRDefault="004F6479" w:rsidP="00133FB9">
      <w:pPr>
        <w:suppressAutoHyphens/>
        <w:ind w:firstLine="709"/>
        <w:contextualSpacing/>
        <w:jc w:val="both"/>
        <w:rPr>
          <w:rStyle w:val="FontStyle18"/>
          <w:sz w:val="28"/>
          <w:szCs w:val="28"/>
          <w:lang w:val="ru-RU"/>
        </w:rPr>
      </w:pPr>
      <w:r w:rsidRPr="00133FB9">
        <w:rPr>
          <w:rStyle w:val="FontStyle18"/>
          <w:sz w:val="28"/>
          <w:szCs w:val="28"/>
          <w:lang w:val="ru-RU"/>
        </w:rPr>
        <w:t>∑ - сумма строк баланса.</w:t>
      </w:r>
    </w:p>
    <w:p w:rsidR="00133FB9" w:rsidRDefault="008C7AE2" w:rsidP="00133FB9">
      <w:pPr>
        <w:pStyle w:val="afc"/>
        <w:numPr>
          <w:ilvl w:val="0"/>
          <w:numId w:val="33"/>
        </w:numPr>
        <w:tabs>
          <w:tab w:val="left" w:pos="0"/>
          <w:tab w:val="left" w:pos="851"/>
        </w:tabs>
        <w:suppressAutoHyphens/>
        <w:ind w:left="0" w:firstLine="709"/>
        <w:jc w:val="both"/>
        <w:rPr>
          <w:rStyle w:val="FontStyle18"/>
          <w:sz w:val="28"/>
          <w:szCs w:val="28"/>
          <w:lang w:val="ru-RU"/>
        </w:rPr>
      </w:pPr>
      <w:r w:rsidRPr="00133FB9">
        <w:rPr>
          <w:rStyle w:val="FontStyle18"/>
          <w:sz w:val="28"/>
          <w:szCs w:val="28"/>
          <w:lang w:val="ru-RU"/>
        </w:rPr>
        <w:t>Долгосрочные пассивы П3 – долгосрочные кредиты и займы (КТ) из I</w:t>
      </w:r>
      <w:r w:rsidRPr="00133FB9">
        <w:rPr>
          <w:rStyle w:val="FontStyle18"/>
          <w:sz w:val="28"/>
          <w:szCs w:val="28"/>
        </w:rPr>
        <w:t>V</w:t>
      </w:r>
      <w:r w:rsidRPr="00133FB9">
        <w:rPr>
          <w:rStyle w:val="FontStyle18"/>
          <w:sz w:val="28"/>
          <w:szCs w:val="28"/>
          <w:lang w:val="ru-RU"/>
        </w:rPr>
        <w:t xml:space="preserve"> раздела баланса:</w:t>
      </w:r>
    </w:p>
    <w:p w:rsidR="00133FB9" w:rsidRDefault="00133FB9" w:rsidP="00133FB9">
      <w:pPr>
        <w:pStyle w:val="afc"/>
        <w:tabs>
          <w:tab w:val="left" w:pos="0"/>
          <w:tab w:val="left" w:pos="851"/>
          <w:tab w:val="right" w:pos="9355"/>
        </w:tabs>
        <w:suppressAutoHyphens/>
        <w:ind w:left="0" w:firstLine="709"/>
        <w:jc w:val="both"/>
        <w:rPr>
          <w:rStyle w:val="FontStyle18"/>
          <w:sz w:val="28"/>
          <w:szCs w:val="28"/>
          <w:lang w:val="ru-RU"/>
        </w:rPr>
      </w:pPr>
    </w:p>
    <w:p w:rsidR="008C7AE2" w:rsidRDefault="008C7AE2" w:rsidP="00133FB9">
      <w:pPr>
        <w:pStyle w:val="afc"/>
        <w:tabs>
          <w:tab w:val="left" w:pos="0"/>
          <w:tab w:val="left" w:pos="851"/>
          <w:tab w:val="right" w:pos="9355"/>
        </w:tabs>
        <w:suppressAutoHyphens/>
        <w:ind w:left="0" w:firstLine="709"/>
        <w:jc w:val="both"/>
        <w:rPr>
          <w:rStyle w:val="FontStyle18"/>
          <w:sz w:val="28"/>
          <w:szCs w:val="28"/>
          <w:lang w:val="ru-RU"/>
        </w:rPr>
      </w:pPr>
      <w:r w:rsidRPr="00133FB9">
        <w:rPr>
          <w:rStyle w:val="FontStyle18"/>
          <w:sz w:val="28"/>
          <w:szCs w:val="28"/>
          <w:lang w:val="ru-RU"/>
        </w:rPr>
        <w:t xml:space="preserve">П3 = КТ </w:t>
      </w:r>
      <w:r w:rsidR="00BA4E69" w:rsidRPr="00133FB9">
        <w:rPr>
          <w:rStyle w:val="FontStyle18"/>
          <w:sz w:val="28"/>
          <w:szCs w:val="28"/>
          <w:lang w:val="ru-RU"/>
        </w:rPr>
        <w:t>(стр. 590)</w:t>
      </w:r>
      <w:r w:rsidR="00133FB9">
        <w:rPr>
          <w:rStyle w:val="FontStyle18"/>
          <w:sz w:val="28"/>
          <w:szCs w:val="28"/>
          <w:lang w:val="ru-RU"/>
        </w:rPr>
        <w:t xml:space="preserve"> </w:t>
      </w:r>
      <w:r w:rsidRPr="00133FB9">
        <w:rPr>
          <w:rStyle w:val="FontStyle18"/>
          <w:sz w:val="28"/>
          <w:szCs w:val="28"/>
          <w:lang w:val="ru-RU"/>
        </w:rPr>
        <w:t>1.7</w:t>
      </w:r>
    </w:p>
    <w:p w:rsidR="00133FB9" w:rsidRPr="00133FB9" w:rsidRDefault="00133FB9" w:rsidP="00133FB9">
      <w:pPr>
        <w:pStyle w:val="afc"/>
        <w:tabs>
          <w:tab w:val="left" w:pos="0"/>
          <w:tab w:val="left" w:pos="851"/>
          <w:tab w:val="right" w:pos="9355"/>
        </w:tabs>
        <w:suppressAutoHyphens/>
        <w:ind w:left="0" w:firstLine="709"/>
        <w:jc w:val="both"/>
        <w:rPr>
          <w:rStyle w:val="FontStyle18"/>
          <w:sz w:val="28"/>
          <w:szCs w:val="28"/>
          <w:lang w:val="ru-RU"/>
        </w:rPr>
      </w:pPr>
    </w:p>
    <w:p w:rsidR="00133FB9" w:rsidRDefault="008C7AE2" w:rsidP="00133FB9">
      <w:pPr>
        <w:pStyle w:val="afc"/>
        <w:numPr>
          <w:ilvl w:val="0"/>
          <w:numId w:val="33"/>
        </w:numPr>
        <w:tabs>
          <w:tab w:val="left" w:pos="0"/>
        </w:tabs>
        <w:suppressAutoHyphens/>
        <w:ind w:left="0" w:firstLine="709"/>
        <w:jc w:val="both"/>
        <w:rPr>
          <w:rStyle w:val="FontStyle18"/>
          <w:sz w:val="28"/>
          <w:szCs w:val="28"/>
          <w:lang w:val="ru-RU"/>
        </w:rPr>
      </w:pPr>
      <w:r w:rsidRPr="00133FB9">
        <w:rPr>
          <w:rStyle w:val="FontStyle18"/>
          <w:sz w:val="28"/>
          <w:szCs w:val="28"/>
          <w:lang w:val="ru-RU"/>
        </w:rPr>
        <w:t>Постоянные пассивы П4 – статьи I</w:t>
      </w:r>
      <w:r w:rsidRPr="00133FB9">
        <w:rPr>
          <w:rStyle w:val="FontStyle18"/>
          <w:sz w:val="28"/>
          <w:szCs w:val="28"/>
        </w:rPr>
        <w:t>II</w:t>
      </w:r>
      <w:r w:rsidRPr="00133FB9">
        <w:rPr>
          <w:rStyle w:val="FontStyle18"/>
          <w:sz w:val="28"/>
          <w:szCs w:val="28"/>
          <w:lang w:val="ru-RU"/>
        </w:rPr>
        <w:t xml:space="preserve"> раздела баланса. Сумма итога I</w:t>
      </w:r>
      <w:r w:rsidRPr="00133FB9">
        <w:rPr>
          <w:rStyle w:val="FontStyle18"/>
          <w:sz w:val="28"/>
          <w:szCs w:val="28"/>
        </w:rPr>
        <w:t>II</w:t>
      </w:r>
      <w:r w:rsidRPr="00133FB9">
        <w:rPr>
          <w:rStyle w:val="FontStyle18"/>
          <w:sz w:val="28"/>
          <w:szCs w:val="28"/>
          <w:lang w:val="ru-RU"/>
        </w:rPr>
        <w:t xml:space="preserve"> раздела баланса и статьи «Доходы будущих периодов» из </w:t>
      </w:r>
      <w:r w:rsidRPr="00133FB9">
        <w:rPr>
          <w:rStyle w:val="FontStyle18"/>
          <w:sz w:val="28"/>
          <w:szCs w:val="28"/>
        </w:rPr>
        <w:t>V</w:t>
      </w:r>
      <w:r w:rsidRPr="00133FB9">
        <w:rPr>
          <w:rStyle w:val="FontStyle18"/>
          <w:sz w:val="28"/>
          <w:szCs w:val="28"/>
          <w:lang w:val="ru-RU"/>
        </w:rPr>
        <w:t xml:space="preserve"> раздела баланса:</w:t>
      </w:r>
    </w:p>
    <w:p w:rsidR="00133FB9" w:rsidRDefault="00133FB9" w:rsidP="00133FB9">
      <w:pPr>
        <w:pStyle w:val="afc"/>
        <w:tabs>
          <w:tab w:val="left" w:pos="0"/>
          <w:tab w:val="left" w:pos="851"/>
          <w:tab w:val="right" w:pos="9355"/>
        </w:tabs>
        <w:suppressAutoHyphens/>
        <w:ind w:left="0" w:firstLine="709"/>
        <w:jc w:val="both"/>
        <w:rPr>
          <w:rStyle w:val="FontStyle18"/>
          <w:sz w:val="28"/>
          <w:szCs w:val="28"/>
          <w:lang w:val="ru-RU"/>
        </w:rPr>
      </w:pPr>
    </w:p>
    <w:p w:rsidR="008C7AE2" w:rsidRPr="00133FB9" w:rsidRDefault="008C7AE2" w:rsidP="00133FB9">
      <w:pPr>
        <w:pStyle w:val="afc"/>
        <w:tabs>
          <w:tab w:val="left" w:pos="0"/>
          <w:tab w:val="left" w:pos="851"/>
          <w:tab w:val="right" w:pos="9355"/>
        </w:tabs>
        <w:suppressAutoHyphens/>
        <w:ind w:left="0" w:firstLine="709"/>
        <w:jc w:val="both"/>
        <w:rPr>
          <w:rStyle w:val="FontStyle18"/>
          <w:sz w:val="28"/>
          <w:szCs w:val="28"/>
          <w:lang w:val="ru-RU"/>
        </w:rPr>
      </w:pPr>
      <w:r w:rsidRPr="00133FB9">
        <w:rPr>
          <w:rStyle w:val="FontStyle18"/>
          <w:sz w:val="28"/>
          <w:szCs w:val="28"/>
          <w:lang w:val="ru-RU"/>
        </w:rPr>
        <w:t xml:space="preserve">П4 = ИС + Д </w:t>
      </w:r>
      <w:r w:rsidR="0092240C" w:rsidRPr="00133FB9">
        <w:rPr>
          <w:rStyle w:val="FontStyle18"/>
          <w:sz w:val="28"/>
          <w:szCs w:val="28"/>
          <w:lang w:val="ru-RU"/>
        </w:rPr>
        <w:t>(∑ стр. 490, 640),</w:t>
      </w:r>
      <w:r w:rsidR="00133FB9">
        <w:rPr>
          <w:rStyle w:val="FontStyle18"/>
          <w:sz w:val="28"/>
          <w:szCs w:val="28"/>
          <w:lang w:val="ru-RU"/>
        </w:rPr>
        <w:t xml:space="preserve"> </w:t>
      </w:r>
      <w:r w:rsidR="0092240C" w:rsidRPr="00133FB9">
        <w:rPr>
          <w:rStyle w:val="FontStyle18"/>
          <w:sz w:val="28"/>
          <w:szCs w:val="28"/>
          <w:lang w:val="ru-RU"/>
        </w:rPr>
        <w:t>1.8</w:t>
      </w:r>
    </w:p>
    <w:p w:rsidR="00133FB9" w:rsidRDefault="00133FB9" w:rsidP="00133FB9">
      <w:pPr>
        <w:pStyle w:val="afc"/>
        <w:tabs>
          <w:tab w:val="left" w:pos="0"/>
          <w:tab w:val="right" w:pos="9355"/>
        </w:tabs>
        <w:suppressAutoHyphens/>
        <w:ind w:left="0" w:firstLine="709"/>
        <w:jc w:val="both"/>
        <w:rPr>
          <w:rStyle w:val="FontStyle18"/>
          <w:sz w:val="28"/>
          <w:szCs w:val="28"/>
          <w:lang w:val="ru-RU"/>
        </w:rPr>
      </w:pPr>
    </w:p>
    <w:p w:rsidR="0092240C" w:rsidRPr="00133FB9" w:rsidRDefault="0092240C" w:rsidP="00133FB9">
      <w:pPr>
        <w:pStyle w:val="afc"/>
        <w:tabs>
          <w:tab w:val="left" w:pos="0"/>
          <w:tab w:val="right" w:pos="9355"/>
        </w:tabs>
        <w:suppressAutoHyphens/>
        <w:ind w:left="0" w:firstLine="709"/>
        <w:jc w:val="both"/>
        <w:rPr>
          <w:rStyle w:val="FontStyle18"/>
          <w:sz w:val="28"/>
          <w:szCs w:val="28"/>
          <w:lang w:val="ru-RU"/>
        </w:rPr>
      </w:pPr>
      <w:r w:rsidRPr="00133FB9">
        <w:rPr>
          <w:rStyle w:val="FontStyle18"/>
          <w:sz w:val="28"/>
          <w:szCs w:val="28"/>
          <w:lang w:val="ru-RU"/>
        </w:rPr>
        <w:t>где ИС – капитал и резервы;</w:t>
      </w:r>
    </w:p>
    <w:p w:rsidR="004F6479" w:rsidRPr="00133FB9" w:rsidRDefault="0092240C" w:rsidP="00133FB9">
      <w:pPr>
        <w:pStyle w:val="afc"/>
        <w:tabs>
          <w:tab w:val="left" w:pos="0"/>
          <w:tab w:val="left" w:pos="8590"/>
        </w:tabs>
        <w:suppressAutoHyphens/>
        <w:ind w:left="0" w:firstLine="709"/>
        <w:jc w:val="both"/>
        <w:rPr>
          <w:rStyle w:val="FontStyle18"/>
          <w:sz w:val="28"/>
          <w:szCs w:val="28"/>
          <w:lang w:val="ru-RU"/>
        </w:rPr>
      </w:pPr>
      <w:r w:rsidRPr="00133FB9">
        <w:rPr>
          <w:rStyle w:val="FontStyle18"/>
          <w:sz w:val="28"/>
          <w:szCs w:val="28"/>
          <w:lang w:val="ru-RU"/>
        </w:rPr>
        <w:t>Д - доходы будущих периодов;</w:t>
      </w:r>
    </w:p>
    <w:p w:rsidR="0092240C" w:rsidRPr="00133FB9" w:rsidRDefault="0092240C" w:rsidP="00133FB9">
      <w:pPr>
        <w:suppressAutoHyphens/>
        <w:ind w:firstLine="709"/>
        <w:contextualSpacing/>
        <w:jc w:val="both"/>
        <w:rPr>
          <w:rStyle w:val="FontStyle18"/>
          <w:sz w:val="28"/>
          <w:szCs w:val="28"/>
          <w:lang w:val="ru-RU"/>
        </w:rPr>
      </w:pPr>
      <w:r w:rsidRPr="00133FB9">
        <w:rPr>
          <w:rStyle w:val="FontStyle18"/>
          <w:sz w:val="28"/>
          <w:szCs w:val="28"/>
          <w:lang w:val="ru-RU"/>
        </w:rPr>
        <w:t>∑ - сумма строк баланса.</w:t>
      </w:r>
    </w:p>
    <w:p w:rsidR="00C3082C" w:rsidRPr="00133FB9" w:rsidRDefault="00C3082C" w:rsidP="00133FB9">
      <w:pPr>
        <w:shd w:val="clear" w:color="auto" w:fill="FFFFFF"/>
        <w:suppressAutoHyphens/>
        <w:ind w:firstLine="709"/>
        <w:contextualSpacing/>
        <w:jc w:val="both"/>
        <w:rPr>
          <w:sz w:val="28"/>
          <w:szCs w:val="28"/>
          <w:lang w:val="ru-RU"/>
        </w:rPr>
      </w:pPr>
      <w:r w:rsidRPr="00133FB9">
        <w:rPr>
          <w:sz w:val="28"/>
          <w:szCs w:val="28"/>
          <w:lang w:val="ru-RU"/>
        </w:rPr>
        <w:t>Организация считается ликвидной, если ее текущие активы превышают краткосрочные обязательства: ТА &gt; КО (</w:t>
      </w:r>
      <w:r w:rsidRPr="00133FB9">
        <w:rPr>
          <w:sz w:val="28"/>
          <w:szCs w:val="28"/>
        </w:rPr>
        <w:t>II</w:t>
      </w:r>
      <w:r w:rsidRPr="00133FB9">
        <w:rPr>
          <w:sz w:val="28"/>
          <w:szCs w:val="28"/>
          <w:lang w:val="ru-RU"/>
        </w:rPr>
        <w:t xml:space="preserve"> &gt; </w:t>
      </w:r>
      <w:r w:rsidRPr="00133FB9">
        <w:rPr>
          <w:sz w:val="28"/>
          <w:szCs w:val="28"/>
        </w:rPr>
        <w:t>V</w:t>
      </w:r>
      <w:r w:rsidRPr="00133FB9">
        <w:rPr>
          <w:sz w:val="28"/>
          <w:szCs w:val="28"/>
          <w:lang w:val="ru-RU"/>
        </w:rPr>
        <w:t xml:space="preserve">) . </w:t>
      </w:r>
    </w:p>
    <w:p w:rsidR="00C3082C" w:rsidRPr="00133FB9" w:rsidRDefault="00C3082C" w:rsidP="00133FB9">
      <w:pPr>
        <w:pStyle w:val="31"/>
        <w:suppressAutoHyphens/>
        <w:spacing w:after="0"/>
        <w:ind w:left="0" w:firstLine="709"/>
        <w:contextualSpacing/>
        <w:jc w:val="both"/>
        <w:rPr>
          <w:sz w:val="28"/>
          <w:szCs w:val="28"/>
          <w:lang w:val="ru-RU"/>
        </w:rPr>
      </w:pPr>
      <w:r w:rsidRPr="00133FB9">
        <w:rPr>
          <w:sz w:val="28"/>
          <w:szCs w:val="28"/>
          <w:lang w:val="ru-RU"/>
        </w:rPr>
        <w:t>Сравнение</w:t>
      </w:r>
      <w:r w:rsidR="00133FB9">
        <w:rPr>
          <w:sz w:val="28"/>
          <w:szCs w:val="28"/>
          <w:lang w:val="ru-RU"/>
        </w:rPr>
        <w:t xml:space="preserve"> </w:t>
      </w:r>
      <w:r w:rsidRPr="00133FB9">
        <w:rPr>
          <w:sz w:val="28"/>
          <w:szCs w:val="28"/>
          <w:lang w:val="ru-RU"/>
        </w:rPr>
        <w:t>групп</w:t>
      </w:r>
      <w:r w:rsidR="00133FB9">
        <w:rPr>
          <w:sz w:val="28"/>
          <w:szCs w:val="28"/>
          <w:lang w:val="ru-RU"/>
        </w:rPr>
        <w:t xml:space="preserve"> </w:t>
      </w:r>
      <w:r w:rsidRPr="00133FB9">
        <w:rPr>
          <w:sz w:val="28"/>
          <w:szCs w:val="28"/>
          <w:lang w:val="ru-RU"/>
        </w:rPr>
        <w:t>активов</w:t>
      </w:r>
      <w:r w:rsidR="00133FB9">
        <w:rPr>
          <w:sz w:val="28"/>
          <w:szCs w:val="28"/>
          <w:lang w:val="ru-RU"/>
        </w:rPr>
        <w:t xml:space="preserve"> </w:t>
      </w:r>
      <w:r w:rsidRPr="00133FB9">
        <w:rPr>
          <w:sz w:val="28"/>
          <w:szCs w:val="28"/>
          <w:lang w:val="ru-RU"/>
        </w:rPr>
        <w:t>с</w:t>
      </w:r>
      <w:r w:rsidR="00133FB9">
        <w:rPr>
          <w:sz w:val="28"/>
          <w:szCs w:val="28"/>
          <w:lang w:val="ru-RU"/>
        </w:rPr>
        <w:t xml:space="preserve"> </w:t>
      </w:r>
      <w:r w:rsidRPr="00133FB9">
        <w:rPr>
          <w:sz w:val="28"/>
          <w:szCs w:val="28"/>
          <w:lang w:val="ru-RU"/>
        </w:rPr>
        <w:t>соответствую</w:t>
      </w:r>
      <w:r w:rsidR="00950B75" w:rsidRPr="00133FB9">
        <w:rPr>
          <w:sz w:val="28"/>
          <w:szCs w:val="28"/>
          <w:lang w:val="ru-RU"/>
        </w:rPr>
        <w:t>щими</w:t>
      </w:r>
      <w:r w:rsidR="00133FB9">
        <w:rPr>
          <w:sz w:val="28"/>
          <w:szCs w:val="28"/>
          <w:lang w:val="ru-RU"/>
        </w:rPr>
        <w:t xml:space="preserve"> </w:t>
      </w:r>
      <w:r w:rsidR="00950B75" w:rsidRPr="00133FB9">
        <w:rPr>
          <w:sz w:val="28"/>
          <w:szCs w:val="28"/>
          <w:lang w:val="ru-RU"/>
        </w:rPr>
        <w:t>группами</w:t>
      </w:r>
      <w:r w:rsidR="00133FB9">
        <w:rPr>
          <w:sz w:val="28"/>
          <w:szCs w:val="28"/>
          <w:lang w:val="ru-RU"/>
        </w:rPr>
        <w:t xml:space="preserve"> </w:t>
      </w:r>
      <w:r w:rsidR="00950B75" w:rsidRPr="00133FB9">
        <w:rPr>
          <w:sz w:val="28"/>
          <w:szCs w:val="28"/>
          <w:lang w:val="ru-RU"/>
        </w:rPr>
        <w:t xml:space="preserve">пассивов </w:t>
      </w:r>
      <w:r w:rsidRPr="00133FB9">
        <w:rPr>
          <w:sz w:val="28"/>
          <w:szCs w:val="28"/>
          <w:lang w:val="ru-RU"/>
        </w:rPr>
        <w:t>(т.е. А1 с П1; А2 с П2; А3 с П3; А4 с П4) дает условия различных степеней ликвидности баланса.</w:t>
      </w:r>
    </w:p>
    <w:p w:rsidR="00C3082C" w:rsidRPr="00133FB9" w:rsidRDefault="00C3082C" w:rsidP="00133FB9">
      <w:pPr>
        <w:pStyle w:val="31"/>
        <w:suppressAutoHyphens/>
        <w:spacing w:after="0"/>
        <w:ind w:left="0" w:firstLine="709"/>
        <w:contextualSpacing/>
        <w:jc w:val="both"/>
        <w:rPr>
          <w:sz w:val="28"/>
          <w:szCs w:val="28"/>
        </w:rPr>
      </w:pPr>
      <w:r w:rsidRPr="00133FB9">
        <w:rPr>
          <w:sz w:val="28"/>
          <w:szCs w:val="28"/>
        </w:rPr>
        <w:t>Условие абсолютной ликвидности баланса:</w:t>
      </w:r>
    </w:p>
    <w:p w:rsidR="00133FB9" w:rsidRDefault="00133FB9">
      <w:pPr>
        <w:rPr>
          <w:sz w:val="28"/>
          <w:szCs w:val="28"/>
        </w:rPr>
      </w:pPr>
      <w:r>
        <w:rPr>
          <w:sz w:val="28"/>
          <w:szCs w:val="28"/>
        </w:rPr>
        <w:br w:type="page"/>
      </w:r>
    </w:p>
    <w:p w:rsidR="00C3082C" w:rsidRPr="00133FB9" w:rsidRDefault="00D076D3" w:rsidP="00133FB9">
      <w:pPr>
        <w:suppressAutoHyphens/>
        <w:ind w:firstLine="709"/>
        <w:contextualSpacing/>
        <w:jc w:val="both"/>
        <w:rPr>
          <w:sz w:val="28"/>
          <w:szCs w:val="28"/>
        </w:rPr>
      </w:pPr>
      <w:r w:rsidRPr="00133FB9">
        <w:rPr>
          <w:sz w:val="28"/>
          <w:szCs w:val="28"/>
        </w:rPr>
        <w:object w:dxaOrig="2740" w:dyaOrig="920">
          <v:shape id="_x0000_i1028" type="#_x0000_t75" style="width:167.25pt;height:44.25pt" o:ole="" fillcolor="window">
            <v:imagedata r:id="rId8" o:title=""/>
          </v:shape>
          <o:OLEObject Type="Embed" ProgID="Equation.3" ShapeID="_x0000_i1028" DrawAspect="Content" ObjectID="_1457385827" r:id="rId9"/>
        </w:object>
      </w:r>
    </w:p>
    <w:p w:rsidR="00133FB9" w:rsidRDefault="00133FB9" w:rsidP="00133FB9">
      <w:pPr>
        <w:shd w:val="clear" w:color="auto" w:fill="FFFFFF"/>
        <w:suppressAutoHyphens/>
        <w:ind w:firstLine="709"/>
        <w:contextualSpacing/>
        <w:jc w:val="both"/>
        <w:rPr>
          <w:sz w:val="28"/>
          <w:szCs w:val="28"/>
          <w:lang w:val="ru-RU"/>
        </w:rPr>
      </w:pPr>
    </w:p>
    <w:p w:rsidR="00C3082C" w:rsidRPr="00133FB9" w:rsidRDefault="00C3082C" w:rsidP="00133FB9">
      <w:pPr>
        <w:shd w:val="clear" w:color="auto" w:fill="FFFFFF"/>
        <w:suppressAutoHyphens/>
        <w:ind w:firstLine="709"/>
        <w:contextualSpacing/>
        <w:jc w:val="both"/>
        <w:rPr>
          <w:sz w:val="28"/>
          <w:szCs w:val="28"/>
          <w:lang w:val="ru-RU"/>
        </w:rPr>
      </w:pPr>
      <w:r w:rsidRPr="00133FB9">
        <w:rPr>
          <w:sz w:val="28"/>
          <w:szCs w:val="28"/>
          <w:lang w:val="ru-RU"/>
        </w:rPr>
        <w:t>Невыполнение одного из первых трех неравенств</w:t>
      </w:r>
      <w:r w:rsidR="002C75E1" w:rsidRPr="00133FB9">
        <w:rPr>
          <w:sz w:val="28"/>
          <w:szCs w:val="28"/>
          <w:lang w:val="ru-RU"/>
        </w:rPr>
        <w:t xml:space="preserve"> (равенств)</w:t>
      </w:r>
      <w:r w:rsidRPr="00133FB9">
        <w:rPr>
          <w:sz w:val="28"/>
          <w:szCs w:val="28"/>
          <w:lang w:val="ru-RU"/>
        </w:rPr>
        <w:t xml:space="preserve"> свидетельствует о нарушении ликвидности баланса. При этом недостаток средств по одной группе активов не компенсируется их избытком по другой группе, поскольку в реальной платежной ситуации менее ликвидные активы не могут заменить более ликвидные.</w:t>
      </w:r>
      <w:r w:rsidR="006F525D" w:rsidRPr="00133FB9">
        <w:rPr>
          <w:sz w:val="28"/>
          <w:szCs w:val="28"/>
          <w:lang w:val="ru-RU"/>
        </w:rPr>
        <w:t xml:space="preserve"> [15; 397]</w:t>
      </w:r>
    </w:p>
    <w:p w:rsidR="00C3082C" w:rsidRPr="00133FB9" w:rsidRDefault="00C3082C" w:rsidP="00133FB9">
      <w:pPr>
        <w:shd w:val="clear" w:color="auto" w:fill="FFFFFF"/>
        <w:tabs>
          <w:tab w:val="left" w:pos="851"/>
        </w:tabs>
        <w:suppressAutoHyphens/>
        <w:ind w:firstLine="709"/>
        <w:contextualSpacing/>
        <w:jc w:val="both"/>
        <w:rPr>
          <w:sz w:val="28"/>
          <w:szCs w:val="28"/>
          <w:lang w:val="ru-RU"/>
        </w:rPr>
      </w:pPr>
      <w:r w:rsidRPr="00133FB9">
        <w:rPr>
          <w:sz w:val="28"/>
          <w:szCs w:val="28"/>
          <w:lang w:val="ru-RU"/>
        </w:rPr>
        <w:t>Сопоставление ликвидных средств и обязательств позволяет вычислить другие виды ликвидности:</w:t>
      </w:r>
    </w:p>
    <w:p w:rsidR="00C3082C" w:rsidRPr="00133FB9" w:rsidRDefault="00C3082C" w:rsidP="00133FB9">
      <w:pPr>
        <w:numPr>
          <w:ilvl w:val="0"/>
          <w:numId w:val="34"/>
        </w:numPr>
        <w:shd w:val="clear" w:color="auto" w:fill="FFFFFF"/>
        <w:tabs>
          <w:tab w:val="left" w:pos="851"/>
        </w:tabs>
        <w:suppressAutoHyphens/>
        <w:ind w:left="0" w:firstLine="709"/>
        <w:contextualSpacing/>
        <w:jc w:val="both"/>
        <w:rPr>
          <w:sz w:val="28"/>
          <w:szCs w:val="28"/>
          <w:lang w:val="ru-RU"/>
        </w:rPr>
      </w:pPr>
      <w:r w:rsidRPr="00133FB9">
        <w:rPr>
          <w:sz w:val="28"/>
          <w:szCs w:val="28"/>
          <w:lang w:val="ru-RU"/>
        </w:rPr>
        <w:t>текущая ликвидность:</w:t>
      </w:r>
      <w:r w:rsidR="00133FB9">
        <w:rPr>
          <w:sz w:val="28"/>
          <w:szCs w:val="28"/>
          <w:lang w:val="ru-RU"/>
        </w:rPr>
        <w:t xml:space="preserve"> </w:t>
      </w:r>
      <w:r w:rsidRPr="00133FB9">
        <w:rPr>
          <w:sz w:val="28"/>
          <w:szCs w:val="28"/>
          <w:lang w:val="ru-RU"/>
        </w:rPr>
        <w:t>ТЛ = (А1 + А2) -</w:t>
      </w:r>
      <w:r w:rsidR="00133FB9">
        <w:rPr>
          <w:sz w:val="28"/>
          <w:szCs w:val="28"/>
          <w:lang w:val="ru-RU"/>
        </w:rPr>
        <w:t xml:space="preserve"> </w:t>
      </w:r>
      <w:r w:rsidRPr="00133FB9">
        <w:rPr>
          <w:sz w:val="28"/>
          <w:szCs w:val="28"/>
          <w:lang w:val="ru-RU"/>
        </w:rPr>
        <w:t>(П1 + П2),</w:t>
      </w:r>
      <w:r w:rsidR="00133FB9">
        <w:rPr>
          <w:sz w:val="28"/>
          <w:szCs w:val="28"/>
          <w:lang w:val="ru-RU"/>
        </w:rPr>
        <w:t xml:space="preserve"> </w:t>
      </w:r>
      <w:r w:rsidR="00AF1CEB" w:rsidRPr="00133FB9">
        <w:rPr>
          <w:sz w:val="28"/>
          <w:szCs w:val="28"/>
          <w:lang w:val="ru-RU"/>
        </w:rPr>
        <w:t>1.9</w:t>
      </w:r>
    </w:p>
    <w:p w:rsidR="00C3082C" w:rsidRPr="00133FB9" w:rsidRDefault="00C3082C" w:rsidP="00133FB9">
      <w:pPr>
        <w:shd w:val="clear" w:color="auto" w:fill="FFFFFF"/>
        <w:tabs>
          <w:tab w:val="left" w:pos="851"/>
        </w:tabs>
        <w:suppressAutoHyphens/>
        <w:ind w:firstLine="709"/>
        <w:contextualSpacing/>
        <w:jc w:val="both"/>
        <w:rPr>
          <w:sz w:val="28"/>
          <w:szCs w:val="28"/>
          <w:lang w:val="ru-RU"/>
        </w:rPr>
      </w:pPr>
      <w:r w:rsidRPr="00133FB9">
        <w:rPr>
          <w:sz w:val="28"/>
          <w:szCs w:val="28"/>
          <w:lang w:val="ru-RU"/>
        </w:rPr>
        <w:t>если значение показателя ТЛ со знаком (+) - предприятие платежеспособно в ближайшее к моменту проведения анализа время; если со знаком ( - ), то неплатежеспособно;</w:t>
      </w:r>
    </w:p>
    <w:p w:rsidR="00C3082C" w:rsidRPr="00133FB9" w:rsidRDefault="00C3082C" w:rsidP="00133FB9">
      <w:pPr>
        <w:numPr>
          <w:ilvl w:val="0"/>
          <w:numId w:val="35"/>
        </w:numPr>
        <w:shd w:val="clear" w:color="auto" w:fill="FFFFFF"/>
        <w:tabs>
          <w:tab w:val="left" w:pos="851"/>
        </w:tabs>
        <w:suppressAutoHyphens/>
        <w:ind w:left="0" w:firstLine="709"/>
        <w:contextualSpacing/>
        <w:jc w:val="both"/>
        <w:rPr>
          <w:sz w:val="28"/>
          <w:szCs w:val="28"/>
          <w:lang w:val="ru-RU"/>
        </w:rPr>
      </w:pPr>
      <w:r w:rsidRPr="00133FB9">
        <w:rPr>
          <w:sz w:val="28"/>
          <w:szCs w:val="28"/>
          <w:lang w:val="ru-RU"/>
        </w:rPr>
        <w:t>перспективная ликвидность:</w:t>
      </w:r>
      <w:r w:rsidR="00133FB9">
        <w:rPr>
          <w:sz w:val="28"/>
          <w:szCs w:val="28"/>
          <w:lang w:val="ru-RU"/>
        </w:rPr>
        <w:t xml:space="preserve"> </w:t>
      </w:r>
      <w:r w:rsidRPr="00133FB9">
        <w:rPr>
          <w:sz w:val="28"/>
          <w:szCs w:val="28"/>
          <w:lang w:val="ru-RU"/>
        </w:rPr>
        <w:t>ПЛ = А3 - П3,</w:t>
      </w:r>
      <w:r w:rsidR="00133FB9">
        <w:rPr>
          <w:sz w:val="28"/>
          <w:szCs w:val="28"/>
          <w:lang w:val="ru-RU"/>
        </w:rPr>
        <w:t xml:space="preserve"> </w:t>
      </w:r>
      <w:r w:rsidR="00AF1CEB" w:rsidRPr="00133FB9">
        <w:rPr>
          <w:sz w:val="28"/>
          <w:szCs w:val="28"/>
          <w:lang w:val="ru-RU"/>
        </w:rPr>
        <w:t>1.10</w:t>
      </w:r>
    </w:p>
    <w:p w:rsidR="00C3082C" w:rsidRPr="00133FB9" w:rsidRDefault="00C3082C" w:rsidP="00133FB9">
      <w:pPr>
        <w:shd w:val="clear" w:color="auto" w:fill="FFFFFF"/>
        <w:tabs>
          <w:tab w:val="left" w:pos="851"/>
        </w:tabs>
        <w:suppressAutoHyphens/>
        <w:ind w:firstLine="709"/>
        <w:contextualSpacing/>
        <w:jc w:val="both"/>
        <w:rPr>
          <w:sz w:val="28"/>
          <w:szCs w:val="28"/>
          <w:lang w:val="ru-RU"/>
        </w:rPr>
      </w:pPr>
      <w:r w:rsidRPr="00133FB9">
        <w:rPr>
          <w:sz w:val="28"/>
          <w:szCs w:val="28"/>
          <w:lang w:val="ru-RU"/>
        </w:rPr>
        <w:t>если значение показателя ПЛ со знаком (+), то предприятие платежеспособно в удаленной по времени перспективе; если со знаком ( - ) - неплатежеспособно.</w:t>
      </w:r>
    </w:p>
    <w:p w:rsidR="00133FB9" w:rsidRDefault="00C3082C" w:rsidP="00133FB9">
      <w:pPr>
        <w:shd w:val="clear" w:color="auto" w:fill="FFFFFF"/>
        <w:tabs>
          <w:tab w:val="left" w:pos="851"/>
        </w:tabs>
        <w:suppressAutoHyphens/>
        <w:ind w:firstLine="709"/>
        <w:contextualSpacing/>
        <w:jc w:val="both"/>
        <w:rPr>
          <w:sz w:val="28"/>
          <w:szCs w:val="28"/>
          <w:lang w:val="ru-RU"/>
        </w:rPr>
      </w:pPr>
      <w:r w:rsidRPr="00133FB9">
        <w:rPr>
          <w:sz w:val="28"/>
          <w:szCs w:val="28"/>
          <w:lang w:val="ru-RU"/>
        </w:rPr>
        <w:t xml:space="preserve">При изучении ликвидности баланса следует обратить внимание на наличие чистого оборотного капитала (ЧОК), который выступает в качестве общей меры ликвидности и представляет собой превышение текущих активов над текущими обязательствами: </w:t>
      </w:r>
    </w:p>
    <w:p w:rsidR="00133FB9" w:rsidRDefault="00133FB9" w:rsidP="00133FB9">
      <w:pPr>
        <w:shd w:val="clear" w:color="auto" w:fill="FFFFFF"/>
        <w:suppressAutoHyphens/>
        <w:ind w:firstLine="709"/>
        <w:contextualSpacing/>
        <w:jc w:val="both"/>
        <w:rPr>
          <w:sz w:val="28"/>
          <w:szCs w:val="28"/>
          <w:lang w:val="ru-RU"/>
        </w:rPr>
      </w:pPr>
    </w:p>
    <w:p w:rsidR="00C3082C" w:rsidRPr="00133FB9" w:rsidRDefault="00C3082C" w:rsidP="00133FB9">
      <w:pPr>
        <w:shd w:val="clear" w:color="auto" w:fill="FFFFFF"/>
        <w:suppressAutoHyphens/>
        <w:ind w:firstLine="709"/>
        <w:contextualSpacing/>
        <w:jc w:val="both"/>
        <w:rPr>
          <w:sz w:val="28"/>
          <w:szCs w:val="28"/>
          <w:lang w:val="ru-RU"/>
        </w:rPr>
      </w:pPr>
      <w:r w:rsidRPr="00133FB9">
        <w:rPr>
          <w:sz w:val="28"/>
          <w:szCs w:val="28"/>
          <w:lang w:val="ru-RU"/>
        </w:rPr>
        <w:t xml:space="preserve">ЧОК = ТА – КО = </w:t>
      </w:r>
      <w:r w:rsidRPr="00133FB9">
        <w:rPr>
          <w:sz w:val="28"/>
          <w:szCs w:val="28"/>
        </w:rPr>
        <w:t>II</w:t>
      </w:r>
      <w:r w:rsidRPr="00133FB9">
        <w:rPr>
          <w:sz w:val="28"/>
          <w:szCs w:val="28"/>
          <w:lang w:val="ru-RU"/>
        </w:rPr>
        <w:t xml:space="preserve"> – </w:t>
      </w:r>
      <w:r w:rsidRPr="00133FB9">
        <w:rPr>
          <w:sz w:val="28"/>
          <w:szCs w:val="28"/>
        </w:rPr>
        <w:t>V</w:t>
      </w:r>
      <w:r w:rsidR="00133FB9">
        <w:rPr>
          <w:sz w:val="28"/>
          <w:szCs w:val="28"/>
          <w:lang w:val="ru-RU"/>
        </w:rPr>
        <w:t xml:space="preserve"> </w:t>
      </w:r>
      <w:r w:rsidR="00AF1CEB" w:rsidRPr="00133FB9">
        <w:rPr>
          <w:sz w:val="28"/>
          <w:szCs w:val="28"/>
          <w:lang w:val="ru-RU"/>
        </w:rPr>
        <w:t>1.11</w:t>
      </w:r>
    </w:p>
    <w:p w:rsidR="00133FB9" w:rsidRDefault="00133FB9" w:rsidP="00133FB9">
      <w:pPr>
        <w:pStyle w:val="31"/>
        <w:suppressAutoHyphens/>
        <w:spacing w:after="0"/>
        <w:ind w:left="0" w:firstLine="709"/>
        <w:contextualSpacing/>
        <w:jc w:val="both"/>
        <w:rPr>
          <w:sz w:val="28"/>
          <w:szCs w:val="28"/>
          <w:lang w:val="ru-RU"/>
        </w:rPr>
      </w:pPr>
    </w:p>
    <w:p w:rsidR="00C3082C" w:rsidRPr="00133FB9" w:rsidRDefault="00C3082C" w:rsidP="00133FB9">
      <w:pPr>
        <w:pStyle w:val="31"/>
        <w:suppressAutoHyphens/>
        <w:spacing w:after="0"/>
        <w:ind w:left="0" w:firstLine="709"/>
        <w:contextualSpacing/>
        <w:jc w:val="both"/>
        <w:rPr>
          <w:sz w:val="28"/>
          <w:szCs w:val="28"/>
          <w:lang w:val="ru-RU"/>
        </w:rPr>
      </w:pPr>
      <w:r w:rsidRPr="00133FB9">
        <w:rPr>
          <w:sz w:val="28"/>
          <w:szCs w:val="28"/>
          <w:lang w:val="ru-RU"/>
        </w:rPr>
        <w:t>По своему экономическому содержанию этот показатель отражает</w:t>
      </w:r>
      <w:r w:rsidR="00133FB9">
        <w:rPr>
          <w:sz w:val="28"/>
          <w:szCs w:val="28"/>
          <w:lang w:val="ru-RU"/>
        </w:rPr>
        <w:t xml:space="preserve"> </w:t>
      </w:r>
      <w:r w:rsidRPr="00133FB9">
        <w:rPr>
          <w:sz w:val="28"/>
          <w:szCs w:val="28"/>
          <w:lang w:val="ru-RU"/>
        </w:rPr>
        <w:t xml:space="preserve">наличие собственных оборотных средств, которые направляются, прежде всего, на формирование производственных запасов. Следовательно, рост этого </w:t>
      </w:r>
      <w:r w:rsidR="00CE53D4" w:rsidRPr="00133FB9">
        <w:rPr>
          <w:sz w:val="28"/>
          <w:szCs w:val="28"/>
          <w:lang w:val="ru-RU"/>
        </w:rPr>
        <w:t>показателя характеризует повышен</w:t>
      </w:r>
      <w:r w:rsidRPr="00133FB9">
        <w:rPr>
          <w:sz w:val="28"/>
          <w:szCs w:val="28"/>
          <w:lang w:val="ru-RU"/>
        </w:rPr>
        <w:t>ие уровня ликвидности предприятия. Таким образом, общее условие ликвидности – наличие чистого оборотного капитала.</w:t>
      </w:r>
      <w:r w:rsidR="00C3463E" w:rsidRPr="00133FB9">
        <w:rPr>
          <w:sz w:val="28"/>
          <w:szCs w:val="28"/>
          <w:lang w:val="ru-RU"/>
        </w:rPr>
        <w:t>[26]</w:t>
      </w:r>
    </w:p>
    <w:p w:rsidR="00133FB9" w:rsidRDefault="00133FB9" w:rsidP="00133FB9">
      <w:pPr>
        <w:pStyle w:val="31"/>
        <w:suppressAutoHyphens/>
        <w:spacing w:after="0"/>
        <w:ind w:left="0" w:firstLine="709"/>
        <w:contextualSpacing/>
        <w:jc w:val="both"/>
        <w:rPr>
          <w:sz w:val="28"/>
          <w:szCs w:val="28"/>
          <w:lang w:val="ru-RU"/>
        </w:rPr>
      </w:pPr>
    </w:p>
    <w:p w:rsidR="00AF1CEB" w:rsidRPr="00133FB9" w:rsidRDefault="00AF1CEB" w:rsidP="00133FB9">
      <w:pPr>
        <w:pStyle w:val="31"/>
        <w:suppressAutoHyphens/>
        <w:spacing w:after="0"/>
        <w:ind w:left="0" w:firstLine="709"/>
        <w:contextualSpacing/>
        <w:jc w:val="both"/>
        <w:rPr>
          <w:b/>
          <w:sz w:val="28"/>
          <w:szCs w:val="28"/>
          <w:lang w:val="ru-RU"/>
        </w:rPr>
      </w:pPr>
      <w:r w:rsidRPr="00133FB9">
        <w:rPr>
          <w:b/>
          <w:sz w:val="28"/>
          <w:szCs w:val="28"/>
          <w:lang w:val="ru-RU"/>
        </w:rPr>
        <w:t>1.3 Коэффициенты ликвидности,</w:t>
      </w:r>
      <w:r w:rsidR="00133FB9" w:rsidRPr="00133FB9">
        <w:rPr>
          <w:b/>
          <w:sz w:val="28"/>
          <w:szCs w:val="28"/>
          <w:lang w:val="ru-RU"/>
        </w:rPr>
        <w:t xml:space="preserve"> </w:t>
      </w:r>
      <w:r w:rsidRPr="00133FB9">
        <w:rPr>
          <w:b/>
          <w:sz w:val="28"/>
          <w:szCs w:val="28"/>
          <w:lang w:val="ru-RU"/>
        </w:rPr>
        <w:t>платежеспособности и методика их расчета</w:t>
      </w:r>
    </w:p>
    <w:p w:rsidR="00133FB9" w:rsidRDefault="00133FB9" w:rsidP="00133FB9">
      <w:pPr>
        <w:pStyle w:val="31"/>
        <w:suppressAutoHyphens/>
        <w:spacing w:after="0"/>
        <w:ind w:left="0" w:firstLine="709"/>
        <w:contextualSpacing/>
        <w:jc w:val="both"/>
        <w:rPr>
          <w:sz w:val="28"/>
          <w:szCs w:val="28"/>
          <w:lang w:val="ru-RU"/>
        </w:rPr>
      </w:pPr>
    </w:p>
    <w:p w:rsidR="00AF1CEB" w:rsidRPr="00133FB9" w:rsidRDefault="00AF1CEB" w:rsidP="00133FB9">
      <w:pPr>
        <w:pStyle w:val="31"/>
        <w:suppressAutoHyphens/>
        <w:spacing w:after="0"/>
        <w:ind w:left="0" w:firstLine="709"/>
        <w:contextualSpacing/>
        <w:jc w:val="both"/>
        <w:rPr>
          <w:sz w:val="28"/>
          <w:szCs w:val="28"/>
          <w:lang w:val="ru-RU"/>
        </w:rPr>
      </w:pPr>
      <w:r w:rsidRPr="00133FB9">
        <w:rPr>
          <w:sz w:val="28"/>
          <w:szCs w:val="28"/>
          <w:lang w:val="ru-RU"/>
        </w:rPr>
        <w:t>Для качественной оценки ликвидности предприятия, кроме анализа абсолют</w:t>
      </w:r>
      <w:r w:rsidR="00CE53D4" w:rsidRPr="00133FB9">
        <w:rPr>
          <w:sz w:val="28"/>
          <w:szCs w:val="28"/>
          <w:lang w:val="ru-RU"/>
        </w:rPr>
        <w:t xml:space="preserve">ных показателей ликвидности </w:t>
      </w:r>
      <w:r w:rsidRPr="00133FB9">
        <w:rPr>
          <w:sz w:val="28"/>
          <w:szCs w:val="28"/>
          <w:lang w:val="ru-RU"/>
        </w:rPr>
        <w:t>баланса,</w:t>
      </w:r>
      <w:r w:rsidR="00133FB9">
        <w:rPr>
          <w:sz w:val="28"/>
          <w:szCs w:val="28"/>
          <w:lang w:val="ru-RU"/>
        </w:rPr>
        <w:t xml:space="preserve"> </w:t>
      </w:r>
      <w:r w:rsidRPr="00133FB9">
        <w:rPr>
          <w:sz w:val="28"/>
          <w:szCs w:val="28"/>
          <w:lang w:val="ru-RU"/>
        </w:rPr>
        <w:t>необходим</w:t>
      </w:r>
      <w:r w:rsidR="00133FB9">
        <w:rPr>
          <w:sz w:val="28"/>
          <w:szCs w:val="28"/>
          <w:lang w:val="ru-RU"/>
        </w:rPr>
        <w:t xml:space="preserve"> </w:t>
      </w:r>
      <w:r w:rsidR="00CE53D4" w:rsidRPr="00133FB9">
        <w:rPr>
          <w:sz w:val="28"/>
          <w:szCs w:val="28"/>
          <w:lang w:val="ru-RU"/>
        </w:rPr>
        <w:t>расчет</w:t>
      </w:r>
      <w:r w:rsidR="00133FB9">
        <w:rPr>
          <w:sz w:val="28"/>
          <w:szCs w:val="28"/>
          <w:lang w:val="ru-RU"/>
        </w:rPr>
        <w:t xml:space="preserve"> </w:t>
      </w:r>
      <w:r w:rsidR="00CE53D4" w:rsidRPr="00133FB9">
        <w:rPr>
          <w:sz w:val="28"/>
          <w:szCs w:val="28"/>
          <w:lang w:val="ru-RU"/>
        </w:rPr>
        <w:t>коэффициентов</w:t>
      </w:r>
      <w:r w:rsidR="00133FB9">
        <w:rPr>
          <w:sz w:val="28"/>
          <w:szCs w:val="28"/>
          <w:lang w:val="ru-RU"/>
        </w:rPr>
        <w:t xml:space="preserve"> </w:t>
      </w:r>
      <w:r w:rsidRPr="00133FB9">
        <w:rPr>
          <w:sz w:val="28"/>
          <w:szCs w:val="28"/>
          <w:lang w:val="ru-RU"/>
        </w:rPr>
        <w:t>ликвид</w:t>
      </w:r>
      <w:r w:rsidR="00CE53D4" w:rsidRPr="00133FB9">
        <w:rPr>
          <w:sz w:val="28"/>
          <w:szCs w:val="28"/>
          <w:lang w:val="ru-RU"/>
        </w:rPr>
        <w:t xml:space="preserve">ности (таблица 1.3.1). Поэтому в отечественной и мировой практике по данным баланса исчисляют </w:t>
      </w:r>
      <w:r w:rsidRPr="00133FB9">
        <w:rPr>
          <w:sz w:val="28"/>
          <w:szCs w:val="28"/>
          <w:lang w:val="ru-RU"/>
        </w:rPr>
        <w:t>основные</w:t>
      </w:r>
      <w:r w:rsidR="00CE53D4" w:rsidRPr="00133FB9">
        <w:rPr>
          <w:sz w:val="28"/>
          <w:szCs w:val="28"/>
          <w:lang w:val="ru-RU"/>
        </w:rPr>
        <w:t xml:space="preserve"> четыре относ</w:t>
      </w:r>
      <w:r w:rsidR="00CB057D" w:rsidRPr="00133FB9">
        <w:rPr>
          <w:sz w:val="28"/>
          <w:szCs w:val="28"/>
          <w:lang w:val="ru-RU"/>
        </w:rPr>
        <w:t>ительных показателя ликвидности:</w:t>
      </w:r>
    </w:p>
    <w:p w:rsidR="00CB057D" w:rsidRPr="00133FB9" w:rsidRDefault="00CB057D" w:rsidP="00133FB9">
      <w:pPr>
        <w:pStyle w:val="afc"/>
        <w:numPr>
          <w:ilvl w:val="0"/>
          <w:numId w:val="35"/>
        </w:numPr>
        <w:suppressAutoHyphens/>
        <w:ind w:left="0" w:firstLine="709"/>
        <w:jc w:val="both"/>
        <w:rPr>
          <w:sz w:val="28"/>
          <w:szCs w:val="28"/>
          <w:lang w:val="ru-RU"/>
        </w:rPr>
      </w:pPr>
      <w:r w:rsidRPr="00133FB9">
        <w:rPr>
          <w:sz w:val="28"/>
          <w:szCs w:val="28"/>
          <w:lang w:val="ru-RU"/>
        </w:rPr>
        <w:t>коэффициента абсолютной ликвидности.</w:t>
      </w:r>
    </w:p>
    <w:p w:rsidR="00CB057D" w:rsidRPr="00133FB9" w:rsidRDefault="00CB057D" w:rsidP="00133FB9">
      <w:pPr>
        <w:pStyle w:val="afc"/>
        <w:numPr>
          <w:ilvl w:val="0"/>
          <w:numId w:val="35"/>
        </w:numPr>
        <w:suppressAutoHyphens/>
        <w:ind w:left="0" w:firstLine="709"/>
        <w:jc w:val="both"/>
        <w:rPr>
          <w:sz w:val="28"/>
          <w:szCs w:val="28"/>
          <w:lang w:val="ru-RU"/>
        </w:rPr>
      </w:pPr>
      <w:r w:rsidRPr="00133FB9">
        <w:rPr>
          <w:sz w:val="28"/>
          <w:szCs w:val="28"/>
          <w:lang w:val="ru-RU"/>
        </w:rPr>
        <w:t>коэффициента критической ликвидности;</w:t>
      </w:r>
    </w:p>
    <w:p w:rsidR="00CB057D" w:rsidRPr="00133FB9" w:rsidRDefault="00CB057D" w:rsidP="00133FB9">
      <w:pPr>
        <w:pStyle w:val="afc"/>
        <w:numPr>
          <w:ilvl w:val="0"/>
          <w:numId w:val="35"/>
        </w:numPr>
        <w:suppressAutoHyphens/>
        <w:ind w:left="0" w:firstLine="709"/>
        <w:jc w:val="both"/>
        <w:rPr>
          <w:sz w:val="28"/>
          <w:szCs w:val="28"/>
          <w:lang w:val="ru-RU"/>
        </w:rPr>
      </w:pPr>
      <w:r w:rsidRPr="00133FB9">
        <w:rPr>
          <w:sz w:val="28"/>
          <w:szCs w:val="28"/>
          <w:lang w:val="ru-RU"/>
        </w:rPr>
        <w:t>коэффициента текущей ликвидности;</w:t>
      </w:r>
    </w:p>
    <w:p w:rsidR="00CB057D" w:rsidRPr="00133FB9" w:rsidRDefault="00CB057D" w:rsidP="00133FB9">
      <w:pPr>
        <w:pStyle w:val="afc"/>
        <w:numPr>
          <w:ilvl w:val="0"/>
          <w:numId w:val="35"/>
        </w:numPr>
        <w:suppressAutoHyphens/>
        <w:ind w:left="0" w:firstLine="709"/>
        <w:jc w:val="both"/>
        <w:rPr>
          <w:sz w:val="28"/>
          <w:szCs w:val="28"/>
          <w:lang w:val="ru-RU"/>
        </w:rPr>
      </w:pPr>
      <w:r w:rsidRPr="00133FB9">
        <w:rPr>
          <w:sz w:val="28"/>
          <w:szCs w:val="28"/>
          <w:lang w:val="ru-RU"/>
        </w:rPr>
        <w:t>коэффициента ликвидности при мобилизации средств</w:t>
      </w:r>
      <w:r w:rsidR="006F525D" w:rsidRPr="00133FB9">
        <w:rPr>
          <w:sz w:val="28"/>
          <w:szCs w:val="28"/>
          <w:lang w:val="ru-RU"/>
        </w:rPr>
        <w:t xml:space="preserve">. </w:t>
      </w:r>
      <w:r w:rsidR="006F525D" w:rsidRPr="00133FB9">
        <w:rPr>
          <w:sz w:val="28"/>
          <w:szCs w:val="28"/>
        </w:rPr>
        <w:t>[15; 399]</w:t>
      </w:r>
      <w:r w:rsidRPr="00133FB9">
        <w:rPr>
          <w:sz w:val="28"/>
          <w:szCs w:val="28"/>
          <w:lang w:val="ru-RU"/>
        </w:rPr>
        <w:t xml:space="preserve"> </w:t>
      </w:r>
    </w:p>
    <w:p w:rsidR="00CB057D" w:rsidRPr="00133FB9" w:rsidRDefault="00A16FED" w:rsidP="00133FB9">
      <w:pPr>
        <w:suppressAutoHyphens/>
        <w:ind w:firstLine="709"/>
        <w:contextualSpacing/>
        <w:jc w:val="both"/>
        <w:rPr>
          <w:sz w:val="28"/>
          <w:szCs w:val="28"/>
          <w:lang w:val="ru-RU"/>
        </w:rPr>
      </w:pPr>
      <w:r w:rsidRPr="00133FB9">
        <w:rPr>
          <w:sz w:val="28"/>
          <w:szCs w:val="28"/>
          <w:lang w:val="ru-RU"/>
        </w:rPr>
        <w:t>Оценка ликвидности баланса производится посредством</w:t>
      </w:r>
      <w:r w:rsidR="00CB057D" w:rsidRPr="00133FB9">
        <w:rPr>
          <w:sz w:val="28"/>
          <w:szCs w:val="28"/>
          <w:lang w:val="ru-RU"/>
        </w:rPr>
        <w:t xml:space="preserve"> </w:t>
      </w:r>
      <w:r w:rsidRPr="00133FB9">
        <w:rPr>
          <w:sz w:val="28"/>
          <w:szCs w:val="28"/>
          <w:lang w:val="ru-RU"/>
        </w:rPr>
        <w:t>расчета финансовых коэффициентов ликвидности, отражающих способность компании оплачивать свои ежедневные затраты и выполнять краткосрочные обязательства в полном объеме и в срок</w:t>
      </w:r>
      <w:r w:rsidR="00CB057D" w:rsidRPr="00133FB9">
        <w:rPr>
          <w:sz w:val="28"/>
          <w:szCs w:val="28"/>
          <w:lang w:val="ru-RU"/>
        </w:rPr>
        <w:t>.</w:t>
      </w:r>
      <w:r w:rsidR="006F525D" w:rsidRPr="00133FB9">
        <w:rPr>
          <w:sz w:val="28"/>
          <w:szCs w:val="28"/>
          <w:lang w:val="ru-RU"/>
        </w:rPr>
        <w:t xml:space="preserve"> [25]</w:t>
      </w:r>
    </w:p>
    <w:p w:rsidR="00A16FED" w:rsidRPr="00133FB9" w:rsidRDefault="00A16FED" w:rsidP="00133FB9">
      <w:pPr>
        <w:suppressAutoHyphens/>
        <w:ind w:firstLine="709"/>
        <w:contextualSpacing/>
        <w:jc w:val="both"/>
        <w:rPr>
          <w:sz w:val="28"/>
          <w:szCs w:val="28"/>
          <w:lang w:val="ru-RU"/>
        </w:rPr>
      </w:pPr>
      <w:r w:rsidRPr="00133FB9">
        <w:rPr>
          <w:sz w:val="28"/>
          <w:szCs w:val="28"/>
          <w:lang w:val="ru-RU"/>
        </w:rPr>
        <w:t>С помощью этих показателей можно найти ответ на вопрос, способна ли компания вовремя выполнить свои краткосрочные финансовые обязательства. Это касается наиболее ликвидной части имущества компании и ее обязательств с наименьшим сроком оплаты. Данные финансовые коэффициенты рассчитываются на основе соответствующих статей бухгалтерского баланса (форма № 1).</w:t>
      </w:r>
      <w:r w:rsidR="00C3463E" w:rsidRPr="00133FB9">
        <w:rPr>
          <w:sz w:val="28"/>
          <w:szCs w:val="28"/>
          <w:lang w:val="ru-RU"/>
        </w:rPr>
        <w:t xml:space="preserve"> [4;118]</w:t>
      </w:r>
    </w:p>
    <w:p w:rsidR="00A16FED" w:rsidRPr="00133FB9" w:rsidRDefault="00A16FED" w:rsidP="00133FB9">
      <w:pPr>
        <w:suppressAutoHyphens/>
        <w:ind w:firstLine="709"/>
        <w:contextualSpacing/>
        <w:jc w:val="both"/>
        <w:rPr>
          <w:sz w:val="28"/>
          <w:szCs w:val="28"/>
          <w:lang w:val="ru-RU"/>
        </w:rPr>
      </w:pPr>
      <w:r w:rsidRPr="00133FB9">
        <w:rPr>
          <w:sz w:val="28"/>
          <w:szCs w:val="28"/>
          <w:lang w:val="ru-RU"/>
        </w:rPr>
        <w:t>Наиболее жестким критерием ликвидности является коэффициент абсолютной ликвидности, показывающий какую часть краткосрочной задолженности компания может погасить в ближайшее время за счет имеющихся денежных средств и краткосрочных финансовых вложений, то есть наиболее ликвидных активов.</w:t>
      </w:r>
    </w:p>
    <w:p w:rsidR="005D553C" w:rsidRPr="00133FB9" w:rsidRDefault="00DB6893" w:rsidP="00133FB9">
      <w:pPr>
        <w:pStyle w:val="afc"/>
        <w:numPr>
          <w:ilvl w:val="0"/>
          <w:numId w:val="36"/>
        </w:numPr>
        <w:suppressAutoHyphens/>
        <w:ind w:left="0" w:firstLine="709"/>
        <w:jc w:val="both"/>
        <w:rPr>
          <w:sz w:val="28"/>
          <w:szCs w:val="28"/>
          <w:lang w:val="ru-RU"/>
        </w:rPr>
      </w:pPr>
      <w:r w:rsidRPr="00133FB9">
        <w:rPr>
          <w:sz w:val="28"/>
          <w:szCs w:val="28"/>
          <w:lang w:val="ru-RU"/>
        </w:rPr>
        <w:t xml:space="preserve">Коэффициент абсолютной ликвидности (КАБЛ) — отношение наиболее ликвидных активов компании к текущим обязательствам, рассчитывается по формуле 1.12., то есть отношение тех оборотных средств в деньгах готовы к платежу и расчетам немедленно к краткосрочным обязательствам. </w:t>
      </w:r>
    </w:p>
    <w:p w:rsidR="00133FB9" w:rsidRDefault="00133FB9" w:rsidP="00133FB9">
      <w:pPr>
        <w:pStyle w:val="Style12"/>
        <w:widowControl/>
        <w:suppressAutoHyphens/>
        <w:ind w:firstLine="709"/>
        <w:jc w:val="both"/>
        <w:rPr>
          <w:rStyle w:val="FontStyle17"/>
          <w:i w:val="0"/>
          <w:spacing w:val="0"/>
          <w:sz w:val="28"/>
          <w:szCs w:val="28"/>
          <w:lang w:val="ru-RU"/>
        </w:rPr>
      </w:pPr>
    </w:p>
    <w:p w:rsidR="00CE53D4" w:rsidRPr="00133FB9" w:rsidRDefault="00CE53D4" w:rsidP="00133FB9">
      <w:pPr>
        <w:pStyle w:val="Style12"/>
        <w:widowControl/>
        <w:suppressAutoHyphens/>
        <w:ind w:firstLine="709"/>
        <w:jc w:val="both"/>
        <w:rPr>
          <w:iCs/>
          <w:sz w:val="28"/>
          <w:szCs w:val="28"/>
          <w:lang w:val="ru-RU"/>
        </w:rPr>
      </w:pPr>
      <w:r w:rsidRPr="00133FB9">
        <w:rPr>
          <w:rStyle w:val="FontStyle17"/>
          <w:i w:val="0"/>
          <w:spacing w:val="0"/>
          <w:sz w:val="28"/>
          <w:szCs w:val="28"/>
          <w:lang w:val="ru-RU"/>
        </w:rPr>
        <w:t>Таблица</w:t>
      </w:r>
      <w:r w:rsidR="00133FB9">
        <w:rPr>
          <w:rStyle w:val="FontStyle17"/>
          <w:i w:val="0"/>
          <w:spacing w:val="0"/>
          <w:sz w:val="28"/>
          <w:szCs w:val="28"/>
          <w:lang w:val="ru-RU"/>
        </w:rPr>
        <w:t xml:space="preserve"> 1.3.1 </w:t>
      </w:r>
      <w:r w:rsidRPr="00133FB9">
        <w:rPr>
          <w:rStyle w:val="FontStyle17"/>
          <w:i w:val="0"/>
          <w:spacing w:val="0"/>
          <w:sz w:val="28"/>
          <w:szCs w:val="28"/>
          <w:lang w:val="ru-RU"/>
        </w:rPr>
        <w:t>Относительные показатели ликвидности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0"/>
        <w:gridCol w:w="6034"/>
        <w:gridCol w:w="1007"/>
      </w:tblGrid>
      <w:tr w:rsidR="00EC0E5D" w:rsidRPr="00307DCB" w:rsidTr="00307DCB">
        <w:trPr>
          <w:trHeight w:val="20"/>
        </w:trPr>
        <w:tc>
          <w:tcPr>
            <w:tcW w:w="1322" w:type="pct"/>
            <w:shd w:val="clear" w:color="auto" w:fill="auto"/>
            <w:hideMark/>
          </w:tcPr>
          <w:p w:rsidR="00EC0E5D" w:rsidRPr="00307DCB" w:rsidRDefault="00EC0E5D" w:rsidP="00307DCB">
            <w:pPr>
              <w:suppressAutoHyphens/>
              <w:ind w:firstLine="0"/>
              <w:contextualSpacing/>
              <w:jc w:val="both"/>
              <w:rPr>
                <w:sz w:val="20"/>
                <w:szCs w:val="28"/>
                <w:lang w:val="ru-RU"/>
              </w:rPr>
            </w:pPr>
            <w:r w:rsidRPr="00307DCB">
              <w:rPr>
                <w:sz w:val="20"/>
                <w:szCs w:val="28"/>
                <w:lang w:val="ru-RU"/>
              </w:rPr>
              <w:t>Показатели, условные обозначения, нормальное ограничение</w:t>
            </w:r>
          </w:p>
        </w:tc>
        <w:tc>
          <w:tcPr>
            <w:tcW w:w="3152" w:type="pct"/>
            <w:shd w:val="clear" w:color="auto" w:fill="auto"/>
            <w:hideMark/>
          </w:tcPr>
          <w:p w:rsidR="00494870" w:rsidRPr="00307DCB" w:rsidRDefault="00494870" w:rsidP="00307DCB">
            <w:pPr>
              <w:suppressAutoHyphens/>
              <w:ind w:firstLine="0"/>
              <w:contextualSpacing/>
              <w:jc w:val="both"/>
              <w:rPr>
                <w:sz w:val="20"/>
                <w:szCs w:val="28"/>
                <w:lang w:val="ru-RU"/>
              </w:rPr>
            </w:pPr>
            <w:r w:rsidRPr="00307DCB">
              <w:rPr>
                <w:sz w:val="20"/>
                <w:szCs w:val="28"/>
                <w:lang w:val="ru-RU"/>
              </w:rPr>
              <w:t xml:space="preserve">Методика расчета </w:t>
            </w:r>
          </w:p>
          <w:p w:rsidR="00EC0E5D" w:rsidRPr="00307DCB" w:rsidRDefault="00494870" w:rsidP="00307DCB">
            <w:pPr>
              <w:suppressAutoHyphens/>
              <w:ind w:firstLine="0"/>
              <w:contextualSpacing/>
              <w:jc w:val="both"/>
              <w:rPr>
                <w:sz w:val="20"/>
                <w:szCs w:val="28"/>
                <w:lang w:val="ru-RU"/>
              </w:rPr>
            </w:pPr>
            <w:r w:rsidRPr="00307DCB">
              <w:rPr>
                <w:sz w:val="20"/>
                <w:szCs w:val="28"/>
                <w:lang w:val="ru-RU"/>
              </w:rPr>
              <w:t>(формулы</w:t>
            </w:r>
            <w:r w:rsidR="00EC0E5D" w:rsidRPr="00307DCB">
              <w:rPr>
                <w:sz w:val="20"/>
                <w:szCs w:val="28"/>
                <w:lang w:val="ru-RU"/>
              </w:rPr>
              <w:t xml:space="preserve"> расчета, коды строк баланса</w:t>
            </w:r>
            <w:r w:rsidRPr="00307DCB">
              <w:rPr>
                <w:sz w:val="20"/>
                <w:szCs w:val="28"/>
                <w:lang w:val="ru-RU"/>
              </w:rPr>
              <w:t>)</w:t>
            </w:r>
          </w:p>
        </w:tc>
        <w:tc>
          <w:tcPr>
            <w:tcW w:w="526" w:type="pct"/>
            <w:shd w:val="clear" w:color="auto" w:fill="auto"/>
            <w:hideMark/>
          </w:tcPr>
          <w:p w:rsidR="00EC0E5D" w:rsidRPr="00307DCB" w:rsidRDefault="00EC0E5D" w:rsidP="00307DCB">
            <w:pPr>
              <w:suppressAutoHyphens/>
              <w:ind w:firstLine="0"/>
              <w:contextualSpacing/>
              <w:jc w:val="both"/>
              <w:rPr>
                <w:sz w:val="20"/>
                <w:szCs w:val="28"/>
              </w:rPr>
            </w:pPr>
            <w:r w:rsidRPr="00307DCB">
              <w:rPr>
                <w:sz w:val="20"/>
                <w:szCs w:val="28"/>
              </w:rPr>
              <w:t>Номер формулы</w:t>
            </w:r>
          </w:p>
        </w:tc>
      </w:tr>
      <w:tr w:rsidR="00EC0E5D" w:rsidRPr="00307DCB" w:rsidTr="00307DCB">
        <w:trPr>
          <w:trHeight w:val="20"/>
        </w:trPr>
        <w:tc>
          <w:tcPr>
            <w:tcW w:w="1322" w:type="pct"/>
            <w:shd w:val="clear" w:color="auto" w:fill="auto"/>
            <w:hideMark/>
          </w:tcPr>
          <w:p w:rsidR="00EC0E5D" w:rsidRPr="00307DCB" w:rsidRDefault="004257DA" w:rsidP="00307DCB">
            <w:pPr>
              <w:suppressAutoHyphens/>
              <w:ind w:firstLine="0"/>
              <w:contextualSpacing/>
              <w:jc w:val="both"/>
              <w:rPr>
                <w:sz w:val="20"/>
                <w:szCs w:val="28"/>
              </w:rPr>
            </w:pPr>
            <w:r w:rsidRPr="00307DCB">
              <w:rPr>
                <w:sz w:val="20"/>
                <w:szCs w:val="28"/>
              </w:rPr>
              <w:t xml:space="preserve">Коэффициент </w:t>
            </w:r>
            <w:r w:rsidRPr="00307DCB">
              <w:rPr>
                <w:sz w:val="20"/>
                <w:szCs w:val="28"/>
                <w:lang w:val="ru-RU"/>
              </w:rPr>
              <w:t>абсолютной ликвидности</w:t>
            </w:r>
            <w:r w:rsidR="00EC0E5D" w:rsidRPr="00307DCB">
              <w:rPr>
                <w:sz w:val="20"/>
                <w:szCs w:val="28"/>
              </w:rPr>
              <w:t xml:space="preserve"> </w:t>
            </w:r>
          </w:p>
          <w:p w:rsidR="00EC0E5D" w:rsidRPr="00307DCB" w:rsidRDefault="00EC0E5D" w:rsidP="00307DCB">
            <w:pPr>
              <w:suppressAutoHyphens/>
              <w:ind w:firstLine="0"/>
              <w:contextualSpacing/>
              <w:jc w:val="both"/>
              <w:rPr>
                <w:sz w:val="20"/>
                <w:szCs w:val="28"/>
              </w:rPr>
            </w:pPr>
            <w:r w:rsidRPr="00307DCB">
              <w:rPr>
                <w:sz w:val="20"/>
                <w:szCs w:val="28"/>
              </w:rPr>
              <w:t>К</w:t>
            </w:r>
            <w:r w:rsidR="004257DA" w:rsidRPr="00307DCB">
              <w:rPr>
                <w:sz w:val="20"/>
                <w:szCs w:val="28"/>
                <w:lang w:val="ru-RU"/>
              </w:rPr>
              <w:t>АБЛ</w:t>
            </w:r>
            <w:r w:rsidR="00133FB9" w:rsidRPr="00307DCB">
              <w:rPr>
                <w:sz w:val="20"/>
                <w:szCs w:val="28"/>
                <w:lang w:val="ru-RU"/>
              </w:rPr>
              <w:t xml:space="preserve"> </w:t>
            </w:r>
            <w:r w:rsidR="00B72D75" w:rsidRPr="00307DCB">
              <w:rPr>
                <w:sz w:val="20"/>
                <w:szCs w:val="28"/>
                <w:lang w:val="ru-RU"/>
              </w:rPr>
              <w:t>(</w:t>
            </w:r>
            <w:r w:rsidRPr="00307DCB">
              <w:rPr>
                <w:sz w:val="20"/>
                <w:szCs w:val="28"/>
              </w:rPr>
              <w:t>0,</w:t>
            </w:r>
            <w:r w:rsidR="00C8268B" w:rsidRPr="00307DCB">
              <w:rPr>
                <w:sz w:val="20"/>
                <w:szCs w:val="28"/>
                <w:lang w:val="ru-RU"/>
              </w:rPr>
              <w:t>2-0,</w:t>
            </w:r>
            <w:r w:rsidR="003E1BFB" w:rsidRPr="00307DCB">
              <w:rPr>
                <w:sz w:val="20"/>
                <w:szCs w:val="28"/>
                <w:lang w:val="ru-RU"/>
              </w:rPr>
              <w:t>25</w:t>
            </w:r>
            <w:r w:rsidR="00B72D75" w:rsidRPr="00307DCB">
              <w:rPr>
                <w:sz w:val="20"/>
                <w:szCs w:val="28"/>
                <w:lang w:val="ru-RU"/>
              </w:rPr>
              <w:t>)</w:t>
            </w:r>
          </w:p>
        </w:tc>
        <w:tc>
          <w:tcPr>
            <w:tcW w:w="3152" w:type="pct"/>
            <w:shd w:val="clear" w:color="auto" w:fill="auto"/>
            <w:hideMark/>
          </w:tcPr>
          <w:p w:rsidR="00EC0E5D" w:rsidRPr="00307DCB" w:rsidRDefault="00D076D3" w:rsidP="00307DCB">
            <w:pPr>
              <w:suppressAutoHyphens/>
              <w:ind w:firstLine="0"/>
              <w:contextualSpacing/>
              <w:jc w:val="both"/>
              <w:rPr>
                <w:sz w:val="20"/>
                <w:szCs w:val="28"/>
                <w:lang w:val="ru-RU"/>
              </w:rPr>
            </w:pPr>
            <w:r w:rsidRPr="00307DCB">
              <w:rPr>
                <w:sz w:val="20"/>
                <w:szCs w:val="28"/>
              </w:rPr>
              <w:object w:dxaOrig="3480" w:dyaOrig="1400">
                <v:shape id="_x0000_i1029" type="#_x0000_t75" style="width:246.75pt;height:78.75pt" o:ole="" fillcolor="window">
                  <v:imagedata r:id="rId10" o:title=""/>
                </v:shape>
                <o:OLEObject Type="Embed" ProgID="Equation.3" ShapeID="_x0000_i1029" DrawAspect="Content" ObjectID="_1457385828" r:id="rId11"/>
              </w:object>
            </w:r>
            <w:r w:rsidR="00133FB9" w:rsidRPr="00307DCB">
              <w:rPr>
                <w:sz w:val="20"/>
                <w:szCs w:val="28"/>
                <w:lang w:val="ru-RU"/>
              </w:rPr>
              <w:t xml:space="preserve"> </w:t>
            </w:r>
          </w:p>
          <w:p w:rsidR="00EC0E5D" w:rsidRPr="00307DCB" w:rsidRDefault="00EC0E5D" w:rsidP="00307DCB">
            <w:pPr>
              <w:suppressAutoHyphens/>
              <w:ind w:firstLine="0"/>
              <w:contextualSpacing/>
              <w:jc w:val="both"/>
              <w:rPr>
                <w:sz w:val="20"/>
                <w:szCs w:val="28"/>
                <w:lang w:val="ru-RU"/>
              </w:rPr>
            </w:pPr>
            <w:r w:rsidRPr="00307DCB">
              <w:rPr>
                <w:sz w:val="20"/>
                <w:szCs w:val="28"/>
                <w:lang w:val="ru-RU"/>
              </w:rPr>
              <w:t>где</w:t>
            </w:r>
            <w:r w:rsidR="00133FB9" w:rsidRPr="00307DCB">
              <w:rPr>
                <w:sz w:val="20"/>
                <w:szCs w:val="28"/>
                <w:lang w:val="ru-RU"/>
              </w:rPr>
              <w:t xml:space="preserve"> </w:t>
            </w:r>
            <w:r w:rsidR="00B72D75" w:rsidRPr="00307DCB">
              <w:rPr>
                <w:rStyle w:val="FontStyle18"/>
                <w:sz w:val="20"/>
                <w:szCs w:val="28"/>
                <w:lang w:val="ru-RU"/>
              </w:rPr>
              <w:t>КФВ – краткосрочные финансовые вложения,</w:t>
            </w:r>
            <w:r w:rsidR="00133FB9" w:rsidRPr="00307DCB">
              <w:rPr>
                <w:sz w:val="20"/>
                <w:szCs w:val="28"/>
                <w:lang w:val="ru-RU"/>
              </w:rPr>
              <w:t xml:space="preserve"> </w:t>
            </w:r>
          </w:p>
          <w:p w:rsidR="00EC0E5D" w:rsidRPr="00307DCB" w:rsidRDefault="00B72D75" w:rsidP="00307DCB">
            <w:pPr>
              <w:suppressAutoHyphens/>
              <w:ind w:firstLine="0"/>
              <w:contextualSpacing/>
              <w:jc w:val="both"/>
              <w:rPr>
                <w:sz w:val="20"/>
                <w:szCs w:val="28"/>
                <w:lang w:val="ru-RU"/>
              </w:rPr>
            </w:pPr>
            <w:r w:rsidRPr="00307DCB">
              <w:rPr>
                <w:rStyle w:val="FontStyle18"/>
                <w:sz w:val="20"/>
                <w:szCs w:val="28"/>
              </w:rPr>
              <w:t>d</w:t>
            </w:r>
            <w:r w:rsidRPr="00307DCB">
              <w:rPr>
                <w:rStyle w:val="FontStyle18"/>
                <w:sz w:val="20"/>
                <w:szCs w:val="28"/>
                <w:lang w:val="ru-RU"/>
              </w:rPr>
              <w:t xml:space="preserve"> – денежные средства</w:t>
            </w:r>
            <w:r w:rsidR="00EC0E5D" w:rsidRPr="00307DCB">
              <w:rPr>
                <w:sz w:val="20"/>
                <w:szCs w:val="28"/>
                <w:lang w:val="ru-RU"/>
              </w:rPr>
              <w:t>,</w:t>
            </w:r>
          </w:p>
          <w:p w:rsidR="00B72D75" w:rsidRPr="00307DCB" w:rsidRDefault="00B72D75" w:rsidP="00307DCB">
            <w:pPr>
              <w:suppressAutoHyphens/>
              <w:ind w:firstLine="0"/>
              <w:contextualSpacing/>
              <w:jc w:val="both"/>
              <w:rPr>
                <w:sz w:val="20"/>
                <w:szCs w:val="28"/>
                <w:lang w:val="ru-RU"/>
              </w:rPr>
            </w:pPr>
            <w:r w:rsidRPr="00307DCB">
              <w:rPr>
                <w:sz w:val="20"/>
                <w:szCs w:val="28"/>
                <w:lang w:val="ru-RU"/>
              </w:rPr>
              <w:t>К</w:t>
            </w:r>
            <w:r w:rsidRPr="00307DCB">
              <w:rPr>
                <w:sz w:val="20"/>
                <w:szCs w:val="28"/>
              </w:rPr>
              <w:t>t</w:t>
            </w:r>
            <w:r w:rsidRPr="00307DCB">
              <w:rPr>
                <w:sz w:val="20"/>
                <w:szCs w:val="28"/>
                <w:lang w:val="ru-RU"/>
              </w:rPr>
              <w:t xml:space="preserve"> – краткосрочные кредиты и займы,</w:t>
            </w:r>
          </w:p>
          <w:p w:rsidR="00B72D75" w:rsidRPr="00307DCB" w:rsidRDefault="00FA05A5" w:rsidP="00307DCB">
            <w:pPr>
              <w:suppressAutoHyphens/>
              <w:ind w:firstLine="0"/>
              <w:contextualSpacing/>
              <w:jc w:val="both"/>
              <w:rPr>
                <w:sz w:val="20"/>
                <w:szCs w:val="28"/>
                <w:lang w:val="ru-RU"/>
              </w:rPr>
            </w:pPr>
            <w:r w:rsidRPr="00307DCB">
              <w:rPr>
                <w:sz w:val="20"/>
                <w:szCs w:val="28"/>
              </w:rPr>
              <w:t>rp</w:t>
            </w:r>
            <w:r w:rsidRPr="00307DCB">
              <w:rPr>
                <w:sz w:val="20"/>
                <w:szCs w:val="28"/>
                <w:lang w:val="ru-RU"/>
              </w:rPr>
              <w:t xml:space="preserve"> – краткосрочная кредиторская задолженность,</w:t>
            </w:r>
          </w:p>
          <w:p w:rsidR="00FA05A5" w:rsidRPr="00307DCB" w:rsidRDefault="00FA05A5" w:rsidP="00307DCB">
            <w:pPr>
              <w:suppressAutoHyphens/>
              <w:ind w:firstLine="0"/>
              <w:contextualSpacing/>
              <w:jc w:val="both"/>
              <w:rPr>
                <w:rStyle w:val="FontStyle18"/>
                <w:sz w:val="20"/>
                <w:szCs w:val="28"/>
                <w:lang w:val="ru-RU"/>
              </w:rPr>
            </w:pPr>
            <w:r w:rsidRPr="00307DCB">
              <w:rPr>
                <w:sz w:val="20"/>
                <w:szCs w:val="28"/>
                <w:lang w:val="ru-RU"/>
              </w:rPr>
              <w:t xml:space="preserve">ЗУ - </w:t>
            </w:r>
            <w:r w:rsidRPr="00307DCB">
              <w:rPr>
                <w:rStyle w:val="FontStyle18"/>
                <w:sz w:val="20"/>
                <w:szCs w:val="28"/>
                <w:lang w:val="ru-RU"/>
              </w:rPr>
              <w:t>задолженность участникам по выплате доходов,</w:t>
            </w:r>
          </w:p>
          <w:p w:rsidR="00FA05A5" w:rsidRPr="00307DCB" w:rsidRDefault="00FA05A5" w:rsidP="00307DCB">
            <w:pPr>
              <w:suppressAutoHyphens/>
              <w:ind w:firstLine="0"/>
              <w:contextualSpacing/>
              <w:jc w:val="both"/>
              <w:rPr>
                <w:rStyle w:val="FontStyle18"/>
                <w:sz w:val="20"/>
                <w:szCs w:val="28"/>
                <w:lang w:val="ru-RU"/>
              </w:rPr>
            </w:pPr>
            <w:r w:rsidRPr="00307DCB">
              <w:rPr>
                <w:rStyle w:val="FontStyle18"/>
                <w:sz w:val="20"/>
                <w:szCs w:val="28"/>
                <w:lang w:val="ru-RU"/>
              </w:rPr>
              <w:t>РП - резервы предстоящих расходов,</w:t>
            </w:r>
          </w:p>
          <w:p w:rsidR="00FA05A5" w:rsidRPr="00307DCB" w:rsidRDefault="00FA05A5" w:rsidP="00307DCB">
            <w:pPr>
              <w:suppressAutoHyphens/>
              <w:ind w:firstLine="0"/>
              <w:contextualSpacing/>
              <w:jc w:val="both"/>
              <w:rPr>
                <w:sz w:val="20"/>
                <w:szCs w:val="28"/>
                <w:lang w:val="ru-RU"/>
              </w:rPr>
            </w:pPr>
            <w:r w:rsidRPr="00307DCB">
              <w:rPr>
                <w:rStyle w:val="FontStyle18"/>
                <w:sz w:val="20"/>
                <w:szCs w:val="28"/>
                <w:lang w:val="ru-RU"/>
              </w:rPr>
              <w:t>ПКО – прочие краткосрочные обязательства,</w:t>
            </w:r>
          </w:p>
          <w:p w:rsidR="00EC0E5D" w:rsidRPr="00307DCB" w:rsidRDefault="00EC0E5D" w:rsidP="00307DCB">
            <w:pPr>
              <w:suppressAutoHyphens/>
              <w:ind w:firstLine="0"/>
              <w:contextualSpacing/>
              <w:jc w:val="both"/>
              <w:rPr>
                <w:sz w:val="20"/>
                <w:szCs w:val="28"/>
                <w:lang w:val="ru-RU"/>
              </w:rPr>
            </w:pPr>
            <w:r w:rsidRPr="00307DCB">
              <w:rPr>
                <w:sz w:val="20"/>
                <w:szCs w:val="28"/>
                <w:lang w:val="ru-RU"/>
              </w:rPr>
              <w:t>∑- сумма строк баланса</w:t>
            </w:r>
          </w:p>
        </w:tc>
        <w:tc>
          <w:tcPr>
            <w:tcW w:w="526" w:type="pct"/>
            <w:shd w:val="clear" w:color="auto" w:fill="auto"/>
            <w:hideMark/>
          </w:tcPr>
          <w:p w:rsidR="00820855" w:rsidRPr="00307DCB" w:rsidRDefault="00820855" w:rsidP="00307DCB">
            <w:pPr>
              <w:suppressAutoHyphens/>
              <w:ind w:firstLine="0"/>
              <w:contextualSpacing/>
              <w:jc w:val="both"/>
              <w:rPr>
                <w:sz w:val="20"/>
                <w:szCs w:val="28"/>
                <w:lang w:val="ru-RU"/>
              </w:rPr>
            </w:pPr>
          </w:p>
          <w:p w:rsidR="00820855" w:rsidRPr="00307DCB" w:rsidRDefault="00820855" w:rsidP="00307DCB">
            <w:pPr>
              <w:suppressAutoHyphens/>
              <w:ind w:firstLine="0"/>
              <w:contextualSpacing/>
              <w:jc w:val="both"/>
              <w:rPr>
                <w:sz w:val="20"/>
                <w:szCs w:val="28"/>
                <w:lang w:val="ru-RU"/>
              </w:rPr>
            </w:pPr>
          </w:p>
          <w:p w:rsidR="00EC0E5D" w:rsidRPr="00307DCB" w:rsidRDefault="00494870" w:rsidP="00307DCB">
            <w:pPr>
              <w:suppressAutoHyphens/>
              <w:ind w:firstLine="0"/>
              <w:contextualSpacing/>
              <w:jc w:val="both"/>
              <w:rPr>
                <w:sz w:val="20"/>
                <w:szCs w:val="28"/>
              </w:rPr>
            </w:pPr>
            <w:r w:rsidRPr="00307DCB">
              <w:rPr>
                <w:sz w:val="20"/>
                <w:szCs w:val="28"/>
              </w:rPr>
              <w:t>(1.1</w:t>
            </w:r>
            <w:r w:rsidRPr="00307DCB">
              <w:rPr>
                <w:sz w:val="20"/>
                <w:szCs w:val="28"/>
                <w:lang w:val="ru-RU"/>
              </w:rPr>
              <w:t>2</w:t>
            </w:r>
            <w:r w:rsidR="00EC0E5D" w:rsidRPr="00307DCB">
              <w:rPr>
                <w:sz w:val="20"/>
                <w:szCs w:val="28"/>
              </w:rPr>
              <w:t>)</w:t>
            </w:r>
          </w:p>
        </w:tc>
      </w:tr>
      <w:tr w:rsidR="00EC0E5D" w:rsidRPr="00307DCB" w:rsidTr="00307DCB">
        <w:trPr>
          <w:trHeight w:val="20"/>
        </w:trPr>
        <w:tc>
          <w:tcPr>
            <w:tcW w:w="1322" w:type="pct"/>
            <w:shd w:val="clear" w:color="auto" w:fill="auto"/>
            <w:hideMark/>
          </w:tcPr>
          <w:p w:rsidR="00B72D75" w:rsidRPr="00307DCB" w:rsidRDefault="00EC0E5D" w:rsidP="00307DCB">
            <w:pPr>
              <w:suppressAutoHyphens/>
              <w:ind w:firstLine="0"/>
              <w:contextualSpacing/>
              <w:jc w:val="both"/>
              <w:rPr>
                <w:sz w:val="20"/>
                <w:szCs w:val="28"/>
                <w:lang w:val="ru-RU"/>
              </w:rPr>
            </w:pPr>
            <w:r w:rsidRPr="00307DCB">
              <w:rPr>
                <w:sz w:val="20"/>
                <w:szCs w:val="28"/>
                <w:lang w:val="ru-RU"/>
              </w:rPr>
              <w:t>Коэффициент</w:t>
            </w:r>
            <w:r w:rsidR="00133FB9" w:rsidRPr="00307DCB">
              <w:rPr>
                <w:sz w:val="20"/>
                <w:szCs w:val="28"/>
                <w:lang w:val="ru-RU"/>
              </w:rPr>
              <w:t xml:space="preserve"> </w:t>
            </w:r>
            <w:r w:rsidR="00B72D75" w:rsidRPr="00307DCB">
              <w:rPr>
                <w:sz w:val="20"/>
                <w:szCs w:val="28"/>
                <w:lang w:val="ru-RU"/>
              </w:rPr>
              <w:t>критической</w:t>
            </w:r>
          </w:p>
          <w:p w:rsidR="00EC0E5D" w:rsidRPr="00307DCB" w:rsidRDefault="00B72D75" w:rsidP="00307DCB">
            <w:pPr>
              <w:suppressAutoHyphens/>
              <w:ind w:firstLine="0"/>
              <w:contextualSpacing/>
              <w:jc w:val="both"/>
              <w:rPr>
                <w:sz w:val="20"/>
                <w:szCs w:val="28"/>
                <w:lang w:val="ru-RU"/>
              </w:rPr>
            </w:pPr>
            <w:r w:rsidRPr="00307DCB">
              <w:rPr>
                <w:sz w:val="20"/>
                <w:szCs w:val="28"/>
                <w:lang w:val="ru-RU"/>
              </w:rPr>
              <w:t>(промежуточной) ликвидности</w:t>
            </w:r>
            <w:r w:rsidR="00133FB9" w:rsidRPr="00307DCB">
              <w:rPr>
                <w:sz w:val="20"/>
                <w:szCs w:val="28"/>
                <w:lang w:val="ru-RU"/>
              </w:rPr>
              <w:t xml:space="preserve"> </w:t>
            </w:r>
            <w:r w:rsidR="00EC0E5D" w:rsidRPr="00307DCB">
              <w:rPr>
                <w:sz w:val="20"/>
                <w:szCs w:val="28"/>
                <w:lang w:val="ru-RU"/>
              </w:rPr>
              <w:t>К</w:t>
            </w:r>
            <w:r w:rsidRPr="00307DCB">
              <w:rPr>
                <w:sz w:val="20"/>
                <w:szCs w:val="28"/>
                <w:lang w:val="ru-RU"/>
              </w:rPr>
              <w:t>КЛ</w:t>
            </w:r>
            <w:r w:rsidR="00133FB9" w:rsidRPr="00307DCB">
              <w:rPr>
                <w:sz w:val="20"/>
                <w:szCs w:val="28"/>
                <w:lang w:val="ru-RU"/>
              </w:rPr>
              <w:t xml:space="preserve"> </w:t>
            </w:r>
            <w:r w:rsidRPr="00307DCB">
              <w:rPr>
                <w:sz w:val="20"/>
                <w:szCs w:val="28"/>
                <w:lang w:val="ru-RU"/>
              </w:rPr>
              <w:t>(0,7-0,8)</w:t>
            </w:r>
          </w:p>
        </w:tc>
        <w:tc>
          <w:tcPr>
            <w:tcW w:w="3152" w:type="pct"/>
            <w:shd w:val="clear" w:color="auto" w:fill="auto"/>
            <w:hideMark/>
          </w:tcPr>
          <w:p w:rsidR="00EC0E5D" w:rsidRPr="00307DCB" w:rsidRDefault="00D076D3" w:rsidP="00307DCB">
            <w:pPr>
              <w:suppressAutoHyphens/>
              <w:ind w:firstLine="0"/>
              <w:contextualSpacing/>
              <w:jc w:val="both"/>
              <w:rPr>
                <w:sz w:val="20"/>
                <w:szCs w:val="28"/>
              </w:rPr>
            </w:pPr>
            <w:r w:rsidRPr="00307DCB">
              <w:rPr>
                <w:sz w:val="20"/>
                <w:szCs w:val="28"/>
              </w:rPr>
              <w:object w:dxaOrig="3540" w:dyaOrig="1440">
                <v:shape id="_x0000_i1030" type="#_x0000_t75" style="width:283.5pt;height:80.25pt" o:ole="" fillcolor="window">
                  <v:imagedata r:id="rId12" o:title=""/>
                </v:shape>
                <o:OLEObject Type="Embed" ProgID="Equation.3" ShapeID="_x0000_i1030" DrawAspect="Content" ObjectID="_1457385829" r:id="rId13"/>
              </w:object>
            </w:r>
          </w:p>
          <w:p w:rsidR="00E46894" w:rsidRPr="00307DCB" w:rsidRDefault="00EC0E5D" w:rsidP="00307DCB">
            <w:pPr>
              <w:suppressAutoHyphens/>
              <w:ind w:firstLine="0"/>
              <w:contextualSpacing/>
              <w:jc w:val="both"/>
              <w:rPr>
                <w:sz w:val="20"/>
                <w:szCs w:val="28"/>
                <w:lang w:val="ru-RU"/>
              </w:rPr>
            </w:pPr>
            <w:r w:rsidRPr="00307DCB">
              <w:rPr>
                <w:sz w:val="20"/>
                <w:szCs w:val="28"/>
                <w:lang w:val="ru-RU"/>
              </w:rPr>
              <w:t>где</w:t>
            </w:r>
            <w:r w:rsidR="00E46894" w:rsidRPr="00307DCB">
              <w:rPr>
                <w:sz w:val="20"/>
                <w:szCs w:val="28"/>
                <w:lang w:val="ru-RU"/>
              </w:rPr>
              <w:t xml:space="preserve"> в отличие от предыдущего показателя в числителе к ранее приведенной сумме прибавляются:</w:t>
            </w:r>
          </w:p>
          <w:p w:rsidR="0035341A" w:rsidRPr="00307DCB" w:rsidRDefault="0035341A" w:rsidP="00307DCB">
            <w:pPr>
              <w:suppressAutoHyphens/>
              <w:ind w:firstLine="0"/>
              <w:contextualSpacing/>
              <w:jc w:val="both"/>
              <w:rPr>
                <w:sz w:val="20"/>
                <w:szCs w:val="28"/>
                <w:lang w:val="ru-RU"/>
              </w:rPr>
            </w:pPr>
            <w:r w:rsidRPr="00307DCB">
              <w:rPr>
                <w:rStyle w:val="FontStyle18"/>
                <w:sz w:val="20"/>
                <w:szCs w:val="28"/>
              </w:rPr>
              <w:t>r</w:t>
            </w:r>
            <w:r w:rsidRPr="00307DCB">
              <w:rPr>
                <w:rStyle w:val="FontStyle18"/>
                <w:sz w:val="20"/>
                <w:szCs w:val="28"/>
                <w:lang w:val="ru-RU"/>
              </w:rPr>
              <w:t>аК – краткосрочная дебиторская задолженность,</w:t>
            </w:r>
          </w:p>
          <w:p w:rsidR="0035341A" w:rsidRPr="00307DCB" w:rsidRDefault="0035341A" w:rsidP="00307DCB">
            <w:pPr>
              <w:suppressAutoHyphens/>
              <w:ind w:firstLine="0"/>
              <w:contextualSpacing/>
              <w:jc w:val="both"/>
              <w:rPr>
                <w:rStyle w:val="FontStyle18"/>
                <w:sz w:val="20"/>
                <w:szCs w:val="28"/>
                <w:lang w:val="ru-RU"/>
              </w:rPr>
            </w:pPr>
            <w:r w:rsidRPr="00307DCB">
              <w:rPr>
                <w:rStyle w:val="FontStyle18"/>
                <w:sz w:val="20"/>
                <w:szCs w:val="28"/>
                <w:lang w:val="ru-RU"/>
              </w:rPr>
              <w:t>Па – прочие оборотные активы</w:t>
            </w:r>
            <w:r w:rsidR="00E46894" w:rsidRPr="00307DCB">
              <w:rPr>
                <w:rStyle w:val="FontStyle18"/>
                <w:sz w:val="20"/>
                <w:szCs w:val="28"/>
                <w:lang w:val="ru-RU"/>
              </w:rPr>
              <w:t>,</w:t>
            </w:r>
          </w:p>
          <w:p w:rsidR="00EC0E5D" w:rsidRPr="00307DCB" w:rsidRDefault="00E46894" w:rsidP="00307DCB">
            <w:pPr>
              <w:suppressAutoHyphens/>
              <w:ind w:firstLine="0"/>
              <w:contextualSpacing/>
              <w:jc w:val="both"/>
              <w:rPr>
                <w:sz w:val="20"/>
                <w:szCs w:val="28"/>
                <w:lang w:val="ru-RU"/>
              </w:rPr>
            </w:pPr>
            <w:r w:rsidRPr="00307DCB">
              <w:rPr>
                <w:rStyle w:val="FontStyle18"/>
                <w:sz w:val="20"/>
                <w:szCs w:val="28"/>
                <w:lang w:val="ru-RU"/>
              </w:rPr>
              <w:t>остальные условные обозначения, как у предыдущего показателя.</w:t>
            </w:r>
          </w:p>
        </w:tc>
        <w:tc>
          <w:tcPr>
            <w:tcW w:w="526" w:type="pct"/>
            <w:shd w:val="clear" w:color="auto" w:fill="auto"/>
            <w:hideMark/>
          </w:tcPr>
          <w:p w:rsidR="00820855" w:rsidRPr="00307DCB" w:rsidRDefault="00820855" w:rsidP="00307DCB">
            <w:pPr>
              <w:suppressAutoHyphens/>
              <w:ind w:firstLine="0"/>
              <w:contextualSpacing/>
              <w:jc w:val="both"/>
              <w:rPr>
                <w:sz w:val="20"/>
                <w:szCs w:val="28"/>
                <w:lang w:val="ru-RU"/>
              </w:rPr>
            </w:pPr>
          </w:p>
          <w:p w:rsidR="00EC0E5D" w:rsidRPr="00307DCB" w:rsidRDefault="00494870" w:rsidP="00307DCB">
            <w:pPr>
              <w:suppressAutoHyphens/>
              <w:ind w:firstLine="0"/>
              <w:contextualSpacing/>
              <w:jc w:val="both"/>
              <w:rPr>
                <w:sz w:val="20"/>
                <w:szCs w:val="28"/>
              </w:rPr>
            </w:pPr>
            <w:r w:rsidRPr="00307DCB">
              <w:rPr>
                <w:sz w:val="20"/>
                <w:szCs w:val="28"/>
              </w:rPr>
              <w:t>(1.1</w:t>
            </w:r>
            <w:r w:rsidRPr="00307DCB">
              <w:rPr>
                <w:sz w:val="20"/>
                <w:szCs w:val="28"/>
                <w:lang w:val="ru-RU"/>
              </w:rPr>
              <w:t>3</w:t>
            </w:r>
            <w:r w:rsidR="00EC0E5D" w:rsidRPr="00307DCB">
              <w:rPr>
                <w:sz w:val="20"/>
                <w:szCs w:val="28"/>
              </w:rPr>
              <w:t>)</w:t>
            </w:r>
          </w:p>
        </w:tc>
      </w:tr>
      <w:tr w:rsidR="00EC0E5D" w:rsidRPr="00307DCB" w:rsidTr="00307DCB">
        <w:trPr>
          <w:trHeight w:val="20"/>
        </w:trPr>
        <w:tc>
          <w:tcPr>
            <w:tcW w:w="1322" w:type="pct"/>
            <w:shd w:val="clear" w:color="auto" w:fill="auto"/>
            <w:hideMark/>
          </w:tcPr>
          <w:p w:rsidR="00EC0E5D" w:rsidRPr="00307DCB" w:rsidRDefault="00EC0E5D" w:rsidP="00307DCB">
            <w:pPr>
              <w:suppressAutoHyphens/>
              <w:ind w:firstLine="0"/>
              <w:contextualSpacing/>
              <w:jc w:val="both"/>
              <w:rPr>
                <w:sz w:val="20"/>
                <w:szCs w:val="28"/>
                <w:lang w:val="ru-RU"/>
              </w:rPr>
            </w:pPr>
            <w:r w:rsidRPr="00307DCB">
              <w:rPr>
                <w:sz w:val="20"/>
                <w:szCs w:val="28"/>
                <w:lang w:val="ru-RU"/>
              </w:rPr>
              <w:t>Коэффициент</w:t>
            </w:r>
            <w:r w:rsidR="00133FB9" w:rsidRPr="00307DCB">
              <w:rPr>
                <w:sz w:val="20"/>
                <w:szCs w:val="28"/>
                <w:lang w:val="ru-RU"/>
              </w:rPr>
              <w:t xml:space="preserve"> </w:t>
            </w:r>
            <w:r w:rsidR="0035341A" w:rsidRPr="00307DCB">
              <w:rPr>
                <w:sz w:val="20"/>
                <w:szCs w:val="28"/>
                <w:lang w:val="ru-RU"/>
              </w:rPr>
              <w:t>текущей ликвидности (покрытия)</w:t>
            </w:r>
            <w:r w:rsidR="00133FB9" w:rsidRPr="00307DCB">
              <w:rPr>
                <w:sz w:val="20"/>
                <w:szCs w:val="28"/>
                <w:lang w:val="ru-RU"/>
              </w:rPr>
              <w:t xml:space="preserve"> </w:t>
            </w:r>
            <w:r w:rsidRPr="00307DCB">
              <w:rPr>
                <w:sz w:val="20"/>
                <w:szCs w:val="28"/>
                <w:lang w:val="ru-RU"/>
              </w:rPr>
              <w:t>К</w:t>
            </w:r>
            <w:r w:rsidR="0035341A" w:rsidRPr="00307DCB">
              <w:rPr>
                <w:sz w:val="20"/>
                <w:szCs w:val="28"/>
                <w:lang w:val="ru-RU"/>
              </w:rPr>
              <w:t xml:space="preserve">П </w:t>
            </w:r>
            <w:r w:rsidR="0052726B" w:rsidRPr="00307DCB">
              <w:rPr>
                <w:sz w:val="20"/>
                <w:szCs w:val="28"/>
                <w:lang w:val="ru-RU"/>
              </w:rPr>
              <w:t>(1-2)</w:t>
            </w:r>
          </w:p>
        </w:tc>
        <w:tc>
          <w:tcPr>
            <w:tcW w:w="3152" w:type="pct"/>
            <w:shd w:val="clear" w:color="auto" w:fill="auto"/>
            <w:hideMark/>
          </w:tcPr>
          <w:p w:rsidR="00EC0E5D" w:rsidRPr="00307DCB" w:rsidRDefault="00D076D3" w:rsidP="00307DCB">
            <w:pPr>
              <w:suppressAutoHyphens/>
              <w:ind w:firstLine="0"/>
              <w:contextualSpacing/>
              <w:jc w:val="both"/>
              <w:rPr>
                <w:sz w:val="20"/>
                <w:szCs w:val="28"/>
              </w:rPr>
            </w:pPr>
            <w:r w:rsidRPr="00307DCB">
              <w:rPr>
                <w:sz w:val="20"/>
                <w:szCs w:val="28"/>
              </w:rPr>
              <w:object w:dxaOrig="3440" w:dyaOrig="1440">
                <v:shape id="_x0000_i1031" type="#_x0000_t75" style="width:271.5pt;height:80.25pt" o:ole="" fillcolor="window">
                  <v:imagedata r:id="rId14" o:title=""/>
                </v:shape>
                <o:OLEObject Type="Embed" ProgID="Equation.3" ShapeID="_x0000_i1031" DrawAspect="Content" ObjectID="_1457385830" r:id="rId15"/>
              </w:object>
            </w:r>
          </w:p>
          <w:p w:rsidR="00E46894" w:rsidRPr="00307DCB" w:rsidRDefault="00E46894" w:rsidP="00307DCB">
            <w:pPr>
              <w:suppressAutoHyphens/>
              <w:ind w:firstLine="0"/>
              <w:contextualSpacing/>
              <w:jc w:val="both"/>
              <w:rPr>
                <w:sz w:val="20"/>
                <w:szCs w:val="28"/>
                <w:lang w:val="ru-RU"/>
              </w:rPr>
            </w:pPr>
            <w:r w:rsidRPr="00307DCB">
              <w:rPr>
                <w:sz w:val="20"/>
                <w:szCs w:val="28"/>
                <w:lang w:val="ru-RU"/>
              </w:rPr>
              <w:t>где в отличие от предыдущего показателя в числителе к ранее приведенной сумме прибавляются:</w:t>
            </w:r>
          </w:p>
          <w:p w:rsidR="00E46894" w:rsidRPr="00307DCB" w:rsidRDefault="00E46894" w:rsidP="00307DCB">
            <w:pPr>
              <w:suppressAutoHyphens/>
              <w:ind w:firstLine="0"/>
              <w:contextualSpacing/>
              <w:jc w:val="both"/>
              <w:rPr>
                <w:sz w:val="20"/>
                <w:szCs w:val="28"/>
                <w:lang w:val="ru-RU"/>
              </w:rPr>
            </w:pPr>
            <w:r w:rsidRPr="00307DCB">
              <w:rPr>
                <w:rStyle w:val="FontStyle18"/>
                <w:sz w:val="20"/>
                <w:szCs w:val="28"/>
              </w:rPr>
              <w:t>Z</w:t>
            </w:r>
            <w:r w:rsidRPr="00307DCB">
              <w:rPr>
                <w:rStyle w:val="FontStyle18"/>
                <w:sz w:val="20"/>
                <w:szCs w:val="28"/>
                <w:lang w:val="ru-RU"/>
              </w:rPr>
              <w:t xml:space="preserve"> – запасы,</w:t>
            </w:r>
          </w:p>
          <w:p w:rsidR="00E46894" w:rsidRPr="00307DCB" w:rsidRDefault="00E46894" w:rsidP="00307DCB">
            <w:pPr>
              <w:suppressAutoHyphens/>
              <w:ind w:firstLine="0"/>
              <w:contextualSpacing/>
              <w:jc w:val="both"/>
              <w:rPr>
                <w:rStyle w:val="FontStyle18"/>
                <w:sz w:val="20"/>
                <w:szCs w:val="28"/>
                <w:lang w:val="ru-RU"/>
              </w:rPr>
            </w:pPr>
            <w:r w:rsidRPr="00307DCB">
              <w:rPr>
                <w:rStyle w:val="FontStyle18"/>
                <w:sz w:val="20"/>
                <w:szCs w:val="28"/>
                <w:lang w:val="ru-RU"/>
              </w:rPr>
              <w:t>Па – прочие оборотные активы,</w:t>
            </w:r>
          </w:p>
          <w:p w:rsidR="00EC0E5D" w:rsidRPr="00307DCB" w:rsidRDefault="00E46894" w:rsidP="00307DCB">
            <w:pPr>
              <w:suppressAutoHyphens/>
              <w:ind w:firstLine="0"/>
              <w:contextualSpacing/>
              <w:jc w:val="both"/>
              <w:rPr>
                <w:sz w:val="20"/>
                <w:szCs w:val="28"/>
                <w:lang w:val="ru-RU"/>
              </w:rPr>
            </w:pPr>
            <w:r w:rsidRPr="00307DCB">
              <w:rPr>
                <w:rStyle w:val="FontStyle18"/>
                <w:sz w:val="20"/>
                <w:szCs w:val="28"/>
                <w:lang w:val="ru-RU"/>
              </w:rPr>
              <w:t>остальные условные обозначения, как у предыдущих показателей.</w:t>
            </w:r>
          </w:p>
        </w:tc>
        <w:tc>
          <w:tcPr>
            <w:tcW w:w="526" w:type="pct"/>
            <w:shd w:val="clear" w:color="auto" w:fill="auto"/>
            <w:hideMark/>
          </w:tcPr>
          <w:p w:rsidR="00820855" w:rsidRPr="00307DCB" w:rsidRDefault="00820855" w:rsidP="00307DCB">
            <w:pPr>
              <w:suppressAutoHyphens/>
              <w:ind w:firstLine="0"/>
              <w:contextualSpacing/>
              <w:jc w:val="both"/>
              <w:rPr>
                <w:sz w:val="20"/>
                <w:szCs w:val="28"/>
                <w:lang w:val="ru-RU"/>
              </w:rPr>
            </w:pPr>
          </w:p>
          <w:p w:rsidR="00EC0E5D" w:rsidRPr="00307DCB" w:rsidRDefault="00494870" w:rsidP="00307DCB">
            <w:pPr>
              <w:suppressAutoHyphens/>
              <w:ind w:firstLine="0"/>
              <w:contextualSpacing/>
              <w:jc w:val="both"/>
              <w:rPr>
                <w:sz w:val="20"/>
                <w:szCs w:val="28"/>
              </w:rPr>
            </w:pPr>
            <w:r w:rsidRPr="00307DCB">
              <w:rPr>
                <w:sz w:val="20"/>
                <w:szCs w:val="28"/>
              </w:rPr>
              <w:t>(1.1</w:t>
            </w:r>
            <w:r w:rsidRPr="00307DCB">
              <w:rPr>
                <w:sz w:val="20"/>
                <w:szCs w:val="28"/>
                <w:lang w:val="ru-RU"/>
              </w:rPr>
              <w:t>4</w:t>
            </w:r>
            <w:r w:rsidR="00EC0E5D" w:rsidRPr="00307DCB">
              <w:rPr>
                <w:sz w:val="20"/>
                <w:szCs w:val="28"/>
              </w:rPr>
              <w:t>)</w:t>
            </w:r>
          </w:p>
        </w:tc>
      </w:tr>
      <w:tr w:rsidR="00EC0E5D" w:rsidRPr="00307DCB" w:rsidTr="00307DCB">
        <w:trPr>
          <w:trHeight w:val="20"/>
        </w:trPr>
        <w:tc>
          <w:tcPr>
            <w:tcW w:w="1322" w:type="pct"/>
            <w:shd w:val="clear" w:color="auto" w:fill="auto"/>
            <w:hideMark/>
          </w:tcPr>
          <w:p w:rsidR="00DE295A" w:rsidRPr="00307DCB" w:rsidRDefault="00EC0E5D" w:rsidP="00307DCB">
            <w:pPr>
              <w:suppressAutoHyphens/>
              <w:ind w:firstLine="0"/>
              <w:contextualSpacing/>
              <w:jc w:val="both"/>
              <w:rPr>
                <w:sz w:val="20"/>
                <w:szCs w:val="28"/>
                <w:lang w:val="ru-RU"/>
              </w:rPr>
            </w:pPr>
            <w:r w:rsidRPr="00307DCB">
              <w:rPr>
                <w:sz w:val="20"/>
                <w:szCs w:val="28"/>
                <w:lang w:val="ru-RU"/>
              </w:rPr>
              <w:t>Ко</w:t>
            </w:r>
            <w:r w:rsidR="00DE295A" w:rsidRPr="00307DCB">
              <w:rPr>
                <w:sz w:val="20"/>
                <w:szCs w:val="28"/>
                <w:lang w:val="ru-RU"/>
              </w:rPr>
              <w:t xml:space="preserve">эффициент ликвидности при мобилизации средств </w:t>
            </w:r>
          </w:p>
          <w:p w:rsidR="00EC0E5D" w:rsidRPr="00307DCB" w:rsidRDefault="00EC0E5D" w:rsidP="00307DCB">
            <w:pPr>
              <w:suppressAutoHyphens/>
              <w:ind w:firstLine="0"/>
              <w:contextualSpacing/>
              <w:jc w:val="both"/>
              <w:rPr>
                <w:sz w:val="20"/>
                <w:szCs w:val="28"/>
                <w:lang w:val="ru-RU"/>
              </w:rPr>
            </w:pPr>
            <w:r w:rsidRPr="00307DCB">
              <w:rPr>
                <w:sz w:val="20"/>
                <w:szCs w:val="28"/>
                <w:lang w:val="ru-RU"/>
              </w:rPr>
              <w:t>К</w:t>
            </w:r>
            <w:r w:rsidR="00DE295A" w:rsidRPr="00307DCB">
              <w:rPr>
                <w:sz w:val="20"/>
                <w:szCs w:val="28"/>
                <w:lang w:val="ru-RU"/>
              </w:rPr>
              <w:t>ЛМС (0,5-0,7)</w:t>
            </w:r>
          </w:p>
        </w:tc>
        <w:tc>
          <w:tcPr>
            <w:tcW w:w="3152" w:type="pct"/>
            <w:shd w:val="clear" w:color="auto" w:fill="auto"/>
            <w:hideMark/>
          </w:tcPr>
          <w:p w:rsidR="00EC0E5D" w:rsidRPr="00307DCB" w:rsidRDefault="00D076D3" w:rsidP="00307DCB">
            <w:pPr>
              <w:suppressAutoHyphens/>
              <w:ind w:firstLine="0"/>
              <w:contextualSpacing/>
              <w:jc w:val="both"/>
              <w:rPr>
                <w:sz w:val="20"/>
                <w:szCs w:val="28"/>
              </w:rPr>
            </w:pPr>
            <w:r w:rsidRPr="00307DCB">
              <w:rPr>
                <w:sz w:val="20"/>
                <w:szCs w:val="28"/>
              </w:rPr>
              <w:object w:dxaOrig="3440" w:dyaOrig="1359">
                <v:shape id="_x0000_i1032" type="#_x0000_t75" style="width:271.5pt;height:75.75pt" o:ole="" fillcolor="window">
                  <v:imagedata r:id="rId16" o:title=""/>
                </v:shape>
                <o:OLEObject Type="Embed" ProgID="Equation.3" ShapeID="_x0000_i1032" DrawAspect="Content" ObjectID="_1457385831" r:id="rId17"/>
              </w:object>
            </w:r>
          </w:p>
          <w:p w:rsidR="00DE295A" w:rsidRPr="00307DCB" w:rsidRDefault="00DE295A" w:rsidP="00307DCB">
            <w:pPr>
              <w:suppressAutoHyphens/>
              <w:ind w:firstLine="0"/>
              <w:contextualSpacing/>
              <w:jc w:val="both"/>
              <w:rPr>
                <w:sz w:val="20"/>
                <w:szCs w:val="28"/>
                <w:lang w:val="ru-RU"/>
              </w:rPr>
            </w:pPr>
            <w:r w:rsidRPr="00307DCB">
              <w:rPr>
                <w:sz w:val="20"/>
                <w:szCs w:val="28"/>
                <w:lang w:val="ru-RU"/>
              </w:rPr>
              <w:t>где</w:t>
            </w:r>
            <w:r w:rsidR="00133FB9" w:rsidRPr="00307DCB">
              <w:rPr>
                <w:sz w:val="20"/>
                <w:szCs w:val="28"/>
                <w:lang w:val="ru-RU"/>
              </w:rPr>
              <w:t xml:space="preserve"> </w:t>
            </w:r>
            <w:r w:rsidRPr="00307DCB">
              <w:rPr>
                <w:rStyle w:val="FontStyle18"/>
                <w:sz w:val="20"/>
                <w:szCs w:val="28"/>
              </w:rPr>
              <w:t>Z</w:t>
            </w:r>
            <w:r w:rsidRPr="00307DCB">
              <w:rPr>
                <w:rStyle w:val="FontStyle18"/>
                <w:sz w:val="20"/>
                <w:szCs w:val="28"/>
                <w:lang w:val="ru-RU"/>
              </w:rPr>
              <w:t xml:space="preserve"> – запасы,</w:t>
            </w:r>
            <w:r w:rsidR="00133FB9" w:rsidRPr="00307DCB">
              <w:rPr>
                <w:sz w:val="20"/>
                <w:szCs w:val="28"/>
                <w:lang w:val="ru-RU"/>
              </w:rPr>
              <w:t xml:space="preserve"> </w:t>
            </w:r>
          </w:p>
          <w:p w:rsidR="00DE295A" w:rsidRPr="00307DCB" w:rsidRDefault="00DE295A" w:rsidP="00307DCB">
            <w:pPr>
              <w:suppressAutoHyphens/>
              <w:ind w:firstLine="0"/>
              <w:contextualSpacing/>
              <w:jc w:val="both"/>
              <w:rPr>
                <w:sz w:val="20"/>
                <w:szCs w:val="28"/>
                <w:lang w:val="ru-RU"/>
              </w:rPr>
            </w:pPr>
            <w:r w:rsidRPr="00307DCB">
              <w:rPr>
                <w:sz w:val="20"/>
                <w:szCs w:val="28"/>
                <w:lang w:val="ru-RU"/>
              </w:rPr>
              <w:t>К</w:t>
            </w:r>
            <w:r w:rsidRPr="00307DCB">
              <w:rPr>
                <w:sz w:val="20"/>
                <w:szCs w:val="28"/>
              </w:rPr>
              <w:t>t</w:t>
            </w:r>
            <w:r w:rsidRPr="00307DCB">
              <w:rPr>
                <w:sz w:val="20"/>
                <w:szCs w:val="28"/>
                <w:lang w:val="ru-RU"/>
              </w:rPr>
              <w:t xml:space="preserve"> – краткосрочные кредиты и займы,</w:t>
            </w:r>
          </w:p>
          <w:p w:rsidR="00DE295A" w:rsidRPr="00307DCB" w:rsidRDefault="00DE295A" w:rsidP="00307DCB">
            <w:pPr>
              <w:suppressAutoHyphens/>
              <w:ind w:firstLine="0"/>
              <w:contextualSpacing/>
              <w:jc w:val="both"/>
              <w:rPr>
                <w:sz w:val="20"/>
                <w:szCs w:val="28"/>
                <w:lang w:val="ru-RU"/>
              </w:rPr>
            </w:pPr>
            <w:r w:rsidRPr="00307DCB">
              <w:rPr>
                <w:sz w:val="20"/>
                <w:szCs w:val="28"/>
              </w:rPr>
              <w:t>rp</w:t>
            </w:r>
            <w:r w:rsidRPr="00307DCB">
              <w:rPr>
                <w:sz w:val="20"/>
                <w:szCs w:val="28"/>
                <w:lang w:val="ru-RU"/>
              </w:rPr>
              <w:t xml:space="preserve"> – краткосрочная кредиторская задолженность,</w:t>
            </w:r>
          </w:p>
          <w:p w:rsidR="00DE295A" w:rsidRPr="00307DCB" w:rsidRDefault="00DE295A" w:rsidP="00307DCB">
            <w:pPr>
              <w:suppressAutoHyphens/>
              <w:ind w:firstLine="0"/>
              <w:contextualSpacing/>
              <w:jc w:val="both"/>
              <w:rPr>
                <w:rStyle w:val="FontStyle18"/>
                <w:sz w:val="20"/>
                <w:szCs w:val="28"/>
                <w:lang w:val="ru-RU"/>
              </w:rPr>
            </w:pPr>
            <w:r w:rsidRPr="00307DCB">
              <w:rPr>
                <w:sz w:val="20"/>
                <w:szCs w:val="28"/>
                <w:lang w:val="ru-RU"/>
              </w:rPr>
              <w:t xml:space="preserve">ЗУ - </w:t>
            </w:r>
            <w:r w:rsidRPr="00307DCB">
              <w:rPr>
                <w:rStyle w:val="FontStyle18"/>
                <w:sz w:val="20"/>
                <w:szCs w:val="28"/>
                <w:lang w:val="ru-RU"/>
              </w:rPr>
              <w:t>задолженность участникам по выплате доходов,</w:t>
            </w:r>
          </w:p>
          <w:p w:rsidR="00DE295A" w:rsidRPr="00307DCB" w:rsidRDefault="00DE295A" w:rsidP="00307DCB">
            <w:pPr>
              <w:suppressAutoHyphens/>
              <w:ind w:firstLine="0"/>
              <w:contextualSpacing/>
              <w:jc w:val="both"/>
              <w:rPr>
                <w:rStyle w:val="FontStyle18"/>
                <w:sz w:val="20"/>
                <w:szCs w:val="28"/>
                <w:lang w:val="ru-RU"/>
              </w:rPr>
            </w:pPr>
            <w:r w:rsidRPr="00307DCB">
              <w:rPr>
                <w:rStyle w:val="FontStyle18"/>
                <w:sz w:val="20"/>
                <w:szCs w:val="28"/>
                <w:lang w:val="ru-RU"/>
              </w:rPr>
              <w:t>РП - резервы предстоящих расходов,</w:t>
            </w:r>
          </w:p>
          <w:p w:rsidR="00DE295A" w:rsidRPr="00307DCB" w:rsidRDefault="00DE295A" w:rsidP="00307DCB">
            <w:pPr>
              <w:suppressAutoHyphens/>
              <w:ind w:firstLine="0"/>
              <w:contextualSpacing/>
              <w:jc w:val="both"/>
              <w:rPr>
                <w:sz w:val="20"/>
                <w:szCs w:val="28"/>
                <w:lang w:val="ru-RU"/>
              </w:rPr>
            </w:pPr>
            <w:r w:rsidRPr="00307DCB">
              <w:rPr>
                <w:rStyle w:val="FontStyle18"/>
                <w:sz w:val="20"/>
                <w:szCs w:val="28"/>
                <w:lang w:val="ru-RU"/>
              </w:rPr>
              <w:t>ПКО – прочие краткосрочные обязательства,</w:t>
            </w:r>
          </w:p>
          <w:p w:rsidR="00EC0E5D" w:rsidRPr="00307DCB" w:rsidRDefault="00DE295A" w:rsidP="00307DCB">
            <w:pPr>
              <w:suppressAutoHyphens/>
              <w:ind w:firstLine="0"/>
              <w:jc w:val="both"/>
              <w:rPr>
                <w:sz w:val="20"/>
                <w:szCs w:val="28"/>
                <w:lang w:val="ru-RU"/>
              </w:rPr>
            </w:pPr>
            <w:r w:rsidRPr="00307DCB">
              <w:rPr>
                <w:sz w:val="20"/>
                <w:szCs w:val="28"/>
                <w:lang w:val="ru-RU"/>
              </w:rPr>
              <w:t>∑- сумма строк баланса</w:t>
            </w:r>
          </w:p>
        </w:tc>
        <w:tc>
          <w:tcPr>
            <w:tcW w:w="526" w:type="pct"/>
            <w:shd w:val="clear" w:color="auto" w:fill="auto"/>
            <w:hideMark/>
          </w:tcPr>
          <w:p w:rsidR="00820855" w:rsidRPr="00307DCB" w:rsidRDefault="00820855" w:rsidP="00307DCB">
            <w:pPr>
              <w:suppressAutoHyphens/>
              <w:ind w:firstLine="0"/>
              <w:contextualSpacing/>
              <w:jc w:val="both"/>
              <w:rPr>
                <w:sz w:val="20"/>
                <w:szCs w:val="28"/>
                <w:lang w:val="ru-RU"/>
              </w:rPr>
            </w:pPr>
          </w:p>
          <w:p w:rsidR="00EC0E5D" w:rsidRPr="00307DCB" w:rsidRDefault="00494870" w:rsidP="00307DCB">
            <w:pPr>
              <w:suppressAutoHyphens/>
              <w:ind w:firstLine="0"/>
              <w:contextualSpacing/>
              <w:jc w:val="both"/>
              <w:rPr>
                <w:sz w:val="20"/>
                <w:szCs w:val="28"/>
              </w:rPr>
            </w:pPr>
            <w:r w:rsidRPr="00307DCB">
              <w:rPr>
                <w:sz w:val="20"/>
                <w:szCs w:val="28"/>
              </w:rPr>
              <w:t>(1.1</w:t>
            </w:r>
            <w:r w:rsidRPr="00307DCB">
              <w:rPr>
                <w:sz w:val="20"/>
                <w:szCs w:val="28"/>
                <w:lang w:val="ru-RU"/>
              </w:rPr>
              <w:t>5</w:t>
            </w:r>
            <w:r w:rsidR="00EC0E5D" w:rsidRPr="00307DCB">
              <w:rPr>
                <w:sz w:val="20"/>
                <w:szCs w:val="28"/>
              </w:rPr>
              <w:t>)</w:t>
            </w:r>
          </w:p>
        </w:tc>
      </w:tr>
    </w:tbl>
    <w:p w:rsidR="00133FB9" w:rsidRDefault="00133FB9" w:rsidP="00133FB9">
      <w:pPr>
        <w:suppressAutoHyphens/>
        <w:ind w:firstLine="709"/>
        <w:contextualSpacing/>
        <w:jc w:val="both"/>
        <w:rPr>
          <w:sz w:val="28"/>
          <w:szCs w:val="28"/>
          <w:lang w:val="ru-RU"/>
        </w:rPr>
      </w:pPr>
    </w:p>
    <w:p w:rsidR="005D553C" w:rsidRPr="00133FB9" w:rsidRDefault="005D553C" w:rsidP="00133FB9">
      <w:pPr>
        <w:suppressAutoHyphens/>
        <w:ind w:firstLine="709"/>
        <w:contextualSpacing/>
        <w:jc w:val="both"/>
        <w:rPr>
          <w:sz w:val="28"/>
          <w:szCs w:val="28"/>
          <w:lang w:val="ru-RU"/>
        </w:rPr>
      </w:pPr>
      <w:r w:rsidRPr="00133FB9">
        <w:rPr>
          <w:sz w:val="28"/>
          <w:szCs w:val="28"/>
          <w:lang w:val="ru-RU"/>
        </w:rPr>
        <w:t>Н</w:t>
      </w:r>
      <w:r w:rsidR="00C8268B" w:rsidRPr="00133FB9">
        <w:rPr>
          <w:sz w:val="28"/>
          <w:szCs w:val="28"/>
          <w:lang w:val="ru-RU"/>
        </w:rPr>
        <w:t>ормативное ограничение КАБЛ</w:t>
      </w:r>
      <w:r w:rsidRPr="00133FB9">
        <w:rPr>
          <w:sz w:val="28"/>
          <w:szCs w:val="28"/>
          <w:lang w:val="ru-RU"/>
        </w:rPr>
        <w:t xml:space="preserve"> &gt; 0,2 означает, что каждый день подлежат погашению не менее 20% краткосрочных обязательств компании. Иными словами, в случае поддержания остатка денежных средств на уровне отчетной даты (преимущественно за счет обеспечения равномерного поступления платежей от контрагентов) краткосрочная задолженность, имеющая место на отчетную дату, может быть погашена за 5 дней (1:0,2). Указанное нормативное ограничение применяется в зарубежной практике финансового анализа. При этом точного обоснования, почему для поддержания нормального уровня ликвидности российских компаний величина денежных средств должна покрывать 20% текущих пассивов не существует.</w:t>
      </w:r>
    </w:p>
    <w:p w:rsidR="00133FB9" w:rsidRDefault="005D553C" w:rsidP="00133FB9">
      <w:pPr>
        <w:pStyle w:val="afc"/>
        <w:tabs>
          <w:tab w:val="left" w:pos="0"/>
          <w:tab w:val="left" w:pos="8590"/>
        </w:tabs>
        <w:suppressAutoHyphens/>
        <w:ind w:left="0" w:firstLine="709"/>
        <w:jc w:val="both"/>
        <w:rPr>
          <w:sz w:val="28"/>
          <w:szCs w:val="28"/>
          <w:lang w:val="ru-RU"/>
        </w:rPr>
      </w:pPr>
      <w:r w:rsidRPr="00133FB9">
        <w:rPr>
          <w:sz w:val="28"/>
          <w:szCs w:val="28"/>
          <w:lang w:val="ru-RU"/>
        </w:rPr>
        <w:t>Учитывая имеющую место в российской практике неоднородность структуры краткосрочной задолженности и сроков ее погашения, указанное нормативное значение следует считать явно завышенным. Поэтому для многих отечественных компаний нормативное значение коэффициента абсолютной ликвидности должно находиться в пределах К</w:t>
      </w:r>
      <w:r w:rsidR="00C8268B" w:rsidRPr="00133FB9">
        <w:rPr>
          <w:sz w:val="28"/>
          <w:szCs w:val="28"/>
          <w:lang w:val="ru-RU"/>
        </w:rPr>
        <w:t>АБЛ</w:t>
      </w:r>
      <w:r w:rsidRPr="00133FB9">
        <w:rPr>
          <w:sz w:val="28"/>
          <w:szCs w:val="28"/>
          <w:lang w:val="ru-RU"/>
        </w:rPr>
        <w:t xml:space="preserve"> &gt; 0,2 — 0,</w:t>
      </w:r>
      <w:r w:rsidR="003E1BFB" w:rsidRPr="00133FB9">
        <w:rPr>
          <w:sz w:val="28"/>
          <w:szCs w:val="28"/>
          <w:lang w:val="ru-RU"/>
        </w:rPr>
        <w:t>2</w:t>
      </w:r>
      <w:r w:rsidRPr="00133FB9">
        <w:rPr>
          <w:sz w:val="28"/>
          <w:szCs w:val="28"/>
          <w:lang w:val="ru-RU"/>
        </w:rPr>
        <w:t>5</w:t>
      </w:r>
      <w:r w:rsidR="00C8268B" w:rsidRPr="00133FB9">
        <w:rPr>
          <w:sz w:val="28"/>
          <w:szCs w:val="28"/>
          <w:lang w:val="ru-RU"/>
        </w:rPr>
        <w:t>.</w:t>
      </w:r>
    </w:p>
    <w:p w:rsidR="005D553C" w:rsidRPr="00133FB9" w:rsidRDefault="005D553C" w:rsidP="00133FB9">
      <w:pPr>
        <w:pStyle w:val="afc"/>
        <w:numPr>
          <w:ilvl w:val="0"/>
          <w:numId w:val="36"/>
        </w:numPr>
        <w:suppressAutoHyphens/>
        <w:ind w:left="0" w:firstLine="709"/>
        <w:jc w:val="both"/>
        <w:rPr>
          <w:sz w:val="28"/>
          <w:szCs w:val="28"/>
          <w:lang w:val="ru-RU"/>
        </w:rPr>
      </w:pPr>
      <w:r w:rsidRPr="00133FB9">
        <w:rPr>
          <w:sz w:val="28"/>
          <w:szCs w:val="28"/>
          <w:lang w:val="ru-RU"/>
        </w:rPr>
        <w:t>Коэффициент критичес</w:t>
      </w:r>
      <w:r w:rsidR="00C8268B" w:rsidRPr="00133FB9">
        <w:rPr>
          <w:sz w:val="28"/>
          <w:szCs w:val="28"/>
          <w:lang w:val="ru-RU"/>
        </w:rPr>
        <w:t>кой ликвидности (ККЛ</w:t>
      </w:r>
      <w:r w:rsidRPr="00133FB9">
        <w:rPr>
          <w:sz w:val="28"/>
          <w:szCs w:val="28"/>
          <w:lang w:val="ru-RU"/>
        </w:rPr>
        <w:t>) — отношение наиболее ликвидных активов компании и дебиторской задолженности к текущим обязательствам, рас</w:t>
      </w:r>
      <w:r w:rsidR="00C8268B" w:rsidRPr="00133FB9">
        <w:rPr>
          <w:sz w:val="28"/>
          <w:szCs w:val="28"/>
          <w:lang w:val="ru-RU"/>
        </w:rPr>
        <w:t>считывается по формуле 1.13</w:t>
      </w:r>
      <w:r w:rsidRPr="00133FB9">
        <w:rPr>
          <w:sz w:val="28"/>
          <w:szCs w:val="28"/>
          <w:lang w:val="ru-RU"/>
        </w:rPr>
        <w:t>.</w:t>
      </w:r>
    </w:p>
    <w:p w:rsidR="005D553C" w:rsidRPr="00133FB9" w:rsidRDefault="005D553C" w:rsidP="00133FB9">
      <w:pPr>
        <w:suppressAutoHyphens/>
        <w:ind w:firstLine="709"/>
        <w:contextualSpacing/>
        <w:jc w:val="both"/>
        <w:rPr>
          <w:sz w:val="28"/>
          <w:szCs w:val="28"/>
          <w:lang w:val="ru-RU"/>
        </w:rPr>
      </w:pPr>
      <w:r w:rsidRPr="00133FB9">
        <w:rPr>
          <w:sz w:val="28"/>
          <w:szCs w:val="28"/>
          <w:lang w:val="ru-RU"/>
        </w:rPr>
        <w:t>При расчете этого коэффициента из состава ликвидных средств, рассматриваемых в качестве покрытия краткосрочных обязательств, исключены запасы. Для повышения уровня критической ликвидности необходимо принимать меры к росту собственных оборотных средств и привлечению долгосрочных к</w:t>
      </w:r>
      <w:r w:rsidR="00B963D9" w:rsidRPr="00133FB9">
        <w:rPr>
          <w:sz w:val="28"/>
          <w:szCs w:val="28"/>
          <w:lang w:val="ru-RU"/>
        </w:rPr>
        <w:t>редитов и займов. При проведение</w:t>
      </w:r>
      <w:r w:rsidRPr="00133FB9">
        <w:rPr>
          <w:sz w:val="28"/>
          <w:szCs w:val="28"/>
          <w:lang w:val="ru-RU"/>
        </w:rPr>
        <w:t xml:space="preserve"> финансового анализа российских организаций ориентиром </w:t>
      </w:r>
      <w:r w:rsidR="00C8268B" w:rsidRPr="00133FB9">
        <w:rPr>
          <w:sz w:val="28"/>
          <w:szCs w:val="28"/>
          <w:lang w:val="ru-RU"/>
        </w:rPr>
        <w:t>может быть допустимый предел ККЛ</w:t>
      </w:r>
      <w:r w:rsidR="003E1BFB" w:rsidRPr="00133FB9">
        <w:rPr>
          <w:sz w:val="28"/>
          <w:szCs w:val="28"/>
          <w:lang w:val="ru-RU"/>
        </w:rPr>
        <w:t xml:space="preserve"> &gt; 0,7 — 0,8</w:t>
      </w:r>
      <w:r w:rsidRPr="00133FB9">
        <w:rPr>
          <w:sz w:val="28"/>
          <w:szCs w:val="28"/>
          <w:lang w:val="ru-RU"/>
        </w:rPr>
        <w:t>.</w:t>
      </w:r>
    </w:p>
    <w:p w:rsidR="005D553C" w:rsidRPr="00133FB9" w:rsidRDefault="005D553C" w:rsidP="00133FB9">
      <w:pPr>
        <w:pStyle w:val="afc"/>
        <w:numPr>
          <w:ilvl w:val="0"/>
          <w:numId w:val="36"/>
        </w:numPr>
        <w:suppressAutoHyphens/>
        <w:ind w:left="0" w:firstLine="709"/>
        <w:jc w:val="both"/>
        <w:rPr>
          <w:sz w:val="28"/>
          <w:szCs w:val="28"/>
          <w:lang w:val="ru-RU"/>
        </w:rPr>
      </w:pPr>
      <w:r w:rsidRPr="00133FB9">
        <w:rPr>
          <w:sz w:val="28"/>
          <w:szCs w:val="28"/>
          <w:lang w:val="ru-RU"/>
        </w:rPr>
        <w:t>Коэф</w:t>
      </w:r>
      <w:r w:rsidR="00C8268B" w:rsidRPr="00133FB9">
        <w:rPr>
          <w:sz w:val="28"/>
          <w:szCs w:val="28"/>
          <w:lang w:val="ru-RU"/>
        </w:rPr>
        <w:t>фициент текущей ликвидности</w:t>
      </w:r>
      <w:r w:rsidR="00183BF4" w:rsidRPr="00133FB9">
        <w:rPr>
          <w:sz w:val="28"/>
          <w:szCs w:val="28"/>
          <w:lang w:val="ru-RU"/>
        </w:rPr>
        <w:t xml:space="preserve"> (покрытия)</w:t>
      </w:r>
      <w:r w:rsidR="00C8268B" w:rsidRPr="00133FB9">
        <w:rPr>
          <w:sz w:val="28"/>
          <w:szCs w:val="28"/>
          <w:lang w:val="ru-RU"/>
        </w:rPr>
        <w:t xml:space="preserve"> (КП</w:t>
      </w:r>
      <w:r w:rsidRPr="00133FB9">
        <w:rPr>
          <w:sz w:val="28"/>
          <w:szCs w:val="28"/>
          <w:lang w:val="ru-RU"/>
        </w:rPr>
        <w:t>) — отношение общих теку</w:t>
      </w:r>
      <w:r w:rsidR="00C8268B" w:rsidRPr="00133FB9">
        <w:rPr>
          <w:sz w:val="28"/>
          <w:szCs w:val="28"/>
          <w:lang w:val="ru-RU"/>
        </w:rPr>
        <w:t>щих активов к текущим обязательствам</w:t>
      </w:r>
      <w:r w:rsidR="005447D0" w:rsidRPr="00133FB9">
        <w:rPr>
          <w:sz w:val="28"/>
          <w:szCs w:val="28"/>
          <w:lang w:val="ru-RU"/>
        </w:rPr>
        <w:t xml:space="preserve"> организации</w:t>
      </w:r>
      <w:r w:rsidR="00B963D9" w:rsidRPr="00133FB9">
        <w:rPr>
          <w:sz w:val="28"/>
          <w:szCs w:val="28"/>
          <w:lang w:val="ru-RU"/>
        </w:rPr>
        <w:t xml:space="preserve">. </w:t>
      </w:r>
      <w:r w:rsidR="005447D0" w:rsidRPr="00133FB9">
        <w:rPr>
          <w:sz w:val="28"/>
          <w:szCs w:val="28"/>
          <w:lang w:val="ru-RU"/>
        </w:rPr>
        <w:t>Этот коэффициент является наиболее обобщающим показателем.</w:t>
      </w:r>
      <w:r w:rsidRPr="00133FB9">
        <w:rPr>
          <w:sz w:val="28"/>
          <w:szCs w:val="28"/>
          <w:lang w:val="ru-RU"/>
        </w:rPr>
        <w:t xml:space="preserve"> </w:t>
      </w:r>
      <w:r w:rsidR="005447D0" w:rsidRPr="00133FB9">
        <w:rPr>
          <w:sz w:val="28"/>
          <w:szCs w:val="28"/>
          <w:lang w:val="ru-RU"/>
        </w:rPr>
        <w:t>В расчет числителя включают все оборотные средства, в том числе и материальные</w:t>
      </w:r>
      <w:r w:rsidR="00183BF4" w:rsidRPr="00133FB9">
        <w:rPr>
          <w:sz w:val="28"/>
          <w:szCs w:val="28"/>
          <w:lang w:val="ru-RU"/>
        </w:rPr>
        <w:t>,</w:t>
      </w:r>
      <w:r w:rsidR="00B963D9" w:rsidRPr="00133FB9">
        <w:rPr>
          <w:sz w:val="28"/>
          <w:szCs w:val="28"/>
          <w:lang w:val="ru-RU"/>
        </w:rPr>
        <w:t xml:space="preserve"> рассчитывается по формуле 1.</w:t>
      </w:r>
      <w:r w:rsidR="00183BF4" w:rsidRPr="00133FB9">
        <w:rPr>
          <w:sz w:val="28"/>
          <w:szCs w:val="28"/>
          <w:lang w:val="ru-RU"/>
        </w:rPr>
        <w:t>14.</w:t>
      </w:r>
      <w:r w:rsidR="00B963D9" w:rsidRPr="00133FB9">
        <w:rPr>
          <w:sz w:val="28"/>
          <w:szCs w:val="28"/>
          <w:lang w:val="ru-RU"/>
        </w:rPr>
        <w:t xml:space="preserve"> Но материальные оборотные средства неоднородны по степени ликвидности. Ликвидность готовой продукции, товарных и материальных запасов, незавершенного производства существенно различаются.</w:t>
      </w:r>
      <w:r w:rsidR="00133FB9">
        <w:rPr>
          <w:sz w:val="28"/>
          <w:szCs w:val="28"/>
          <w:lang w:val="ru-RU"/>
        </w:rPr>
        <w:t xml:space="preserve"> </w:t>
      </w:r>
    </w:p>
    <w:p w:rsidR="00C8268B" w:rsidRPr="00133FB9" w:rsidRDefault="00C8268B" w:rsidP="00133FB9">
      <w:pPr>
        <w:suppressAutoHyphens/>
        <w:ind w:firstLine="709"/>
        <w:contextualSpacing/>
        <w:jc w:val="both"/>
        <w:rPr>
          <w:sz w:val="28"/>
          <w:szCs w:val="28"/>
          <w:lang w:val="ru-RU"/>
        </w:rPr>
      </w:pPr>
      <w:r w:rsidRPr="00133FB9">
        <w:rPr>
          <w:sz w:val="28"/>
          <w:szCs w:val="28"/>
          <w:lang w:val="ru-RU"/>
        </w:rPr>
        <w:t>Прогнозируемые платежные возможности компании при условии погашения краткосрочной дебиторской задолженности и реализации имеющихся запасов (с учетом компенсации затрат) отражает коэффициент текущей ликвидности (друг</w:t>
      </w:r>
      <w:r w:rsidR="00B963D9" w:rsidRPr="00133FB9">
        <w:rPr>
          <w:sz w:val="28"/>
          <w:szCs w:val="28"/>
          <w:lang w:val="ru-RU"/>
        </w:rPr>
        <w:t>ие названия — коэффициент</w:t>
      </w:r>
      <w:r w:rsidRPr="00133FB9">
        <w:rPr>
          <w:sz w:val="28"/>
          <w:szCs w:val="28"/>
          <w:lang w:val="ru-RU"/>
        </w:rPr>
        <w:t xml:space="preserve"> покрытия, коэффициент общего покрытия краткосрочных долгов, коэффициент обращения).</w:t>
      </w:r>
    </w:p>
    <w:p w:rsidR="008D2A2D" w:rsidRPr="00133FB9" w:rsidRDefault="008D2A2D" w:rsidP="00133FB9">
      <w:pPr>
        <w:suppressAutoHyphens/>
        <w:ind w:firstLine="709"/>
        <w:contextualSpacing/>
        <w:jc w:val="both"/>
        <w:rPr>
          <w:sz w:val="28"/>
          <w:szCs w:val="28"/>
          <w:lang w:val="ru-RU"/>
        </w:rPr>
      </w:pPr>
      <w:r w:rsidRPr="00133FB9">
        <w:rPr>
          <w:sz w:val="28"/>
          <w:szCs w:val="28"/>
          <w:lang w:val="ru-RU"/>
        </w:rPr>
        <w:t>Этот коэффициент дает общую оценку ликвидности активов (платежеспособности) и показывает, сколько рублей текущих активов приходится на 1 рубль текущих обязательств (краткосрочных обязательств по платежам), а также платежные возможности компании при условии своевременного погашения дебиторской задолженности, реализации готовой продукции и материальных оборотных средств. Если текущие активы превышают текущие обязательства, то компания рассматривается как работающая нормально.</w:t>
      </w:r>
    </w:p>
    <w:p w:rsidR="008D2A2D" w:rsidRPr="00133FB9" w:rsidRDefault="008D2A2D" w:rsidP="00133FB9">
      <w:pPr>
        <w:suppressAutoHyphens/>
        <w:ind w:firstLine="709"/>
        <w:contextualSpacing/>
        <w:jc w:val="both"/>
        <w:rPr>
          <w:sz w:val="28"/>
          <w:szCs w:val="28"/>
          <w:lang w:val="ru-RU"/>
        </w:rPr>
      </w:pPr>
      <w:r w:rsidRPr="00133FB9">
        <w:rPr>
          <w:sz w:val="28"/>
          <w:szCs w:val="28"/>
          <w:lang w:val="ru-RU"/>
        </w:rPr>
        <w:t>Нормальным для коэффициента текущей ли</w:t>
      </w:r>
      <w:r w:rsidR="00183BF4" w:rsidRPr="00133FB9">
        <w:rPr>
          <w:sz w:val="28"/>
          <w:szCs w:val="28"/>
          <w:lang w:val="ru-RU"/>
        </w:rPr>
        <w:t>квидности считается значение КП</w:t>
      </w:r>
      <w:r w:rsidRPr="00133FB9">
        <w:rPr>
          <w:sz w:val="28"/>
          <w:szCs w:val="28"/>
          <w:lang w:val="ru-RU"/>
        </w:rPr>
        <w:t xml:space="preserve"> &gt; 2. Указанный допустимый предел ликвидности установлен пунктом 1.2 Методических положений по оценке финансового состояния предприятий и установлению неудовлетворительной структуры баланса, утвержденных Распоряжением ФУДН при Госкомимуществе России от 12.08.1994 г. № 31-р</w:t>
      </w:r>
      <w:r w:rsidR="00183BF4" w:rsidRPr="00133FB9">
        <w:rPr>
          <w:sz w:val="28"/>
          <w:szCs w:val="28"/>
          <w:lang w:val="ru-RU"/>
        </w:rPr>
        <w:t>, согласно которому значение КП</w:t>
      </w:r>
      <w:r w:rsidRPr="00133FB9">
        <w:rPr>
          <w:sz w:val="28"/>
          <w:szCs w:val="28"/>
          <w:lang w:val="ru-RU"/>
        </w:rPr>
        <w:t xml:space="preserve"> &lt; 2 является одним из критериев для признания структуры баланса компании неудовлетворительной, а компании — неплатежеспособной.</w:t>
      </w:r>
    </w:p>
    <w:p w:rsidR="008D2A2D" w:rsidRPr="00133FB9" w:rsidRDefault="008D2A2D" w:rsidP="00133FB9">
      <w:pPr>
        <w:suppressAutoHyphens/>
        <w:ind w:firstLine="709"/>
        <w:contextualSpacing/>
        <w:jc w:val="both"/>
        <w:rPr>
          <w:sz w:val="28"/>
          <w:szCs w:val="28"/>
          <w:lang w:val="ru-RU"/>
        </w:rPr>
      </w:pPr>
      <w:r w:rsidRPr="00133FB9">
        <w:rPr>
          <w:sz w:val="28"/>
          <w:szCs w:val="28"/>
          <w:lang w:val="ru-RU"/>
        </w:rPr>
        <w:t>На практике нормальным считается значение коэффициен</w:t>
      </w:r>
      <w:r w:rsidR="00183BF4" w:rsidRPr="00133FB9">
        <w:rPr>
          <w:sz w:val="28"/>
          <w:szCs w:val="28"/>
          <w:lang w:val="ru-RU"/>
        </w:rPr>
        <w:t>та текущей ликвидности КП &gt; 1</w:t>
      </w:r>
      <w:r w:rsidRPr="00133FB9">
        <w:rPr>
          <w:sz w:val="28"/>
          <w:szCs w:val="28"/>
          <w:lang w:val="ru-RU"/>
        </w:rPr>
        <w:t xml:space="preserve"> </w:t>
      </w:r>
      <w:r w:rsidR="00183BF4" w:rsidRPr="00133FB9">
        <w:rPr>
          <w:sz w:val="28"/>
          <w:szCs w:val="28"/>
          <w:lang w:val="ru-RU"/>
        </w:rPr>
        <w:t>-</w:t>
      </w:r>
      <w:r w:rsidRPr="00133FB9">
        <w:rPr>
          <w:sz w:val="28"/>
          <w:szCs w:val="28"/>
          <w:lang w:val="ru-RU"/>
        </w:rPr>
        <w:t xml:space="preserve"> 2 (в зависимости от специфики отрасли).</w:t>
      </w:r>
    </w:p>
    <w:p w:rsidR="008D2A2D" w:rsidRPr="00133FB9" w:rsidRDefault="008D2A2D" w:rsidP="00133FB9">
      <w:pPr>
        <w:suppressAutoHyphens/>
        <w:ind w:firstLine="709"/>
        <w:contextualSpacing/>
        <w:jc w:val="both"/>
        <w:rPr>
          <w:sz w:val="28"/>
          <w:szCs w:val="28"/>
          <w:lang w:val="ru-RU"/>
        </w:rPr>
      </w:pPr>
      <w:r w:rsidRPr="00133FB9">
        <w:rPr>
          <w:sz w:val="28"/>
          <w:szCs w:val="28"/>
          <w:lang w:val="ru-RU"/>
        </w:rPr>
        <w:t>Если краткосрочные долговые обязательства превышают размер ликвидных активов, компания является неплатежеспособной. Значение коэффициента,</w:t>
      </w:r>
      <w:r w:rsidR="00183BF4" w:rsidRPr="00133FB9">
        <w:rPr>
          <w:sz w:val="28"/>
          <w:szCs w:val="28"/>
          <w:lang w:val="ru-RU"/>
        </w:rPr>
        <w:t xml:space="preserve"> как правило, не должно быть КП</w:t>
      </w:r>
      <w:r w:rsidRPr="00133FB9">
        <w:rPr>
          <w:sz w:val="28"/>
          <w:szCs w:val="28"/>
          <w:lang w:val="ru-RU"/>
        </w:rPr>
        <w:t xml:space="preserve"> &lt; 1 (критическое значение). Исключение допускается только для компаний с очень быстрой оборачиваемостью капитала. Излишек ликвидных средств — также нежелательное явление, его наличие</w:t>
      </w:r>
      <w:r w:rsidR="00183BF4" w:rsidRPr="00133FB9">
        <w:rPr>
          <w:sz w:val="28"/>
          <w:szCs w:val="28"/>
          <w:lang w:val="ru-RU"/>
        </w:rPr>
        <w:t xml:space="preserve"> </w:t>
      </w:r>
      <w:r w:rsidRPr="00133FB9">
        <w:rPr>
          <w:sz w:val="28"/>
          <w:szCs w:val="28"/>
          <w:lang w:val="ru-RU"/>
        </w:rPr>
        <w:t>может быть свидетельством недостаточно эффективного использования компанией временно свободных денежных средств и других оборотных активов.</w:t>
      </w:r>
    </w:p>
    <w:p w:rsidR="008D2A2D" w:rsidRPr="00133FB9" w:rsidRDefault="008D2A2D" w:rsidP="00133FB9">
      <w:pPr>
        <w:suppressAutoHyphens/>
        <w:ind w:firstLine="709"/>
        <w:contextualSpacing/>
        <w:jc w:val="both"/>
        <w:rPr>
          <w:sz w:val="28"/>
          <w:szCs w:val="28"/>
          <w:lang w:val="ru-RU"/>
        </w:rPr>
      </w:pPr>
      <w:r w:rsidRPr="00133FB9">
        <w:rPr>
          <w:sz w:val="28"/>
          <w:szCs w:val="28"/>
          <w:lang w:val="ru-RU"/>
        </w:rPr>
        <w:t>Предполагается, что чем выше коэффициент текущей ликвидности, тем надежнее положение кредиторов, поскольку в случае невыполнения кредитных договоров заемщик сможет удовлетворить претензии кредиторов за счет превышения текущих активов над краткосрочной задолженностью.</w:t>
      </w:r>
    </w:p>
    <w:p w:rsidR="008D2A2D" w:rsidRPr="00133FB9" w:rsidRDefault="008D2A2D" w:rsidP="00133FB9">
      <w:pPr>
        <w:suppressAutoHyphens/>
        <w:ind w:firstLine="709"/>
        <w:contextualSpacing/>
        <w:jc w:val="both"/>
        <w:rPr>
          <w:sz w:val="28"/>
          <w:szCs w:val="28"/>
          <w:lang w:val="ru-RU"/>
        </w:rPr>
      </w:pPr>
      <w:r w:rsidRPr="00133FB9">
        <w:rPr>
          <w:sz w:val="28"/>
          <w:szCs w:val="28"/>
          <w:lang w:val="ru-RU"/>
        </w:rPr>
        <w:t>Росту этого коэффициента способствует рост долгосрочных источников финансирования запасов и снижение уровня краткосрочных обязательств.</w:t>
      </w:r>
    </w:p>
    <w:p w:rsidR="008D2A2D" w:rsidRPr="00133FB9" w:rsidRDefault="008D2A2D" w:rsidP="00133FB9">
      <w:pPr>
        <w:suppressAutoHyphens/>
        <w:ind w:firstLine="709"/>
        <w:contextualSpacing/>
        <w:jc w:val="both"/>
        <w:rPr>
          <w:sz w:val="28"/>
          <w:szCs w:val="28"/>
          <w:lang w:val="ru-RU"/>
        </w:rPr>
      </w:pPr>
      <w:r w:rsidRPr="00133FB9">
        <w:rPr>
          <w:sz w:val="28"/>
          <w:szCs w:val="28"/>
          <w:lang w:val="ru-RU"/>
        </w:rPr>
        <w:t>В то же время слишком высокая текущая ликвидность с точки зрения действий менеджмента компании может быть признаком недостаточно эффективного оперативного управления активами, доверенными им владельцам компании. Она может свидетельствовать о денежных средствах, зависших на банковских счетах и не вовлеченных в хозяйственный оборот, об уровне запасов, который стал излишним по сравнению с реальными потребностями компании, о неправильной кредитной политике и т.п.</w:t>
      </w:r>
    </w:p>
    <w:p w:rsidR="00133FB9" w:rsidRDefault="008D2A2D" w:rsidP="00133FB9">
      <w:pPr>
        <w:suppressAutoHyphens/>
        <w:ind w:firstLine="709"/>
        <w:contextualSpacing/>
        <w:jc w:val="both"/>
        <w:rPr>
          <w:sz w:val="28"/>
          <w:szCs w:val="28"/>
        </w:rPr>
      </w:pPr>
      <w:r w:rsidRPr="00133FB9">
        <w:rPr>
          <w:sz w:val="28"/>
          <w:szCs w:val="28"/>
          <w:lang w:val="ru-RU"/>
        </w:rPr>
        <w:t>В отличие от коэффициентов абсолютной ликвидности и критической ликвидности, показывающих практически мгновенную и среднесрочную платежеспособность, коэффициент текущей ликвидности отражает прогноз платежеспособности на относительно отдаленную перспективу.</w:t>
      </w:r>
      <w:r w:rsidR="006F525D" w:rsidRPr="00133FB9">
        <w:rPr>
          <w:sz w:val="28"/>
          <w:szCs w:val="28"/>
          <w:lang w:val="ru-RU"/>
        </w:rPr>
        <w:t xml:space="preserve"> [</w:t>
      </w:r>
      <w:r w:rsidR="006F525D" w:rsidRPr="00133FB9">
        <w:rPr>
          <w:sz w:val="28"/>
          <w:szCs w:val="28"/>
        </w:rPr>
        <w:t>25]</w:t>
      </w:r>
    </w:p>
    <w:p w:rsidR="00183BF4" w:rsidRPr="00133FB9" w:rsidRDefault="00183BF4" w:rsidP="00133FB9">
      <w:pPr>
        <w:pStyle w:val="afc"/>
        <w:numPr>
          <w:ilvl w:val="0"/>
          <w:numId w:val="36"/>
        </w:numPr>
        <w:suppressAutoHyphens/>
        <w:ind w:left="0" w:firstLine="709"/>
        <w:jc w:val="both"/>
        <w:rPr>
          <w:rStyle w:val="FontStyle18"/>
          <w:sz w:val="28"/>
          <w:szCs w:val="28"/>
          <w:lang w:val="ru-RU"/>
        </w:rPr>
      </w:pPr>
      <w:r w:rsidRPr="00133FB9">
        <w:rPr>
          <w:sz w:val="28"/>
          <w:szCs w:val="28"/>
          <w:lang w:val="ru-RU"/>
        </w:rPr>
        <w:t>Коэффициент ликвидности при мобильности средств (КЛМС) — характеризует достаточность материально-производственных запасов для погашения краткосрочных долгов в случае необходимости их распродажи и исчисляется по формуле 1.15.</w:t>
      </w:r>
      <w:r w:rsidR="001E1343" w:rsidRPr="00133FB9">
        <w:rPr>
          <w:sz w:val="28"/>
          <w:szCs w:val="28"/>
          <w:lang w:val="ru-RU"/>
        </w:rPr>
        <w:t xml:space="preserve"> Оптимальное значение КЛМС составляет 0,5-0,7.</w:t>
      </w:r>
    </w:p>
    <w:p w:rsidR="0092240C" w:rsidRPr="00133FB9" w:rsidRDefault="00DE295A" w:rsidP="00133FB9">
      <w:pPr>
        <w:pStyle w:val="afc"/>
        <w:tabs>
          <w:tab w:val="left" w:pos="0"/>
          <w:tab w:val="left" w:pos="8590"/>
        </w:tabs>
        <w:suppressAutoHyphens/>
        <w:ind w:left="0" w:firstLine="709"/>
        <w:jc w:val="both"/>
        <w:rPr>
          <w:rStyle w:val="FontStyle18"/>
          <w:sz w:val="28"/>
          <w:szCs w:val="28"/>
          <w:lang w:val="ru-RU"/>
        </w:rPr>
      </w:pPr>
      <w:r w:rsidRPr="00133FB9">
        <w:rPr>
          <w:rStyle w:val="FontStyle18"/>
          <w:sz w:val="28"/>
          <w:szCs w:val="28"/>
          <w:lang w:val="ru-RU"/>
        </w:rPr>
        <w:t xml:space="preserve">Исчисление четырех различных показателей ликвидности не случайно. Дело в том, что каждый из них применяемый в конкретном случае, дает </w:t>
      </w:r>
      <w:r w:rsidR="005E291C" w:rsidRPr="00133FB9">
        <w:rPr>
          <w:rStyle w:val="FontStyle18"/>
          <w:sz w:val="28"/>
          <w:szCs w:val="28"/>
          <w:lang w:val="ru-RU"/>
        </w:rPr>
        <w:t>картину устойчивости финансового положения, которая интересует конкретного потребителя информации. Например, для поставщика сырья, материалов и услуг большой интерес представляет первый показатель, для банка, кредитующего данное предприятие, - второй и четвертый, а для держателя акций и облигаций – третий.</w:t>
      </w:r>
      <w:r w:rsidRPr="00133FB9">
        <w:rPr>
          <w:rStyle w:val="FontStyle18"/>
          <w:sz w:val="28"/>
          <w:szCs w:val="28"/>
          <w:lang w:val="ru-RU"/>
        </w:rPr>
        <w:t xml:space="preserve"> </w:t>
      </w:r>
    </w:p>
    <w:p w:rsidR="001E1343" w:rsidRPr="00133FB9" w:rsidRDefault="00440CB7" w:rsidP="00133FB9">
      <w:pPr>
        <w:pStyle w:val="31"/>
        <w:suppressAutoHyphens/>
        <w:spacing w:after="0"/>
        <w:ind w:left="0" w:firstLine="709"/>
        <w:contextualSpacing/>
        <w:jc w:val="both"/>
        <w:rPr>
          <w:sz w:val="28"/>
          <w:szCs w:val="28"/>
          <w:lang w:val="ru-RU"/>
        </w:rPr>
      </w:pPr>
      <w:r w:rsidRPr="00133FB9">
        <w:rPr>
          <w:sz w:val="28"/>
          <w:szCs w:val="28"/>
          <w:lang w:val="ru-RU"/>
        </w:rPr>
        <w:t>Следует отметить, что наряду с достоинствами относительных показателей ликвидности - простотой расчета и их наглядностью - имеется и существенный недостаток:</w:t>
      </w:r>
      <w:r w:rsidR="00133FB9">
        <w:rPr>
          <w:sz w:val="28"/>
          <w:szCs w:val="28"/>
          <w:lang w:val="ru-RU"/>
        </w:rPr>
        <w:t xml:space="preserve"> </w:t>
      </w:r>
      <w:r w:rsidRPr="00133FB9">
        <w:rPr>
          <w:sz w:val="28"/>
          <w:szCs w:val="28"/>
          <w:lang w:val="ru-RU"/>
        </w:rPr>
        <w:t>представленные коэффициенты одномоментны, так как рассчитываются на основе балансовых данных, составленных на определенную дату. Поэтому следует подходить к оценке ликвидности предприятия комплексно, то есть с использованием как относительных, так и абсолютных показателей.</w:t>
      </w:r>
    </w:p>
    <w:p w:rsidR="00DB4D5F" w:rsidRDefault="00DB4D5F">
      <w:pPr>
        <w:rPr>
          <w:sz w:val="28"/>
          <w:szCs w:val="28"/>
          <w:lang w:val="ru-RU"/>
        </w:rPr>
      </w:pPr>
      <w:r>
        <w:rPr>
          <w:sz w:val="28"/>
          <w:szCs w:val="28"/>
          <w:lang w:val="ru-RU"/>
        </w:rPr>
        <w:br w:type="page"/>
      </w:r>
    </w:p>
    <w:p w:rsidR="00050609" w:rsidRPr="00DB4D5F" w:rsidRDefault="00050609" w:rsidP="00133FB9">
      <w:pPr>
        <w:tabs>
          <w:tab w:val="left" w:pos="5302"/>
          <w:tab w:val="left" w:pos="9072"/>
        </w:tabs>
        <w:suppressAutoHyphens/>
        <w:ind w:firstLine="709"/>
        <w:contextualSpacing/>
        <w:jc w:val="both"/>
        <w:rPr>
          <w:b/>
          <w:sz w:val="28"/>
          <w:szCs w:val="28"/>
          <w:lang w:val="ru-RU"/>
        </w:rPr>
      </w:pPr>
      <w:r w:rsidRPr="00DB4D5F">
        <w:rPr>
          <w:b/>
          <w:sz w:val="28"/>
          <w:szCs w:val="28"/>
          <w:lang w:val="ru-RU"/>
        </w:rPr>
        <w:t>2. Оценка ликвидности и платежеспособности ООО «АТЛАНТ»</w:t>
      </w:r>
    </w:p>
    <w:p w:rsidR="00DB4D5F" w:rsidRPr="00DB4D5F" w:rsidRDefault="00DB4D5F" w:rsidP="00133FB9">
      <w:pPr>
        <w:tabs>
          <w:tab w:val="left" w:pos="5302"/>
          <w:tab w:val="left" w:pos="9072"/>
        </w:tabs>
        <w:suppressAutoHyphens/>
        <w:ind w:firstLine="709"/>
        <w:contextualSpacing/>
        <w:jc w:val="both"/>
        <w:rPr>
          <w:b/>
          <w:sz w:val="28"/>
          <w:szCs w:val="28"/>
          <w:lang w:val="ru-RU"/>
        </w:rPr>
      </w:pPr>
    </w:p>
    <w:p w:rsidR="00050609" w:rsidRPr="00DB4D5F" w:rsidRDefault="00050609" w:rsidP="00133FB9">
      <w:pPr>
        <w:tabs>
          <w:tab w:val="left" w:pos="5302"/>
          <w:tab w:val="left" w:pos="9072"/>
        </w:tabs>
        <w:suppressAutoHyphens/>
        <w:ind w:firstLine="709"/>
        <w:contextualSpacing/>
        <w:jc w:val="both"/>
        <w:rPr>
          <w:b/>
          <w:sz w:val="28"/>
          <w:szCs w:val="28"/>
          <w:lang w:val="ru-RU"/>
        </w:rPr>
      </w:pPr>
      <w:r w:rsidRPr="00DB4D5F">
        <w:rPr>
          <w:b/>
          <w:sz w:val="28"/>
          <w:szCs w:val="28"/>
          <w:lang w:val="ru-RU"/>
        </w:rPr>
        <w:t>2.1 Организационная структура и характеристика предприятия</w:t>
      </w:r>
    </w:p>
    <w:p w:rsidR="00DB4D5F" w:rsidRDefault="00DB4D5F" w:rsidP="00133FB9">
      <w:pPr>
        <w:suppressAutoHyphens/>
        <w:ind w:firstLine="709"/>
        <w:contextualSpacing/>
        <w:jc w:val="both"/>
        <w:rPr>
          <w:sz w:val="28"/>
          <w:szCs w:val="28"/>
          <w:lang w:val="ru-RU"/>
        </w:rPr>
      </w:pPr>
    </w:p>
    <w:p w:rsidR="00050609" w:rsidRPr="00133FB9" w:rsidRDefault="00050609" w:rsidP="00133FB9">
      <w:pPr>
        <w:suppressAutoHyphens/>
        <w:ind w:firstLine="709"/>
        <w:contextualSpacing/>
        <w:jc w:val="both"/>
        <w:rPr>
          <w:sz w:val="28"/>
          <w:szCs w:val="28"/>
          <w:lang w:val="ru-RU"/>
        </w:rPr>
      </w:pPr>
      <w:r w:rsidRPr="00133FB9">
        <w:rPr>
          <w:sz w:val="28"/>
          <w:szCs w:val="28"/>
          <w:lang w:val="ru-RU"/>
        </w:rPr>
        <w:t xml:space="preserve">Общество с ограниченной ответственностью </w:t>
      </w:r>
      <w:r w:rsidRPr="00133FB9">
        <w:rPr>
          <w:bCs/>
          <w:sz w:val="28"/>
          <w:szCs w:val="28"/>
          <w:lang w:val="ru-RU"/>
        </w:rPr>
        <w:t>«АТЛАНТ», (ООО «АТЛАНТ») (далее общество)</w:t>
      </w:r>
      <w:r w:rsidRPr="00133FB9">
        <w:rPr>
          <w:sz w:val="28"/>
          <w:szCs w:val="28"/>
          <w:lang w:val="ru-RU"/>
        </w:rPr>
        <w:t>,</w:t>
      </w:r>
      <w:r w:rsidR="00133FB9">
        <w:rPr>
          <w:sz w:val="28"/>
          <w:szCs w:val="28"/>
          <w:lang w:val="ru-RU"/>
        </w:rPr>
        <w:t xml:space="preserve"> </w:t>
      </w:r>
      <w:r w:rsidRPr="00133FB9">
        <w:rPr>
          <w:sz w:val="28"/>
          <w:szCs w:val="28"/>
          <w:lang w:val="ru-RU"/>
        </w:rPr>
        <w:t xml:space="preserve">является юридическим лицом, действует на основании Устава и руководствуется в своей деятельности Гражданским кодексом Российской Федерации, Федеральным законом от 08.02.1998 года №14-ФЗ «Об обществах с ограниченной ответственностью». Общество создано без ограничения срока его деятельности, имеет расчетный и иные счета в учреждениях банков, печать и штамп со своим наименованием и указанием места нахождения ООО «АТЛАНТ», бланки установленного образца. Единственным участником общества является Генеральный директор. </w:t>
      </w:r>
    </w:p>
    <w:p w:rsidR="00050609" w:rsidRPr="00133FB9" w:rsidRDefault="00050609" w:rsidP="00133FB9">
      <w:pPr>
        <w:suppressAutoHyphens/>
        <w:ind w:firstLine="709"/>
        <w:contextualSpacing/>
        <w:jc w:val="both"/>
        <w:rPr>
          <w:bCs/>
          <w:sz w:val="28"/>
          <w:szCs w:val="28"/>
          <w:lang w:val="ru-RU"/>
        </w:rPr>
      </w:pPr>
      <w:r w:rsidRPr="00133FB9">
        <w:rPr>
          <w:sz w:val="28"/>
          <w:szCs w:val="28"/>
          <w:lang w:val="ru-RU"/>
        </w:rPr>
        <w:t xml:space="preserve">ООО «АТЛАНТ» создано в 1999 году и работает по настоящее время. Место нахождения общества: </w:t>
      </w:r>
      <w:r w:rsidRPr="00133FB9">
        <w:rPr>
          <w:bCs/>
          <w:sz w:val="28"/>
          <w:szCs w:val="28"/>
          <w:lang w:val="ru-RU"/>
        </w:rPr>
        <w:t>663310, Российская Федерация, Красноярский край, г. Норильск, ул. Севастопольская,</w:t>
      </w:r>
      <w:r w:rsidR="00133FB9">
        <w:rPr>
          <w:bCs/>
          <w:sz w:val="28"/>
          <w:szCs w:val="28"/>
          <w:lang w:val="ru-RU"/>
        </w:rPr>
        <w:t xml:space="preserve"> </w:t>
      </w:r>
      <w:r w:rsidRPr="00133FB9">
        <w:rPr>
          <w:bCs/>
          <w:sz w:val="28"/>
          <w:szCs w:val="28"/>
          <w:lang w:val="ru-RU"/>
        </w:rPr>
        <w:t>дом 1,</w:t>
      </w:r>
      <w:r w:rsidR="00133FB9">
        <w:rPr>
          <w:bCs/>
          <w:sz w:val="28"/>
          <w:szCs w:val="28"/>
          <w:lang w:val="ru-RU"/>
        </w:rPr>
        <w:t xml:space="preserve"> </w:t>
      </w:r>
      <w:r w:rsidRPr="00133FB9">
        <w:rPr>
          <w:bCs/>
          <w:sz w:val="28"/>
          <w:szCs w:val="28"/>
          <w:lang w:val="ru-RU"/>
        </w:rPr>
        <w:t>кв. 35.</w:t>
      </w:r>
    </w:p>
    <w:p w:rsidR="00050609" w:rsidRPr="00133FB9" w:rsidRDefault="00050609" w:rsidP="00133FB9">
      <w:pPr>
        <w:suppressAutoHyphens/>
        <w:ind w:firstLine="709"/>
        <w:contextualSpacing/>
        <w:jc w:val="both"/>
        <w:rPr>
          <w:bCs/>
          <w:sz w:val="28"/>
          <w:szCs w:val="28"/>
          <w:lang w:val="ru-RU"/>
        </w:rPr>
      </w:pPr>
      <w:r w:rsidRPr="00133FB9">
        <w:rPr>
          <w:sz w:val="28"/>
          <w:szCs w:val="28"/>
          <w:lang w:val="ru-RU"/>
        </w:rPr>
        <w:t xml:space="preserve">Целью общества является извлечение прибыли. Общество имеет гражданские права и исполняет гражданские обязанности, необходимые для осуществления любых видов деятельности, не запрещенных федеральными законами. Общество осуществляет следующие основные виды деятельности: </w:t>
      </w:r>
    </w:p>
    <w:p w:rsidR="00050609" w:rsidRPr="00133FB9" w:rsidRDefault="00050609" w:rsidP="00133FB9">
      <w:pPr>
        <w:numPr>
          <w:ilvl w:val="0"/>
          <w:numId w:val="21"/>
        </w:numPr>
        <w:suppressAutoHyphens/>
        <w:ind w:left="0" w:firstLine="709"/>
        <w:contextualSpacing/>
        <w:jc w:val="both"/>
        <w:rPr>
          <w:bCs/>
          <w:sz w:val="28"/>
          <w:szCs w:val="28"/>
        </w:rPr>
      </w:pPr>
      <w:r w:rsidRPr="00133FB9">
        <w:rPr>
          <w:sz w:val="28"/>
          <w:szCs w:val="28"/>
        </w:rPr>
        <w:t>Производство электромонтажных работ;</w:t>
      </w:r>
    </w:p>
    <w:p w:rsidR="00050609" w:rsidRPr="00133FB9" w:rsidRDefault="00050609" w:rsidP="00133FB9">
      <w:pPr>
        <w:numPr>
          <w:ilvl w:val="0"/>
          <w:numId w:val="21"/>
        </w:numPr>
        <w:suppressAutoHyphens/>
        <w:ind w:left="0" w:firstLine="709"/>
        <w:contextualSpacing/>
        <w:jc w:val="both"/>
        <w:rPr>
          <w:bCs/>
          <w:sz w:val="28"/>
          <w:szCs w:val="28"/>
          <w:lang w:val="ru-RU"/>
        </w:rPr>
      </w:pPr>
      <w:r w:rsidRPr="00133FB9">
        <w:rPr>
          <w:sz w:val="28"/>
          <w:szCs w:val="28"/>
          <w:lang w:val="ru-RU"/>
        </w:rPr>
        <w:t>Производство прочих отделочных и завершающих работ;</w:t>
      </w:r>
    </w:p>
    <w:p w:rsidR="00050609" w:rsidRPr="00133FB9" w:rsidRDefault="00050609" w:rsidP="00133FB9">
      <w:pPr>
        <w:numPr>
          <w:ilvl w:val="0"/>
          <w:numId w:val="21"/>
        </w:numPr>
        <w:suppressAutoHyphens/>
        <w:ind w:left="0" w:firstLine="709"/>
        <w:contextualSpacing/>
        <w:jc w:val="both"/>
        <w:rPr>
          <w:bCs/>
          <w:sz w:val="28"/>
          <w:szCs w:val="28"/>
          <w:lang w:val="ru-RU"/>
        </w:rPr>
      </w:pPr>
      <w:r w:rsidRPr="00133FB9">
        <w:rPr>
          <w:sz w:val="28"/>
          <w:szCs w:val="28"/>
          <w:lang w:val="ru-RU"/>
        </w:rPr>
        <w:t>Производство общестроительных работ по возведению зданий.</w:t>
      </w:r>
    </w:p>
    <w:p w:rsidR="00050609" w:rsidRPr="00133FB9" w:rsidRDefault="00050609" w:rsidP="00133FB9">
      <w:pPr>
        <w:pStyle w:val="31"/>
        <w:suppressAutoHyphens/>
        <w:spacing w:after="0"/>
        <w:ind w:left="0" w:firstLine="709"/>
        <w:contextualSpacing/>
        <w:jc w:val="both"/>
        <w:rPr>
          <w:sz w:val="28"/>
          <w:szCs w:val="28"/>
          <w:lang w:val="ru-RU"/>
        </w:rPr>
      </w:pPr>
      <w:r w:rsidRPr="00133FB9">
        <w:rPr>
          <w:sz w:val="28"/>
          <w:szCs w:val="28"/>
          <w:lang w:val="ru-RU"/>
        </w:rPr>
        <w:t>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исполнять обязанности, быть истцом и ответчиком в суде.</w:t>
      </w:r>
    </w:p>
    <w:p w:rsidR="00050609" w:rsidRPr="00133FB9" w:rsidRDefault="00050609" w:rsidP="00133FB9">
      <w:pPr>
        <w:suppressAutoHyphens/>
        <w:ind w:firstLine="709"/>
        <w:contextualSpacing/>
        <w:jc w:val="both"/>
        <w:rPr>
          <w:sz w:val="28"/>
          <w:szCs w:val="28"/>
          <w:lang w:val="ru-RU"/>
        </w:rPr>
      </w:pPr>
      <w:r w:rsidRPr="00133FB9">
        <w:rPr>
          <w:sz w:val="28"/>
          <w:szCs w:val="28"/>
          <w:lang w:val="ru-RU"/>
        </w:rPr>
        <w:t>Бухгалтерский учет компьютеризирован, бухгалтерская отчетность оперативная. Но так же, как и различные учетные программы, в «арсенал» бухгалтеров прочно вошли справочно-правовые компьютерные системы. На предприятии ООО «АТЛАНТ» также используется программа Консультант Плюс (АО «Консультант Плюс»).</w:t>
      </w:r>
      <w:r w:rsidRPr="00133FB9">
        <w:rPr>
          <w:noProof/>
          <w:sz w:val="28"/>
          <w:szCs w:val="28"/>
          <w:lang w:val="ru-RU" w:eastAsia="ru-RU"/>
        </w:rPr>
        <w:t xml:space="preserve"> </w:t>
      </w:r>
    </w:p>
    <w:p w:rsidR="00050609" w:rsidRPr="00133FB9" w:rsidRDefault="00050609" w:rsidP="00133FB9">
      <w:pPr>
        <w:suppressAutoHyphens/>
        <w:ind w:firstLine="709"/>
        <w:contextualSpacing/>
        <w:jc w:val="both"/>
        <w:rPr>
          <w:sz w:val="28"/>
          <w:szCs w:val="28"/>
          <w:lang w:val="ru-RU"/>
        </w:rPr>
      </w:pPr>
      <w:r w:rsidRPr="00133FB9">
        <w:rPr>
          <w:sz w:val="28"/>
          <w:szCs w:val="28"/>
          <w:lang w:val="ru-RU"/>
        </w:rPr>
        <w:t>Среднесписочная численность работников предприятия ООО «АТЛАНТ» в 2009 году составила 21 человек.</w:t>
      </w:r>
    </w:p>
    <w:p w:rsidR="00050609" w:rsidRPr="00133FB9" w:rsidRDefault="00050609" w:rsidP="00133FB9">
      <w:pPr>
        <w:pStyle w:val="31"/>
        <w:suppressAutoHyphens/>
        <w:spacing w:after="0"/>
        <w:ind w:left="0" w:firstLine="709"/>
        <w:contextualSpacing/>
        <w:jc w:val="both"/>
        <w:rPr>
          <w:sz w:val="28"/>
          <w:szCs w:val="28"/>
          <w:lang w:val="ru-RU"/>
        </w:rPr>
      </w:pPr>
      <w:r w:rsidRPr="00133FB9">
        <w:rPr>
          <w:sz w:val="28"/>
          <w:szCs w:val="28"/>
          <w:lang w:val="ru-RU"/>
        </w:rPr>
        <w:t>Организационная структура управления предприятия представлена на рисунке 2.1.1.</w:t>
      </w:r>
    </w:p>
    <w:p w:rsidR="00050609" w:rsidRPr="00133FB9" w:rsidRDefault="00050609" w:rsidP="00133FB9">
      <w:pPr>
        <w:suppressAutoHyphens/>
        <w:ind w:firstLine="709"/>
        <w:contextualSpacing/>
        <w:jc w:val="both"/>
        <w:rPr>
          <w:sz w:val="28"/>
          <w:szCs w:val="28"/>
          <w:lang w:val="ru-RU"/>
        </w:rPr>
      </w:pPr>
      <w:r w:rsidRPr="00133FB9">
        <w:rPr>
          <w:sz w:val="28"/>
          <w:szCs w:val="28"/>
          <w:lang w:val="ru-RU"/>
        </w:rPr>
        <w:t>Общество самостоятельно планирует</w:t>
      </w:r>
      <w:r w:rsidR="00133FB9">
        <w:rPr>
          <w:sz w:val="28"/>
          <w:szCs w:val="28"/>
          <w:lang w:val="ru-RU"/>
        </w:rPr>
        <w:t xml:space="preserve"> </w:t>
      </w:r>
      <w:r w:rsidRPr="00133FB9">
        <w:rPr>
          <w:sz w:val="28"/>
          <w:szCs w:val="28"/>
          <w:lang w:val="ru-RU"/>
        </w:rPr>
        <w:t>производственно-хозяйственную деятельность, а также социальное развитие коллектива. Основу планов составляют договоры, заключаемые с потребителями продукции и услуг, а также поставщиками материально-технических и иных ресурсов.</w:t>
      </w:r>
    </w:p>
    <w:p w:rsidR="00050609" w:rsidRPr="00133FB9" w:rsidRDefault="00050609" w:rsidP="00133FB9">
      <w:pPr>
        <w:suppressAutoHyphens/>
        <w:ind w:firstLine="709"/>
        <w:contextualSpacing/>
        <w:jc w:val="both"/>
        <w:rPr>
          <w:sz w:val="28"/>
          <w:szCs w:val="28"/>
          <w:lang w:val="ru-RU"/>
        </w:rPr>
      </w:pPr>
      <w:r w:rsidRPr="00133FB9">
        <w:rPr>
          <w:sz w:val="28"/>
          <w:szCs w:val="28"/>
          <w:lang w:val="ru-RU"/>
        </w:rPr>
        <w:t>Реализация продукции, выполнение работ и предоставление услуг осуществляются по ценам и тарифам, устанавливаемым самостоятельно.</w:t>
      </w:r>
    </w:p>
    <w:p w:rsidR="00820855" w:rsidRPr="00133FB9" w:rsidRDefault="00820855" w:rsidP="00133FB9">
      <w:pPr>
        <w:suppressAutoHyphens/>
        <w:ind w:firstLine="709"/>
        <w:contextualSpacing/>
        <w:jc w:val="both"/>
        <w:rPr>
          <w:rStyle w:val="FontStyle18"/>
          <w:sz w:val="28"/>
          <w:szCs w:val="28"/>
          <w:lang w:val="ru-RU"/>
        </w:rPr>
      </w:pPr>
    </w:p>
    <w:p w:rsidR="00363669" w:rsidRPr="00DB4D5F" w:rsidRDefault="00820855" w:rsidP="00133FB9">
      <w:pPr>
        <w:suppressAutoHyphens/>
        <w:ind w:firstLine="709"/>
        <w:contextualSpacing/>
        <w:jc w:val="both"/>
        <w:rPr>
          <w:rStyle w:val="FontStyle18"/>
          <w:b/>
          <w:sz w:val="28"/>
          <w:szCs w:val="28"/>
          <w:lang w:val="ru-RU"/>
        </w:rPr>
      </w:pPr>
      <w:r w:rsidRPr="00DB4D5F">
        <w:rPr>
          <w:rStyle w:val="FontStyle18"/>
          <w:b/>
          <w:sz w:val="28"/>
          <w:szCs w:val="28"/>
          <w:lang w:val="ru-RU"/>
        </w:rPr>
        <w:t>2.2 Анализ ликвидности баланса предприятия</w:t>
      </w:r>
    </w:p>
    <w:p w:rsidR="00DB4D5F" w:rsidRDefault="00DB4D5F" w:rsidP="00133FB9">
      <w:pPr>
        <w:suppressAutoHyphens/>
        <w:ind w:firstLine="709"/>
        <w:contextualSpacing/>
        <w:jc w:val="both"/>
        <w:rPr>
          <w:rStyle w:val="FontStyle18"/>
          <w:sz w:val="28"/>
          <w:szCs w:val="28"/>
          <w:lang w:val="ru-RU"/>
        </w:rPr>
      </w:pPr>
    </w:p>
    <w:p w:rsidR="00310B95" w:rsidRPr="00133FB9" w:rsidRDefault="00211471" w:rsidP="00133FB9">
      <w:pPr>
        <w:suppressAutoHyphens/>
        <w:ind w:firstLine="709"/>
        <w:contextualSpacing/>
        <w:jc w:val="both"/>
        <w:rPr>
          <w:rStyle w:val="FontStyle18"/>
          <w:sz w:val="28"/>
          <w:szCs w:val="28"/>
          <w:lang w:val="ru-RU"/>
        </w:rPr>
      </w:pPr>
      <w:r w:rsidRPr="00133FB9">
        <w:rPr>
          <w:rStyle w:val="FontStyle18"/>
          <w:sz w:val="28"/>
          <w:szCs w:val="28"/>
          <w:lang w:val="ru-RU"/>
        </w:rPr>
        <w:t>Результаты расчетов для анализа ликвидности баланса ООО «АТЛАНТ» приведены в таблице 2.2.1.</w:t>
      </w:r>
    </w:p>
    <w:p w:rsidR="00363669" w:rsidRPr="00133FB9" w:rsidRDefault="00B413EF" w:rsidP="00133FB9">
      <w:pPr>
        <w:suppressAutoHyphens/>
        <w:ind w:firstLine="709"/>
        <w:contextualSpacing/>
        <w:jc w:val="both"/>
        <w:rPr>
          <w:rStyle w:val="FontStyle18"/>
          <w:sz w:val="28"/>
          <w:szCs w:val="28"/>
          <w:lang w:val="ru-RU"/>
        </w:rPr>
      </w:pPr>
      <w:r w:rsidRPr="00133FB9">
        <w:rPr>
          <w:rStyle w:val="FontStyle18"/>
          <w:sz w:val="28"/>
          <w:szCs w:val="28"/>
          <w:lang w:val="ru-RU"/>
        </w:rPr>
        <w:t>Характеризуя ликвидность баланса, следует отметить, что</w:t>
      </w:r>
      <w:r w:rsidR="00800B45" w:rsidRPr="00133FB9">
        <w:rPr>
          <w:rStyle w:val="FontStyle18"/>
          <w:sz w:val="28"/>
          <w:szCs w:val="28"/>
          <w:lang w:val="ru-RU"/>
        </w:rPr>
        <w:t xml:space="preserve"> в отчетном периоде</w:t>
      </w:r>
      <w:r w:rsidRPr="00133FB9">
        <w:rPr>
          <w:rStyle w:val="FontStyle18"/>
          <w:sz w:val="28"/>
          <w:szCs w:val="28"/>
          <w:lang w:val="ru-RU"/>
        </w:rPr>
        <w:t xml:space="preserve"> </w:t>
      </w:r>
      <w:r w:rsidR="00800B45" w:rsidRPr="00133FB9">
        <w:rPr>
          <w:rStyle w:val="FontStyle18"/>
          <w:sz w:val="28"/>
          <w:szCs w:val="28"/>
          <w:lang w:val="ru-RU"/>
        </w:rPr>
        <w:t xml:space="preserve">наблюдается платежный недостаток </w:t>
      </w:r>
      <w:r w:rsidRPr="00133FB9">
        <w:rPr>
          <w:rStyle w:val="FontStyle18"/>
          <w:sz w:val="28"/>
          <w:szCs w:val="28"/>
          <w:lang w:val="ru-RU"/>
        </w:rPr>
        <w:t xml:space="preserve">наиболее ликвидных активов для покрытия срочных </w:t>
      </w:r>
      <w:r w:rsidR="00800B45" w:rsidRPr="00133FB9">
        <w:rPr>
          <w:rStyle w:val="FontStyle18"/>
          <w:sz w:val="28"/>
          <w:szCs w:val="28"/>
          <w:lang w:val="ru-RU"/>
        </w:rPr>
        <w:t>обязательств. П</w:t>
      </w:r>
      <w:r w:rsidRPr="00133FB9">
        <w:rPr>
          <w:rStyle w:val="FontStyle18"/>
          <w:sz w:val="28"/>
          <w:szCs w:val="28"/>
          <w:lang w:val="ru-RU"/>
        </w:rPr>
        <w:t>латежный недостаток составил</w:t>
      </w:r>
      <w:r w:rsidR="00800B45" w:rsidRPr="00133FB9">
        <w:rPr>
          <w:rStyle w:val="FontStyle18"/>
          <w:sz w:val="28"/>
          <w:szCs w:val="28"/>
          <w:lang w:val="ru-RU"/>
        </w:rPr>
        <w:t>:</w:t>
      </w:r>
      <w:r w:rsidRPr="00133FB9">
        <w:rPr>
          <w:rStyle w:val="FontStyle18"/>
          <w:sz w:val="28"/>
          <w:szCs w:val="28"/>
          <w:lang w:val="ru-RU"/>
        </w:rPr>
        <w:t xml:space="preserve"> на начало 17 224 тыс. руб., </w:t>
      </w:r>
      <w:r w:rsidR="00800B45" w:rsidRPr="00133FB9">
        <w:rPr>
          <w:rStyle w:val="FontStyle18"/>
          <w:sz w:val="28"/>
          <w:szCs w:val="28"/>
          <w:lang w:val="ru-RU"/>
        </w:rPr>
        <w:t>или 86,9% и на конец</w:t>
      </w:r>
      <w:r w:rsidR="00133FB9">
        <w:rPr>
          <w:rStyle w:val="FontStyle18"/>
          <w:sz w:val="28"/>
          <w:szCs w:val="28"/>
          <w:lang w:val="ru-RU"/>
        </w:rPr>
        <w:t xml:space="preserve"> </w:t>
      </w:r>
      <w:r w:rsidR="00800B45" w:rsidRPr="00133FB9">
        <w:rPr>
          <w:rStyle w:val="FontStyle18"/>
          <w:sz w:val="28"/>
          <w:szCs w:val="28"/>
          <w:lang w:val="ru-RU"/>
        </w:rPr>
        <w:t>2009 года – 14826 тыс. руб., или 88,3%. Значит, только 11,7% срочных обязательств предприятие на конец периода покрывались наиболее ликвидными активами.</w:t>
      </w:r>
      <w:r w:rsidR="006B0811" w:rsidRPr="00133FB9">
        <w:rPr>
          <w:rStyle w:val="FontStyle18"/>
          <w:sz w:val="28"/>
          <w:szCs w:val="28"/>
          <w:lang w:val="ru-RU"/>
        </w:rPr>
        <w:t xml:space="preserve"> При этом недостаток средств компенсируется излишком быстрореализуемых и медленно реализуемых активов по стоимостной величине, так как предприятие не имеет краткосрочных и долгосрочных обязательств. Но менее ликвидные активы не могут заместить более ликвидные по причине их низкой ликвидности.</w:t>
      </w:r>
      <w:r w:rsidR="001727A0" w:rsidRPr="00133FB9">
        <w:rPr>
          <w:rStyle w:val="FontStyle18"/>
          <w:sz w:val="28"/>
          <w:szCs w:val="28"/>
          <w:lang w:val="ru-RU"/>
        </w:rPr>
        <w:t xml:space="preserve"> </w:t>
      </w:r>
    </w:p>
    <w:p w:rsidR="00DB4D5F" w:rsidRDefault="00DB4D5F">
      <w:pPr>
        <w:rPr>
          <w:rStyle w:val="FontStyle17"/>
          <w:i w:val="0"/>
          <w:spacing w:val="0"/>
          <w:sz w:val="28"/>
          <w:szCs w:val="28"/>
          <w:lang w:val="ru-RU"/>
        </w:rPr>
      </w:pPr>
      <w:r>
        <w:rPr>
          <w:rStyle w:val="FontStyle17"/>
          <w:i w:val="0"/>
          <w:spacing w:val="0"/>
          <w:sz w:val="28"/>
          <w:szCs w:val="28"/>
          <w:lang w:val="ru-RU"/>
        </w:rPr>
        <w:br w:type="page"/>
      </w:r>
    </w:p>
    <w:p w:rsidR="00DB4D5F" w:rsidRPr="00133FB9" w:rsidRDefault="00310B95" w:rsidP="00DB4D5F">
      <w:pPr>
        <w:pStyle w:val="Style12"/>
        <w:widowControl/>
        <w:suppressAutoHyphens/>
        <w:ind w:firstLine="709"/>
        <w:jc w:val="both"/>
        <w:rPr>
          <w:rStyle w:val="FontStyle18"/>
          <w:sz w:val="28"/>
          <w:szCs w:val="28"/>
          <w:lang w:val="ru-RU"/>
        </w:rPr>
      </w:pPr>
      <w:r w:rsidRPr="00133FB9">
        <w:rPr>
          <w:rStyle w:val="FontStyle17"/>
          <w:i w:val="0"/>
          <w:spacing w:val="0"/>
          <w:sz w:val="28"/>
          <w:szCs w:val="28"/>
          <w:lang w:val="ru-RU"/>
        </w:rPr>
        <w:t>Таблица</w:t>
      </w:r>
      <w:r w:rsidR="00133FB9">
        <w:rPr>
          <w:rStyle w:val="FontStyle17"/>
          <w:i w:val="0"/>
          <w:spacing w:val="0"/>
          <w:sz w:val="28"/>
          <w:szCs w:val="28"/>
          <w:lang w:val="ru-RU"/>
        </w:rPr>
        <w:t xml:space="preserve"> </w:t>
      </w:r>
      <w:r w:rsidR="009C4FEF" w:rsidRPr="00133FB9">
        <w:rPr>
          <w:rStyle w:val="FontStyle17"/>
          <w:i w:val="0"/>
          <w:spacing w:val="0"/>
          <w:sz w:val="28"/>
          <w:szCs w:val="28"/>
          <w:lang w:val="ru-RU"/>
        </w:rPr>
        <w:t>2.2</w:t>
      </w:r>
      <w:r w:rsidR="00DB4D5F">
        <w:rPr>
          <w:rStyle w:val="FontStyle17"/>
          <w:i w:val="0"/>
          <w:spacing w:val="0"/>
          <w:sz w:val="28"/>
          <w:szCs w:val="28"/>
          <w:lang w:val="ru-RU"/>
        </w:rPr>
        <w:t xml:space="preserve">.1 </w:t>
      </w:r>
      <w:r w:rsidR="00DB4D5F" w:rsidRPr="00133FB9">
        <w:rPr>
          <w:rStyle w:val="FontStyle17"/>
          <w:i w:val="0"/>
          <w:spacing w:val="0"/>
          <w:sz w:val="28"/>
          <w:szCs w:val="28"/>
          <w:lang w:val="ru-RU"/>
        </w:rPr>
        <w:t>Анализ ликвидности баланса ООО «АТЛАНТ»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1134"/>
        <w:gridCol w:w="1134"/>
        <w:gridCol w:w="1134"/>
        <w:gridCol w:w="1134"/>
        <w:gridCol w:w="1134"/>
        <w:gridCol w:w="1135"/>
        <w:gridCol w:w="1135"/>
        <w:gridCol w:w="1145"/>
      </w:tblGrid>
      <w:tr w:rsidR="00310B95" w:rsidRPr="00307DCB" w:rsidTr="00307DCB">
        <w:trPr>
          <w:trHeight w:val="20"/>
        </w:trPr>
        <w:tc>
          <w:tcPr>
            <w:tcW w:w="235" w:type="pct"/>
            <w:vMerge w:val="restart"/>
            <w:shd w:val="clear" w:color="auto" w:fill="auto"/>
          </w:tcPr>
          <w:p w:rsidR="00310B95" w:rsidRPr="00307DCB" w:rsidRDefault="00310B95" w:rsidP="00307DCB">
            <w:pPr>
              <w:suppressAutoHyphens/>
              <w:ind w:firstLine="0"/>
              <w:contextualSpacing/>
              <w:jc w:val="both"/>
              <w:rPr>
                <w:sz w:val="20"/>
                <w:szCs w:val="24"/>
                <w:lang w:val="ru-RU"/>
              </w:rPr>
            </w:pPr>
            <w:r w:rsidRPr="00307DCB">
              <w:rPr>
                <w:sz w:val="20"/>
                <w:szCs w:val="24"/>
                <w:lang w:val="ru-RU"/>
              </w:rPr>
              <w:t>№</w:t>
            </w:r>
          </w:p>
          <w:p w:rsidR="00310B95" w:rsidRPr="00307DCB" w:rsidRDefault="00310B95" w:rsidP="00307DCB">
            <w:pPr>
              <w:suppressAutoHyphens/>
              <w:ind w:firstLine="0"/>
              <w:contextualSpacing/>
              <w:jc w:val="both"/>
              <w:rPr>
                <w:sz w:val="20"/>
                <w:szCs w:val="24"/>
                <w:lang w:val="ru-RU"/>
              </w:rPr>
            </w:pPr>
            <w:r w:rsidRPr="00307DCB">
              <w:rPr>
                <w:sz w:val="20"/>
                <w:szCs w:val="24"/>
                <w:lang w:val="ru-RU"/>
              </w:rPr>
              <w:t>п/п</w:t>
            </w:r>
          </w:p>
        </w:tc>
        <w:tc>
          <w:tcPr>
            <w:tcW w:w="595" w:type="pct"/>
            <w:vMerge w:val="restart"/>
            <w:shd w:val="clear" w:color="auto" w:fill="auto"/>
            <w:hideMark/>
          </w:tcPr>
          <w:p w:rsidR="00310B95" w:rsidRPr="00307DCB" w:rsidRDefault="00310B95" w:rsidP="00307DCB">
            <w:pPr>
              <w:suppressAutoHyphens/>
              <w:ind w:firstLine="0"/>
              <w:contextualSpacing/>
              <w:jc w:val="both"/>
              <w:rPr>
                <w:sz w:val="20"/>
                <w:szCs w:val="24"/>
                <w:lang w:val="ru-RU"/>
              </w:rPr>
            </w:pPr>
            <w:r w:rsidRPr="00307DCB">
              <w:rPr>
                <w:sz w:val="20"/>
                <w:szCs w:val="24"/>
                <w:lang w:val="ru-RU"/>
              </w:rPr>
              <w:t>Актив,</w:t>
            </w:r>
          </w:p>
          <w:p w:rsidR="00310B95" w:rsidRPr="00307DCB" w:rsidRDefault="00310B95" w:rsidP="00307DCB">
            <w:pPr>
              <w:suppressAutoHyphens/>
              <w:ind w:firstLine="0"/>
              <w:contextualSpacing/>
              <w:jc w:val="both"/>
              <w:rPr>
                <w:sz w:val="20"/>
                <w:szCs w:val="24"/>
                <w:lang w:val="ru-RU"/>
              </w:rPr>
            </w:pPr>
            <w:r w:rsidRPr="00307DCB">
              <w:rPr>
                <w:sz w:val="20"/>
                <w:szCs w:val="24"/>
                <w:lang w:val="ru-RU"/>
              </w:rPr>
              <w:t>№ формулы</w:t>
            </w:r>
          </w:p>
        </w:tc>
        <w:tc>
          <w:tcPr>
            <w:tcW w:w="595" w:type="pct"/>
            <w:vMerge w:val="restart"/>
            <w:shd w:val="clear" w:color="auto" w:fill="auto"/>
            <w:hideMark/>
          </w:tcPr>
          <w:p w:rsidR="00310B95" w:rsidRPr="00307DCB" w:rsidRDefault="00310B95" w:rsidP="00307DCB">
            <w:pPr>
              <w:suppressAutoHyphens/>
              <w:ind w:firstLine="0"/>
              <w:contextualSpacing/>
              <w:jc w:val="both"/>
              <w:rPr>
                <w:sz w:val="20"/>
                <w:szCs w:val="24"/>
                <w:lang w:val="ru-RU"/>
              </w:rPr>
            </w:pPr>
            <w:r w:rsidRPr="00307DCB">
              <w:rPr>
                <w:sz w:val="20"/>
                <w:szCs w:val="24"/>
                <w:lang w:val="ru-RU"/>
              </w:rPr>
              <w:t>На начало 2009 года, тыс. руб.</w:t>
            </w:r>
          </w:p>
        </w:tc>
        <w:tc>
          <w:tcPr>
            <w:tcW w:w="595" w:type="pct"/>
            <w:vMerge w:val="restart"/>
            <w:shd w:val="clear" w:color="auto" w:fill="auto"/>
            <w:hideMark/>
          </w:tcPr>
          <w:p w:rsidR="00133FB9" w:rsidRPr="00307DCB" w:rsidRDefault="00310B95" w:rsidP="00307DCB">
            <w:pPr>
              <w:suppressAutoHyphens/>
              <w:spacing w:line="240" w:lineRule="auto"/>
              <w:ind w:firstLine="0"/>
              <w:contextualSpacing/>
              <w:jc w:val="both"/>
              <w:rPr>
                <w:sz w:val="20"/>
                <w:szCs w:val="24"/>
                <w:lang w:val="ru-RU"/>
              </w:rPr>
            </w:pPr>
            <w:r w:rsidRPr="00307DCB">
              <w:rPr>
                <w:sz w:val="20"/>
                <w:szCs w:val="24"/>
                <w:lang w:val="ru-RU"/>
              </w:rPr>
              <w:t>На</w:t>
            </w:r>
          </w:p>
          <w:p w:rsidR="00310B95" w:rsidRPr="00307DCB" w:rsidRDefault="00310B95" w:rsidP="00307DCB">
            <w:pPr>
              <w:suppressAutoHyphens/>
              <w:ind w:firstLine="0"/>
              <w:contextualSpacing/>
              <w:jc w:val="both"/>
              <w:rPr>
                <w:sz w:val="20"/>
                <w:szCs w:val="24"/>
                <w:lang w:val="ru-RU"/>
              </w:rPr>
            </w:pPr>
            <w:r w:rsidRPr="00307DCB">
              <w:rPr>
                <w:sz w:val="20"/>
                <w:szCs w:val="24"/>
                <w:lang w:val="ru-RU"/>
              </w:rPr>
              <w:t>конец 2009 года, тыс. руб.</w:t>
            </w:r>
          </w:p>
        </w:tc>
        <w:tc>
          <w:tcPr>
            <w:tcW w:w="595" w:type="pct"/>
            <w:vMerge w:val="restart"/>
            <w:shd w:val="clear" w:color="auto" w:fill="auto"/>
          </w:tcPr>
          <w:p w:rsidR="00310B95" w:rsidRPr="00307DCB" w:rsidRDefault="00310B95" w:rsidP="00307DCB">
            <w:pPr>
              <w:suppressAutoHyphens/>
              <w:ind w:firstLine="0"/>
              <w:contextualSpacing/>
              <w:jc w:val="both"/>
              <w:rPr>
                <w:sz w:val="20"/>
                <w:szCs w:val="24"/>
                <w:lang w:val="ru-RU"/>
              </w:rPr>
            </w:pPr>
            <w:r w:rsidRPr="00307DCB">
              <w:rPr>
                <w:sz w:val="20"/>
                <w:szCs w:val="24"/>
                <w:lang w:val="ru-RU"/>
              </w:rPr>
              <w:t>Пассив,№ формулы</w:t>
            </w:r>
          </w:p>
        </w:tc>
        <w:tc>
          <w:tcPr>
            <w:tcW w:w="595" w:type="pct"/>
            <w:vMerge w:val="restart"/>
            <w:shd w:val="clear" w:color="auto" w:fill="auto"/>
          </w:tcPr>
          <w:p w:rsidR="00310B95" w:rsidRPr="00307DCB" w:rsidRDefault="00310B95" w:rsidP="00307DCB">
            <w:pPr>
              <w:suppressAutoHyphens/>
              <w:ind w:firstLine="0"/>
              <w:contextualSpacing/>
              <w:jc w:val="both"/>
              <w:rPr>
                <w:sz w:val="20"/>
                <w:szCs w:val="24"/>
                <w:lang w:val="ru-RU"/>
              </w:rPr>
            </w:pPr>
            <w:r w:rsidRPr="00307DCB">
              <w:rPr>
                <w:sz w:val="20"/>
                <w:szCs w:val="24"/>
                <w:lang w:val="ru-RU"/>
              </w:rPr>
              <w:t>На начало 2009 года, тыс. руб.</w:t>
            </w:r>
          </w:p>
        </w:tc>
        <w:tc>
          <w:tcPr>
            <w:tcW w:w="595" w:type="pct"/>
            <w:vMerge w:val="restart"/>
            <w:shd w:val="clear" w:color="auto" w:fill="auto"/>
          </w:tcPr>
          <w:p w:rsidR="00133FB9" w:rsidRPr="00307DCB" w:rsidRDefault="00310B95" w:rsidP="00307DCB">
            <w:pPr>
              <w:suppressAutoHyphens/>
              <w:spacing w:line="240" w:lineRule="auto"/>
              <w:ind w:firstLine="0"/>
              <w:contextualSpacing/>
              <w:jc w:val="both"/>
              <w:rPr>
                <w:sz w:val="20"/>
                <w:szCs w:val="24"/>
                <w:lang w:val="ru-RU"/>
              </w:rPr>
            </w:pPr>
            <w:r w:rsidRPr="00307DCB">
              <w:rPr>
                <w:sz w:val="20"/>
                <w:szCs w:val="24"/>
                <w:lang w:val="ru-RU"/>
              </w:rPr>
              <w:t>На</w:t>
            </w:r>
          </w:p>
          <w:p w:rsidR="00310B95" w:rsidRPr="00307DCB" w:rsidRDefault="00310B95" w:rsidP="00307DCB">
            <w:pPr>
              <w:suppressAutoHyphens/>
              <w:ind w:firstLine="0"/>
              <w:contextualSpacing/>
              <w:jc w:val="both"/>
              <w:rPr>
                <w:sz w:val="20"/>
                <w:szCs w:val="24"/>
                <w:lang w:val="ru-RU"/>
              </w:rPr>
            </w:pPr>
            <w:r w:rsidRPr="00307DCB">
              <w:rPr>
                <w:sz w:val="20"/>
                <w:szCs w:val="24"/>
                <w:lang w:val="ru-RU"/>
              </w:rPr>
              <w:t>конец 2009 года, тыс. руб.</w:t>
            </w:r>
          </w:p>
        </w:tc>
        <w:tc>
          <w:tcPr>
            <w:tcW w:w="1198" w:type="pct"/>
            <w:gridSpan w:val="2"/>
            <w:shd w:val="clear" w:color="auto" w:fill="auto"/>
          </w:tcPr>
          <w:p w:rsidR="00310B95" w:rsidRPr="00307DCB" w:rsidRDefault="00310B95" w:rsidP="00307DCB">
            <w:pPr>
              <w:suppressAutoHyphens/>
              <w:ind w:firstLine="0"/>
              <w:contextualSpacing/>
              <w:jc w:val="both"/>
              <w:rPr>
                <w:sz w:val="20"/>
                <w:szCs w:val="24"/>
                <w:lang w:val="ru-RU"/>
              </w:rPr>
            </w:pPr>
            <w:r w:rsidRPr="00307DCB">
              <w:rPr>
                <w:sz w:val="20"/>
                <w:szCs w:val="24"/>
                <w:lang w:val="ru-RU"/>
              </w:rPr>
              <w:t xml:space="preserve">Платежный излишек или недостаток, </w:t>
            </w:r>
          </w:p>
          <w:p w:rsidR="00310B95" w:rsidRPr="00307DCB" w:rsidRDefault="00310B95" w:rsidP="00307DCB">
            <w:pPr>
              <w:suppressAutoHyphens/>
              <w:ind w:firstLine="0"/>
              <w:contextualSpacing/>
              <w:jc w:val="both"/>
              <w:rPr>
                <w:sz w:val="20"/>
                <w:szCs w:val="24"/>
                <w:lang w:val="ru-RU"/>
              </w:rPr>
            </w:pPr>
            <w:r w:rsidRPr="00307DCB">
              <w:rPr>
                <w:sz w:val="20"/>
                <w:szCs w:val="24"/>
                <w:lang w:val="ru-RU"/>
              </w:rPr>
              <w:t>тыс. руб.</w:t>
            </w:r>
          </w:p>
        </w:tc>
      </w:tr>
      <w:tr w:rsidR="00310B95" w:rsidRPr="00307DCB" w:rsidTr="00307DCB">
        <w:trPr>
          <w:trHeight w:val="20"/>
        </w:trPr>
        <w:tc>
          <w:tcPr>
            <w:tcW w:w="235" w:type="pct"/>
            <w:vMerge/>
            <w:shd w:val="clear" w:color="auto" w:fill="auto"/>
          </w:tcPr>
          <w:p w:rsidR="00310B95" w:rsidRPr="00307DCB" w:rsidRDefault="00310B95" w:rsidP="00307DCB">
            <w:pPr>
              <w:suppressAutoHyphens/>
              <w:ind w:firstLine="0"/>
              <w:contextualSpacing/>
              <w:jc w:val="both"/>
              <w:rPr>
                <w:sz w:val="20"/>
                <w:szCs w:val="24"/>
                <w:lang w:val="ru-RU"/>
              </w:rPr>
            </w:pPr>
          </w:p>
        </w:tc>
        <w:tc>
          <w:tcPr>
            <w:tcW w:w="595" w:type="pct"/>
            <w:vMerge/>
            <w:shd w:val="clear" w:color="auto" w:fill="auto"/>
            <w:hideMark/>
          </w:tcPr>
          <w:p w:rsidR="00310B95" w:rsidRPr="00307DCB" w:rsidRDefault="00310B95" w:rsidP="00307DCB">
            <w:pPr>
              <w:suppressAutoHyphens/>
              <w:ind w:firstLine="0"/>
              <w:contextualSpacing/>
              <w:jc w:val="both"/>
              <w:rPr>
                <w:sz w:val="20"/>
                <w:szCs w:val="24"/>
                <w:lang w:val="ru-RU"/>
              </w:rPr>
            </w:pPr>
          </w:p>
        </w:tc>
        <w:tc>
          <w:tcPr>
            <w:tcW w:w="595" w:type="pct"/>
            <w:vMerge/>
            <w:shd w:val="clear" w:color="auto" w:fill="auto"/>
            <w:hideMark/>
          </w:tcPr>
          <w:p w:rsidR="00310B95" w:rsidRPr="00307DCB" w:rsidRDefault="00310B95" w:rsidP="00307DCB">
            <w:pPr>
              <w:suppressAutoHyphens/>
              <w:ind w:firstLine="0"/>
              <w:contextualSpacing/>
              <w:jc w:val="both"/>
              <w:rPr>
                <w:sz w:val="20"/>
                <w:szCs w:val="24"/>
                <w:lang w:val="ru-RU"/>
              </w:rPr>
            </w:pPr>
          </w:p>
        </w:tc>
        <w:tc>
          <w:tcPr>
            <w:tcW w:w="595" w:type="pct"/>
            <w:vMerge/>
            <w:shd w:val="clear" w:color="auto" w:fill="auto"/>
            <w:hideMark/>
          </w:tcPr>
          <w:p w:rsidR="00310B95" w:rsidRPr="00307DCB" w:rsidRDefault="00310B95" w:rsidP="00307DCB">
            <w:pPr>
              <w:suppressAutoHyphens/>
              <w:ind w:firstLine="0"/>
              <w:contextualSpacing/>
              <w:jc w:val="both"/>
              <w:rPr>
                <w:sz w:val="20"/>
                <w:szCs w:val="24"/>
                <w:lang w:val="ru-RU"/>
              </w:rPr>
            </w:pPr>
          </w:p>
        </w:tc>
        <w:tc>
          <w:tcPr>
            <w:tcW w:w="595" w:type="pct"/>
            <w:vMerge/>
            <w:shd w:val="clear" w:color="auto" w:fill="auto"/>
          </w:tcPr>
          <w:p w:rsidR="00310B95" w:rsidRPr="00307DCB" w:rsidRDefault="00310B95" w:rsidP="00307DCB">
            <w:pPr>
              <w:suppressAutoHyphens/>
              <w:ind w:firstLine="0"/>
              <w:contextualSpacing/>
              <w:jc w:val="both"/>
              <w:rPr>
                <w:sz w:val="20"/>
                <w:szCs w:val="24"/>
                <w:lang w:val="ru-RU"/>
              </w:rPr>
            </w:pPr>
          </w:p>
        </w:tc>
        <w:tc>
          <w:tcPr>
            <w:tcW w:w="595" w:type="pct"/>
            <w:vMerge/>
            <w:shd w:val="clear" w:color="auto" w:fill="auto"/>
          </w:tcPr>
          <w:p w:rsidR="00310B95" w:rsidRPr="00307DCB" w:rsidRDefault="00310B95" w:rsidP="00307DCB">
            <w:pPr>
              <w:suppressAutoHyphens/>
              <w:ind w:firstLine="0"/>
              <w:contextualSpacing/>
              <w:jc w:val="both"/>
              <w:rPr>
                <w:sz w:val="20"/>
                <w:szCs w:val="24"/>
                <w:lang w:val="ru-RU"/>
              </w:rPr>
            </w:pPr>
          </w:p>
        </w:tc>
        <w:tc>
          <w:tcPr>
            <w:tcW w:w="595" w:type="pct"/>
            <w:vMerge/>
            <w:shd w:val="clear" w:color="auto" w:fill="auto"/>
          </w:tcPr>
          <w:p w:rsidR="00310B95" w:rsidRPr="00307DCB" w:rsidRDefault="00310B95" w:rsidP="00307DCB">
            <w:pPr>
              <w:suppressAutoHyphens/>
              <w:ind w:firstLine="0"/>
              <w:contextualSpacing/>
              <w:jc w:val="both"/>
              <w:rPr>
                <w:sz w:val="20"/>
                <w:szCs w:val="24"/>
                <w:lang w:val="ru-RU"/>
              </w:rPr>
            </w:pPr>
          </w:p>
        </w:tc>
        <w:tc>
          <w:tcPr>
            <w:tcW w:w="595" w:type="pct"/>
            <w:shd w:val="clear" w:color="auto" w:fill="auto"/>
          </w:tcPr>
          <w:p w:rsidR="00310B95" w:rsidRPr="00307DCB" w:rsidRDefault="00310B95" w:rsidP="00307DCB">
            <w:pPr>
              <w:suppressAutoHyphens/>
              <w:ind w:firstLine="0"/>
              <w:contextualSpacing/>
              <w:jc w:val="both"/>
              <w:rPr>
                <w:sz w:val="20"/>
                <w:szCs w:val="24"/>
                <w:lang w:val="ru-RU"/>
              </w:rPr>
            </w:pPr>
            <w:r w:rsidRPr="00307DCB">
              <w:rPr>
                <w:sz w:val="20"/>
                <w:szCs w:val="24"/>
                <w:lang w:val="ru-RU"/>
              </w:rPr>
              <w:t>На начало 2009 года</w:t>
            </w:r>
          </w:p>
        </w:tc>
        <w:tc>
          <w:tcPr>
            <w:tcW w:w="603" w:type="pct"/>
            <w:shd w:val="clear" w:color="auto" w:fill="auto"/>
          </w:tcPr>
          <w:p w:rsidR="00310B95" w:rsidRPr="00307DCB" w:rsidRDefault="00310B95" w:rsidP="00307DCB">
            <w:pPr>
              <w:suppressAutoHyphens/>
              <w:ind w:firstLine="0"/>
              <w:contextualSpacing/>
              <w:jc w:val="both"/>
              <w:rPr>
                <w:sz w:val="20"/>
                <w:szCs w:val="24"/>
                <w:lang w:val="ru-RU"/>
              </w:rPr>
            </w:pPr>
            <w:r w:rsidRPr="00307DCB">
              <w:rPr>
                <w:sz w:val="20"/>
                <w:szCs w:val="24"/>
                <w:lang w:val="ru-RU"/>
              </w:rPr>
              <w:t>На конец 2009 года</w:t>
            </w:r>
          </w:p>
        </w:tc>
      </w:tr>
      <w:tr w:rsidR="00310B95" w:rsidRPr="00307DCB" w:rsidTr="00307DCB">
        <w:trPr>
          <w:trHeight w:val="20"/>
        </w:trPr>
        <w:tc>
          <w:tcPr>
            <w:tcW w:w="23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1</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2</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3</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4</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5</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6</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7</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8</w:t>
            </w:r>
          </w:p>
        </w:tc>
        <w:tc>
          <w:tcPr>
            <w:tcW w:w="603" w:type="pct"/>
            <w:shd w:val="clear" w:color="auto" w:fill="auto"/>
          </w:tcPr>
          <w:p w:rsidR="00310B95" w:rsidRPr="00307DCB" w:rsidRDefault="00D93562" w:rsidP="00307DCB">
            <w:pPr>
              <w:suppressAutoHyphens/>
              <w:ind w:firstLine="0"/>
              <w:contextualSpacing/>
              <w:jc w:val="both"/>
              <w:rPr>
                <w:sz w:val="20"/>
                <w:szCs w:val="28"/>
                <w:lang w:val="ru-RU"/>
              </w:rPr>
            </w:pPr>
            <w:r w:rsidRPr="00307DCB">
              <w:rPr>
                <w:sz w:val="20"/>
                <w:szCs w:val="28"/>
                <w:lang w:val="ru-RU"/>
              </w:rPr>
              <w:t>9</w:t>
            </w:r>
          </w:p>
        </w:tc>
      </w:tr>
      <w:tr w:rsidR="00310B95" w:rsidRPr="00307DCB" w:rsidTr="00307DCB">
        <w:trPr>
          <w:trHeight w:val="20"/>
        </w:trPr>
        <w:tc>
          <w:tcPr>
            <w:tcW w:w="23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1</w:t>
            </w:r>
          </w:p>
        </w:tc>
        <w:tc>
          <w:tcPr>
            <w:tcW w:w="595" w:type="pct"/>
            <w:shd w:val="clear" w:color="auto" w:fill="auto"/>
            <w:hideMark/>
          </w:tcPr>
          <w:p w:rsidR="00310B95" w:rsidRPr="00307DCB" w:rsidRDefault="00310B95" w:rsidP="00307DCB">
            <w:pPr>
              <w:suppressAutoHyphens/>
              <w:ind w:firstLine="0"/>
              <w:contextualSpacing/>
              <w:jc w:val="both"/>
              <w:rPr>
                <w:sz w:val="20"/>
                <w:szCs w:val="24"/>
                <w:lang w:val="ru-RU"/>
              </w:rPr>
            </w:pPr>
            <w:r w:rsidRPr="00307DCB">
              <w:rPr>
                <w:sz w:val="20"/>
                <w:szCs w:val="28"/>
                <w:lang w:val="ru-RU"/>
              </w:rPr>
              <w:t>А1 (1.1)</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2 595</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1 964</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П1 (1.5)</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19 819</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16 790</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-17 224</w:t>
            </w:r>
          </w:p>
        </w:tc>
        <w:tc>
          <w:tcPr>
            <w:tcW w:w="603"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-14 826</w:t>
            </w:r>
          </w:p>
        </w:tc>
      </w:tr>
      <w:tr w:rsidR="00310B95" w:rsidRPr="00307DCB" w:rsidTr="00307DCB">
        <w:trPr>
          <w:trHeight w:val="20"/>
        </w:trPr>
        <w:tc>
          <w:tcPr>
            <w:tcW w:w="23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2</w:t>
            </w:r>
          </w:p>
        </w:tc>
        <w:tc>
          <w:tcPr>
            <w:tcW w:w="595" w:type="pct"/>
            <w:shd w:val="clear" w:color="auto" w:fill="auto"/>
            <w:hideMark/>
          </w:tcPr>
          <w:p w:rsidR="00310B95" w:rsidRPr="00307DCB" w:rsidRDefault="00310B95" w:rsidP="00307DCB">
            <w:pPr>
              <w:suppressAutoHyphens/>
              <w:ind w:firstLine="0"/>
              <w:contextualSpacing/>
              <w:jc w:val="both"/>
              <w:rPr>
                <w:sz w:val="20"/>
                <w:szCs w:val="24"/>
                <w:lang w:val="ru-RU"/>
              </w:rPr>
            </w:pPr>
            <w:r w:rsidRPr="00307DCB">
              <w:rPr>
                <w:sz w:val="20"/>
                <w:szCs w:val="28"/>
                <w:lang w:val="ru-RU"/>
              </w:rPr>
              <w:t>А2 (1.2)</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5 089</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9 626</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П2 (1.6)</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w:t>
            </w:r>
          </w:p>
        </w:tc>
        <w:tc>
          <w:tcPr>
            <w:tcW w:w="595" w:type="pct"/>
            <w:shd w:val="clear" w:color="auto" w:fill="auto"/>
          </w:tcPr>
          <w:p w:rsidR="00310B95" w:rsidRPr="00307DCB" w:rsidRDefault="006B0811" w:rsidP="00307DCB">
            <w:pPr>
              <w:suppressAutoHyphens/>
              <w:ind w:firstLine="0"/>
              <w:contextualSpacing/>
              <w:jc w:val="both"/>
              <w:rPr>
                <w:sz w:val="20"/>
                <w:szCs w:val="28"/>
                <w:lang w:val="ru-RU"/>
              </w:rPr>
            </w:pPr>
            <w:r w:rsidRPr="00307DCB">
              <w:rPr>
                <w:sz w:val="20"/>
                <w:szCs w:val="28"/>
                <w:lang w:val="ru-RU"/>
              </w:rPr>
              <w:t>+</w:t>
            </w:r>
            <w:r w:rsidR="00310B95" w:rsidRPr="00307DCB">
              <w:rPr>
                <w:sz w:val="20"/>
                <w:szCs w:val="28"/>
                <w:lang w:val="ru-RU"/>
              </w:rPr>
              <w:t>5 089</w:t>
            </w:r>
          </w:p>
        </w:tc>
        <w:tc>
          <w:tcPr>
            <w:tcW w:w="603" w:type="pct"/>
            <w:shd w:val="clear" w:color="auto" w:fill="auto"/>
          </w:tcPr>
          <w:p w:rsidR="00310B95" w:rsidRPr="00307DCB" w:rsidRDefault="006B0811" w:rsidP="00307DCB">
            <w:pPr>
              <w:suppressAutoHyphens/>
              <w:ind w:firstLine="0"/>
              <w:contextualSpacing/>
              <w:jc w:val="both"/>
              <w:rPr>
                <w:sz w:val="20"/>
                <w:szCs w:val="28"/>
                <w:lang w:val="ru-RU"/>
              </w:rPr>
            </w:pPr>
            <w:r w:rsidRPr="00307DCB">
              <w:rPr>
                <w:sz w:val="20"/>
                <w:szCs w:val="28"/>
                <w:lang w:val="ru-RU"/>
              </w:rPr>
              <w:t>+</w:t>
            </w:r>
            <w:r w:rsidR="00310B95" w:rsidRPr="00307DCB">
              <w:rPr>
                <w:sz w:val="20"/>
                <w:szCs w:val="28"/>
                <w:lang w:val="ru-RU"/>
              </w:rPr>
              <w:t>9 626</w:t>
            </w:r>
          </w:p>
        </w:tc>
      </w:tr>
      <w:tr w:rsidR="00310B95" w:rsidRPr="00307DCB" w:rsidTr="00307DCB">
        <w:trPr>
          <w:trHeight w:val="20"/>
        </w:trPr>
        <w:tc>
          <w:tcPr>
            <w:tcW w:w="23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3</w:t>
            </w:r>
          </w:p>
        </w:tc>
        <w:tc>
          <w:tcPr>
            <w:tcW w:w="595" w:type="pct"/>
            <w:shd w:val="clear" w:color="auto" w:fill="auto"/>
            <w:hideMark/>
          </w:tcPr>
          <w:p w:rsidR="00310B95" w:rsidRPr="00307DCB" w:rsidRDefault="00310B95" w:rsidP="00307DCB">
            <w:pPr>
              <w:suppressAutoHyphens/>
              <w:ind w:firstLine="0"/>
              <w:contextualSpacing/>
              <w:jc w:val="both"/>
              <w:rPr>
                <w:sz w:val="20"/>
                <w:szCs w:val="24"/>
                <w:lang w:val="ru-RU"/>
              </w:rPr>
            </w:pPr>
            <w:r w:rsidRPr="00307DCB">
              <w:rPr>
                <w:sz w:val="20"/>
                <w:szCs w:val="28"/>
                <w:lang w:val="ru-RU"/>
              </w:rPr>
              <w:t>А3 (1.3)</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14 207</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14 149</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П3 (1.7)</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w:t>
            </w:r>
          </w:p>
        </w:tc>
        <w:tc>
          <w:tcPr>
            <w:tcW w:w="595" w:type="pct"/>
            <w:shd w:val="clear" w:color="auto" w:fill="auto"/>
          </w:tcPr>
          <w:p w:rsidR="00310B95" w:rsidRPr="00307DCB" w:rsidRDefault="006B0811" w:rsidP="00307DCB">
            <w:pPr>
              <w:suppressAutoHyphens/>
              <w:ind w:firstLine="0"/>
              <w:contextualSpacing/>
              <w:jc w:val="both"/>
              <w:rPr>
                <w:sz w:val="20"/>
                <w:szCs w:val="28"/>
                <w:lang w:val="ru-RU"/>
              </w:rPr>
            </w:pPr>
            <w:r w:rsidRPr="00307DCB">
              <w:rPr>
                <w:sz w:val="20"/>
                <w:szCs w:val="28"/>
                <w:lang w:val="ru-RU"/>
              </w:rPr>
              <w:t>+</w:t>
            </w:r>
            <w:r w:rsidR="00310B95" w:rsidRPr="00307DCB">
              <w:rPr>
                <w:sz w:val="20"/>
                <w:szCs w:val="28"/>
                <w:lang w:val="ru-RU"/>
              </w:rPr>
              <w:t>14 207</w:t>
            </w:r>
          </w:p>
        </w:tc>
        <w:tc>
          <w:tcPr>
            <w:tcW w:w="603" w:type="pct"/>
            <w:shd w:val="clear" w:color="auto" w:fill="auto"/>
          </w:tcPr>
          <w:p w:rsidR="00310B95" w:rsidRPr="00307DCB" w:rsidRDefault="006B0811" w:rsidP="00307DCB">
            <w:pPr>
              <w:suppressAutoHyphens/>
              <w:ind w:firstLine="0"/>
              <w:contextualSpacing/>
              <w:jc w:val="both"/>
              <w:rPr>
                <w:sz w:val="20"/>
                <w:szCs w:val="28"/>
                <w:lang w:val="ru-RU"/>
              </w:rPr>
            </w:pPr>
            <w:r w:rsidRPr="00307DCB">
              <w:rPr>
                <w:sz w:val="20"/>
                <w:szCs w:val="28"/>
                <w:lang w:val="ru-RU"/>
              </w:rPr>
              <w:t>+</w:t>
            </w:r>
            <w:r w:rsidR="00310B95" w:rsidRPr="00307DCB">
              <w:rPr>
                <w:sz w:val="20"/>
                <w:szCs w:val="28"/>
                <w:lang w:val="ru-RU"/>
              </w:rPr>
              <w:t>14 149</w:t>
            </w:r>
          </w:p>
        </w:tc>
      </w:tr>
      <w:tr w:rsidR="00310B95" w:rsidRPr="00307DCB" w:rsidTr="00307DCB">
        <w:trPr>
          <w:trHeight w:val="20"/>
        </w:trPr>
        <w:tc>
          <w:tcPr>
            <w:tcW w:w="235" w:type="pct"/>
            <w:shd w:val="clear" w:color="auto" w:fill="auto"/>
          </w:tcPr>
          <w:p w:rsidR="00310B95" w:rsidRPr="00307DCB" w:rsidRDefault="00310B95" w:rsidP="00307DCB">
            <w:pPr>
              <w:suppressAutoHyphens/>
              <w:ind w:firstLine="0"/>
              <w:jc w:val="both"/>
              <w:rPr>
                <w:sz w:val="20"/>
                <w:szCs w:val="28"/>
                <w:lang w:val="ru-RU"/>
              </w:rPr>
            </w:pPr>
            <w:r w:rsidRPr="00307DCB">
              <w:rPr>
                <w:sz w:val="20"/>
                <w:szCs w:val="28"/>
                <w:lang w:val="ru-RU"/>
              </w:rPr>
              <w:t>4</w:t>
            </w:r>
          </w:p>
        </w:tc>
        <w:tc>
          <w:tcPr>
            <w:tcW w:w="595" w:type="pct"/>
            <w:shd w:val="clear" w:color="auto" w:fill="auto"/>
            <w:hideMark/>
          </w:tcPr>
          <w:p w:rsidR="00310B95" w:rsidRPr="00307DCB" w:rsidRDefault="00310B95" w:rsidP="00307DCB">
            <w:pPr>
              <w:suppressAutoHyphens/>
              <w:ind w:firstLine="0"/>
              <w:jc w:val="both"/>
              <w:rPr>
                <w:sz w:val="20"/>
                <w:szCs w:val="24"/>
                <w:lang w:val="ru-RU"/>
              </w:rPr>
            </w:pPr>
            <w:r w:rsidRPr="00307DCB">
              <w:rPr>
                <w:sz w:val="20"/>
                <w:szCs w:val="28"/>
                <w:lang w:val="ru-RU"/>
              </w:rPr>
              <w:t>А4 (1.4)</w:t>
            </w:r>
          </w:p>
        </w:tc>
        <w:tc>
          <w:tcPr>
            <w:tcW w:w="595" w:type="pct"/>
            <w:shd w:val="clear" w:color="auto" w:fill="auto"/>
            <w:hideMark/>
          </w:tcPr>
          <w:p w:rsidR="00310B95" w:rsidRPr="00307DCB" w:rsidRDefault="00310B95" w:rsidP="00307DCB">
            <w:pPr>
              <w:suppressAutoHyphens/>
              <w:ind w:firstLine="0"/>
              <w:jc w:val="both"/>
              <w:rPr>
                <w:sz w:val="20"/>
                <w:szCs w:val="28"/>
                <w:lang w:val="ru-RU"/>
              </w:rPr>
            </w:pPr>
            <w:r w:rsidRPr="00307DCB">
              <w:rPr>
                <w:sz w:val="20"/>
                <w:szCs w:val="28"/>
                <w:lang w:val="ru-RU"/>
              </w:rPr>
              <w:t>3 633</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3 654</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П4 (1.8)</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5 705</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12 603</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-2 072</w:t>
            </w:r>
          </w:p>
        </w:tc>
        <w:tc>
          <w:tcPr>
            <w:tcW w:w="603"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-8 949</w:t>
            </w:r>
          </w:p>
        </w:tc>
      </w:tr>
      <w:tr w:rsidR="00310B95" w:rsidRPr="00307DCB" w:rsidTr="00307DCB">
        <w:trPr>
          <w:trHeight w:val="20"/>
        </w:trPr>
        <w:tc>
          <w:tcPr>
            <w:tcW w:w="23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5</w:t>
            </w:r>
          </w:p>
        </w:tc>
        <w:tc>
          <w:tcPr>
            <w:tcW w:w="595" w:type="pct"/>
            <w:shd w:val="clear" w:color="auto" w:fill="auto"/>
            <w:hideMark/>
          </w:tcPr>
          <w:p w:rsidR="00310B95" w:rsidRPr="00307DCB" w:rsidRDefault="00310B95" w:rsidP="00307DCB">
            <w:pPr>
              <w:suppressAutoHyphens/>
              <w:ind w:firstLine="0"/>
              <w:contextualSpacing/>
              <w:jc w:val="both"/>
              <w:rPr>
                <w:sz w:val="20"/>
                <w:lang w:val="ru-RU"/>
              </w:rPr>
            </w:pPr>
            <w:r w:rsidRPr="00307DCB">
              <w:rPr>
                <w:sz w:val="20"/>
                <w:lang w:val="ru-RU"/>
              </w:rPr>
              <w:t>БАЛАНС</w:t>
            </w:r>
          </w:p>
          <w:p w:rsidR="00310B95" w:rsidRPr="00307DCB" w:rsidRDefault="00310B95" w:rsidP="00307DCB">
            <w:pPr>
              <w:suppressAutoHyphens/>
              <w:ind w:firstLine="0"/>
              <w:contextualSpacing/>
              <w:jc w:val="both"/>
              <w:rPr>
                <w:sz w:val="20"/>
                <w:szCs w:val="24"/>
                <w:lang w:val="ru-RU"/>
              </w:rPr>
            </w:pPr>
            <w:r w:rsidRPr="00307DCB">
              <w:rPr>
                <w:sz w:val="20"/>
                <w:lang w:val="ru-RU"/>
              </w:rPr>
              <w:t>(∑стр. 1,2,3,4</w:t>
            </w:r>
            <w:r w:rsidRPr="00307DCB">
              <w:rPr>
                <w:sz w:val="20"/>
                <w:szCs w:val="24"/>
                <w:lang w:val="ru-RU"/>
              </w:rPr>
              <w:t>)</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25 524</w:t>
            </w:r>
          </w:p>
        </w:tc>
        <w:tc>
          <w:tcPr>
            <w:tcW w:w="595" w:type="pct"/>
            <w:shd w:val="clear" w:color="auto" w:fill="auto"/>
            <w:hideMark/>
          </w:tcPr>
          <w:p w:rsidR="00310B95" w:rsidRPr="00307DCB" w:rsidRDefault="00310B95" w:rsidP="00307DCB">
            <w:pPr>
              <w:suppressAutoHyphens/>
              <w:ind w:firstLine="0"/>
              <w:contextualSpacing/>
              <w:jc w:val="both"/>
              <w:rPr>
                <w:sz w:val="20"/>
                <w:szCs w:val="28"/>
                <w:lang w:val="ru-RU"/>
              </w:rPr>
            </w:pPr>
            <w:r w:rsidRPr="00307DCB">
              <w:rPr>
                <w:sz w:val="20"/>
                <w:szCs w:val="28"/>
                <w:lang w:val="ru-RU"/>
              </w:rPr>
              <w:t>29 393</w:t>
            </w:r>
          </w:p>
        </w:tc>
        <w:tc>
          <w:tcPr>
            <w:tcW w:w="595" w:type="pct"/>
            <w:shd w:val="clear" w:color="auto" w:fill="auto"/>
          </w:tcPr>
          <w:p w:rsidR="00310B95" w:rsidRPr="00307DCB" w:rsidRDefault="00310B95" w:rsidP="00307DCB">
            <w:pPr>
              <w:suppressAutoHyphens/>
              <w:ind w:firstLine="0"/>
              <w:contextualSpacing/>
              <w:jc w:val="both"/>
              <w:rPr>
                <w:sz w:val="20"/>
                <w:lang w:val="ru-RU"/>
              </w:rPr>
            </w:pPr>
            <w:r w:rsidRPr="00307DCB">
              <w:rPr>
                <w:sz w:val="20"/>
                <w:lang w:val="ru-RU"/>
              </w:rPr>
              <w:t>БАЛАНС</w:t>
            </w:r>
          </w:p>
          <w:p w:rsidR="00310B95" w:rsidRPr="00307DCB" w:rsidRDefault="00310B95" w:rsidP="00307DCB">
            <w:pPr>
              <w:suppressAutoHyphens/>
              <w:ind w:firstLine="0"/>
              <w:contextualSpacing/>
              <w:jc w:val="both"/>
              <w:rPr>
                <w:sz w:val="20"/>
                <w:szCs w:val="28"/>
                <w:lang w:val="ru-RU"/>
              </w:rPr>
            </w:pPr>
            <w:r w:rsidRPr="00307DCB">
              <w:rPr>
                <w:sz w:val="20"/>
                <w:lang w:val="ru-RU"/>
              </w:rPr>
              <w:t>(∑стр. 1,2,3,4)</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25 524</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29 393</w:t>
            </w:r>
          </w:p>
        </w:tc>
        <w:tc>
          <w:tcPr>
            <w:tcW w:w="595"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Х</w:t>
            </w:r>
          </w:p>
        </w:tc>
        <w:tc>
          <w:tcPr>
            <w:tcW w:w="603" w:type="pct"/>
            <w:shd w:val="clear" w:color="auto" w:fill="auto"/>
          </w:tcPr>
          <w:p w:rsidR="00310B95" w:rsidRPr="00307DCB" w:rsidRDefault="00310B95" w:rsidP="00307DCB">
            <w:pPr>
              <w:suppressAutoHyphens/>
              <w:ind w:firstLine="0"/>
              <w:contextualSpacing/>
              <w:jc w:val="both"/>
              <w:rPr>
                <w:sz w:val="20"/>
                <w:szCs w:val="28"/>
                <w:lang w:val="ru-RU"/>
              </w:rPr>
            </w:pPr>
            <w:r w:rsidRPr="00307DCB">
              <w:rPr>
                <w:sz w:val="20"/>
                <w:szCs w:val="28"/>
                <w:lang w:val="ru-RU"/>
              </w:rPr>
              <w:t>Х</w:t>
            </w:r>
          </w:p>
        </w:tc>
      </w:tr>
    </w:tbl>
    <w:p w:rsidR="00DB4D5F" w:rsidRDefault="00DB4D5F" w:rsidP="00133FB9">
      <w:pPr>
        <w:tabs>
          <w:tab w:val="left" w:pos="0"/>
        </w:tabs>
        <w:suppressAutoHyphens/>
        <w:ind w:firstLine="709"/>
        <w:contextualSpacing/>
        <w:jc w:val="both"/>
        <w:rPr>
          <w:sz w:val="28"/>
          <w:szCs w:val="28"/>
          <w:lang w:val="ru-RU"/>
        </w:rPr>
      </w:pPr>
    </w:p>
    <w:p w:rsidR="009C4FEF" w:rsidRDefault="006B0811" w:rsidP="00133FB9">
      <w:pPr>
        <w:tabs>
          <w:tab w:val="left" w:pos="0"/>
        </w:tabs>
        <w:suppressAutoHyphens/>
        <w:ind w:firstLine="709"/>
        <w:contextualSpacing/>
        <w:jc w:val="both"/>
        <w:rPr>
          <w:sz w:val="28"/>
          <w:szCs w:val="28"/>
          <w:lang w:val="ru-RU"/>
        </w:rPr>
      </w:pPr>
      <w:r w:rsidRPr="00133FB9">
        <w:rPr>
          <w:sz w:val="28"/>
          <w:szCs w:val="28"/>
          <w:lang w:val="ru-RU"/>
        </w:rPr>
        <w:t>Для относительной оценки ликвидности баланса рассчитаем</w:t>
      </w:r>
      <w:r w:rsidR="001727A0" w:rsidRPr="00133FB9">
        <w:rPr>
          <w:sz w:val="28"/>
          <w:szCs w:val="28"/>
          <w:lang w:val="ru-RU"/>
        </w:rPr>
        <w:t xml:space="preserve"> «Общий коэффициент ликвидности» (КОЛ), используя данные таблицы</w:t>
      </w:r>
      <w:r w:rsidR="00133FB9">
        <w:rPr>
          <w:sz w:val="28"/>
          <w:szCs w:val="28"/>
          <w:lang w:val="ru-RU"/>
        </w:rPr>
        <w:t xml:space="preserve"> </w:t>
      </w:r>
      <w:r w:rsidR="00BA4E69" w:rsidRPr="00133FB9">
        <w:rPr>
          <w:sz w:val="28"/>
          <w:szCs w:val="28"/>
          <w:lang w:val="ru-RU"/>
        </w:rPr>
        <w:t>2.2.1., по</w:t>
      </w:r>
      <w:r w:rsidR="00721833" w:rsidRPr="00133FB9">
        <w:rPr>
          <w:sz w:val="28"/>
          <w:szCs w:val="28"/>
          <w:lang w:val="ru-RU"/>
        </w:rPr>
        <w:t xml:space="preserve"> </w:t>
      </w:r>
      <w:r w:rsidR="001727A0" w:rsidRPr="00133FB9">
        <w:rPr>
          <w:sz w:val="28"/>
          <w:szCs w:val="28"/>
          <w:lang w:val="ru-RU"/>
        </w:rPr>
        <w:t>формуле:</w:t>
      </w:r>
    </w:p>
    <w:p w:rsidR="00DB4D5F" w:rsidRPr="00133FB9" w:rsidRDefault="00DB4D5F" w:rsidP="00133FB9">
      <w:pPr>
        <w:tabs>
          <w:tab w:val="left" w:pos="0"/>
        </w:tabs>
        <w:suppressAutoHyphens/>
        <w:ind w:firstLine="709"/>
        <w:contextualSpacing/>
        <w:jc w:val="both"/>
        <w:rPr>
          <w:sz w:val="28"/>
          <w:szCs w:val="28"/>
          <w:lang w:val="ru-RU"/>
        </w:rPr>
      </w:pPr>
    </w:p>
    <w:p w:rsidR="00EE414F" w:rsidRDefault="00D076D3" w:rsidP="00133FB9">
      <w:pPr>
        <w:suppressAutoHyphens/>
        <w:ind w:firstLine="709"/>
        <w:contextualSpacing/>
        <w:jc w:val="both"/>
        <w:rPr>
          <w:sz w:val="28"/>
          <w:szCs w:val="28"/>
          <w:lang w:val="ru-RU"/>
        </w:rPr>
      </w:pPr>
      <w:r w:rsidRPr="00695F08">
        <w:rPr>
          <w:position w:val="-30"/>
        </w:rPr>
        <w:object w:dxaOrig="2980" w:dyaOrig="680">
          <v:shape id="_x0000_i1033" type="#_x0000_t75" style="width:231pt;height:41.25pt" o:ole="" fillcolor="window">
            <v:imagedata r:id="rId18" o:title=""/>
          </v:shape>
          <o:OLEObject Type="Embed" ProgID="Equation.3" ShapeID="_x0000_i1033" DrawAspect="Content" ObjectID="_1457385832" r:id="rId19"/>
        </w:object>
      </w:r>
      <w:r w:rsidR="00133FB9">
        <w:rPr>
          <w:sz w:val="28"/>
          <w:szCs w:val="28"/>
          <w:lang w:val="ru-RU"/>
        </w:rPr>
        <w:t xml:space="preserve"> </w:t>
      </w:r>
      <w:r w:rsidR="001727A0" w:rsidRPr="00133FB9">
        <w:rPr>
          <w:sz w:val="28"/>
          <w:szCs w:val="28"/>
          <w:lang w:val="ru-RU"/>
        </w:rPr>
        <w:t>2.1</w:t>
      </w:r>
    </w:p>
    <w:p w:rsidR="00DB4D5F" w:rsidRPr="00133FB9" w:rsidRDefault="00DB4D5F" w:rsidP="00133FB9">
      <w:pPr>
        <w:suppressAutoHyphens/>
        <w:ind w:firstLine="709"/>
        <w:contextualSpacing/>
        <w:jc w:val="both"/>
        <w:rPr>
          <w:sz w:val="28"/>
          <w:szCs w:val="28"/>
          <w:lang w:val="ru-RU"/>
        </w:rPr>
      </w:pPr>
    </w:p>
    <w:p w:rsidR="00EE414F" w:rsidRDefault="00EE414F" w:rsidP="00133FB9">
      <w:pPr>
        <w:pStyle w:val="afc"/>
        <w:numPr>
          <w:ilvl w:val="0"/>
          <w:numId w:val="46"/>
        </w:numPr>
        <w:suppressAutoHyphens/>
        <w:ind w:left="0" w:firstLine="709"/>
        <w:jc w:val="both"/>
        <w:rPr>
          <w:sz w:val="28"/>
          <w:szCs w:val="28"/>
          <w:lang w:val="ru-RU"/>
        </w:rPr>
      </w:pPr>
      <w:r w:rsidRPr="00133FB9">
        <w:rPr>
          <w:sz w:val="28"/>
          <w:szCs w:val="28"/>
          <w:lang w:val="ru-RU"/>
        </w:rPr>
        <w:t>на начало 2009 года:</w:t>
      </w:r>
    </w:p>
    <w:p w:rsidR="00DB4D5F" w:rsidRPr="00133FB9" w:rsidRDefault="00DB4D5F" w:rsidP="00DB4D5F">
      <w:pPr>
        <w:pStyle w:val="afc"/>
        <w:suppressAutoHyphens/>
        <w:ind w:left="709" w:firstLine="0"/>
        <w:jc w:val="both"/>
        <w:rPr>
          <w:sz w:val="28"/>
          <w:szCs w:val="28"/>
          <w:lang w:val="ru-RU"/>
        </w:rPr>
      </w:pPr>
    </w:p>
    <w:p w:rsidR="00721833" w:rsidRDefault="00D076D3" w:rsidP="00133FB9">
      <w:pPr>
        <w:suppressAutoHyphens/>
        <w:ind w:firstLine="709"/>
        <w:contextualSpacing/>
        <w:jc w:val="both"/>
        <w:rPr>
          <w:sz w:val="28"/>
          <w:szCs w:val="28"/>
          <w:lang w:val="ru-RU"/>
        </w:rPr>
      </w:pPr>
      <w:r w:rsidRPr="00695F08">
        <w:rPr>
          <w:position w:val="-24"/>
        </w:rPr>
        <w:object w:dxaOrig="4340" w:dyaOrig="620">
          <v:shape id="_x0000_i1034" type="#_x0000_t75" style="width:330pt;height:33pt" o:ole="" fillcolor="window">
            <v:imagedata r:id="rId20" o:title=""/>
          </v:shape>
          <o:OLEObject Type="Embed" ProgID="Equation.3" ShapeID="_x0000_i1034" DrawAspect="Content" ObjectID="_1457385833" r:id="rId21"/>
        </w:object>
      </w:r>
      <w:r w:rsidR="00133FB9">
        <w:rPr>
          <w:sz w:val="28"/>
          <w:szCs w:val="28"/>
          <w:lang w:val="ru-RU"/>
        </w:rPr>
        <w:t xml:space="preserve"> </w:t>
      </w:r>
    </w:p>
    <w:p w:rsidR="00DB4D5F" w:rsidRPr="00133FB9" w:rsidRDefault="00DB4D5F" w:rsidP="00133FB9">
      <w:pPr>
        <w:suppressAutoHyphens/>
        <w:ind w:firstLine="709"/>
        <w:contextualSpacing/>
        <w:jc w:val="both"/>
        <w:rPr>
          <w:sz w:val="28"/>
          <w:szCs w:val="28"/>
          <w:lang w:val="ru-RU"/>
        </w:rPr>
      </w:pPr>
    </w:p>
    <w:p w:rsidR="009C4FEF" w:rsidRDefault="00EE414F" w:rsidP="00133FB9">
      <w:pPr>
        <w:pStyle w:val="afc"/>
        <w:numPr>
          <w:ilvl w:val="0"/>
          <w:numId w:val="46"/>
        </w:numPr>
        <w:suppressAutoHyphens/>
        <w:ind w:left="0" w:firstLine="709"/>
        <w:jc w:val="both"/>
        <w:rPr>
          <w:sz w:val="28"/>
          <w:szCs w:val="28"/>
          <w:lang w:val="ru-RU"/>
        </w:rPr>
      </w:pPr>
      <w:r w:rsidRPr="00133FB9">
        <w:rPr>
          <w:sz w:val="28"/>
          <w:szCs w:val="28"/>
          <w:lang w:val="ru-RU"/>
        </w:rPr>
        <w:t>на конец 2009 года:</w:t>
      </w:r>
    </w:p>
    <w:p w:rsidR="00DB4D5F" w:rsidRPr="00133FB9" w:rsidRDefault="00DB4D5F" w:rsidP="00133FB9">
      <w:pPr>
        <w:pStyle w:val="afc"/>
        <w:numPr>
          <w:ilvl w:val="0"/>
          <w:numId w:val="46"/>
        </w:numPr>
        <w:suppressAutoHyphens/>
        <w:ind w:left="0" w:firstLine="709"/>
        <w:jc w:val="both"/>
        <w:rPr>
          <w:sz w:val="28"/>
          <w:szCs w:val="28"/>
          <w:lang w:val="ru-RU"/>
        </w:rPr>
      </w:pPr>
    </w:p>
    <w:p w:rsidR="00EE414F" w:rsidRPr="00133FB9" w:rsidRDefault="00D076D3" w:rsidP="00133FB9">
      <w:pPr>
        <w:suppressAutoHyphens/>
        <w:ind w:firstLine="709"/>
        <w:contextualSpacing/>
        <w:jc w:val="both"/>
        <w:rPr>
          <w:sz w:val="28"/>
          <w:szCs w:val="28"/>
          <w:lang w:val="ru-RU"/>
        </w:rPr>
      </w:pPr>
      <w:r w:rsidRPr="00695F08">
        <w:rPr>
          <w:position w:val="-24"/>
        </w:rPr>
        <w:object w:dxaOrig="4300" w:dyaOrig="620">
          <v:shape id="_x0000_i1035" type="#_x0000_t75" style="width:309.75pt;height:35.25pt" o:ole="" fillcolor="window">
            <v:imagedata r:id="rId22" o:title=""/>
          </v:shape>
          <o:OLEObject Type="Embed" ProgID="Equation.3" ShapeID="_x0000_i1035" DrawAspect="Content" ObjectID="_1457385834" r:id="rId23"/>
        </w:object>
      </w:r>
    </w:p>
    <w:p w:rsidR="009C4FEF" w:rsidRPr="00133FB9" w:rsidRDefault="009C4FEF" w:rsidP="00133FB9">
      <w:pPr>
        <w:suppressAutoHyphens/>
        <w:ind w:firstLine="709"/>
        <w:contextualSpacing/>
        <w:jc w:val="both"/>
        <w:rPr>
          <w:sz w:val="28"/>
          <w:szCs w:val="28"/>
          <w:lang w:val="ru-RU"/>
        </w:rPr>
      </w:pPr>
    </w:p>
    <w:p w:rsidR="00EE414F" w:rsidRPr="00133FB9" w:rsidRDefault="008A3CD9" w:rsidP="00133FB9">
      <w:pPr>
        <w:suppressAutoHyphens/>
        <w:ind w:firstLine="709"/>
        <w:contextualSpacing/>
        <w:jc w:val="both"/>
        <w:rPr>
          <w:sz w:val="28"/>
          <w:szCs w:val="28"/>
          <w:lang w:val="ru-RU"/>
        </w:rPr>
      </w:pPr>
      <w:r w:rsidRPr="00133FB9">
        <w:rPr>
          <w:sz w:val="28"/>
          <w:szCs w:val="28"/>
          <w:lang w:val="ru-RU"/>
        </w:rPr>
        <w:t xml:space="preserve">Значит, на начало периода предприятия могло погасить 48% своих обязательств, а на конец периода – уже 66%. Это является положительной тенденцией, но цифры </w:t>
      </w:r>
      <w:r w:rsidR="00721833" w:rsidRPr="00133FB9">
        <w:rPr>
          <w:sz w:val="28"/>
          <w:szCs w:val="28"/>
          <w:lang w:val="ru-RU"/>
        </w:rPr>
        <w:t>только подтверждают критическое</w:t>
      </w:r>
      <w:r w:rsidRPr="00133FB9">
        <w:rPr>
          <w:sz w:val="28"/>
          <w:szCs w:val="28"/>
          <w:lang w:val="ru-RU"/>
        </w:rPr>
        <w:t xml:space="preserve"> финансовое положение предприятия.</w:t>
      </w:r>
    </w:p>
    <w:p w:rsidR="00D63606" w:rsidRPr="00133FB9" w:rsidRDefault="00D63606" w:rsidP="00133FB9">
      <w:pPr>
        <w:suppressAutoHyphens/>
        <w:ind w:firstLine="709"/>
        <w:contextualSpacing/>
        <w:jc w:val="both"/>
        <w:rPr>
          <w:sz w:val="28"/>
          <w:szCs w:val="28"/>
          <w:lang w:val="ru-RU" w:eastAsia="ru-RU"/>
        </w:rPr>
      </w:pPr>
      <w:r w:rsidRPr="00133FB9">
        <w:rPr>
          <w:sz w:val="28"/>
          <w:szCs w:val="28"/>
          <w:lang w:val="ru-RU" w:eastAsia="ru-RU"/>
        </w:rPr>
        <w:t>Итак, за анализируемый отчетный период бухгалтерский баланс</w:t>
      </w:r>
      <w:r w:rsidR="00133FB9">
        <w:rPr>
          <w:sz w:val="28"/>
          <w:szCs w:val="28"/>
          <w:lang w:val="ru-RU" w:eastAsia="ru-RU"/>
        </w:rPr>
        <w:t xml:space="preserve"> </w:t>
      </w:r>
      <w:r w:rsidRPr="00133FB9">
        <w:rPr>
          <w:sz w:val="28"/>
          <w:szCs w:val="28"/>
          <w:lang w:val="ru-RU" w:eastAsia="ru-RU"/>
        </w:rPr>
        <w:t>ООО «АТЛАНТ»</w:t>
      </w:r>
      <w:r w:rsidR="00BA4E69" w:rsidRPr="00133FB9">
        <w:rPr>
          <w:sz w:val="28"/>
          <w:szCs w:val="28"/>
          <w:lang w:val="ru-RU" w:eastAsia="ru-RU"/>
        </w:rPr>
        <w:t xml:space="preserve"> не является</w:t>
      </w:r>
      <w:r w:rsidR="00133FB9">
        <w:rPr>
          <w:sz w:val="28"/>
          <w:szCs w:val="28"/>
          <w:lang w:val="ru-RU" w:eastAsia="ru-RU"/>
        </w:rPr>
        <w:t xml:space="preserve"> </w:t>
      </w:r>
      <w:r w:rsidR="007E6223" w:rsidRPr="00133FB9">
        <w:rPr>
          <w:sz w:val="28"/>
          <w:szCs w:val="28"/>
          <w:lang w:val="ru-RU" w:eastAsia="ru-RU"/>
        </w:rPr>
        <w:t xml:space="preserve">абсолютно </w:t>
      </w:r>
      <w:r w:rsidRPr="00133FB9">
        <w:rPr>
          <w:sz w:val="28"/>
          <w:szCs w:val="28"/>
          <w:lang w:val="ru-RU" w:eastAsia="ru-RU"/>
        </w:rPr>
        <w:t xml:space="preserve">ликвидным, поскольку не удовлетворяется первое условие ликвидности: наиболее ликвидные активы А1 не покрывают наиболее срочные обязательства П1. </w:t>
      </w:r>
    </w:p>
    <w:p w:rsidR="00AD780B" w:rsidRPr="00133FB9" w:rsidRDefault="00BA4E69" w:rsidP="00133FB9">
      <w:pPr>
        <w:suppressAutoHyphens/>
        <w:ind w:firstLine="709"/>
        <w:contextualSpacing/>
        <w:jc w:val="both"/>
        <w:rPr>
          <w:sz w:val="28"/>
          <w:szCs w:val="28"/>
          <w:lang w:val="ru-RU"/>
        </w:rPr>
      </w:pPr>
      <w:r w:rsidRPr="00133FB9">
        <w:rPr>
          <w:sz w:val="28"/>
          <w:szCs w:val="28"/>
          <w:lang w:val="ru-RU"/>
        </w:rPr>
        <w:t>О</w:t>
      </w:r>
      <w:r w:rsidR="00D63606" w:rsidRPr="00133FB9">
        <w:rPr>
          <w:sz w:val="28"/>
          <w:szCs w:val="28"/>
          <w:lang w:val="ru-RU"/>
        </w:rPr>
        <w:t>тметим</w:t>
      </w:r>
      <w:r w:rsidR="008A3CD9" w:rsidRPr="00133FB9">
        <w:rPr>
          <w:sz w:val="28"/>
          <w:szCs w:val="28"/>
          <w:lang w:val="ru-RU"/>
        </w:rPr>
        <w:t>,</w:t>
      </w:r>
      <w:r w:rsidR="00F8553D" w:rsidRPr="00133FB9">
        <w:rPr>
          <w:sz w:val="28"/>
          <w:szCs w:val="28"/>
          <w:lang w:val="ru-RU"/>
        </w:rPr>
        <w:t xml:space="preserve"> что при</w:t>
      </w:r>
      <w:r w:rsidR="008A3CD9" w:rsidRPr="00133FB9">
        <w:rPr>
          <w:sz w:val="28"/>
          <w:szCs w:val="28"/>
          <w:lang w:val="ru-RU"/>
        </w:rPr>
        <w:t xml:space="preserve"> оценке абсолютных показателей, при сопоставлении итогов групп по активу и пассиву, </w:t>
      </w:r>
      <w:r w:rsidR="0076601B" w:rsidRPr="00133FB9">
        <w:rPr>
          <w:sz w:val="28"/>
          <w:szCs w:val="28"/>
          <w:lang w:val="ru-RU"/>
        </w:rPr>
        <w:t>мы не имеем выполнения в системе первых трех неравенств (равенств). Но так как выполняется четвертое неравенство (равенство), а оно носит «балансирующий» характер и в то же время имеет глубокий экономический смысл, ведь его выполнение свидетельствует о соблюдении минимального условия финансовой устойчивости – наличии у предприятия собственного оборотного капитала.</w:t>
      </w:r>
    </w:p>
    <w:p w:rsidR="00133FB9" w:rsidRDefault="00AD780B" w:rsidP="00133FB9">
      <w:pPr>
        <w:suppressAutoHyphens/>
        <w:ind w:firstLine="709"/>
        <w:contextualSpacing/>
        <w:jc w:val="both"/>
        <w:rPr>
          <w:sz w:val="28"/>
          <w:szCs w:val="28"/>
          <w:lang w:val="ru-RU"/>
        </w:rPr>
      </w:pPr>
      <w:r w:rsidRPr="00133FB9">
        <w:rPr>
          <w:sz w:val="28"/>
          <w:szCs w:val="28"/>
          <w:lang w:val="ru-RU"/>
        </w:rPr>
        <w:t>Произведем вычисление других видов ликвидности, сопоставив ликвидные средства и обязательства, применяя формулы 1.9-1.11:</w:t>
      </w:r>
    </w:p>
    <w:p w:rsidR="00133FB9" w:rsidRDefault="00AD780B" w:rsidP="00133FB9">
      <w:pPr>
        <w:pStyle w:val="afc"/>
        <w:numPr>
          <w:ilvl w:val="0"/>
          <w:numId w:val="40"/>
        </w:numPr>
        <w:suppressAutoHyphens/>
        <w:ind w:left="0" w:firstLine="709"/>
        <w:jc w:val="both"/>
        <w:rPr>
          <w:sz w:val="28"/>
          <w:szCs w:val="28"/>
          <w:lang w:val="ru-RU"/>
        </w:rPr>
      </w:pPr>
      <w:r w:rsidRPr="00133FB9">
        <w:rPr>
          <w:sz w:val="28"/>
          <w:szCs w:val="28"/>
          <w:lang w:val="ru-RU"/>
        </w:rPr>
        <w:t>текущая ликвидность:</w:t>
      </w:r>
      <w:r w:rsidR="003924A7" w:rsidRPr="00133FB9">
        <w:rPr>
          <w:sz w:val="28"/>
          <w:szCs w:val="28"/>
          <w:lang w:val="ru-RU"/>
        </w:rPr>
        <w:t xml:space="preserve"> ТЛ=11590-16790= - 5200, так как значение показателя со знаком (-) – предприятие неплатежеспособно в ближайшее к моменту проведения анализа время;</w:t>
      </w:r>
    </w:p>
    <w:p w:rsidR="003924A7" w:rsidRPr="00133FB9" w:rsidRDefault="003924A7" w:rsidP="00133FB9">
      <w:pPr>
        <w:pStyle w:val="afc"/>
        <w:numPr>
          <w:ilvl w:val="0"/>
          <w:numId w:val="40"/>
        </w:numPr>
        <w:suppressAutoHyphens/>
        <w:ind w:left="0" w:firstLine="709"/>
        <w:jc w:val="both"/>
        <w:rPr>
          <w:sz w:val="28"/>
          <w:szCs w:val="28"/>
          <w:lang w:val="ru-RU"/>
        </w:rPr>
      </w:pPr>
      <w:r w:rsidRPr="00133FB9">
        <w:rPr>
          <w:sz w:val="28"/>
          <w:szCs w:val="28"/>
          <w:lang w:val="ru-RU"/>
        </w:rPr>
        <w:t>перспективная ликвидность: ПЛ=14149, так как значение показателя со знаком (+) – предприятие платежеспособно в удаленной по времени перспективе.</w:t>
      </w:r>
    </w:p>
    <w:p w:rsidR="003924A7" w:rsidRPr="00133FB9" w:rsidRDefault="00281B45" w:rsidP="00133FB9">
      <w:pPr>
        <w:pStyle w:val="afc"/>
        <w:suppressAutoHyphens/>
        <w:ind w:left="0" w:firstLine="709"/>
        <w:jc w:val="both"/>
        <w:rPr>
          <w:sz w:val="28"/>
          <w:szCs w:val="28"/>
          <w:lang w:val="ru-RU"/>
        </w:rPr>
      </w:pPr>
      <w:r w:rsidRPr="00133FB9">
        <w:rPr>
          <w:sz w:val="28"/>
          <w:szCs w:val="28"/>
          <w:lang w:val="ru-RU"/>
        </w:rPr>
        <w:t>Рассчитаем чистый оборотный капитал:</w:t>
      </w:r>
    </w:p>
    <w:p w:rsidR="00281B45" w:rsidRPr="00133FB9" w:rsidRDefault="00281B45" w:rsidP="00133FB9">
      <w:pPr>
        <w:pStyle w:val="afc"/>
        <w:numPr>
          <w:ilvl w:val="0"/>
          <w:numId w:val="41"/>
        </w:numPr>
        <w:suppressAutoHyphens/>
        <w:ind w:left="0" w:firstLine="709"/>
        <w:jc w:val="both"/>
        <w:rPr>
          <w:sz w:val="28"/>
          <w:szCs w:val="28"/>
          <w:lang w:val="ru-RU"/>
        </w:rPr>
      </w:pPr>
      <w:r w:rsidRPr="00133FB9">
        <w:rPr>
          <w:sz w:val="28"/>
          <w:szCs w:val="28"/>
          <w:lang w:val="ru-RU"/>
        </w:rPr>
        <w:t>на начало 2009 года: ЧОК=21891-19819=2072;</w:t>
      </w:r>
    </w:p>
    <w:p w:rsidR="0043136B" w:rsidRPr="00133FB9" w:rsidRDefault="00281B45" w:rsidP="00133FB9">
      <w:pPr>
        <w:pStyle w:val="afc"/>
        <w:numPr>
          <w:ilvl w:val="0"/>
          <w:numId w:val="41"/>
        </w:numPr>
        <w:suppressAutoHyphens/>
        <w:ind w:left="0" w:firstLine="709"/>
        <w:jc w:val="both"/>
        <w:rPr>
          <w:sz w:val="28"/>
          <w:szCs w:val="28"/>
          <w:lang w:val="ru-RU"/>
        </w:rPr>
      </w:pPr>
      <w:r w:rsidRPr="00133FB9">
        <w:rPr>
          <w:sz w:val="28"/>
          <w:szCs w:val="28"/>
          <w:lang w:val="ru-RU"/>
        </w:rPr>
        <w:t>на конец 2009 года: ЧОК=25658-16866=8792, так как наблюдается рост этого показателя, значит, увеличение собственных оборотных средств свидетельствует о повышении уровня ликвидности предприятия.</w:t>
      </w:r>
    </w:p>
    <w:p w:rsidR="00DB4D5F" w:rsidRDefault="00DB4D5F">
      <w:pPr>
        <w:rPr>
          <w:sz w:val="28"/>
          <w:szCs w:val="28"/>
          <w:lang w:val="ru-RU"/>
        </w:rPr>
      </w:pPr>
      <w:r>
        <w:rPr>
          <w:sz w:val="28"/>
          <w:szCs w:val="28"/>
          <w:lang w:val="ru-RU"/>
        </w:rPr>
        <w:br w:type="page"/>
      </w:r>
    </w:p>
    <w:p w:rsidR="009C4FEF" w:rsidRPr="00DB4D5F" w:rsidRDefault="00EA0C00" w:rsidP="00133FB9">
      <w:pPr>
        <w:suppressAutoHyphens/>
        <w:ind w:firstLine="709"/>
        <w:contextualSpacing/>
        <w:jc w:val="both"/>
        <w:rPr>
          <w:b/>
          <w:sz w:val="28"/>
          <w:szCs w:val="28"/>
          <w:lang w:val="ru-RU"/>
        </w:rPr>
      </w:pPr>
      <w:r w:rsidRPr="00DB4D5F">
        <w:rPr>
          <w:b/>
          <w:sz w:val="28"/>
          <w:szCs w:val="28"/>
          <w:lang w:val="ru-RU"/>
        </w:rPr>
        <w:t>2.3</w:t>
      </w:r>
      <w:r w:rsidR="00133FB9" w:rsidRPr="00DB4D5F">
        <w:rPr>
          <w:b/>
          <w:sz w:val="28"/>
          <w:szCs w:val="28"/>
          <w:lang w:val="ru-RU"/>
        </w:rPr>
        <w:t xml:space="preserve"> </w:t>
      </w:r>
      <w:r w:rsidRPr="00DB4D5F">
        <w:rPr>
          <w:b/>
          <w:sz w:val="28"/>
          <w:szCs w:val="28"/>
          <w:lang w:val="ru-RU"/>
        </w:rPr>
        <w:t>Оценка ликвидности и платежеспособности предприятия</w:t>
      </w:r>
    </w:p>
    <w:p w:rsidR="00DB4D5F" w:rsidRDefault="00DB4D5F" w:rsidP="00133FB9">
      <w:pPr>
        <w:suppressAutoHyphens/>
        <w:ind w:firstLine="709"/>
        <w:contextualSpacing/>
        <w:jc w:val="both"/>
        <w:rPr>
          <w:sz w:val="28"/>
          <w:szCs w:val="28"/>
          <w:lang w:val="ru-RU"/>
        </w:rPr>
      </w:pPr>
    </w:p>
    <w:p w:rsidR="00133FB9" w:rsidRDefault="0043136B" w:rsidP="00133FB9">
      <w:pPr>
        <w:suppressAutoHyphens/>
        <w:ind w:firstLine="709"/>
        <w:contextualSpacing/>
        <w:jc w:val="both"/>
        <w:rPr>
          <w:sz w:val="28"/>
          <w:szCs w:val="28"/>
          <w:lang w:val="ru-RU"/>
        </w:rPr>
      </w:pPr>
      <w:r w:rsidRPr="00133FB9">
        <w:rPr>
          <w:sz w:val="28"/>
          <w:szCs w:val="28"/>
          <w:lang w:val="ru-RU"/>
        </w:rPr>
        <w:t>Как уже отмечалось, для более качественной оценки ликвидности и платежеспособности предприятия, кроме анализа абсолютных показателей ликвидности баланса, необходим расчет коэффициентов</w:t>
      </w:r>
      <w:r w:rsidR="00522308" w:rsidRPr="00133FB9">
        <w:rPr>
          <w:sz w:val="28"/>
          <w:szCs w:val="28"/>
          <w:lang w:val="ru-RU"/>
        </w:rPr>
        <w:t xml:space="preserve"> ликвидности, результаты, для наглядности</w:t>
      </w:r>
      <w:r w:rsidRPr="00133FB9">
        <w:rPr>
          <w:sz w:val="28"/>
          <w:szCs w:val="28"/>
          <w:lang w:val="ru-RU"/>
        </w:rPr>
        <w:t xml:space="preserve"> представлены в таблице 2.3.1.</w:t>
      </w:r>
      <w:r w:rsidR="006627BB" w:rsidRPr="00133FB9">
        <w:rPr>
          <w:sz w:val="28"/>
          <w:szCs w:val="28"/>
          <w:lang w:val="ru-RU"/>
        </w:rPr>
        <w:t xml:space="preserve"> </w:t>
      </w:r>
      <w:r w:rsidR="00D418C5" w:rsidRPr="00133FB9">
        <w:rPr>
          <w:sz w:val="28"/>
          <w:szCs w:val="28"/>
          <w:lang w:val="ru-RU"/>
        </w:rPr>
        <w:t>и на рисунке 2.3.1.</w:t>
      </w:r>
      <w:r w:rsidR="00281B45" w:rsidRPr="00133FB9">
        <w:rPr>
          <w:sz w:val="28"/>
          <w:szCs w:val="28"/>
          <w:lang w:val="ru-RU"/>
        </w:rPr>
        <w:t xml:space="preserve"> </w:t>
      </w:r>
      <w:r w:rsidR="00522308" w:rsidRPr="00133FB9">
        <w:rPr>
          <w:sz w:val="28"/>
          <w:szCs w:val="28"/>
          <w:lang w:val="ru-RU"/>
        </w:rPr>
        <w:t xml:space="preserve">Итак, </w:t>
      </w:r>
      <w:r w:rsidR="00C766E5" w:rsidRPr="00133FB9">
        <w:rPr>
          <w:sz w:val="28"/>
          <w:szCs w:val="28"/>
          <w:lang w:val="ru-RU"/>
        </w:rPr>
        <w:t>произведем ра</w:t>
      </w:r>
      <w:r w:rsidR="00522308" w:rsidRPr="00133FB9">
        <w:rPr>
          <w:sz w:val="28"/>
          <w:szCs w:val="28"/>
          <w:lang w:val="ru-RU"/>
        </w:rPr>
        <w:t>сч</w:t>
      </w:r>
      <w:r w:rsidR="00C766E5" w:rsidRPr="00133FB9">
        <w:rPr>
          <w:sz w:val="28"/>
          <w:szCs w:val="28"/>
          <w:lang w:val="ru-RU"/>
        </w:rPr>
        <w:t>ет</w:t>
      </w:r>
      <w:r w:rsidR="00522308" w:rsidRPr="00133FB9">
        <w:rPr>
          <w:sz w:val="28"/>
          <w:szCs w:val="28"/>
          <w:lang w:val="ru-RU"/>
        </w:rPr>
        <w:t xml:space="preserve"> относительны</w:t>
      </w:r>
      <w:r w:rsidR="00C766E5" w:rsidRPr="00133FB9">
        <w:rPr>
          <w:sz w:val="28"/>
          <w:szCs w:val="28"/>
          <w:lang w:val="ru-RU"/>
        </w:rPr>
        <w:t>й</w:t>
      </w:r>
      <w:r w:rsidR="00522308" w:rsidRPr="00133FB9">
        <w:rPr>
          <w:sz w:val="28"/>
          <w:szCs w:val="28"/>
          <w:lang w:val="ru-RU"/>
        </w:rPr>
        <w:t xml:space="preserve"> показател</w:t>
      </w:r>
      <w:r w:rsidR="00C766E5" w:rsidRPr="00133FB9">
        <w:rPr>
          <w:sz w:val="28"/>
          <w:szCs w:val="28"/>
          <w:lang w:val="ru-RU"/>
        </w:rPr>
        <w:t>ей</w:t>
      </w:r>
      <w:r w:rsidR="00522308" w:rsidRPr="00133FB9">
        <w:rPr>
          <w:sz w:val="28"/>
          <w:szCs w:val="28"/>
          <w:lang w:val="ru-RU"/>
        </w:rPr>
        <w:t xml:space="preserve"> ликвидности и платежеспособности предприятия.</w:t>
      </w:r>
    </w:p>
    <w:p w:rsidR="00522308" w:rsidRPr="00133FB9" w:rsidRDefault="00522308" w:rsidP="00133FB9">
      <w:pPr>
        <w:pStyle w:val="afc"/>
        <w:numPr>
          <w:ilvl w:val="0"/>
          <w:numId w:val="38"/>
        </w:numPr>
        <w:suppressAutoHyphens/>
        <w:ind w:left="0" w:firstLine="709"/>
        <w:jc w:val="both"/>
        <w:rPr>
          <w:sz w:val="28"/>
          <w:szCs w:val="28"/>
          <w:lang w:val="ru-RU"/>
        </w:rPr>
      </w:pPr>
      <w:r w:rsidRPr="00133FB9">
        <w:rPr>
          <w:sz w:val="28"/>
          <w:szCs w:val="28"/>
          <w:lang w:val="ru-RU"/>
        </w:rPr>
        <w:t xml:space="preserve">Коэффициент абсолютной ликвидности, КАБЛ </w:t>
      </w:r>
    </w:p>
    <w:p w:rsidR="00522308" w:rsidRPr="00133FB9" w:rsidRDefault="00522308" w:rsidP="00133FB9">
      <w:pPr>
        <w:pStyle w:val="afc"/>
        <w:numPr>
          <w:ilvl w:val="0"/>
          <w:numId w:val="39"/>
        </w:numPr>
        <w:suppressAutoHyphens/>
        <w:ind w:left="0" w:firstLine="709"/>
        <w:jc w:val="both"/>
        <w:rPr>
          <w:sz w:val="28"/>
          <w:szCs w:val="28"/>
          <w:lang w:val="ru-RU"/>
        </w:rPr>
      </w:pPr>
      <w:r w:rsidRPr="00133FB9">
        <w:rPr>
          <w:sz w:val="28"/>
          <w:szCs w:val="28"/>
          <w:lang w:val="ru-RU"/>
        </w:rPr>
        <w:t>на начало 2009 года:</w:t>
      </w:r>
    </w:p>
    <w:p w:rsidR="00DB4D5F" w:rsidRDefault="00DB4D5F" w:rsidP="00133FB9">
      <w:pPr>
        <w:pStyle w:val="afc"/>
        <w:suppressAutoHyphens/>
        <w:ind w:left="0" w:firstLine="709"/>
        <w:jc w:val="both"/>
        <w:rPr>
          <w:sz w:val="28"/>
          <w:szCs w:val="28"/>
          <w:lang w:val="ru-RU"/>
        </w:rPr>
      </w:pPr>
    </w:p>
    <w:p w:rsidR="00522308" w:rsidRPr="00133FB9" w:rsidRDefault="00D076D3" w:rsidP="00133FB9">
      <w:pPr>
        <w:pStyle w:val="afc"/>
        <w:suppressAutoHyphens/>
        <w:ind w:left="0" w:firstLine="709"/>
        <w:jc w:val="both"/>
        <w:rPr>
          <w:sz w:val="28"/>
          <w:szCs w:val="28"/>
          <w:lang w:val="ru-RU"/>
        </w:rPr>
      </w:pPr>
      <w:r w:rsidRPr="00133FB9">
        <w:rPr>
          <w:sz w:val="28"/>
          <w:szCs w:val="28"/>
        </w:rPr>
        <w:object w:dxaOrig="6060" w:dyaOrig="1400">
          <v:shape id="_x0000_i1036" type="#_x0000_t75" style="width:430.5pt;height:78.75pt" o:ole="" fillcolor="window">
            <v:imagedata r:id="rId24" o:title=""/>
          </v:shape>
          <o:OLEObject Type="Embed" ProgID="Equation.3" ShapeID="_x0000_i1036" DrawAspect="Content" ObjectID="_1457385835" r:id="rId25"/>
        </w:object>
      </w:r>
    </w:p>
    <w:p w:rsidR="001B45B9" w:rsidRPr="00133FB9" w:rsidRDefault="001B45B9" w:rsidP="00133FB9">
      <w:pPr>
        <w:pStyle w:val="afc"/>
        <w:suppressAutoHyphens/>
        <w:ind w:left="0" w:firstLine="709"/>
        <w:jc w:val="both"/>
        <w:rPr>
          <w:sz w:val="28"/>
          <w:szCs w:val="28"/>
          <w:lang w:val="ru-RU"/>
        </w:rPr>
      </w:pPr>
    </w:p>
    <w:p w:rsidR="00522308" w:rsidRPr="00133FB9" w:rsidRDefault="001B45B9" w:rsidP="00133FB9">
      <w:pPr>
        <w:pStyle w:val="afc"/>
        <w:numPr>
          <w:ilvl w:val="0"/>
          <w:numId w:val="39"/>
        </w:numPr>
        <w:suppressAutoHyphens/>
        <w:ind w:left="0" w:firstLine="709"/>
        <w:jc w:val="both"/>
        <w:rPr>
          <w:sz w:val="28"/>
          <w:szCs w:val="28"/>
          <w:lang w:val="ru-RU"/>
        </w:rPr>
      </w:pPr>
      <w:r w:rsidRPr="00133FB9">
        <w:rPr>
          <w:sz w:val="28"/>
          <w:szCs w:val="28"/>
          <w:lang w:val="ru-RU"/>
        </w:rPr>
        <w:t>на конец 2009 года:</w:t>
      </w:r>
    </w:p>
    <w:p w:rsidR="00DB4D5F" w:rsidRDefault="00DB4D5F" w:rsidP="00133FB9">
      <w:pPr>
        <w:pStyle w:val="afc"/>
        <w:suppressAutoHyphens/>
        <w:ind w:left="0" w:firstLine="709"/>
        <w:jc w:val="both"/>
        <w:rPr>
          <w:sz w:val="28"/>
          <w:szCs w:val="28"/>
          <w:lang w:val="ru-RU"/>
        </w:rPr>
      </w:pPr>
    </w:p>
    <w:p w:rsidR="00DB4D5F" w:rsidRPr="00133FB9" w:rsidRDefault="00D076D3" w:rsidP="00133FB9">
      <w:pPr>
        <w:pStyle w:val="afc"/>
        <w:suppressAutoHyphens/>
        <w:ind w:left="0" w:firstLine="709"/>
        <w:jc w:val="both"/>
        <w:rPr>
          <w:sz w:val="28"/>
          <w:szCs w:val="28"/>
        </w:rPr>
      </w:pPr>
      <w:r w:rsidRPr="00133FB9">
        <w:rPr>
          <w:sz w:val="28"/>
          <w:szCs w:val="28"/>
        </w:rPr>
        <w:object w:dxaOrig="6060" w:dyaOrig="1400">
          <v:shape id="_x0000_i1037" type="#_x0000_t75" style="width:430.5pt;height:78.75pt" o:ole="" fillcolor="window">
            <v:imagedata r:id="rId26" o:title=""/>
          </v:shape>
          <o:OLEObject Type="Embed" ProgID="Equation.3" ShapeID="_x0000_i1037" DrawAspect="Content" ObjectID="_1457385836" r:id="rId27"/>
        </w:object>
      </w:r>
    </w:p>
    <w:p w:rsidR="00133FB9" w:rsidRDefault="00133FB9" w:rsidP="00133FB9">
      <w:pPr>
        <w:pStyle w:val="afc"/>
        <w:suppressAutoHyphens/>
        <w:ind w:left="0" w:firstLine="709"/>
        <w:jc w:val="both"/>
        <w:rPr>
          <w:sz w:val="28"/>
          <w:szCs w:val="28"/>
          <w:lang w:val="ru-RU"/>
        </w:rPr>
      </w:pPr>
    </w:p>
    <w:p w:rsidR="001B45B9" w:rsidRPr="00133FB9" w:rsidRDefault="001B45B9" w:rsidP="00133FB9">
      <w:pPr>
        <w:pStyle w:val="afc"/>
        <w:numPr>
          <w:ilvl w:val="0"/>
          <w:numId w:val="38"/>
        </w:numPr>
        <w:suppressAutoHyphens/>
        <w:ind w:left="0" w:firstLine="709"/>
        <w:jc w:val="both"/>
        <w:rPr>
          <w:sz w:val="28"/>
          <w:szCs w:val="28"/>
          <w:lang w:val="ru-RU"/>
        </w:rPr>
      </w:pPr>
      <w:r w:rsidRPr="00133FB9">
        <w:rPr>
          <w:sz w:val="28"/>
          <w:szCs w:val="28"/>
          <w:lang w:val="ru-RU"/>
        </w:rPr>
        <w:t>Коэффициент</w:t>
      </w:r>
      <w:r w:rsidR="00133FB9">
        <w:rPr>
          <w:sz w:val="28"/>
          <w:szCs w:val="28"/>
          <w:lang w:val="ru-RU"/>
        </w:rPr>
        <w:t xml:space="preserve"> </w:t>
      </w:r>
      <w:r w:rsidRPr="00133FB9">
        <w:rPr>
          <w:sz w:val="28"/>
          <w:szCs w:val="28"/>
          <w:lang w:val="ru-RU"/>
        </w:rPr>
        <w:t>критической (промежуточной) ликвидности, ККЛ</w:t>
      </w:r>
      <w:r w:rsidR="00133FB9">
        <w:rPr>
          <w:sz w:val="28"/>
          <w:szCs w:val="28"/>
          <w:lang w:val="ru-RU"/>
        </w:rPr>
        <w:t xml:space="preserve"> </w:t>
      </w:r>
    </w:p>
    <w:p w:rsidR="00CE08B8" w:rsidRPr="00133FB9" w:rsidRDefault="00CE08B8" w:rsidP="00133FB9">
      <w:pPr>
        <w:pStyle w:val="afc"/>
        <w:numPr>
          <w:ilvl w:val="0"/>
          <w:numId w:val="39"/>
        </w:numPr>
        <w:suppressAutoHyphens/>
        <w:ind w:left="0" w:firstLine="709"/>
        <w:jc w:val="both"/>
        <w:rPr>
          <w:sz w:val="28"/>
          <w:szCs w:val="28"/>
          <w:lang w:val="ru-RU"/>
        </w:rPr>
      </w:pPr>
      <w:r w:rsidRPr="00133FB9">
        <w:rPr>
          <w:sz w:val="28"/>
          <w:szCs w:val="28"/>
          <w:lang w:val="ru-RU"/>
        </w:rPr>
        <w:t>на начало 2009 года:</w:t>
      </w:r>
    </w:p>
    <w:p w:rsidR="00DB4D5F" w:rsidRDefault="00DB4D5F" w:rsidP="00133FB9">
      <w:pPr>
        <w:pStyle w:val="afc"/>
        <w:suppressAutoHyphens/>
        <w:ind w:left="0" w:firstLine="709"/>
        <w:jc w:val="both"/>
        <w:rPr>
          <w:sz w:val="28"/>
          <w:szCs w:val="28"/>
          <w:lang w:val="ru-RU"/>
        </w:rPr>
      </w:pPr>
    </w:p>
    <w:p w:rsidR="00522308" w:rsidRDefault="00D076D3" w:rsidP="00133FB9">
      <w:pPr>
        <w:pStyle w:val="afc"/>
        <w:suppressAutoHyphens/>
        <w:ind w:left="0" w:firstLine="709"/>
        <w:jc w:val="both"/>
        <w:rPr>
          <w:sz w:val="28"/>
          <w:szCs w:val="28"/>
          <w:lang w:val="ru-RU"/>
        </w:rPr>
      </w:pPr>
      <w:r w:rsidRPr="00133FB9">
        <w:rPr>
          <w:sz w:val="28"/>
          <w:szCs w:val="28"/>
        </w:rPr>
        <w:object w:dxaOrig="5980" w:dyaOrig="1400">
          <v:shape id="_x0000_i1038" type="#_x0000_t75" style="width:409.5pt;height:74.25pt" o:ole="" fillcolor="window">
            <v:imagedata r:id="rId28" o:title=""/>
          </v:shape>
          <o:OLEObject Type="Embed" ProgID="Equation.3" ShapeID="_x0000_i1038" DrawAspect="Content" ObjectID="_1457385837" r:id="rId29"/>
        </w:object>
      </w:r>
    </w:p>
    <w:p w:rsidR="00DB4D5F" w:rsidRDefault="00DB4D5F">
      <w:pPr>
        <w:rPr>
          <w:sz w:val="28"/>
          <w:szCs w:val="28"/>
          <w:lang w:val="ru-RU"/>
        </w:rPr>
      </w:pPr>
      <w:r>
        <w:rPr>
          <w:sz w:val="28"/>
          <w:szCs w:val="28"/>
          <w:lang w:val="ru-RU"/>
        </w:rPr>
        <w:br w:type="page"/>
      </w:r>
    </w:p>
    <w:p w:rsidR="00CE08B8" w:rsidRPr="00133FB9" w:rsidRDefault="00CE08B8" w:rsidP="00133FB9">
      <w:pPr>
        <w:pStyle w:val="afc"/>
        <w:numPr>
          <w:ilvl w:val="0"/>
          <w:numId w:val="39"/>
        </w:numPr>
        <w:suppressAutoHyphens/>
        <w:ind w:left="0" w:firstLine="709"/>
        <w:jc w:val="both"/>
        <w:rPr>
          <w:sz w:val="28"/>
          <w:szCs w:val="28"/>
          <w:lang w:val="ru-RU"/>
        </w:rPr>
      </w:pPr>
      <w:r w:rsidRPr="00133FB9">
        <w:rPr>
          <w:sz w:val="28"/>
          <w:szCs w:val="28"/>
          <w:lang w:val="ru-RU"/>
        </w:rPr>
        <w:t>на конец 2009 года:</w:t>
      </w:r>
    </w:p>
    <w:p w:rsidR="00DB4D5F" w:rsidRDefault="00DB4D5F" w:rsidP="00133FB9">
      <w:pPr>
        <w:pStyle w:val="afc"/>
        <w:suppressAutoHyphens/>
        <w:ind w:left="0" w:firstLine="709"/>
        <w:jc w:val="both"/>
        <w:rPr>
          <w:sz w:val="28"/>
          <w:szCs w:val="28"/>
          <w:lang w:val="ru-RU"/>
        </w:rPr>
      </w:pPr>
    </w:p>
    <w:p w:rsidR="00CE08B8" w:rsidRPr="00133FB9" w:rsidRDefault="00D076D3" w:rsidP="00133FB9">
      <w:pPr>
        <w:pStyle w:val="afc"/>
        <w:suppressAutoHyphens/>
        <w:ind w:left="0" w:firstLine="709"/>
        <w:jc w:val="both"/>
        <w:rPr>
          <w:sz w:val="28"/>
          <w:szCs w:val="28"/>
          <w:lang w:val="ru-RU"/>
        </w:rPr>
      </w:pPr>
      <w:r w:rsidRPr="00133FB9">
        <w:rPr>
          <w:sz w:val="28"/>
          <w:szCs w:val="28"/>
        </w:rPr>
        <w:object w:dxaOrig="5980" w:dyaOrig="1400">
          <v:shape id="_x0000_i1039" type="#_x0000_t75" style="width:367.5pt;height:67.5pt" o:ole="" fillcolor="window">
            <v:imagedata r:id="rId30" o:title=""/>
          </v:shape>
          <o:OLEObject Type="Embed" ProgID="Equation.3" ShapeID="_x0000_i1039" DrawAspect="Content" ObjectID="_1457385838" r:id="rId31"/>
        </w:object>
      </w:r>
    </w:p>
    <w:p w:rsidR="00DB4D5F" w:rsidRDefault="00DB4D5F" w:rsidP="00133FB9">
      <w:pPr>
        <w:suppressAutoHyphens/>
        <w:ind w:firstLine="709"/>
        <w:contextualSpacing/>
        <w:jc w:val="both"/>
        <w:rPr>
          <w:sz w:val="28"/>
          <w:szCs w:val="28"/>
          <w:lang w:val="ru-RU"/>
        </w:rPr>
      </w:pPr>
    </w:p>
    <w:p w:rsidR="0043136B" w:rsidRPr="00133FB9" w:rsidRDefault="00DB4D5F" w:rsidP="00133FB9">
      <w:pPr>
        <w:suppressAutoHyphens/>
        <w:ind w:firstLine="709"/>
        <w:contextualSpacing/>
        <w:jc w:val="both"/>
        <w:rPr>
          <w:sz w:val="28"/>
          <w:szCs w:val="28"/>
          <w:lang w:val="ru-RU"/>
        </w:rPr>
      </w:pPr>
      <w:r>
        <w:rPr>
          <w:sz w:val="28"/>
          <w:szCs w:val="28"/>
          <w:lang w:val="ru-RU"/>
        </w:rPr>
        <w:t>Таблица 2.3.1</w:t>
      </w:r>
      <w:r w:rsidR="0043136B" w:rsidRPr="00133FB9">
        <w:rPr>
          <w:sz w:val="28"/>
          <w:szCs w:val="28"/>
          <w:lang w:val="ru-RU"/>
        </w:rPr>
        <w:t>Относительные показатели ликвидности ООО «АТЛАНТ»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3438"/>
        <w:gridCol w:w="1340"/>
        <w:gridCol w:w="1436"/>
        <w:gridCol w:w="1434"/>
        <w:gridCol w:w="1325"/>
      </w:tblGrid>
      <w:tr w:rsidR="00DB6893" w:rsidRPr="00307DCB" w:rsidTr="00307DCB">
        <w:trPr>
          <w:trHeight w:val="20"/>
        </w:trPr>
        <w:tc>
          <w:tcPr>
            <w:tcW w:w="312" w:type="pct"/>
            <w:shd w:val="clear" w:color="auto" w:fill="auto"/>
            <w:hideMark/>
          </w:tcPr>
          <w:p w:rsidR="00DB6893" w:rsidRPr="00307DCB" w:rsidRDefault="00DB6893" w:rsidP="00307DCB">
            <w:pPr>
              <w:suppressAutoHyphens/>
              <w:ind w:firstLine="0"/>
              <w:contextualSpacing/>
              <w:jc w:val="both"/>
              <w:rPr>
                <w:sz w:val="20"/>
                <w:szCs w:val="28"/>
                <w:lang w:eastAsia="ru-RU"/>
              </w:rPr>
            </w:pPr>
            <w:r w:rsidRPr="00307DCB">
              <w:rPr>
                <w:sz w:val="20"/>
                <w:szCs w:val="28"/>
                <w:lang w:eastAsia="ru-RU"/>
              </w:rPr>
              <w:t>№ п/п</w:t>
            </w:r>
          </w:p>
        </w:tc>
        <w:tc>
          <w:tcPr>
            <w:tcW w:w="1795" w:type="pct"/>
            <w:shd w:val="clear" w:color="auto" w:fill="auto"/>
            <w:hideMark/>
          </w:tcPr>
          <w:p w:rsidR="00DB6893" w:rsidRPr="00307DCB" w:rsidRDefault="00DB6893" w:rsidP="00307DCB">
            <w:pPr>
              <w:suppressAutoHyphens/>
              <w:ind w:firstLine="0"/>
              <w:contextualSpacing/>
              <w:jc w:val="both"/>
              <w:rPr>
                <w:sz w:val="20"/>
                <w:szCs w:val="28"/>
                <w:lang w:val="ru-RU"/>
              </w:rPr>
            </w:pPr>
            <w:r w:rsidRPr="00307DCB">
              <w:rPr>
                <w:sz w:val="20"/>
                <w:szCs w:val="28"/>
                <w:lang w:val="ru-RU"/>
              </w:rPr>
              <w:t xml:space="preserve">Показатели, </w:t>
            </w:r>
          </w:p>
          <w:p w:rsidR="00DB6893" w:rsidRPr="00307DCB" w:rsidRDefault="00DB6893" w:rsidP="00307DCB">
            <w:pPr>
              <w:suppressAutoHyphens/>
              <w:ind w:firstLine="0"/>
              <w:contextualSpacing/>
              <w:jc w:val="both"/>
              <w:rPr>
                <w:sz w:val="20"/>
                <w:szCs w:val="28"/>
                <w:lang w:val="ru-RU" w:eastAsia="ru-RU"/>
              </w:rPr>
            </w:pPr>
            <w:r w:rsidRPr="00307DCB">
              <w:rPr>
                <w:sz w:val="20"/>
                <w:szCs w:val="28"/>
                <w:lang w:val="ru-RU"/>
              </w:rPr>
              <w:t>условные обозначения</w:t>
            </w:r>
            <w:r w:rsidR="008A5D46" w:rsidRPr="00307DCB">
              <w:rPr>
                <w:sz w:val="20"/>
                <w:szCs w:val="28"/>
                <w:lang w:val="ru-RU"/>
              </w:rPr>
              <w:t>, № формулы</w:t>
            </w:r>
          </w:p>
        </w:tc>
        <w:tc>
          <w:tcPr>
            <w:tcW w:w="700" w:type="pct"/>
            <w:shd w:val="clear" w:color="auto" w:fill="auto"/>
            <w:hideMark/>
          </w:tcPr>
          <w:p w:rsidR="00DB6893" w:rsidRPr="00307DCB" w:rsidRDefault="00DB6893" w:rsidP="00307DCB">
            <w:pPr>
              <w:suppressAutoHyphens/>
              <w:ind w:firstLine="0"/>
              <w:contextualSpacing/>
              <w:jc w:val="both"/>
              <w:rPr>
                <w:sz w:val="20"/>
                <w:szCs w:val="28"/>
                <w:lang w:eastAsia="ru-RU"/>
              </w:rPr>
            </w:pPr>
            <w:r w:rsidRPr="00307DCB">
              <w:rPr>
                <w:sz w:val="20"/>
                <w:szCs w:val="28"/>
                <w:lang w:val="ru-RU"/>
              </w:rPr>
              <w:t>нормальное ограничение</w:t>
            </w:r>
          </w:p>
        </w:tc>
        <w:tc>
          <w:tcPr>
            <w:tcW w:w="750" w:type="pct"/>
            <w:shd w:val="clear" w:color="auto" w:fill="auto"/>
            <w:hideMark/>
          </w:tcPr>
          <w:p w:rsidR="00DB6893" w:rsidRPr="00307DCB" w:rsidRDefault="00DB6893" w:rsidP="00307DCB">
            <w:pPr>
              <w:suppressAutoHyphens/>
              <w:ind w:firstLine="0"/>
              <w:contextualSpacing/>
              <w:jc w:val="both"/>
              <w:rPr>
                <w:sz w:val="20"/>
                <w:szCs w:val="28"/>
                <w:lang w:val="ru-RU" w:eastAsia="ru-RU"/>
              </w:rPr>
            </w:pPr>
            <w:r w:rsidRPr="00307DCB">
              <w:rPr>
                <w:sz w:val="20"/>
                <w:szCs w:val="28"/>
                <w:lang w:val="ru-RU" w:eastAsia="ru-RU"/>
              </w:rPr>
              <w:t>На начало</w:t>
            </w:r>
          </w:p>
          <w:p w:rsidR="00DB6893" w:rsidRPr="00307DCB" w:rsidRDefault="00DB6893" w:rsidP="00307DCB">
            <w:pPr>
              <w:suppressAutoHyphens/>
              <w:ind w:firstLine="0"/>
              <w:contextualSpacing/>
              <w:jc w:val="both"/>
              <w:rPr>
                <w:sz w:val="20"/>
                <w:szCs w:val="28"/>
                <w:lang w:val="ru-RU" w:eastAsia="ru-RU"/>
              </w:rPr>
            </w:pPr>
            <w:r w:rsidRPr="00307DCB">
              <w:rPr>
                <w:sz w:val="20"/>
                <w:szCs w:val="28"/>
                <w:lang w:val="ru-RU" w:eastAsia="ru-RU"/>
              </w:rPr>
              <w:t>2009года</w:t>
            </w:r>
          </w:p>
        </w:tc>
        <w:tc>
          <w:tcPr>
            <w:tcW w:w="749" w:type="pct"/>
            <w:shd w:val="clear" w:color="auto" w:fill="auto"/>
            <w:hideMark/>
          </w:tcPr>
          <w:p w:rsidR="00DB6893" w:rsidRPr="00307DCB" w:rsidRDefault="00DB6893" w:rsidP="00307DCB">
            <w:pPr>
              <w:suppressAutoHyphens/>
              <w:ind w:firstLine="0"/>
              <w:contextualSpacing/>
              <w:jc w:val="both"/>
              <w:rPr>
                <w:sz w:val="20"/>
                <w:szCs w:val="28"/>
                <w:lang w:val="ru-RU" w:eastAsia="ru-RU"/>
              </w:rPr>
            </w:pPr>
            <w:r w:rsidRPr="00307DCB">
              <w:rPr>
                <w:sz w:val="20"/>
                <w:szCs w:val="28"/>
                <w:lang w:val="ru-RU" w:eastAsia="ru-RU"/>
              </w:rPr>
              <w:t>На конец</w:t>
            </w:r>
          </w:p>
          <w:p w:rsidR="00DB6893" w:rsidRPr="00307DCB" w:rsidRDefault="00DB6893" w:rsidP="00307DCB">
            <w:pPr>
              <w:suppressAutoHyphens/>
              <w:ind w:firstLine="0"/>
              <w:contextualSpacing/>
              <w:jc w:val="both"/>
              <w:rPr>
                <w:sz w:val="20"/>
                <w:szCs w:val="28"/>
                <w:lang w:val="ru-RU" w:eastAsia="ru-RU"/>
              </w:rPr>
            </w:pPr>
            <w:r w:rsidRPr="00307DCB">
              <w:rPr>
                <w:sz w:val="20"/>
                <w:szCs w:val="28"/>
                <w:lang w:val="ru-RU" w:eastAsia="ru-RU"/>
              </w:rPr>
              <w:t>2009года</w:t>
            </w:r>
          </w:p>
        </w:tc>
        <w:tc>
          <w:tcPr>
            <w:tcW w:w="692" w:type="pct"/>
            <w:shd w:val="clear" w:color="auto" w:fill="auto"/>
            <w:hideMark/>
          </w:tcPr>
          <w:p w:rsidR="00DB6893" w:rsidRPr="00307DCB" w:rsidRDefault="00DB6893" w:rsidP="00307DCB">
            <w:pPr>
              <w:suppressAutoHyphens/>
              <w:ind w:firstLine="0"/>
              <w:contextualSpacing/>
              <w:jc w:val="both"/>
              <w:rPr>
                <w:sz w:val="20"/>
                <w:szCs w:val="28"/>
                <w:lang w:val="ru-RU" w:eastAsia="ru-RU"/>
              </w:rPr>
            </w:pPr>
            <w:r w:rsidRPr="00307DCB">
              <w:rPr>
                <w:sz w:val="20"/>
                <w:szCs w:val="28"/>
                <w:lang w:val="ru-RU" w:eastAsia="ru-RU"/>
              </w:rPr>
              <w:t>Отклонение (+; -)</w:t>
            </w:r>
          </w:p>
        </w:tc>
      </w:tr>
      <w:tr w:rsidR="0043136B" w:rsidRPr="00307DCB" w:rsidTr="00307DCB">
        <w:trPr>
          <w:trHeight w:val="20"/>
        </w:trPr>
        <w:tc>
          <w:tcPr>
            <w:tcW w:w="312" w:type="pct"/>
            <w:shd w:val="clear" w:color="auto" w:fill="auto"/>
            <w:hideMark/>
          </w:tcPr>
          <w:p w:rsidR="0043136B" w:rsidRPr="00307DCB" w:rsidRDefault="0043136B" w:rsidP="00307DCB">
            <w:pPr>
              <w:suppressAutoHyphens/>
              <w:ind w:firstLine="0"/>
              <w:contextualSpacing/>
              <w:jc w:val="both"/>
              <w:rPr>
                <w:sz w:val="20"/>
                <w:szCs w:val="28"/>
                <w:lang w:eastAsia="ru-RU"/>
              </w:rPr>
            </w:pPr>
            <w:r w:rsidRPr="00307DCB">
              <w:rPr>
                <w:sz w:val="20"/>
                <w:szCs w:val="28"/>
                <w:lang w:eastAsia="ru-RU"/>
              </w:rPr>
              <w:t>1</w:t>
            </w:r>
          </w:p>
        </w:tc>
        <w:tc>
          <w:tcPr>
            <w:tcW w:w="1795" w:type="pct"/>
            <w:shd w:val="clear" w:color="auto" w:fill="auto"/>
            <w:hideMark/>
          </w:tcPr>
          <w:p w:rsidR="008A5D46" w:rsidRPr="00307DCB" w:rsidRDefault="008A5D46" w:rsidP="00307DCB">
            <w:pPr>
              <w:suppressAutoHyphens/>
              <w:ind w:firstLine="0"/>
              <w:contextualSpacing/>
              <w:jc w:val="both"/>
              <w:rPr>
                <w:sz w:val="20"/>
                <w:szCs w:val="28"/>
                <w:lang w:val="ru-RU"/>
              </w:rPr>
            </w:pPr>
            <w:r w:rsidRPr="00307DCB">
              <w:rPr>
                <w:sz w:val="20"/>
                <w:szCs w:val="28"/>
                <w:lang w:val="ru-RU"/>
              </w:rPr>
              <w:t xml:space="preserve">Коэффициент абсолютной ликвидности, КАБЛ </w:t>
            </w:r>
          </w:p>
          <w:p w:rsidR="0043136B" w:rsidRPr="00307DCB" w:rsidRDefault="008A5D46" w:rsidP="00307DCB">
            <w:pPr>
              <w:suppressAutoHyphens/>
              <w:ind w:firstLine="0"/>
              <w:contextualSpacing/>
              <w:jc w:val="both"/>
              <w:rPr>
                <w:sz w:val="20"/>
                <w:szCs w:val="28"/>
                <w:lang w:val="ru-RU"/>
              </w:rPr>
            </w:pPr>
            <w:r w:rsidRPr="00307DCB">
              <w:rPr>
                <w:sz w:val="20"/>
                <w:szCs w:val="28"/>
                <w:lang w:val="ru-RU"/>
              </w:rPr>
              <w:t>(формула</w:t>
            </w:r>
            <w:r w:rsidR="001B45B9" w:rsidRPr="00307DCB">
              <w:rPr>
                <w:sz w:val="20"/>
                <w:szCs w:val="28"/>
                <w:lang w:val="ru-RU"/>
              </w:rPr>
              <w:t xml:space="preserve"> </w:t>
            </w:r>
            <w:r w:rsidRPr="00307DCB">
              <w:rPr>
                <w:sz w:val="20"/>
                <w:szCs w:val="28"/>
                <w:lang w:val="ru-RU"/>
              </w:rPr>
              <w:t xml:space="preserve">1.12) </w:t>
            </w:r>
          </w:p>
        </w:tc>
        <w:tc>
          <w:tcPr>
            <w:tcW w:w="700" w:type="pct"/>
            <w:shd w:val="clear" w:color="auto" w:fill="auto"/>
            <w:hideMark/>
          </w:tcPr>
          <w:p w:rsidR="0043136B" w:rsidRPr="00307DCB" w:rsidRDefault="008A5D46" w:rsidP="00307DCB">
            <w:pPr>
              <w:suppressAutoHyphens/>
              <w:ind w:firstLine="0"/>
              <w:contextualSpacing/>
              <w:jc w:val="both"/>
              <w:rPr>
                <w:sz w:val="20"/>
                <w:szCs w:val="28"/>
                <w:lang w:val="ru-RU" w:eastAsia="ru-RU"/>
              </w:rPr>
            </w:pPr>
            <w:r w:rsidRPr="00307DCB">
              <w:rPr>
                <w:sz w:val="20"/>
                <w:szCs w:val="28"/>
                <w:lang w:val="ru-RU"/>
              </w:rPr>
              <w:t>0,2-0,</w:t>
            </w:r>
            <w:r w:rsidR="003E1BFB" w:rsidRPr="00307DCB">
              <w:rPr>
                <w:sz w:val="20"/>
                <w:szCs w:val="28"/>
                <w:lang w:val="ru-RU"/>
              </w:rPr>
              <w:t>25</w:t>
            </w:r>
          </w:p>
        </w:tc>
        <w:tc>
          <w:tcPr>
            <w:tcW w:w="750" w:type="pct"/>
            <w:shd w:val="clear" w:color="auto" w:fill="auto"/>
            <w:hideMark/>
          </w:tcPr>
          <w:p w:rsidR="0043136B" w:rsidRPr="00307DCB" w:rsidRDefault="001B45B9" w:rsidP="00307DCB">
            <w:pPr>
              <w:suppressAutoHyphens/>
              <w:ind w:firstLine="0"/>
              <w:contextualSpacing/>
              <w:jc w:val="both"/>
              <w:rPr>
                <w:sz w:val="20"/>
                <w:szCs w:val="28"/>
                <w:lang w:val="ru-RU" w:eastAsia="ru-RU"/>
              </w:rPr>
            </w:pPr>
            <w:r w:rsidRPr="00307DCB">
              <w:rPr>
                <w:sz w:val="20"/>
                <w:szCs w:val="28"/>
                <w:lang w:val="ru-RU" w:eastAsia="ru-RU"/>
              </w:rPr>
              <w:t>0,13</w:t>
            </w:r>
          </w:p>
        </w:tc>
        <w:tc>
          <w:tcPr>
            <w:tcW w:w="749" w:type="pct"/>
            <w:shd w:val="clear" w:color="auto" w:fill="auto"/>
            <w:hideMark/>
          </w:tcPr>
          <w:p w:rsidR="0043136B" w:rsidRPr="00307DCB" w:rsidRDefault="001B45B9" w:rsidP="00307DCB">
            <w:pPr>
              <w:suppressAutoHyphens/>
              <w:ind w:firstLine="0"/>
              <w:contextualSpacing/>
              <w:jc w:val="both"/>
              <w:rPr>
                <w:sz w:val="20"/>
                <w:szCs w:val="28"/>
                <w:lang w:val="ru-RU" w:eastAsia="ru-RU"/>
              </w:rPr>
            </w:pPr>
            <w:r w:rsidRPr="00307DCB">
              <w:rPr>
                <w:sz w:val="20"/>
                <w:szCs w:val="28"/>
                <w:lang w:val="ru-RU" w:eastAsia="ru-RU"/>
              </w:rPr>
              <w:t>0,12</w:t>
            </w:r>
          </w:p>
        </w:tc>
        <w:tc>
          <w:tcPr>
            <w:tcW w:w="692" w:type="pct"/>
            <w:shd w:val="clear" w:color="auto" w:fill="auto"/>
            <w:hideMark/>
          </w:tcPr>
          <w:p w:rsidR="0043136B" w:rsidRPr="00307DCB" w:rsidRDefault="001B45B9" w:rsidP="00307DCB">
            <w:pPr>
              <w:suppressAutoHyphens/>
              <w:ind w:firstLine="0"/>
              <w:contextualSpacing/>
              <w:jc w:val="both"/>
              <w:rPr>
                <w:sz w:val="20"/>
                <w:szCs w:val="28"/>
                <w:lang w:val="ru-RU" w:eastAsia="ru-RU"/>
              </w:rPr>
            </w:pPr>
            <w:r w:rsidRPr="00307DCB">
              <w:rPr>
                <w:sz w:val="20"/>
                <w:szCs w:val="28"/>
                <w:lang w:val="ru-RU" w:eastAsia="ru-RU"/>
              </w:rPr>
              <w:t>-0,01</w:t>
            </w:r>
          </w:p>
        </w:tc>
      </w:tr>
      <w:tr w:rsidR="0043136B" w:rsidRPr="00307DCB" w:rsidTr="00307DCB">
        <w:trPr>
          <w:trHeight w:val="20"/>
        </w:trPr>
        <w:tc>
          <w:tcPr>
            <w:tcW w:w="312" w:type="pct"/>
            <w:shd w:val="clear" w:color="auto" w:fill="auto"/>
            <w:hideMark/>
          </w:tcPr>
          <w:p w:rsidR="0043136B" w:rsidRPr="00307DCB" w:rsidRDefault="0043136B" w:rsidP="00307DCB">
            <w:pPr>
              <w:suppressAutoHyphens/>
              <w:ind w:firstLine="0"/>
              <w:contextualSpacing/>
              <w:jc w:val="both"/>
              <w:rPr>
                <w:sz w:val="20"/>
                <w:szCs w:val="28"/>
                <w:lang w:val="ru-RU" w:eastAsia="ru-RU"/>
              </w:rPr>
            </w:pPr>
            <w:r w:rsidRPr="00307DCB">
              <w:rPr>
                <w:sz w:val="20"/>
                <w:szCs w:val="28"/>
                <w:lang w:val="ru-RU" w:eastAsia="ru-RU"/>
              </w:rPr>
              <w:t>2</w:t>
            </w:r>
          </w:p>
        </w:tc>
        <w:tc>
          <w:tcPr>
            <w:tcW w:w="1795" w:type="pct"/>
            <w:shd w:val="clear" w:color="auto" w:fill="auto"/>
            <w:hideMark/>
          </w:tcPr>
          <w:p w:rsidR="008A5D46" w:rsidRPr="00307DCB" w:rsidRDefault="008A5D46" w:rsidP="00307DCB">
            <w:pPr>
              <w:suppressAutoHyphens/>
              <w:ind w:firstLine="0"/>
              <w:contextualSpacing/>
              <w:jc w:val="both"/>
              <w:rPr>
                <w:sz w:val="20"/>
                <w:szCs w:val="28"/>
                <w:lang w:val="ru-RU"/>
              </w:rPr>
            </w:pPr>
            <w:r w:rsidRPr="00307DCB">
              <w:rPr>
                <w:sz w:val="20"/>
                <w:szCs w:val="28"/>
                <w:lang w:val="ru-RU"/>
              </w:rPr>
              <w:t>Коэффициент</w:t>
            </w:r>
            <w:r w:rsidR="00133FB9" w:rsidRPr="00307DCB">
              <w:rPr>
                <w:sz w:val="20"/>
                <w:szCs w:val="28"/>
                <w:lang w:val="ru-RU"/>
              </w:rPr>
              <w:t xml:space="preserve"> </w:t>
            </w:r>
            <w:r w:rsidRPr="00307DCB">
              <w:rPr>
                <w:sz w:val="20"/>
                <w:szCs w:val="28"/>
                <w:lang w:val="ru-RU"/>
              </w:rPr>
              <w:t>критической</w:t>
            </w:r>
          </w:p>
          <w:p w:rsidR="0043136B" w:rsidRPr="00307DCB" w:rsidRDefault="008A5D46" w:rsidP="00307DCB">
            <w:pPr>
              <w:suppressAutoHyphens/>
              <w:ind w:firstLine="0"/>
              <w:contextualSpacing/>
              <w:jc w:val="both"/>
              <w:rPr>
                <w:sz w:val="20"/>
                <w:szCs w:val="28"/>
                <w:lang w:val="ru-RU"/>
              </w:rPr>
            </w:pPr>
            <w:r w:rsidRPr="00307DCB">
              <w:rPr>
                <w:sz w:val="20"/>
                <w:szCs w:val="28"/>
                <w:lang w:val="ru-RU"/>
              </w:rPr>
              <w:t>(промежуточной) ликвидности, ККЛ</w:t>
            </w:r>
            <w:r w:rsidR="00133FB9" w:rsidRPr="00307DCB">
              <w:rPr>
                <w:sz w:val="20"/>
                <w:szCs w:val="28"/>
                <w:lang w:val="ru-RU"/>
              </w:rPr>
              <w:t xml:space="preserve"> </w:t>
            </w:r>
          </w:p>
          <w:p w:rsidR="008A5D46" w:rsidRPr="00307DCB" w:rsidRDefault="008A5D46" w:rsidP="00307DCB">
            <w:pPr>
              <w:suppressAutoHyphens/>
              <w:ind w:firstLine="0"/>
              <w:contextualSpacing/>
              <w:jc w:val="both"/>
              <w:rPr>
                <w:sz w:val="20"/>
                <w:szCs w:val="28"/>
                <w:lang w:val="ru-RU" w:eastAsia="ru-RU"/>
              </w:rPr>
            </w:pPr>
            <w:r w:rsidRPr="00307DCB">
              <w:rPr>
                <w:sz w:val="20"/>
                <w:szCs w:val="28"/>
                <w:lang w:val="ru-RU"/>
              </w:rPr>
              <w:t>(формула 1.13)</w:t>
            </w:r>
          </w:p>
        </w:tc>
        <w:tc>
          <w:tcPr>
            <w:tcW w:w="700" w:type="pct"/>
            <w:shd w:val="clear" w:color="auto" w:fill="auto"/>
            <w:hideMark/>
          </w:tcPr>
          <w:p w:rsidR="0043136B" w:rsidRPr="00307DCB" w:rsidRDefault="008A5D46" w:rsidP="00307DCB">
            <w:pPr>
              <w:suppressAutoHyphens/>
              <w:ind w:firstLine="0"/>
              <w:contextualSpacing/>
              <w:jc w:val="both"/>
              <w:rPr>
                <w:sz w:val="20"/>
                <w:szCs w:val="28"/>
                <w:lang w:val="ru-RU" w:eastAsia="ru-RU"/>
              </w:rPr>
            </w:pPr>
            <w:r w:rsidRPr="00307DCB">
              <w:rPr>
                <w:sz w:val="20"/>
                <w:szCs w:val="28"/>
                <w:lang w:val="ru-RU"/>
              </w:rPr>
              <w:t>0,7-0,8</w:t>
            </w:r>
          </w:p>
        </w:tc>
        <w:tc>
          <w:tcPr>
            <w:tcW w:w="750" w:type="pct"/>
            <w:shd w:val="clear" w:color="auto" w:fill="auto"/>
            <w:hideMark/>
          </w:tcPr>
          <w:p w:rsidR="0043136B" w:rsidRPr="00307DCB" w:rsidRDefault="00DC0531" w:rsidP="00307DCB">
            <w:pPr>
              <w:suppressAutoHyphens/>
              <w:ind w:firstLine="0"/>
              <w:contextualSpacing/>
              <w:jc w:val="both"/>
              <w:rPr>
                <w:sz w:val="20"/>
                <w:szCs w:val="28"/>
                <w:lang w:val="ru-RU" w:eastAsia="ru-RU"/>
              </w:rPr>
            </w:pPr>
            <w:r w:rsidRPr="00307DCB">
              <w:rPr>
                <w:sz w:val="20"/>
                <w:szCs w:val="28"/>
                <w:lang w:val="ru-RU" w:eastAsia="ru-RU"/>
              </w:rPr>
              <w:t>0,39</w:t>
            </w:r>
          </w:p>
        </w:tc>
        <w:tc>
          <w:tcPr>
            <w:tcW w:w="749" w:type="pct"/>
            <w:shd w:val="clear" w:color="auto" w:fill="auto"/>
            <w:hideMark/>
          </w:tcPr>
          <w:p w:rsidR="0043136B" w:rsidRPr="00307DCB" w:rsidRDefault="00DC0531" w:rsidP="00307DCB">
            <w:pPr>
              <w:suppressAutoHyphens/>
              <w:ind w:firstLine="0"/>
              <w:contextualSpacing/>
              <w:jc w:val="both"/>
              <w:rPr>
                <w:sz w:val="20"/>
                <w:szCs w:val="28"/>
                <w:lang w:val="ru-RU" w:eastAsia="ru-RU"/>
              </w:rPr>
            </w:pPr>
            <w:r w:rsidRPr="00307DCB">
              <w:rPr>
                <w:sz w:val="20"/>
                <w:szCs w:val="28"/>
                <w:lang w:val="ru-RU" w:eastAsia="ru-RU"/>
              </w:rPr>
              <w:t>0,69</w:t>
            </w:r>
          </w:p>
        </w:tc>
        <w:tc>
          <w:tcPr>
            <w:tcW w:w="692" w:type="pct"/>
            <w:shd w:val="clear" w:color="auto" w:fill="auto"/>
            <w:hideMark/>
          </w:tcPr>
          <w:p w:rsidR="0043136B" w:rsidRPr="00307DCB" w:rsidRDefault="00DC0531" w:rsidP="00307DCB">
            <w:pPr>
              <w:suppressAutoHyphens/>
              <w:ind w:firstLine="0"/>
              <w:contextualSpacing/>
              <w:jc w:val="both"/>
              <w:rPr>
                <w:sz w:val="20"/>
                <w:szCs w:val="28"/>
                <w:lang w:val="ru-RU" w:eastAsia="ru-RU"/>
              </w:rPr>
            </w:pPr>
            <w:r w:rsidRPr="00307DCB">
              <w:rPr>
                <w:sz w:val="20"/>
                <w:szCs w:val="28"/>
                <w:lang w:val="ru-RU" w:eastAsia="ru-RU"/>
              </w:rPr>
              <w:t>+0,30</w:t>
            </w:r>
          </w:p>
        </w:tc>
      </w:tr>
      <w:tr w:rsidR="008A5D46" w:rsidRPr="00307DCB" w:rsidTr="00307DCB">
        <w:trPr>
          <w:trHeight w:val="20"/>
        </w:trPr>
        <w:tc>
          <w:tcPr>
            <w:tcW w:w="312" w:type="pct"/>
            <w:shd w:val="clear" w:color="auto" w:fill="auto"/>
            <w:hideMark/>
          </w:tcPr>
          <w:p w:rsidR="008A5D46" w:rsidRPr="00307DCB" w:rsidRDefault="008A5D46" w:rsidP="00307DCB">
            <w:pPr>
              <w:suppressAutoHyphens/>
              <w:ind w:firstLine="0"/>
              <w:contextualSpacing/>
              <w:jc w:val="both"/>
              <w:rPr>
                <w:sz w:val="20"/>
                <w:szCs w:val="28"/>
                <w:lang w:val="ru-RU" w:eastAsia="ru-RU"/>
              </w:rPr>
            </w:pPr>
            <w:r w:rsidRPr="00307DCB">
              <w:rPr>
                <w:sz w:val="20"/>
                <w:szCs w:val="28"/>
                <w:lang w:val="ru-RU" w:eastAsia="ru-RU"/>
              </w:rPr>
              <w:t>3</w:t>
            </w:r>
          </w:p>
        </w:tc>
        <w:tc>
          <w:tcPr>
            <w:tcW w:w="1795" w:type="pct"/>
            <w:shd w:val="clear" w:color="auto" w:fill="auto"/>
            <w:hideMark/>
          </w:tcPr>
          <w:p w:rsidR="008A5D46" w:rsidRPr="00307DCB" w:rsidRDefault="008A5D46" w:rsidP="00307DCB">
            <w:pPr>
              <w:suppressAutoHyphens/>
              <w:ind w:firstLine="0"/>
              <w:contextualSpacing/>
              <w:jc w:val="both"/>
              <w:rPr>
                <w:sz w:val="20"/>
                <w:szCs w:val="28"/>
                <w:lang w:val="ru-RU"/>
              </w:rPr>
            </w:pPr>
            <w:r w:rsidRPr="00307DCB">
              <w:rPr>
                <w:sz w:val="20"/>
                <w:szCs w:val="28"/>
                <w:lang w:val="ru-RU"/>
              </w:rPr>
              <w:t>Коэффициент</w:t>
            </w:r>
            <w:r w:rsidR="00133FB9" w:rsidRPr="00307DCB">
              <w:rPr>
                <w:sz w:val="20"/>
                <w:szCs w:val="28"/>
                <w:lang w:val="ru-RU"/>
              </w:rPr>
              <w:t xml:space="preserve"> </w:t>
            </w:r>
            <w:r w:rsidRPr="00307DCB">
              <w:rPr>
                <w:sz w:val="20"/>
                <w:szCs w:val="28"/>
                <w:lang w:val="ru-RU"/>
              </w:rPr>
              <w:t>текущей ликвидности (покрытия),</w:t>
            </w:r>
            <w:r w:rsidR="00133FB9" w:rsidRPr="00307DCB">
              <w:rPr>
                <w:sz w:val="20"/>
                <w:szCs w:val="28"/>
                <w:lang w:val="ru-RU"/>
              </w:rPr>
              <w:t xml:space="preserve"> </w:t>
            </w:r>
            <w:r w:rsidRPr="00307DCB">
              <w:rPr>
                <w:sz w:val="20"/>
                <w:szCs w:val="28"/>
                <w:lang w:val="ru-RU"/>
              </w:rPr>
              <w:t xml:space="preserve">КП </w:t>
            </w:r>
            <w:r w:rsidR="00522308" w:rsidRPr="00307DCB">
              <w:rPr>
                <w:sz w:val="20"/>
                <w:szCs w:val="28"/>
                <w:lang w:val="ru-RU"/>
              </w:rPr>
              <w:t>(формула 1.14)</w:t>
            </w:r>
          </w:p>
        </w:tc>
        <w:tc>
          <w:tcPr>
            <w:tcW w:w="700" w:type="pct"/>
            <w:shd w:val="clear" w:color="auto" w:fill="auto"/>
            <w:hideMark/>
          </w:tcPr>
          <w:p w:rsidR="008A5D46" w:rsidRPr="00307DCB" w:rsidRDefault="008A5D46" w:rsidP="00307DCB">
            <w:pPr>
              <w:suppressAutoHyphens/>
              <w:ind w:firstLine="0"/>
              <w:contextualSpacing/>
              <w:jc w:val="both"/>
              <w:rPr>
                <w:sz w:val="20"/>
                <w:szCs w:val="28"/>
                <w:lang w:val="ru-RU" w:eastAsia="ru-RU"/>
              </w:rPr>
            </w:pPr>
            <w:r w:rsidRPr="00307DCB">
              <w:rPr>
                <w:sz w:val="20"/>
                <w:szCs w:val="28"/>
                <w:lang w:val="ru-RU"/>
              </w:rPr>
              <w:t>1-2</w:t>
            </w:r>
          </w:p>
        </w:tc>
        <w:tc>
          <w:tcPr>
            <w:tcW w:w="750" w:type="pct"/>
            <w:shd w:val="clear" w:color="auto" w:fill="auto"/>
            <w:hideMark/>
          </w:tcPr>
          <w:p w:rsidR="008A5D46" w:rsidRPr="00307DCB" w:rsidRDefault="00DC0531" w:rsidP="00307DCB">
            <w:pPr>
              <w:suppressAutoHyphens/>
              <w:ind w:firstLine="0"/>
              <w:contextualSpacing/>
              <w:jc w:val="both"/>
              <w:rPr>
                <w:sz w:val="20"/>
                <w:szCs w:val="28"/>
                <w:lang w:val="ru-RU" w:eastAsia="ru-RU"/>
              </w:rPr>
            </w:pPr>
            <w:r w:rsidRPr="00307DCB">
              <w:rPr>
                <w:sz w:val="20"/>
                <w:szCs w:val="28"/>
                <w:lang w:val="ru-RU" w:eastAsia="ru-RU"/>
              </w:rPr>
              <w:t>1,04</w:t>
            </w:r>
          </w:p>
        </w:tc>
        <w:tc>
          <w:tcPr>
            <w:tcW w:w="749" w:type="pct"/>
            <w:shd w:val="clear" w:color="auto" w:fill="auto"/>
            <w:hideMark/>
          </w:tcPr>
          <w:p w:rsidR="008A5D46" w:rsidRPr="00307DCB" w:rsidRDefault="00DC0531" w:rsidP="00307DCB">
            <w:pPr>
              <w:suppressAutoHyphens/>
              <w:ind w:firstLine="0"/>
              <w:contextualSpacing/>
              <w:jc w:val="both"/>
              <w:rPr>
                <w:sz w:val="20"/>
                <w:szCs w:val="28"/>
                <w:lang w:val="ru-RU" w:eastAsia="ru-RU"/>
              </w:rPr>
            </w:pPr>
            <w:r w:rsidRPr="00307DCB">
              <w:rPr>
                <w:sz w:val="20"/>
                <w:szCs w:val="28"/>
                <w:lang w:val="ru-RU" w:eastAsia="ru-RU"/>
              </w:rPr>
              <w:t>1,53</w:t>
            </w:r>
          </w:p>
        </w:tc>
        <w:tc>
          <w:tcPr>
            <w:tcW w:w="692" w:type="pct"/>
            <w:shd w:val="clear" w:color="auto" w:fill="auto"/>
            <w:hideMark/>
          </w:tcPr>
          <w:p w:rsidR="008A5D46" w:rsidRPr="00307DCB" w:rsidRDefault="00DC0531" w:rsidP="00307DCB">
            <w:pPr>
              <w:suppressAutoHyphens/>
              <w:ind w:firstLine="0"/>
              <w:contextualSpacing/>
              <w:jc w:val="both"/>
              <w:rPr>
                <w:sz w:val="20"/>
                <w:szCs w:val="28"/>
                <w:lang w:val="ru-RU" w:eastAsia="ru-RU"/>
              </w:rPr>
            </w:pPr>
            <w:r w:rsidRPr="00307DCB">
              <w:rPr>
                <w:sz w:val="20"/>
                <w:szCs w:val="28"/>
                <w:lang w:val="ru-RU" w:eastAsia="ru-RU"/>
              </w:rPr>
              <w:t>+0,49</w:t>
            </w:r>
          </w:p>
        </w:tc>
      </w:tr>
      <w:tr w:rsidR="008A5D46" w:rsidRPr="00307DCB" w:rsidTr="00307DCB">
        <w:trPr>
          <w:trHeight w:val="20"/>
        </w:trPr>
        <w:tc>
          <w:tcPr>
            <w:tcW w:w="312" w:type="pct"/>
            <w:shd w:val="clear" w:color="auto" w:fill="auto"/>
            <w:hideMark/>
          </w:tcPr>
          <w:p w:rsidR="008A5D46" w:rsidRPr="00307DCB" w:rsidRDefault="008A5D46" w:rsidP="00307DCB">
            <w:pPr>
              <w:suppressAutoHyphens/>
              <w:ind w:firstLine="0"/>
              <w:contextualSpacing/>
              <w:jc w:val="both"/>
              <w:rPr>
                <w:sz w:val="20"/>
                <w:szCs w:val="28"/>
                <w:lang w:eastAsia="ru-RU"/>
              </w:rPr>
            </w:pPr>
            <w:r w:rsidRPr="00307DCB">
              <w:rPr>
                <w:sz w:val="20"/>
                <w:szCs w:val="28"/>
                <w:lang w:eastAsia="ru-RU"/>
              </w:rPr>
              <w:t>4</w:t>
            </w:r>
          </w:p>
        </w:tc>
        <w:tc>
          <w:tcPr>
            <w:tcW w:w="1795" w:type="pct"/>
            <w:shd w:val="clear" w:color="auto" w:fill="auto"/>
            <w:hideMark/>
          </w:tcPr>
          <w:p w:rsidR="008A5D46" w:rsidRPr="00307DCB" w:rsidRDefault="008A5D46" w:rsidP="00307DCB">
            <w:pPr>
              <w:suppressAutoHyphens/>
              <w:ind w:firstLine="0"/>
              <w:contextualSpacing/>
              <w:jc w:val="both"/>
              <w:rPr>
                <w:sz w:val="20"/>
                <w:szCs w:val="28"/>
                <w:lang w:val="ru-RU"/>
              </w:rPr>
            </w:pPr>
            <w:r w:rsidRPr="00307DCB">
              <w:rPr>
                <w:sz w:val="20"/>
                <w:szCs w:val="28"/>
                <w:lang w:val="ru-RU"/>
              </w:rPr>
              <w:t xml:space="preserve">Коэффициент ликвидности при мобилизации средств, </w:t>
            </w:r>
          </w:p>
          <w:p w:rsidR="008A5D46" w:rsidRPr="00307DCB" w:rsidRDefault="008A5D46" w:rsidP="00307DCB">
            <w:pPr>
              <w:suppressAutoHyphens/>
              <w:ind w:firstLine="0"/>
              <w:contextualSpacing/>
              <w:jc w:val="both"/>
              <w:rPr>
                <w:sz w:val="20"/>
                <w:szCs w:val="28"/>
                <w:lang w:val="ru-RU"/>
              </w:rPr>
            </w:pPr>
            <w:r w:rsidRPr="00307DCB">
              <w:rPr>
                <w:sz w:val="20"/>
                <w:szCs w:val="28"/>
                <w:lang w:val="ru-RU"/>
              </w:rPr>
              <w:t>КЛМС (формула 1.15)</w:t>
            </w:r>
          </w:p>
        </w:tc>
        <w:tc>
          <w:tcPr>
            <w:tcW w:w="700" w:type="pct"/>
            <w:shd w:val="clear" w:color="auto" w:fill="auto"/>
            <w:hideMark/>
          </w:tcPr>
          <w:p w:rsidR="008A5D46" w:rsidRPr="00307DCB" w:rsidRDefault="008A5D46" w:rsidP="00307DCB">
            <w:pPr>
              <w:suppressAutoHyphens/>
              <w:ind w:firstLine="0"/>
              <w:contextualSpacing/>
              <w:jc w:val="both"/>
              <w:rPr>
                <w:sz w:val="20"/>
                <w:szCs w:val="28"/>
                <w:lang w:val="ru-RU" w:eastAsia="ru-RU"/>
              </w:rPr>
            </w:pPr>
            <w:r w:rsidRPr="00307DCB">
              <w:rPr>
                <w:sz w:val="20"/>
                <w:szCs w:val="28"/>
                <w:lang w:val="ru-RU"/>
              </w:rPr>
              <w:t>0,5-0,7</w:t>
            </w:r>
          </w:p>
        </w:tc>
        <w:tc>
          <w:tcPr>
            <w:tcW w:w="750" w:type="pct"/>
            <w:shd w:val="clear" w:color="auto" w:fill="auto"/>
            <w:hideMark/>
          </w:tcPr>
          <w:p w:rsidR="008A5D46" w:rsidRPr="00307DCB" w:rsidRDefault="00DC0531" w:rsidP="00307DCB">
            <w:pPr>
              <w:suppressAutoHyphens/>
              <w:ind w:firstLine="0"/>
              <w:contextualSpacing/>
              <w:jc w:val="both"/>
              <w:rPr>
                <w:sz w:val="20"/>
                <w:szCs w:val="28"/>
                <w:lang w:val="ru-RU" w:eastAsia="ru-RU"/>
              </w:rPr>
            </w:pPr>
            <w:r w:rsidRPr="00307DCB">
              <w:rPr>
                <w:sz w:val="20"/>
                <w:szCs w:val="28"/>
                <w:lang w:val="ru-RU" w:eastAsia="ru-RU"/>
              </w:rPr>
              <w:t>0,71</w:t>
            </w:r>
          </w:p>
        </w:tc>
        <w:tc>
          <w:tcPr>
            <w:tcW w:w="749" w:type="pct"/>
            <w:shd w:val="clear" w:color="auto" w:fill="auto"/>
            <w:hideMark/>
          </w:tcPr>
          <w:p w:rsidR="008A5D46" w:rsidRPr="00307DCB" w:rsidRDefault="00DC0531" w:rsidP="00307DCB">
            <w:pPr>
              <w:suppressAutoHyphens/>
              <w:ind w:firstLine="0"/>
              <w:contextualSpacing/>
              <w:jc w:val="both"/>
              <w:rPr>
                <w:sz w:val="20"/>
                <w:szCs w:val="28"/>
                <w:lang w:val="ru-RU" w:eastAsia="ru-RU"/>
              </w:rPr>
            </w:pPr>
            <w:r w:rsidRPr="00307DCB">
              <w:rPr>
                <w:sz w:val="20"/>
                <w:szCs w:val="28"/>
                <w:lang w:val="ru-RU" w:eastAsia="ru-RU"/>
              </w:rPr>
              <w:t>0,84</w:t>
            </w:r>
          </w:p>
        </w:tc>
        <w:tc>
          <w:tcPr>
            <w:tcW w:w="692" w:type="pct"/>
            <w:shd w:val="clear" w:color="auto" w:fill="auto"/>
            <w:hideMark/>
          </w:tcPr>
          <w:p w:rsidR="008A5D46" w:rsidRPr="00307DCB" w:rsidRDefault="00DC0531" w:rsidP="00307DCB">
            <w:pPr>
              <w:suppressAutoHyphens/>
              <w:ind w:firstLine="0"/>
              <w:contextualSpacing/>
              <w:jc w:val="both"/>
              <w:rPr>
                <w:sz w:val="20"/>
                <w:szCs w:val="28"/>
                <w:lang w:val="ru-RU" w:eastAsia="ru-RU"/>
              </w:rPr>
            </w:pPr>
            <w:r w:rsidRPr="00307DCB">
              <w:rPr>
                <w:sz w:val="20"/>
                <w:szCs w:val="28"/>
                <w:lang w:val="ru-RU" w:eastAsia="ru-RU"/>
              </w:rPr>
              <w:t>+0,13</w:t>
            </w:r>
          </w:p>
        </w:tc>
      </w:tr>
    </w:tbl>
    <w:p w:rsidR="00DB4D5F" w:rsidRDefault="00DB4D5F" w:rsidP="00DB4D5F">
      <w:pPr>
        <w:pStyle w:val="afc"/>
        <w:suppressAutoHyphens/>
        <w:ind w:left="709" w:firstLine="0"/>
        <w:jc w:val="both"/>
        <w:rPr>
          <w:sz w:val="28"/>
          <w:szCs w:val="28"/>
          <w:lang w:val="ru-RU"/>
        </w:rPr>
      </w:pPr>
    </w:p>
    <w:p w:rsidR="00133FB9" w:rsidRDefault="00A602F1" w:rsidP="00133FB9">
      <w:pPr>
        <w:pStyle w:val="afc"/>
        <w:numPr>
          <w:ilvl w:val="0"/>
          <w:numId w:val="38"/>
        </w:numPr>
        <w:suppressAutoHyphens/>
        <w:ind w:left="0" w:firstLine="709"/>
        <w:jc w:val="both"/>
        <w:rPr>
          <w:sz w:val="28"/>
          <w:szCs w:val="28"/>
          <w:lang w:val="ru-RU"/>
        </w:rPr>
      </w:pPr>
      <w:r w:rsidRPr="00133FB9">
        <w:rPr>
          <w:sz w:val="28"/>
          <w:szCs w:val="28"/>
          <w:lang w:val="ru-RU"/>
        </w:rPr>
        <w:t xml:space="preserve"> Коэффициент текущей ликвидности (покрытия), КП</w:t>
      </w:r>
    </w:p>
    <w:p w:rsidR="00A602F1" w:rsidRDefault="00A602F1" w:rsidP="00133FB9">
      <w:pPr>
        <w:pStyle w:val="afc"/>
        <w:numPr>
          <w:ilvl w:val="0"/>
          <w:numId w:val="39"/>
        </w:numPr>
        <w:suppressAutoHyphens/>
        <w:ind w:left="0" w:firstLine="709"/>
        <w:jc w:val="both"/>
        <w:rPr>
          <w:sz w:val="28"/>
          <w:szCs w:val="28"/>
          <w:lang w:val="ru-RU"/>
        </w:rPr>
      </w:pPr>
      <w:r w:rsidRPr="00133FB9">
        <w:rPr>
          <w:sz w:val="28"/>
          <w:szCs w:val="28"/>
          <w:lang w:val="ru-RU"/>
        </w:rPr>
        <w:t>на начало 2009 года:</w:t>
      </w:r>
    </w:p>
    <w:p w:rsidR="00DB4D5F" w:rsidRPr="00133FB9" w:rsidRDefault="00DB4D5F" w:rsidP="00DB4D5F">
      <w:pPr>
        <w:pStyle w:val="afc"/>
        <w:suppressAutoHyphens/>
        <w:ind w:left="709" w:firstLine="0"/>
        <w:jc w:val="both"/>
        <w:rPr>
          <w:sz w:val="28"/>
          <w:szCs w:val="28"/>
          <w:lang w:val="ru-RU"/>
        </w:rPr>
      </w:pPr>
    </w:p>
    <w:p w:rsidR="00A602F1" w:rsidRDefault="00D076D3" w:rsidP="00133FB9">
      <w:pPr>
        <w:suppressAutoHyphens/>
        <w:ind w:firstLine="709"/>
        <w:jc w:val="both"/>
        <w:rPr>
          <w:sz w:val="28"/>
          <w:lang w:val="ru-RU"/>
        </w:rPr>
      </w:pPr>
      <w:r w:rsidRPr="00133FB9">
        <w:rPr>
          <w:sz w:val="28"/>
        </w:rPr>
        <w:object w:dxaOrig="5899" w:dyaOrig="1400">
          <v:shape id="_x0000_i1040" type="#_x0000_t75" style="width:363pt;height:63.75pt" o:ole="" fillcolor="window">
            <v:imagedata r:id="rId32" o:title=""/>
          </v:shape>
          <o:OLEObject Type="Embed" ProgID="Equation.3" ShapeID="_x0000_i1040" DrawAspect="Content" ObjectID="_1457385839" r:id="rId33"/>
        </w:object>
      </w:r>
    </w:p>
    <w:p w:rsidR="00DB4D5F" w:rsidRPr="00DB4D5F" w:rsidRDefault="00DB4D5F" w:rsidP="00133FB9">
      <w:pPr>
        <w:suppressAutoHyphens/>
        <w:ind w:firstLine="709"/>
        <w:jc w:val="both"/>
        <w:rPr>
          <w:sz w:val="28"/>
          <w:szCs w:val="28"/>
          <w:lang w:val="ru-RU"/>
        </w:rPr>
      </w:pPr>
    </w:p>
    <w:p w:rsidR="00CB5C1B" w:rsidRDefault="00C82E07" w:rsidP="00133FB9">
      <w:pPr>
        <w:pStyle w:val="afc"/>
        <w:numPr>
          <w:ilvl w:val="0"/>
          <w:numId w:val="39"/>
        </w:numPr>
        <w:suppressAutoHyphens/>
        <w:ind w:left="0" w:firstLine="709"/>
        <w:jc w:val="both"/>
        <w:rPr>
          <w:sz w:val="28"/>
          <w:szCs w:val="28"/>
          <w:lang w:val="ru-RU"/>
        </w:rPr>
      </w:pPr>
      <w:r w:rsidRPr="00133FB9">
        <w:rPr>
          <w:sz w:val="28"/>
          <w:szCs w:val="28"/>
          <w:lang w:val="ru-RU"/>
        </w:rPr>
        <w:t>на конец 2009 года:</w:t>
      </w:r>
    </w:p>
    <w:p w:rsidR="00DB4D5F" w:rsidRPr="00133FB9" w:rsidRDefault="00DB4D5F" w:rsidP="00DB4D5F">
      <w:pPr>
        <w:pStyle w:val="afc"/>
        <w:suppressAutoHyphens/>
        <w:ind w:left="709" w:firstLine="0"/>
        <w:jc w:val="both"/>
        <w:rPr>
          <w:sz w:val="28"/>
          <w:szCs w:val="28"/>
          <w:lang w:val="ru-RU"/>
        </w:rPr>
      </w:pPr>
    </w:p>
    <w:p w:rsidR="00DB4D5F" w:rsidRDefault="00D076D3" w:rsidP="00DB4D5F">
      <w:pPr>
        <w:suppressAutoHyphens/>
        <w:ind w:firstLine="709"/>
        <w:jc w:val="both"/>
        <w:rPr>
          <w:sz w:val="28"/>
          <w:szCs w:val="28"/>
          <w:lang w:val="ru-RU"/>
        </w:rPr>
      </w:pPr>
      <w:r w:rsidRPr="00133FB9">
        <w:rPr>
          <w:sz w:val="28"/>
        </w:rPr>
        <w:object w:dxaOrig="5899" w:dyaOrig="1400">
          <v:shape id="_x0000_i1041" type="#_x0000_t75" style="width:348pt;height:61.5pt" o:ole="" fillcolor="window">
            <v:imagedata r:id="rId34" o:title=""/>
          </v:shape>
          <o:OLEObject Type="Embed" ProgID="Equation.3" ShapeID="_x0000_i1041" DrawAspect="Content" ObjectID="_1457385840" r:id="rId35"/>
        </w:object>
      </w:r>
      <w:r w:rsidR="00DB4D5F">
        <w:rPr>
          <w:sz w:val="28"/>
          <w:szCs w:val="28"/>
          <w:lang w:val="ru-RU"/>
        </w:rPr>
        <w:br w:type="page"/>
      </w:r>
    </w:p>
    <w:p w:rsidR="00133FB9" w:rsidRDefault="00C82E07" w:rsidP="00133FB9">
      <w:pPr>
        <w:pStyle w:val="afc"/>
        <w:numPr>
          <w:ilvl w:val="0"/>
          <w:numId w:val="38"/>
        </w:numPr>
        <w:suppressAutoHyphens/>
        <w:ind w:left="0" w:firstLine="709"/>
        <w:jc w:val="both"/>
        <w:rPr>
          <w:sz w:val="28"/>
          <w:szCs w:val="28"/>
          <w:lang w:val="ru-RU"/>
        </w:rPr>
      </w:pPr>
      <w:r w:rsidRPr="00133FB9">
        <w:rPr>
          <w:sz w:val="28"/>
          <w:szCs w:val="28"/>
          <w:lang w:val="ru-RU"/>
        </w:rPr>
        <w:t>Коэффициент ликвидности при мобилизации средств, КЛМС</w:t>
      </w:r>
    </w:p>
    <w:p w:rsidR="00C82E07" w:rsidRPr="00133FB9" w:rsidRDefault="00C82E07" w:rsidP="00133FB9">
      <w:pPr>
        <w:pStyle w:val="afc"/>
        <w:numPr>
          <w:ilvl w:val="0"/>
          <w:numId w:val="39"/>
        </w:numPr>
        <w:suppressAutoHyphens/>
        <w:ind w:left="0" w:firstLine="709"/>
        <w:jc w:val="both"/>
        <w:rPr>
          <w:sz w:val="28"/>
          <w:szCs w:val="28"/>
          <w:lang w:val="ru-RU"/>
        </w:rPr>
      </w:pPr>
      <w:r w:rsidRPr="00133FB9">
        <w:rPr>
          <w:sz w:val="28"/>
          <w:szCs w:val="28"/>
          <w:lang w:val="ru-RU"/>
        </w:rPr>
        <w:t>на начало 2009 года:</w:t>
      </w:r>
    </w:p>
    <w:p w:rsidR="00DB4D5F" w:rsidRDefault="00DB4D5F" w:rsidP="00133FB9">
      <w:pPr>
        <w:pStyle w:val="afc"/>
        <w:tabs>
          <w:tab w:val="left" w:pos="0"/>
        </w:tabs>
        <w:suppressAutoHyphens/>
        <w:ind w:left="0" w:firstLine="709"/>
        <w:jc w:val="both"/>
        <w:rPr>
          <w:sz w:val="28"/>
          <w:szCs w:val="28"/>
          <w:lang w:val="ru-RU"/>
        </w:rPr>
      </w:pPr>
    </w:p>
    <w:p w:rsidR="00133FB9" w:rsidRDefault="00D076D3" w:rsidP="00133FB9">
      <w:pPr>
        <w:pStyle w:val="afc"/>
        <w:tabs>
          <w:tab w:val="left" w:pos="0"/>
        </w:tabs>
        <w:suppressAutoHyphens/>
        <w:ind w:left="0" w:firstLine="709"/>
        <w:jc w:val="both"/>
        <w:rPr>
          <w:sz w:val="28"/>
          <w:szCs w:val="28"/>
          <w:lang w:val="ru-RU"/>
        </w:rPr>
      </w:pPr>
      <w:r w:rsidRPr="00133FB9">
        <w:rPr>
          <w:sz w:val="28"/>
          <w:szCs w:val="28"/>
        </w:rPr>
        <w:object w:dxaOrig="5880" w:dyaOrig="1359">
          <v:shape id="_x0000_i1042" type="#_x0000_t75" style="width:417.75pt;height:75.75pt" o:ole="" fillcolor="window">
            <v:imagedata r:id="rId36" o:title=""/>
          </v:shape>
          <o:OLEObject Type="Embed" ProgID="Equation.3" ShapeID="_x0000_i1042" DrawAspect="Content" ObjectID="_1457385841" r:id="rId37"/>
        </w:object>
      </w:r>
    </w:p>
    <w:p w:rsidR="00DB4D5F" w:rsidRPr="00DB4D5F" w:rsidRDefault="00DB4D5F" w:rsidP="00133FB9">
      <w:pPr>
        <w:pStyle w:val="afc"/>
        <w:tabs>
          <w:tab w:val="left" w:pos="0"/>
        </w:tabs>
        <w:suppressAutoHyphens/>
        <w:ind w:left="0" w:firstLine="709"/>
        <w:jc w:val="both"/>
        <w:rPr>
          <w:sz w:val="28"/>
          <w:szCs w:val="28"/>
          <w:lang w:val="ru-RU"/>
        </w:rPr>
      </w:pPr>
    </w:p>
    <w:p w:rsidR="00EA0C00" w:rsidRPr="00133FB9" w:rsidRDefault="0090368E" w:rsidP="00133FB9">
      <w:pPr>
        <w:pStyle w:val="afc"/>
        <w:numPr>
          <w:ilvl w:val="0"/>
          <w:numId w:val="39"/>
        </w:numPr>
        <w:suppressAutoHyphens/>
        <w:ind w:left="0" w:firstLine="709"/>
        <w:jc w:val="both"/>
        <w:rPr>
          <w:sz w:val="28"/>
          <w:szCs w:val="28"/>
          <w:lang w:val="ru-RU"/>
        </w:rPr>
      </w:pPr>
      <w:r w:rsidRPr="00133FB9">
        <w:rPr>
          <w:sz w:val="28"/>
          <w:szCs w:val="28"/>
          <w:lang w:val="ru-RU"/>
        </w:rPr>
        <w:t>на конец 2009 года:</w:t>
      </w:r>
    </w:p>
    <w:p w:rsidR="00DB4D5F" w:rsidRDefault="00DB4D5F" w:rsidP="00133FB9">
      <w:pPr>
        <w:pStyle w:val="afc"/>
        <w:suppressAutoHyphens/>
        <w:ind w:left="0" w:firstLine="709"/>
        <w:jc w:val="both"/>
        <w:rPr>
          <w:sz w:val="28"/>
          <w:szCs w:val="28"/>
          <w:lang w:val="ru-RU"/>
        </w:rPr>
      </w:pPr>
    </w:p>
    <w:p w:rsidR="00281B45" w:rsidRPr="00133FB9" w:rsidRDefault="00D076D3" w:rsidP="00133FB9">
      <w:pPr>
        <w:pStyle w:val="afc"/>
        <w:suppressAutoHyphens/>
        <w:ind w:left="0" w:firstLine="709"/>
        <w:jc w:val="both"/>
        <w:rPr>
          <w:sz w:val="28"/>
          <w:szCs w:val="28"/>
          <w:lang w:val="ru-RU"/>
        </w:rPr>
      </w:pPr>
      <w:r w:rsidRPr="00133FB9">
        <w:rPr>
          <w:sz w:val="28"/>
          <w:szCs w:val="28"/>
        </w:rPr>
        <w:object w:dxaOrig="5880" w:dyaOrig="1359">
          <v:shape id="_x0000_i1043" type="#_x0000_t75" style="width:417.75pt;height:75.75pt" o:ole="" fillcolor="window">
            <v:imagedata r:id="rId38" o:title=""/>
          </v:shape>
          <o:OLEObject Type="Embed" ProgID="Equation.3" ShapeID="_x0000_i1043" DrawAspect="Content" ObjectID="_1457385842" r:id="rId39"/>
        </w:object>
      </w:r>
    </w:p>
    <w:p w:rsidR="00281B45" w:rsidRPr="00133FB9" w:rsidRDefault="00281B45" w:rsidP="00133FB9">
      <w:pPr>
        <w:suppressAutoHyphens/>
        <w:ind w:firstLine="709"/>
        <w:jc w:val="both"/>
        <w:rPr>
          <w:sz w:val="28"/>
          <w:lang w:val="ru-RU"/>
        </w:rPr>
      </w:pPr>
    </w:p>
    <w:p w:rsidR="00281B45" w:rsidRPr="00133FB9" w:rsidRDefault="00281B45" w:rsidP="00133FB9">
      <w:pPr>
        <w:tabs>
          <w:tab w:val="left" w:pos="567"/>
        </w:tabs>
        <w:suppressAutoHyphens/>
        <w:ind w:firstLine="709"/>
        <w:contextualSpacing/>
        <w:jc w:val="both"/>
        <w:rPr>
          <w:sz w:val="28"/>
          <w:szCs w:val="28"/>
          <w:lang w:val="ru-RU"/>
        </w:rPr>
      </w:pPr>
      <w:r w:rsidRPr="00133FB9">
        <w:rPr>
          <w:sz w:val="28"/>
          <w:szCs w:val="28"/>
          <w:lang w:val="ru-RU"/>
        </w:rPr>
        <w:t>Таким образом, наглядно видно, что уровень коэффициента абсолютной платежеспособности за отчетный период очень низкий, предприятие в состоянии погасить за счет наиболее ликвидных активов лишь 12% краткосрочных обязательств и на конец года наблюдается тенденция снижения на 0,01 пункта.</w:t>
      </w:r>
    </w:p>
    <w:p w:rsidR="00341A21" w:rsidRPr="00133FB9" w:rsidRDefault="00341A21" w:rsidP="00133FB9">
      <w:pPr>
        <w:tabs>
          <w:tab w:val="left" w:pos="567"/>
        </w:tabs>
        <w:suppressAutoHyphens/>
        <w:ind w:firstLine="709"/>
        <w:contextualSpacing/>
        <w:jc w:val="both"/>
        <w:rPr>
          <w:sz w:val="28"/>
          <w:szCs w:val="28"/>
          <w:lang w:val="ru-RU"/>
        </w:rPr>
      </w:pPr>
      <w:r w:rsidRPr="00133FB9">
        <w:rPr>
          <w:sz w:val="28"/>
          <w:szCs w:val="28"/>
          <w:lang w:val="ru-RU"/>
        </w:rPr>
        <w:t xml:space="preserve">Вместе с тем наблюдается тенденция повышения остальных коэффициентов покрытия краткосрочных долгов. </w:t>
      </w:r>
      <w:r w:rsidR="00504056" w:rsidRPr="00133FB9">
        <w:rPr>
          <w:sz w:val="28"/>
          <w:szCs w:val="28"/>
          <w:lang w:val="ru-RU"/>
        </w:rPr>
        <w:t>Коэффициент критической ликвидности (покрытия срочных обязательств) увеличился за рассматриваемый период на 0,3 и составил на конец года 0,69, хотя оптимальной величины не достиг, так как ниже ее в</w:t>
      </w:r>
      <w:r w:rsidR="003524F5" w:rsidRPr="00133FB9">
        <w:rPr>
          <w:sz w:val="28"/>
          <w:szCs w:val="28"/>
          <w:lang w:val="ru-RU"/>
        </w:rPr>
        <w:t xml:space="preserve"> 1,02 раза.</w:t>
      </w:r>
      <w:r w:rsidR="003C030B" w:rsidRPr="00133FB9">
        <w:rPr>
          <w:sz w:val="28"/>
          <w:szCs w:val="28"/>
          <w:lang w:val="ru-RU"/>
        </w:rPr>
        <w:t xml:space="preserve"> Коэффициент текущей</w:t>
      </w:r>
      <w:r w:rsidR="00133FB9">
        <w:rPr>
          <w:sz w:val="28"/>
          <w:szCs w:val="28"/>
          <w:lang w:val="ru-RU"/>
        </w:rPr>
        <w:t xml:space="preserve"> </w:t>
      </w:r>
      <w:r w:rsidR="003C030B" w:rsidRPr="00133FB9">
        <w:rPr>
          <w:sz w:val="28"/>
          <w:szCs w:val="28"/>
          <w:lang w:val="ru-RU"/>
        </w:rPr>
        <w:t>ликвидности</w:t>
      </w:r>
      <w:r w:rsidR="00133FB9">
        <w:rPr>
          <w:sz w:val="28"/>
          <w:szCs w:val="28"/>
          <w:lang w:val="ru-RU"/>
        </w:rPr>
        <w:t xml:space="preserve"> </w:t>
      </w:r>
      <w:r w:rsidR="003C030B" w:rsidRPr="00133FB9">
        <w:rPr>
          <w:sz w:val="28"/>
          <w:szCs w:val="28"/>
          <w:lang w:val="ru-RU"/>
        </w:rPr>
        <w:t>(полного</w:t>
      </w:r>
      <w:r w:rsidR="00133FB9">
        <w:rPr>
          <w:sz w:val="28"/>
          <w:szCs w:val="28"/>
          <w:lang w:val="ru-RU"/>
        </w:rPr>
        <w:t xml:space="preserve"> </w:t>
      </w:r>
      <w:r w:rsidR="003C030B" w:rsidRPr="00133FB9">
        <w:rPr>
          <w:sz w:val="28"/>
          <w:szCs w:val="28"/>
          <w:lang w:val="ru-RU"/>
        </w:rPr>
        <w:t>покрытия</w:t>
      </w:r>
      <w:r w:rsidR="00133FB9">
        <w:rPr>
          <w:sz w:val="28"/>
          <w:szCs w:val="28"/>
          <w:lang w:val="ru-RU"/>
        </w:rPr>
        <w:t xml:space="preserve"> </w:t>
      </w:r>
      <w:r w:rsidR="003C030B" w:rsidRPr="00133FB9">
        <w:rPr>
          <w:sz w:val="28"/>
          <w:szCs w:val="28"/>
          <w:lang w:val="ru-RU"/>
        </w:rPr>
        <w:t>текущих</w:t>
      </w:r>
      <w:r w:rsidR="00133FB9">
        <w:rPr>
          <w:sz w:val="28"/>
          <w:szCs w:val="28"/>
          <w:lang w:val="ru-RU"/>
        </w:rPr>
        <w:t xml:space="preserve"> </w:t>
      </w:r>
      <w:r w:rsidR="003C030B" w:rsidRPr="00133FB9">
        <w:rPr>
          <w:sz w:val="28"/>
          <w:szCs w:val="28"/>
          <w:lang w:val="ru-RU"/>
        </w:rPr>
        <w:t xml:space="preserve">обязательств) </w:t>
      </w:r>
      <w:r w:rsidR="00DB4D5F" w:rsidRPr="00133FB9">
        <w:rPr>
          <w:sz w:val="28"/>
          <w:szCs w:val="28"/>
          <w:lang w:val="ru-RU"/>
        </w:rPr>
        <w:t>увеличился за год на 0,49 и на конец года</w:t>
      </w:r>
      <w:r w:rsidR="00DB4D5F">
        <w:rPr>
          <w:sz w:val="28"/>
          <w:szCs w:val="28"/>
          <w:lang w:val="ru-RU"/>
        </w:rPr>
        <w:t xml:space="preserve"> </w:t>
      </w:r>
      <w:r w:rsidR="00DB4D5F" w:rsidRPr="00133FB9">
        <w:rPr>
          <w:sz w:val="28"/>
          <w:szCs w:val="28"/>
          <w:lang w:val="ru-RU"/>
        </w:rPr>
        <w:t>на 1 рубль краткосрочных обязательств приходится 1,53 рубля (соотношение 2:1 не соблюдено) текущих активов, в том числе 0,84 рубля – запасов.</w:t>
      </w:r>
    </w:p>
    <w:p w:rsidR="00DB4D5F" w:rsidRDefault="00DB4D5F">
      <w:pPr>
        <w:rPr>
          <w:sz w:val="28"/>
          <w:lang w:val="ru-RU"/>
        </w:rPr>
      </w:pPr>
      <w:r>
        <w:rPr>
          <w:sz w:val="28"/>
          <w:lang w:val="ru-RU"/>
        </w:rPr>
        <w:br w:type="page"/>
      </w:r>
    </w:p>
    <w:p w:rsidR="000B3B66" w:rsidRPr="00133FB9" w:rsidRDefault="0035339E" w:rsidP="00133FB9">
      <w:pPr>
        <w:suppressAutoHyphens/>
        <w:ind w:firstLine="709"/>
        <w:contextualSpacing/>
        <w:jc w:val="both"/>
        <w:rPr>
          <w:sz w:val="28"/>
          <w:szCs w:val="28"/>
          <w:lang w:val="ru-RU"/>
        </w:rPr>
      </w:pPr>
      <w:r w:rsidRPr="0035339E">
        <w:rPr>
          <w:noProof/>
          <w:sz w:val="28"/>
          <w:szCs w:val="28"/>
          <w:lang w:val="uk-UA" w:eastAsia="uk-UA"/>
        </w:rPr>
        <w:object w:dxaOrig="7844" w:dyaOrig="5607">
          <v:shape id="Диаграмма 5" o:spid="_x0000_i1044" type="#_x0000_t75" style="width:392.25pt;height:280.5pt;visibility:visible" o:ole="">
            <v:imagedata r:id="rId40" o:title=""/>
            <o:lock v:ext="edit" aspectratio="f"/>
          </v:shape>
          <o:OLEObject Type="Embed" ProgID="Excel.Sheet.8" ShapeID="Диаграмма 5" DrawAspect="Content" ObjectID="_1457385843" r:id="rId41">
            <o:FieldCodes>\s</o:FieldCodes>
          </o:OLEObject>
        </w:object>
      </w:r>
    </w:p>
    <w:p w:rsidR="000B3B66" w:rsidRPr="00133FB9" w:rsidRDefault="00D418C5" w:rsidP="00133FB9">
      <w:pPr>
        <w:suppressAutoHyphens/>
        <w:ind w:firstLine="709"/>
        <w:contextualSpacing/>
        <w:jc w:val="both"/>
        <w:rPr>
          <w:sz w:val="28"/>
          <w:szCs w:val="28"/>
          <w:lang w:val="ru-RU"/>
        </w:rPr>
      </w:pPr>
      <w:r w:rsidRPr="00133FB9">
        <w:rPr>
          <w:sz w:val="28"/>
          <w:szCs w:val="28"/>
          <w:lang w:val="ru-RU"/>
        </w:rPr>
        <w:t xml:space="preserve">Рисунок 2.1.1. </w:t>
      </w:r>
      <w:r w:rsidR="00360523" w:rsidRPr="00133FB9">
        <w:rPr>
          <w:sz w:val="28"/>
          <w:szCs w:val="28"/>
          <w:lang w:val="ru-RU"/>
        </w:rPr>
        <w:t>Коэффициенты платежеспособности</w:t>
      </w:r>
      <w:r w:rsidRPr="00133FB9">
        <w:rPr>
          <w:sz w:val="28"/>
          <w:szCs w:val="28"/>
          <w:lang w:val="ru-RU"/>
        </w:rPr>
        <w:t xml:space="preserve"> ООО «АТЛАНТ»</w:t>
      </w:r>
    </w:p>
    <w:p w:rsidR="00DB4D5F" w:rsidRDefault="00DB4D5F" w:rsidP="00133FB9">
      <w:pPr>
        <w:tabs>
          <w:tab w:val="left" w:pos="567"/>
        </w:tabs>
        <w:suppressAutoHyphens/>
        <w:ind w:firstLine="709"/>
        <w:contextualSpacing/>
        <w:jc w:val="both"/>
        <w:rPr>
          <w:sz w:val="28"/>
          <w:szCs w:val="28"/>
          <w:lang w:val="ru-RU"/>
        </w:rPr>
      </w:pPr>
    </w:p>
    <w:p w:rsidR="00AD780B" w:rsidRPr="00133FB9" w:rsidRDefault="00EF3775" w:rsidP="00133FB9">
      <w:pPr>
        <w:tabs>
          <w:tab w:val="left" w:pos="567"/>
        </w:tabs>
        <w:suppressAutoHyphens/>
        <w:ind w:firstLine="709"/>
        <w:contextualSpacing/>
        <w:jc w:val="both"/>
        <w:rPr>
          <w:sz w:val="28"/>
          <w:szCs w:val="28"/>
          <w:lang w:val="ru-RU"/>
        </w:rPr>
      </w:pPr>
      <w:r w:rsidRPr="00133FB9">
        <w:rPr>
          <w:sz w:val="28"/>
          <w:szCs w:val="28"/>
          <w:lang w:val="ru-RU"/>
        </w:rPr>
        <w:t>Это свидетельствует о том, что ООО «АТЛАНТ» не в состоянии погасить краткосрочные долги, но материальных и финансовых ресурсов для обеспечения бесперебойной деятельности предприятия достаточно.</w:t>
      </w:r>
      <w:r w:rsidR="002838F4" w:rsidRPr="00133FB9">
        <w:rPr>
          <w:sz w:val="28"/>
          <w:szCs w:val="28"/>
          <w:lang w:val="ru-RU"/>
        </w:rPr>
        <w:t xml:space="preserve"> Значит, ликвидность и платежеспособность</w:t>
      </w:r>
      <w:r w:rsidR="008B0A79" w:rsidRPr="00133FB9">
        <w:rPr>
          <w:sz w:val="28"/>
          <w:szCs w:val="28"/>
          <w:lang w:val="ru-RU"/>
        </w:rPr>
        <w:t xml:space="preserve"> предприятия не</w:t>
      </w:r>
      <w:r w:rsidR="00F8553D" w:rsidRPr="00133FB9">
        <w:rPr>
          <w:sz w:val="28"/>
          <w:szCs w:val="28"/>
          <w:lang w:val="ru-RU"/>
        </w:rPr>
        <w:t>удовлетворительная</w:t>
      </w:r>
      <w:r w:rsidR="002838F4" w:rsidRPr="00133FB9">
        <w:rPr>
          <w:sz w:val="28"/>
          <w:szCs w:val="28"/>
          <w:lang w:val="ru-RU"/>
        </w:rPr>
        <w:t>.</w:t>
      </w:r>
    </w:p>
    <w:p w:rsidR="00650C63" w:rsidRPr="00133FB9" w:rsidRDefault="00650C63" w:rsidP="00133FB9">
      <w:pPr>
        <w:tabs>
          <w:tab w:val="left" w:pos="567"/>
        </w:tabs>
        <w:suppressAutoHyphens/>
        <w:ind w:firstLine="709"/>
        <w:contextualSpacing/>
        <w:jc w:val="both"/>
        <w:rPr>
          <w:sz w:val="28"/>
          <w:szCs w:val="28"/>
          <w:lang w:val="ru-RU"/>
        </w:rPr>
      </w:pPr>
    </w:p>
    <w:p w:rsidR="000E3B9D" w:rsidRPr="00DB4D5F" w:rsidRDefault="00DC2AD2" w:rsidP="00133FB9">
      <w:pPr>
        <w:tabs>
          <w:tab w:val="left" w:pos="567"/>
        </w:tabs>
        <w:suppressAutoHyphens/>
        <w:ind w:firstLine="709"/>
        <w:contextualSpacing/>
        <w:jc w:val="both"/>
        <w:rPr>
          <w:b/>
          <w:sz w:val="28"/>
          <w:szCs w:val="28"/>
          <w:lang w:val="ru-RU"/>
        </w:rPr>
      </w:pPr>
      <w:r w:rsidRPr="00DB4D5F">
        <w:rPr>
          <w:b/>
          <w:sz w:val="28"/>
          <w:szCs w:val="28"/>
          <w:lang w:val="ru-RU"/>
        </w:rPr>
        <w:t>2</w:t>
      </w:r>
      <w:r w:rsidR="008B0A79" w:rsidRPr="00DB4D5F">
        <w:rPr>
          <w:b/>
          <w:sz w:val="28"/>
          <w:szCs w:val="28"/>
          <w:lang w:val="ru-RU"/>
        </w:rPr>
        <w:t>.</w:t>
      </w:r>
      <w:r w:rsidRPr="00DB4D5F">
        <w:rPr>
          <w:b/>
          <w:sz w:val="28"/>
          <w:szCs w:val="28"/>
          <w:lang w:val="ru-RU"/>
        </w:rPr>
        <w:t>4</w:t>
      </w:r>
      <w:r w:rsidR="008B0A79" w:rsidRPr="00DB4D5F">
        <w:rPr>
          <w:b/>
          <w:sz w:val="28"/>
          <w:szCs w:val="28"/>
          <w:lang w:val="ru-RU"/>
        </w:rPr>
        <w:t xml:space="preserve"> Оценка структуры баланса предприятия</w:t>
      </w:r>
    </w:p>
    <w:p w:rsidR="00DB4D5F" w:rsidRDefault="00DB4D5F" w:rsidP="00133FB9">
      <w:pPr>
        <w:tabs>
          <w:tab w:val="left" w:pos="567"/>
        </w:tabs>
        <w:suppressAutoHyphens/>
        <w:ind w:firstLine="709"/>
        <w:contextualSpacing/>
        <w:jc w:val="both"/>
        <w:rPr>
          <w:sz w:val="28"/>
          <w:szCs w:val="28"/>
          <w:lang w:val="ru-RU"/>
        </w:rPr>
      </w:pPr>
    </w:p>
    <w:p w:rsidR="008B0A79" w:rsidRPr="00133FB9" w:rsidRDefault="00CA55BC" w:rsidP="00133FB9">
      <w:pPr>
        <w:tabs>
          <w:tab w:val="left" w:pos="567"/>
        </w:tabs>
        <w:suppressAutoHyphens/>
        <w:ind w:firstLine="709"/>
        <w:contextualSpacing/>
        <w:jc w:val="both"/>
        <w:rPr>
          <w:sz w:val="28"/>
          <w:szCs w:val="28"/>
          <w:lang w:val="ru-RU"/>
        </w:rPr>
      </w:pPr>
      <w:r w:rsidRPr="00133FB9">
        <w:rPr>
          <w:sz w:val="28"/>
          <w:szCs w:val="28"/>
          <w:lang w:val="ru-RU"/>
        </w:rPr>
        <w:t>В нашей стране действуют нормативные документы, которые предусматривают подход к прогнозированию банкротства предприятий. В утвержденных постановлением Правительства РФ от 20.05.94 г. № 498 «О мерах по реализации законодательства о несостоятельности (банкротства) предприятий» предусмотрена система критериев для прогноза банкротства предприятий.</w:t>
      </w:r>
    </w:p>
    <w:p w:rsidR="00BA4118" w:rsidRPr="00133FB9" w:rsidRDefault="00CA55BC" w:rsidP="00133FB9">
      <w:pPr>
        <w:tabs>
          <w:tab w:val="left" w:pos="567"/>
        </w:tabs>
        <w:suppressAutoHyphens/>
        <w:ind w:firstLine="709"/>
        <w:contextualSpacing/>
        <w:jc w:val="both"/>
        <w:rPr>
          <w:sz w:val="28"/>
          <w:szCs w:val="28"/>
          <w:lang w:val="ru-RU"/>
        </w:rPr>
      </w:pPr>
      <w:r w:rsidRPr="00133FB9">
        <w:rPr>
          <w:sz w:val="28"/>
          <w:szCs w:val="28"/>
          <w:lang w:val="ru-RU"/>
        </w:rPr>
        <w:t>Тем самым обеспечивается единый ме</w:t>
      </w:r>
      <w:r w:rsidR="00BA4118" w:rsidRPr="00133FB9">
        <w:rPr>
          <w:sz w:val="28"/>
          <w:szCs w:val="28"/>
          <w:lang w:val="ru-RU"/>
        </w:rPr>
        <w:t xml:space="preserve">тодический подход к проведению анализа финансового состояния предприятий и оценки структуры балансов. Основной целью проведения такой оценки является обоснование решения о признании структуры баланса неудовлетворительной, о предприятие неплатежеспособным. </w:t>
      </w:r>
      <w:r w:rsidR="001C6141" w:rsidRPr="00133FB9">
        <w:rPr>
          <w:sz w:val="28"/>
          <w:szCs w:val="28"/>
          <w:lang w:val="ru-RU"/>
        </w:rPr>
        <w:t>[15; 412]</w:t>
      </w:r>
    </w:p>
    <w:p w:rsidR="005E3F6D" w:rsidRPr="00133FB9" w:rsidRDefault="00BA4118" w:rsidP="00133FB9">
      <w:pPr>
        <w:tabs>
          <w:tab w:val="left" w:pos="567"/>
        </w:tabs>
        <w:suppressAutoHyphens/>
        <w:ind w:firstLine="709"/>
        <w:contextualSpacing/>
        <w:jc w:val="both"/>
        <w:rPr>
          <w:sz w:val="28"/>
          <w:szCs w:val="28"/>
          <w:lang w:val="ru-RU"/>
        </w:rPr>
      </w:pPr>
      <w:r w:rsidRPr="00133FB9">
        <w:rPr>
          <w:sz w:val="28"/>
          <w:szCs w:val="28"/>
          <w:lang w:val="ru-RU"/>
        </w:rPr>
        <w:t>В соответствии с принятой методикой</w:t>
      </w:r>
      <w:r w:rsidR="005E3F6D" w:rsidRPr="00133FB9">
        <w:rPr>
          <w:sz w:val="28"/>
          <w:szCs w:val="28"/>
          <w:lang w:val="ru-RU"/>
        </w:rPr>
        <w:t xml:space="preserve"> анализ и оценка степени удовлетворенности структуры баланса предприятия проводится на основе следующих показателей:</w:t>
      </w:r>
    </w:p>
    <w:p w:rsidR="00CA55BC" w:rsidRPr="00133FB9" w:rsidRDefault="005E3F6D" w:rsidP="00133FB9">
      <w:pPr>
        <w:pStyle w:val="afc"/>
        <w:numPr>
          <w:ilvl w:val="0"/>
          <w:numId w:val="42"/>
        </w:numPr>
        <w:tabs>
          <w:tab w:val="left" w:pos="567"/>
        </w:tabs>
        <w:suppressAutoHyphens/>
        <w:ind w:left="0" w:firstLine="709"/>
        <w:jc w:val="both"/>
        <w:rPr>
          <w:sz w:val="28"/>
          <w:szCs w:val="28"/>
          <w:lang w:val="ru-RU"/>
        </w:rPr>
      </w:pPr>
      <w:r w:rsidRPr="00133FB9">
        <w:rPr>
          <w:sz w:val="28"/>
          <w:szCs w:val="28"/>
          <w:lang w:val="ru-RU"/>
        </w:rPr>
        <w:t>коэффициента текущей ликвидности (покрытия), КП;</w:t>
      </w:r>
    </w:p>
    <w:p w:rsidR="005E3F6D" w:rsidRPr="00133FB9" w:rsidRDefault="005E3F6D" w:rsidP="00133FB9">
      <w:pPr>
        <w:pStyle w:val="afc"/>
        <w:numPr>
          <w:ilvl w:val="0"/>
          <w:numId w:val="42"/>
        </w:numPr>
        <w:tabs>
          <w:tab w:val="left" w:pos="567"/>
        </w:tabs>
        <w:suppressAutoHyphens/>
        <w:ind w:left="0" w:firstLine="709"/>
        <w:jc w:val="both"/>
        <w:rPr>
          <w:sz w:val="28"/>
          <w:szCs w:val="28"/>
          <w:lang w:val="ru-RU"/>
        </w:rPr>
      </w:pPr>
      <w:r w:rsidRPr="00133FB9">
        <w:rPr>
          <w:sz w:val="28"/>
          <w:szCs w:val="28"/>
          <w:lang w:val="ru-RU"/>
        </w:rPr>
        <w:t>коэффициента обеспеченности оборотных активов собственным оборотным капиталом, КС.</w:t>
      </w:r>
    </w:p>
    <w:p w:rsidR="005E3F6D" w:rsidRPr="00133FB9" w:rsidRDefault="005E3F6D" w:rsidP="00133FB9">
      <w:pPr>
        <w:pStyle w:val="afc"/>
        <w:tabs>
          <w:tab w:val="left" w:pos="0"/>
        </w:tabs>
        <w:suppressAutoHyphens/>
        <w:ind w:left="0" w:firstLine="709"/>
        <w:jc w:val="both"/>
        <w:rPr>
          <w:sz w:val="28"/>
          <w:szCs w:val="28"/>
          <w:lang w:val="ru-RU"/>
        </w:rPr>
      </w:pPr>
      <w:r w:rsidRPr="00133FB9">
        <w:rPr>
          <w:sz w:val="28"/>
          <w:szCs w:val="28"/>
          <w:lang w:val="ru-RU"/>
        </w:rPr>
        <w:t>Основанием для признания структуры баланса неудовлетворительной</w:t>
      </w:r>
      <w:r w:rsidR="00434A71" w:rsidRPr="00133FB9">
        <w:rPr>
          <w:sz w:val="28"/>
          <w:szCs w:val="28"/>
          <w:lang w:val="ru-RU"/>
        </w:rPr>
        <w:t xml:space="preserve">, а предприятие неплатежеспособным является наличия одной из </w:t>
      </w:r>
      <w:r w:rsidR="00980E6F" w:rsidRPr="00133FB9">
        <w:rPr>
          <w:sz w:val="28"/>
          <w:szCs w:val="28"/>
          <w:lang w:val="ru-RU"/>
        </w:rPr>
        <w:t>следующих ситуаций:</w:t>
      </w:r>
    </w:p>
    <w:p w:rsidR="00980E6F" w:rsidRPr="00133FB9" w:rsidRDefault="00980E6F" w:rsidP="00133FB9">
      <w:pPr>
        <w:pStyle w:val="afc"/>
        <w:numPr>
          <w:ilvl w:val="0"/>
          <w:numId w:val="42"/>
        </w:numPr>
        <w:tabs>
          <w:tab w:val="left" w:pos="567"/>
        </w:tabs>
        <w:suppressAutoHyphens/>
        <w:ind w:left="0" w:firstLine="709"/>
        <w:jc w:val="both"/>
        <w:rPr>
          <w:sz w:val="28"/>
          <w:szCs w:val="28"/>
          <w:lang w:val="ru-RU"/>
        </w:rPr>
      </w:pPr>
      <w:r w:rsidRPr="00133FB9">
        <w:rPr>
          <w:sz w:val="28"/>
          <w:szCs w:val="28"/>
          <w:lang w:val="ru-RU"/>
        </w:rPr>
        <w:t>коэффициента текущей ликвидности (КП) на конец отчетного периода имеет значение менее 2;</w:t>
      </w:r>
    </w:p>
    <w:p w:rsidR="00980E6F" w:rsidRPr="00133FB9" w:rsidRDefault="00980E6F" w:rsidP="00133FB9">
      <w:pPr>
        <w:pStyle w:val="afc"/>
        <w:numPr>
          <w:ilvl w:val="0"/>
          <w:numId w:val="42"/>
        </w:numPr>
        <w:tabs>
          <w:tab w:val="left" w:pos="0"/>
        </w:tabs>
        <w:suppressAutoHyphens/>
        <w:ind w:left="0" w:firstLine="709"/>
        <w:jc w:val="both"/>
        <w:rPr>
          <w:sz w:val="28"/>
          <w:szCs w:val="28"/>
          <w:lang w:val="ru-RU"/>
        </w:rPr>
      </w:pPr>
      <w:r w:rsidRPr="00133FB9">
        <w:rPr>
          <w:sz w:val="28"/>
          <w:szCs w:val="28"/>
          <w:lang w:val="ru-RU"/>
        </w:rPr>
        <w:t>коэффициента обеспеченности оборотных активов собственным оборотным капиталом (КС) на конец отчетного периода имеет значение</w:t>
      </w:r>
      <w:r w:rsidR="00133FB9">
        <w:rPr>
          <w:sz w:val="28"/>
          <w:szCs w:val="28"/>
          <w:lang w:val="ru-RU"/>
        </w:rPr>
        <w:t xml:space="preserve"> </w:t>
      </w:r>
      <w:r w:rsidRPr="00133FB9">
        <w:rPr>
          <w:sz w:val="28"/>
          <w:szCs w:val="28"/>
          <w:lang w:val="ru-RU"/>
        </w:rPr>
        <w:t>менее 0,1.</w:t>
      </w:r>
      <w:r w:rsidR="001C6141" w:rsidRPr="00133FB9">
        <w:rPr>
          <w:sz w:val="28"/>
          <w:szCs w:val="28"/>
          <w:lang w:val="ru-RU"/>
        </w:rPr>
        <w:t xml:space="preserve"> [</w:t>
      </w:r>
      <w:r w:rsidR="001C6141" w:rsidRPr="00133FB9">
        <w:rPr>
          <w:sz w:val="28"/>
          <w:szCs w:val="28"/>
        </w:rPr>
        <w:t>15; 415]</w:t>
      </w:r>
    </w:p>
    <w:p w:rsidR="004C1BE4" w:rsidRPr="00133FB9" w:rsidRDefault="00980E6F" w:rsidP="00133FB9">
      <w:pPr>
        <w:pStyle w:val="afc"/>
        <w:tabs>
          <w:tab w:val="left" w:pos="0"/>
        </w:tabs>
        <w:suppressAutoHyphens/>
        <w:ind w:left="0" w:firstLine="709"/>
        <w:jc w:val="both"/>
        <w:rPr>
          <w:sz w:val="28"/>
          <w:szCs w:val="28"/>
          <w:lang w:val="ru-RU"/>
        </w:rPr>
      </w:pPr>
      <w:r w:rsidRPr="00133FB9">
        <w:rPr>
          <w:sz w:val="28"/>
          <w:szCs w:val="28"/>
          <w:lang w:val="ru-RU"/>
        </w:rPr>
        <w:t>В отечественной практике, также принимается возможность неплатежеспособного предприятия восстановить</w:t>
      </w:r>
      <w:r w:rsidR="004C1BE4" w:rsidRPr="00133FB9">
        <w:rPr>
          <w:sz w:val="28"/>
          <w:szCs w:val="28"/>
          <w:lang w:val="ru-RU"/>
        </w:rPr>
        <w:t xml:space="preserve"> платежеспособность в течение определенного времени, поэтому в систему критериев оценки структуры баланса включен коэффициент восстановления платежеспособности (КВ). Этот коэффициент рассчитывается, если хотя бы один из указанных коэффициентов имеет значение ниже нормативного</w:t>
      </w:r>
      <w:r w:rsidR="0035582B" w:rsidRPr="00133FB9">
        <w:rPr>
          <w:sz w:val="28"/>
          <w:szCs w:val="28"/>
          <w:lang w:val="ru-RU"/>
        </w:rPr>
        <w:t>. Он определяется за период, равный шести месяцам, по формуле:</w:t>
      </w:r>
    </w:p>
    <w:p w:rsidR="00DB4D5F" w:rsidRDefault="00DB4D5F" w:rsidP="00133FB9">
      <w:pPr>
        <w:pStyle w:val="afc"/>
        <w:tabs>
          <w:tab w:val="left" w:pos="0"/>
        </w:tabs>
        <w:suppressAutoHyphens/>
        <w:ind w:left="0" w:firstLine="709"/>
        <w:jc w:val="both"/>
        <w:rPr>
          <w:lang w:val="ru-RU"/>
        </w:rPr>
      </w:pPr>
    </w:p>
    <w:p w:rsidR="0035582B" w:rsidRPr="00133FB9" w:rsidRDefault="00D076D3" w:rsidP="00DB4D5F">
      <w:pPr>
        <w:pStyle w:val="afc"/>
        <w:tabs>
          <w:tab w:val="left" w:pos="0"/>
        </w:tabs>
        <w:suppressAutoHyphens/>
        <w:ind w:left="0" w:firstLine="709"/>
        <w:jc w:val="both"/>
        <w:rPr>
          <w:sz w:val="28"/>
          <w:szCs w:val="28"/>
          <w:lang w:val="ru-RU"/>
        </w:rPr>
      </w:pPr>
      <w:r w:rsidRPr="00695F08">
        <w:rPr>
          <w:position w:val="-24"/>
        </w:rPr>
        <w:object w:dxaOrig="2799" w:dyaOrig="900">
          <v:shape id="_x0000_i1045" type="#_x0000_t75" style="width:172.5pt;height:48.75pt" o:ole="" fillcolor="window">
            <v:imagedata r:id="rId42" o:title=""/>
          </v:shape>
          <o:OLEObject Type="Embed" ProgID="Equation.3" ShapeID="_x0000_i1045" DrawAspect="Content" ObjectID="_1457385844" r:id="rId43"/>
        </w:object>
      </w:r>
      <w:r w:rsidR="00C60186" w:rsidRPr="00133FB9">
        <w:rPr>
          <w:sz w:val="28"/>
          <w:szCs w:val="28"/>
          <w:lang w:val="ru-RU"/>
        </w:rPr>
        <w:t>2.2</w:t>
      </w:r>
    </w:p>
    <w:p w:rsidR="00DB4D5F" w:rsidRDefault="00DB4D5F" w:rsidP="00133FB9">
      <w:pPr>
        <w:suppressAutoHyphens/>
        <w:ind w:firstLine="709"/>
        <w:contextualSpacing/>
        <w:jc w:val="both"/>
        <w:rPr>
          <w:sz w:val="28"/>
          <w:szCs w:val="28"/>
          <w:lang w:val="ru-RU"/>
        </w:rPr>
      </w:pPr>
    </w:p>
    <w:p w:rsidR="000B3B66" w:rsidRPr="00133FB9" w:rsidRDefault="0035582B" w:rsidP="00133FB9">
      <w:pPr>
        <w:suppressAutoHyphens/>
        <w:ind w:firstLine="709"/>
        <w:contextualSpacing/>
        <w:jc w:val="both"/>
        <w:rPr>
          <w:sz w:val="28"/>
          <w:szCs w:val="28"/>
          <w:lang w:val="ru-RU"/>
        </w:rPr>
      </w:pPr>
      <w:r w:rsidRPr="00133FB9">
        <w:rPr>
          <w:sz w:val="28"/>
          <w:szCs w:val="28"/>
          <w:lang w:val="ru-RU"/>
        </w:rPr>
        <w:t>где</w:t>
      </w:r>
      <w:r w:rsidR="00133FB9">
        <w:rPr>
          <w:sz w:val="28"/>
          <w:szCs w:val="28"/>
          <w:lang w:val="ru-RU"/>
        </w:rPr>
        <w:t xml:space="preserve"> </w:t>
      </w:r>
      <w:r w:rsidRPr="00133FB9">
        <w:rPr>
          <w:sz w:val="28"/>
          <w:szCs w:val="28"/>
          <w:lang w:val="ru-RU"/>
        </w:rPr>
        <w:t>КП1</w:t>
      </w:r>
      <w:r w:rsidR="00C60186" w:rsidRPr="00133FB9">
        <w:rPr>
          <w:sz w:val="28"/>
          <w:szCs w:val="28"/>
          <w:lang w:val="ru-RU"/>
        </w:rPr>
        <w:t xml:space="preserve"> </w:t>
      </w:r>
      <w:r w:rsidRPr="00133FB9">
        <w:rPr>
          <w:sz w:val="28"/>
          <w:szCs w:val="28"/>
          <w:lang w:val="ru-RU"/>
        </w:rPr>
        <w:t>-</w:t>
      </w:r>
      <w:r w:rsidR="00C60186" w:rsidRPr="00133FB9">
        <w:rPr>
          <w:sz w:val="28"/>
          <w:szCs w:val="28"/>
          <w:lang w:val="ru-RU"/>
        </w:rPr>
        <w:t xml:space="preserve"> </w:t>
      </w:r>
      <w:r w:rsidRPr="00133FB9">
        <w:rPr>
          <w:sz w:val="28"/>
          <w:szCs w:val="28"/>
          <w:lang w:val="ru-RU"/>
        </w:rPr>
        <w:t>фактическое значение коэффициента текущей ликвидности в конце</w:t>
      </w:r>
      <w:r w:rsidR="00133FB9">
        <w:rPr>
          <w:sz w:val="28"/>
          <w:szCs w:val="28"/>
          <w:lang w:val="ru-RU"/>
        </w:rPr>
        <w:t xml:space="preserve"> </w:t>
      </w:r>
      <w:r w:rsidRPr="00133FB9">
        <w:rPr>
          <w:sz w:val="28"/>
          <w:szCs w:val="28"/>
          <w:lang w:val="ru-RU"/>
        </w:rPr>
        <w:t>отчетного периода;</w:t>
      </w:r>
    </w:p>
    <w:p w:rsidR="0035582B" w:rsidRPr="00133FB9" w:rsidRDefault="0035582B" w:rsidP="00133FB9">
      <w:pPr>
        <w:suppressAutoHyphens/>
        <w:ind w:firstLine="709"/>
        <w:contextualSpacing/>
        <w:jc w:val="both"/>
        <w:rPr>
          <w:sz w:val="28"/>
          <w:szCs w:val="28"/>
          <w:lang w:val="ru-RU"/>
        </w:rPr>
      </w:pPr>
      <w:r w:rsidRPr="00133FB9">
        <w:rPr>
          <w:sz w:val="28"/>
          <w:szCs w:val="28"/>
          <w:lang w:val="ru-RU"/>
        </w:rPr>
        <w:t>КП0</w:t>
      </w:r>
      <w:r w:rsidR="00C60186" w:rsidRPr="00133FB9">
        <w:rPr>
          <w:sz w:val="28"/>
          <w:szCs w:val="28"/>
          <w:lang w:val="ru-RU"/>
        </w:rPr>
        <w:t xml:space="preserve"> </w:t>
      </w:r>
      <w:r w:rsidRPr="00133FB9">
        <w:rPr>
          <w:sz w:val="28"/>
          <w:szCs w:val="28"/>
          <w:lang w:val="ru-RU"/>
        </w:rPr>
        <w:t>-</w:t>
      </w:r>
      <w:r w:rsidR="00C60186" w:rsidRPr="00133FB9">
        <w:rPr>
          <w:sz w:val="28"/>
          <w:szCs w:val="28"/>
          <w:lang w:val="ru-RU"/>
        </w:rPr>
        <w:t xml:space="preserve"> </w:t>
      </w:r>
      <w:r w:rsidRPr="00133FB9">
        <w:rPr>
          <w:sz w:val="28"/>
          <w:szCs w:val="28"/>
          <w:lang w:val="ru-RU"/>
        </w:rPr>
        <w:t>фактическое значение коэффициента текущ</w:t>
      </w:r>
      <w:r w:rsidR="00C60186" w:rsidRPr="00133FB9">
        <w:rPr>
          <w:sz w:val="28"/>
          <w:szCs w:val="28"/>
          <w:lang w:val="ru-RU"/>
        </w:rPr>
        <w:t>ей ликвидности в начале</w:t>
      </w:r>
      <w:r w:rsidR="00133FB9">
        <w:rPr>
          <w:sz w:val="28"/>
          <w:szCs w:val="28"/>
          <w:lang w:val="ru-RU"/>
        </w:rPr>
        <w:t xml:space="preserve"> </w:t>
      </w:r>
      <w:r w:rsidRPr="00133FB9">
        <w:rPr>
          <w:sz w:val="28"/>
          <w:szCs w:val="28"/>
          <w:lang w:val="ru-RU"/>
        </w:rPr>
        <w:t>отчетного периода;</w:t>
      </w:r>
    </w:p>
    <w:p w:rsidR="00C60186" w:rsidRPr="00133FB9" w:rsidRDefault="00C60186" w:rsidP="00133FB9">
      <w:pPr>
        <w:suppressAutoHyphens/>
        <w:ind w:firstLine="709"/>
        <w:contextualSpacing/>
        <w:jc w:val="both"/>
        <w:rPr>
          <w:sz w:val="28"/>
          <w:szCs w:val="28"/>
          <w:lang w:val="ru-RU"/>
        </w:rPr>
      </w:pPr>
      <w:r w:rsidRPr="00133FB9">
        <w:rPr>
          <w:sz w:val="28"/>
          <w:szCs w:val="28"/>
          <w:lang w:val="ru-RU"/>
        </w:rPr>
        <w:t>Т – отчетный период в месяцах.</w:t>
      </w:r>
      <w:r w:rsidR="001C6141" w:rsidRPr="00133FB9">
        <w:rPr>
          <w:sz w:val="28"/>
          <w:szCs w:val="28"/>
          <w:lang w:val="ru-RU"/>
        </w:rPr>
        <w:t xml:space="preserve"> [15;413]</w:t>
      </w:r>
    </w:p>
    <w:p w:rsidR="00133FB9" w:rsidRDefault="00EE644C" w:rsidP="00133FB9">
      <w:pPr>
        <w:pStyle w:val="afc"/>
        <w:tabs>
          <w:tab w:val="left" w:pos="-142"/>
        </w:tabs>
        <w:suppressAutoHyphens/>
        <w:ind w:left="0" w:firstLine="709"/>
        <w:jc w:val="both"/>
        <w:rPr>
          <w:sz w:val="28"/>
          <w:szCs w:val="28"/>
          <w:lang w:val="ru-RU"/>
        </w:rPr>
      </w:pPr>
      <w:r w:rsidRPr="00133FB9">
        <w:rPr>
          <w:sz w:val="28"/>
          <w:szCs w:val="28"/>
          <w:lang w:val="ru-RU"/>
        </w:rPr>
        <w:t>Коэффициент обеспеченности оборотных активов собственным оборотным капиталом (КС), рассчитывается по формуле:</w:t>
      </w:r>
    </w:p>
    <w:p w:rsidR="00DB4D5F" w:rsidRDefault="00DB4D5F" w:rsidP="00133FB9">
      <w:pPr>
        <w:pStyle w:val="afc"/>
        <w:tabs>
          <w:tab w:val="left" w:pos="-142"/>
        </w:tabs>
        <w:suppressAutoHyphens/>
        <w:ind w:left="0" w:firstLine="709"/>
        <w:jc w:val="both"/>
        <w:rPr>
          <w:sz w:val="28"/>
          <w:szCs w:val="28"/>
          <w:lang w:val="ru-RU"/>
        </w:rPr>
      </w:pPr>
    </w:p>
    <w:p w:rsidR="000B3B66" w:rsidRPr="00133FB9" w:rsidRDefault="00D076D3" w:rsidP="00133FB9">
      <w:pPr>
        <w:suppressAutoHyphens/>
        <w:ind w:firstLine="709"/>
        <w:contextualSpacing/>
        <w:jc w:val="both"/>
        <w:rPr>
          <w:sz w:val="28"/>
          <w:szCs w:val="28"/>
          <w:lang w:val="ru-RU"/>
        </w:rPr>
      </w:pPr>
      <w:r w:rsidRPr="00695F08">
        <w:rPr>
          <w:position w:val="-24"/>
          <w:lang w:val="ru-RU"/>
        </w:rPr>
        <w:object w:dxaOrig="3340" w:dyaOrig="680">
          <v:shape id="_x0000_i1046" type="#_x0000_t75" style="width:208.5pt;height:42.75pt" o:ole="" fillcolor="window">
            <v:imagedata r:id="rId44" o:title=""/>
          </v:shape>
          <o:OLEObject Type="Embed" ProgID="Equation.3" ShapeID="_x0000_i1046" DrawAspect="Content" ObjectID="_1457385845" r:id="rId45"/>
        </w:object>
      </w:r>
      <w:r w:rsidR="00671E5D" w:rsidRPr="00133FB9">
        <w:rPr>
          <w:sz w:val="28"/>
          <w:szCs w:val="28"/>
          <w:lang w:val="ru-RU"/>
        </w:rPr>
        <w:t>2.3</w:t>
      </w:r>
      <w:r w:rsidR="00671E5D" w:rsidRPr="00133FB9">
        <w:rPr>
          <w:sz w:val="28"/>
          <w:szCs w:val="28"/>
          <w:lang w:val="ru-RU"/>
        </w:rPr>
        <w:tab/>
      </w:r>
      <w:r w:rsidR="00133FB9">
        <w:rPr>
          <w:sz w:val="28"/>
          <w:szCs w:val="28"/>
          <w:lang w:val="ru-RU"/>
        </w:rPr>
        <w:t xml:space="preserve"> </w:t>
      </w:r>
    </w:p>
    <w:p w:rsidR="00DB4D5F" w:rsidRDefault="00DB4D5F" w:rsidP="00133FB9">
      <w:pPr>
        <w:suppressAutoHyphens/>
        <w:ind w:firstLine="709"/>
        <w:jc w:val="both"/>
        <w:rPr>
          <w:sz w:val="28"/>
          <w:szCs w:val="28"/>
          <w:lang w:val="ru-RU"/>
        </w:rPr>
      </w:pPr>
    </w:p>
    <w:p w:rsidR="00671E5D" w:rsidRPr="00133FB9" w:rsidRDefault="00671E5D" w:rsidP="00133FB9">
      <w:pPr>
        <w:suppressAutoHyphens/>
        <w:ind w:firstLine="709"/>
        <w:jc w:val="both"/>
        <w:rPr>
          <w:sz w:val="28"/>
          <w:szCs w:val="28"/>
          <w:lang w:val="ru-RU"/>
        </w:rPr>
      </w:pPr>
      <w:r w:rsidRPr="00133FB9">
        <w:rPr>
          <w:sz w:val="28"/>
          <w:szCs w:val="28"/>
          <w:lang w:val="ru-RU"/>
        </w:rPr>
        <w:t>где</w:t>
      </w:r>
      <w:r w:rsidR="00133FB9">
        <w:rPr>
          <w:sz w:val="28"/>
          <w:szCs w:val="28"/>
          <w:lang w:val="ru-RU"/>
        </w:rPr>
        <w:t xml:space="preserve"> </w:t>
      </w:r>
      <w:r w:rsidRPr="00133FB9">
        <w:rPr>
          <w:sz w:val="28"/>
          <w:szCs w:val="28"/>
          <w:lang w:val="ru-RU"/>
        </w:rPr>
        <w:t>ЕТ – оборотный</w:t>
      </w:r>
      <w:r w:rsidR="004E2F39" w:rsidRPr="00133FB9">
        <w:rPr>
          <w:sz w:val="28"/>
          <w:szCs w:val="28"/>
          <w:lang w:val="ru-RU"/>
        </w:rPr>
        <w:t xml:space="preserve"> и долгосрочный заемный капитал;</w:t>
      </w:r>
    </w:p>
    <w:p w:rsidR="00671E5D" w:rsidRPr="00133FB9" w:rsidRDefault="00671E5D" w:rsidP="00133FB9">
      <w:pPr>
        <w:suppressAutoHyphens/>
        <w:ind w:firstLine="709"/>
        <w:jc w:val="both"/>
        <w:rPr>
          <w:sz w:val="28"/>
          <w:szCs w:val="28"/>
          <w:lang w:val="ru-RU"/>
        </w:rPr>
      </w:pPr>
      <w:r w:rsidRPr="00133FB9">
        <w:rPr>
          <w:sz w:val="28"/>
          <w:szCs w:val="28"/>
        </w:rPr>
        <w:t>Ra</w:t>
      </w:r>
      <w:r w:rsidR="004E2F39" w:rsidRPr="00133FB9">
        <w:rPr>
          <w:sz w:val="28"/>
          <w:szCs w:val="28"/>
          <w:lang w:val="ru-RU"/>
        </w:rPr>
        <w:t xml:space="preserve"> - оборотные активы;</w:t>
      </w:r>
    </w:p>
    <w:p w:rsidR="000B3B66" w:rsidRPr="00133FB9" w:rsidRDefault="00671E5D" w:rsidP="00133FB9">
      <w:pPr>
        <w:suppressAutoHyphens/>
        <w:ind w:firstLine="709"/>
        <w:contextualSpacing/>
        <w:jc w:val="both"/>
        <w:rPr>
          <w:sz w:val="28"/>
          <w:szCs w:val="28"/>
          <w:lang w:val="ru-RU"/>
        </w:rPr>
      </w:pPr>
      <w:r w:rsidRPr="00133FB9">
        <w:rPr>
          <w:sz w:val="28"/>
          <w:szCs w:val="28"/>
          <w:lang w:val="ru-RU"/>
        </w:rPr>
        <w:t>∑- сумма строк баланса</w:t>
      </w:r>
      <w:r w:rsidR="004E2F39" w:rsidRPr="00133FB9">
        <w:rPr>
          <w:sz w:val="28"/>
          <w:szCs w:val="28"/>
          <w:lang w:val="ru-RU"/>
        </w:rPr>
        <w:t>.</w:t>
      </w:r>
    </w:p>
    <w:p w:rsidR="00133FB9" w:rsidRDefault="00141B63" w:rsidP="00133FB9">
      <w:pPr>
        <w:suppressAutoHyphens/>
        <w:ind w:firstLine="709"/>
        <w:contextualSpacing/>
        <w:jc w:val="both"/>
        <w:rPr>
          <w:sz w:val="28"/>
          <w:szCs w:val="28"/>
          <w:lang w:val="ru-RU"/>
        </w:rPr>
      </w:pPr>
      <w:r w:rsidRPr="00133FB9">
        <w:rPr>
          <w:sz w:val="28"/>
          <w:szCs w:val="28"/>
          <w:lang w:val="ru-RU"/>
        </w:rPr>
        <w:t xml:space="preserve">Вычислим указанные коэффициенты и для оценки структуры баланса предприятия составим аналитическую таблицу </w:t>
      </w:r>
      <w:r w:rsidR="00DC2AD2" w:rsidRPr="00133FB9">
        <w:rPr>
          <w:sz w:val="28"/>
          <w:szCs w:val="28"/>
          <w:lang w:val="ru-RU"/>
        </w:rPr>
        <w:t>2.4</w:t>
      </w:r>
      <w:r w:rsidRPr="00133FB9">
        <w:rPr>
          <w:sz w:val="28"/>
          <w:szCs w:val="28"/>
          <w:lang w:val="ru-RU"/>
        </w:rPr>
        <w:t xml:space="preserve">.1. по данным формы № 1 с применением </w:t>
      </w:r>
      <w:r w:rsidR="00DC2AD2" w:rsidRPr="00133FB9">
        <w:rPr>
          <w:sz w:val="28"/>
          <w:szCs w:val="28"/>
          <w:lang w:val="ru-RU"/>
        </w:rPr>
        <w:t xml:space="preserve">значений </w:t>
      </w:r>
      <w:r w:rsidRPr="00133FB9">
        <w:rPr>
          <w:sz w:val="28"/>
          <w:szCs w:val="28"/>
          <w:lang w:val="ru-RU"/>
        </w:rPr>
        <w:t xml:space="preserve">показателя текущей ликвидности </w:t>
      </w:r>
      <w:r w:rsidR="00DC2AD2" w:rsidRPr="00133FB9">
        <w:rPr>
          <w:sz w:val="28"/>
          <w:szCs w:val="28"/>
          <w:lang w:val="ru-RU"/>
        </w:rPr>
        <w:t>(</w:t>
      </w:r>
      <w:r w:rsidRPr="00133FB9">
        <w:rPr>
          <w:sz w:val="28"/>
          <w:szCs w:val="28"/>
          <w:lang w:val="ru-RU"/>
        </w:rPr>
        <w:t>таблица 2.3.1</w:t>
      </w:r>
      <w:r w:rsidR="00DC2AD2" w:rsidRPr="00133FB9">
        <w:rPr>
          <w:sz w:val="28"/>
          <w:szCs w:val="28"/>
          <w:lang w:val="ru-RU"/>
        </w:rPr>
        <w:t>)</w:t>
      </w:r>
      <w:r w:rsidRPr="00133FB9">
        <w:rPr>
          <w:sz w:val="28"/>
          <w:szCs w:val="28"/>
          <w:lang w:val="ru-RU"/>
        </w:rPr>
        <w:t>.</w:t>
      </w:r>
    </w:p>
    <w:p w:rsidR="00133FB9" w:rsidRDefault="00141B63" w:rsidP="00133FB9">
      <w:pPr>
        <w:pStyle w:val="afc"/>
        <w:numPr>
          <w:ilvl w:val="0"/>
          <w:numId w:val="45"/>
        </w:numPr>
        <w:tabs>
          <w:tab w:val="left" w:pos="0"/>
        </w:tabs>
        <w:suppressAutoHyphens/>
        <w:ind w:left="0" w:firstLine="709"/>
        <w:jc w:val="both"/>
        <w:rPr>
          <w:sz w:val="28"/>
          <w:szCs w:val="28"/>
          <w:lang w:val="ru-RU"/>
        </w:rPr>
      </w:pPr>
      <w:r w:rsidRPr="00133FB9">
        <w:rPr>
          <w:sz w:val="28"/>
          <w:szCs w:val="28"/>
          <w:lang w:val="ru-RU"/>
        </w:rPr>
        <w:t>Коэффициента обеспеченности оборотных активов собственным оборотным капиталом, КС</w:t>
      </w:r>
      <w:r w:rsidR="00F92993" w:rsidRPr="00133FB9">
        <w:rPr>
          <w:sz w:val="28"/>
          <w:szCs w:val="28"/>
          <w:lang w:val="ru-RU"/>
        </w:rPr>
        <w:t>.</w:t>
      </w:r>
    </w:p>
    <w:p w:rsidR="00141B63" w:rsidRPr="00133FB9" w:rsidRDefault="00141B63" w:rsidP="00133FB9">
      <w:pPr>
        <w:pStyle w:val="afc"/>
        <w:numPr>
          <w:ilvl w:val="0"/>
          <w:numId w:val="39"/>
        </w:numPr>
        <w:tabs>
          <w:tab w:val="left" w:pos="0"/>
        </w:tabs>
        <w:suppressAutoHyphens/>
        <w:ind w:left="0" w:firstLine="709"/>
        <w:jc w:val="both"/>
        <w:rPr>
          <w:sz w:val="28"/>
          <w:szCs w:val="28"/>
          <w:lang w:val="ru-RU"/>
        </w:rPr>
      </w:pPr>
      <w:r w:rsidRPr="00133FB9">
        <w:rPr>
          <w:sz w:val="28"/>
          <w:szCs w:val="28"/>
          <w:lang w:val="ru-RU"/>
        </w:rPr>
        <w:t>на начало 2009 года</w:t>
      </w:r>
      <w:r w:rsidR="00F92993" w:rsidRPr="00133FB9">
        <w:rPr>
          <w:sz w:val="28"/>
          <w:szCs w:val="28"/>
          <w:lang w:val="ru-RU"/>
        </w:rPr>
        <w:t>:</w:t>
      </w:r>
    </w:p>
    <w:p w:rsidR="00A660D0" w:rsidRDefault="00A660D0" w:rsidP="00133FB9">
      <w:pPr>
        <w:pStyle w:val="afc"/>
        <w:suppressAutoHyphens/>
        <w:ind w:left="0" w:firstLine="709"/>
        <w:jc w:val="both"/>
        <w:rPr>
          <w:sz w:val="28"/>
          <w:szCs w:val="28"/>
          <w:lang w:val="ru-RU"/>
        </w:rPr>
      </w:pPr>
    </w:p>
    <w:p w:rsidR="000B3B66" w:rsidRDefault="00D076D3" w:rsidP="00133FB9">
      <w:pPr>
        <w:pStyle w:val="afc"/>
        <w:suppressAutoHyphens/>
        <w:ind w:left="0" w:firstLine="709"/>
        <w:jc w:val="both"/>
        <w:rPr>
          <w:sz w:val="28"/>
          <w:szCs w:val="28"/>
          <w:lang w:val="ru-RU"/>
        </w:rPr>
      </w:pPr>
      <w:r w:rsidRPr="00133FB9">
        <w:rPr>
          <w:sz w:val="28"/>
          <w:szCs w:val="28"/>
        </w:rPr>
        <w:object w:dxaOrig="3140" w:dyaOrig="660">
          <v:shape id="_x0000_i1047" type="#_x0000_t75" style="width:174pt;height:36pt" o:ole="" fillcolor="window">
            <v:imagedata r:id="rId46" o:title=""/>
          </v:shape>
          <o:OLEObject Type="Embed" ProgID="Equation.3" ShapeID="_x0000_i1047" DrawAspect="Content" ObjectID="_1457385846" r:id="rId47"/>
        </w:object>
      </w:r>
    </w:p>
    <w:p w:rsidR="00A660D0" w:rsidRPr="00A660D0" w:rsidRDefault="00A660D0" w:rsidP="00133FB9">
      <w:pPr>
        <w:pStyle w:val="afc"/>
        <w:suppressAutoHyphens/>
        <w:ind w:left="0" w:firstLine="709"/>
        <w:jc w:val="both"/>
        <w:rPr>
          <w:sz w:val="28"/>
          <w:szCs w:val="28"/>
          <w:lang w:val="ru-RU"/>
        </w:rPr>
      </w:pPr>
    </w:p>
    <w:p w:rsidR="000B3B66" w:rsidRPr="00133FB9" w:rsidRDefault="00F92993" w:rsidP="00133FB9">
      <w:pPr>
        <w:pStyle w:val="afc"/>
        <w:numPr>
          <w:ilvl w:val="0"/>
          <w:numId w:val="39"/>
        </w:numPr>
        <w:suppressAutoHyphens/>
        <w:ind w:left="0" w:firstLine="709"/>
        <w:jc w:val="both"/>
        <w:rPr>
          <w:sz w:val="28"/>
          <w:szCs w:val="28"/>
          <w:lang w:val="ru-RU"/>
        </w:rPr>
      </w:pPr>
      <w:r w:rsidRPr="00133FB9">
        <w:rPr>
          <w:sz w:val="28"/>
          <w:szCs w:val="28"/>
          <w:lang w:val="ru-RU"/>
        </w:rPr>
        <w:t>на конец 2009 года:</w:t>
      </w:r>
    </w:p>
    <w:p w:rsidR="00A660D0" w:rsidRDefault="00A660D0" w:rsidP="00133FB9">
      <w:pPr>
        <w:suppressAutoHyphens/>
        <w:ind w:firstLine="709"/>
        <w:contextualSpacing/>
        <w:jc w:val="both"/>
        <w:rPr>
          <w:sz w:val="28"/>
          <w:szCs w:val="28"/>
          <w:lang w:val="ru-RU"/>
        </w:rPr>
      </w:pPr>
    </w:p>
    <w:p w:rsidR="000B3B66" w:rsidRDefault="00D076D3" w:rsidP="00133FB9">
      <w:pPr>
        <w:suppressAutoHyphens/>
        <w:ind w:firstLine="709"/>
        <w:contextualSpacing/>
        <w:jc w:val="both"/>
        <w:rPr>
          <w:sz w:val="28"/>
          <w:szCs w:val="28"/>
          <w:lang w:val="ru-RU"/>
        </w:rPr>
      </w:pPr>
      <w:r w:rsidRPr="00133FB9">
        <w:rPr>
          <w:sz w:val="28"/>
          <w:szCs w:val="28"/>
        </w:rPr>
        <w:object w:dxaOrig="3879" w:dyaOrig="660">
          <v:shape id="_x0000_i1048" type="#_x0000_t75" style="width:217.5pt;height:36pt" o:ole="" fillcolor="window">
            <v:imagedata r:id="rId48" o:title=""/>
          </v:shape>
          <o:OLEObject Type="Embed" ProgID="Equation.3" ShapeID="_x0000_i1048" DrawAspect="Content" ObjectID="_1457385847" r:id="rId49"/>
        </w:object>
      </w:r>
    </w:p>
    <w:p w:rsidR="00A660D0" w:rsidRPr="00A660D0" w:rsidRDefault="00A660D0" w:rsidP="00133FB9">
      <w:pPr>
        <w:suppressAutoHyphens/>
        <w:ind w:firstLine="709"/>
        <w:contextualSpacing/>
        <w:jc w:val="both"/>
        <w:rPr>
          <w:sz w:val="28"/>
          <w:szCs w:val="28"/>
          <w:lang w:val="ru-RU"/>
        </w:rPr>
      </w:pPr>
    </w:p>
    <w:p w:rsidR="00A660D0" w:rsidRPr="00A660D0" w:rsidRDefault="00F92993" w:rsidP="00133FB9">
      <w:pPr>
        <w:pStyle w:val="afc"/>
        <w:numPr>
          <w:ilvl w:val="0"/>
          <w:numId w:val="45"/>
        </w:numPr>
        <w:suppressAutoHyphens/>
        <w:ind w:left="0" w:firstLine="709"/>
        <w:jc w:val="both"/>
        <w:rPr>
          <w:sz w:val="28"/>
          <w:szCs w:val="28"/>
          <w:lang w:val="ru-RU"/>
        </w:rPr>
      </w:pPr>
      <w:r w:rsidRPr="00133FB9">
        <w:rPr>
          <w:sz w:val="28"/>
          <w:szCs w:val="28"/>
          <w:lang w:val="ru-RU"/>
        </w:rPr>
        <w:t>Коэффициент восстановления платежеспособности, КВ.</w:t>
      </w:r>
      <w:r w:rsidR="00A660D0" w:rsidRPr="00A660D0">
        <w:t xml:space="preserve"> </w:t>
      </w:r>
    </w:p>
    <w:p w:rsidR="00A660D0" w:rsidRDefault="00A660D0">
      <w:pPr>
        <w:rPr>
          <w:lang w:val="ru-RU"/>
        </w:rPr>
      </w:pPr>
      <w:r>
        <w:rPr>
          <w:lang w:val="ru-RU"/>
        </w:rPr>
        <w:br w:type="page"/>
      </w:r>
    </w:p>
    <w:p w:rsidR="000B3B66" w:rsidRPr="00133FB9" w:rsidRDefault="00D076D3" w:rsidP="00A660D0">
      <w:pPr>
        <w:pStyle w:val="afc"/>
        <w:suppressAutoHyphens/>
        <w:ind w:left="709" w:firstLine="0"/>
        <w:jc w:val="both"/>
        <w:rPr>
          <w:sz w:val="28"/>
          <w:szCs w:val="28"/>
          <w:lang w:val="ru-RU"/>
        </w:rPr>
      </w:pPr>
      <w:r w:rsidRPr="00695F08">
        <w:rPr>
          <w:position w:val="-24"/>
        </w:rPr>
        <w:object w:dxaOrig="5860" w:dyaOrig="900">
          <v:shape id="_x0000_i1049" type="#_x0000_t75" style="width:342.75pt;height:45pt" o:ole="" fillcolor="window">
            <v:imagedata r:id="rId50" o:title=""/>
          </v:shape>
          <o:OLEObject Type="Embed" ProgID="Equation.3" ShapeID="_x0000_i1049" DrawAspect="Content" ObjectID="_1457385848" r:id="rId51"/>
        </w:object>
      </w:r>
    </w:p>
    <w:p w:rsidR="00A660D0" w:rsidRDefault="00A660D0" w:rsidP="00133FB9">
      <w:pPr>
        <w:suppressAutoHyphens/>
        <w:ind w:firstLine="709"/>
        <w:contextualSpacing/>
        <w:jc w:val="both"/>
        <w:rPr>
          <w:sz w:val="28"/>
          <w:szCs w:val="28"/>
          <w:lang w:val="ru-RU"/>
        </w:rPr>
      </w:pPr>
    </w:p>
    <w:p w:rsidR="00F92993" w:rsidRPr="00133FB9" w:rsidRDefault="00DC2AD2" w:rsidP="00133FB9">
      <w:pPr>
        <w:suppressAutoHyphens/>
        <w:ind w:firstLine="709"/>
        <w:contextualSpacing/>
        <w:jc w:val="both"/>
        <w:rPr>
          <w:sz w:val="28"/>
          <w:szCs w:val="28"/>
          <w:lang w:val="ru-RU"/>
        </w:rPr>
      </w:pPr>
      <w:r w:rsidRPr="00133FB9">
        <w:rPr>
          <w:sz w:val="28"/>
          <w:szCs w:val="28"/>
          <w:lang w:val="ru-RU"/>
        </w:rPr>
        <w:t>Таблица 2</w:t>
      </w:r>
      <w:r w:rsidR="006C5615" w:rsidRPr="00133FB9">
        <w:rPr>
          <w:sz w:val="28"/>
          <w:szCs w:val="28"/>
          <w:lang w:val="ru-RU"/>
        </w:rPr>
        <w:t>.</w:t>
      </w:r>
      <w:r w:rsidRPr="00133FB9">
        <w:rPr>
          <w:sz w:val="28"/>
          <w:szCs w:val="28"/>
          <w:lang w:val="ru-RU"/>
        </w:rPr>
        <w:t>4</w:t>
      </w:r>
      <w:r w:rsidR="00A660D0">
        <w:rPr>
          <w:sz w:val="28"/>
          <w:szCs w:val="28"/>
          <w:lang w:val="ru-RU"/>
        </w:rPr>
        <w:t xml:space="preserve">.1 </w:t>
      </w:r>
      <w:r w:rsidR="006C5615" w:rsidRPr="00133FB9">
        <w:rPr>
          <w:sz w:val="28"/>
          <w:szCs w:val="28"/>
          <w:lang w:val="ru-RU"/>
        </w:rPr>
        <w:t>Оценка структуры баланса ООО «АТЛАНТ»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3939"/>
        <w:gridCol w:w="1439"/>
        <w:gridCol w:w="1438"/>
        <w:gridCol w:w="2157"/>
      </w:tblGrid>
      <w:tr w:rsidR="009D2C87" w:rsidRPr="00307DCB" w:rsidTr="00307DCB">
        <w:tc>
          <w:tcPr>
            <w:tcW w:w="312" w:type="pct"/>
            <w:shd w:val="clear" w:color="auto" w:fill="auto"/>
            <w:hideMark/>
          </w:tcPr>
          <w:p w:rsidR="009D2C87" w:rsidRPr="00307DCB" w:rsidRDefault="009D2C87" w:rsidP="00307DCB">
            <w:pPr>
              <w:suppressAutoHyphens/>
              <w:ind w:firstLine="0"/>
              <w:contextualSpacing/>
              <w:jc w:val="both"/>
              <w:rPr>
                <w:sz w:val="20"/>
                <w:szCs w:val="28"/>
                <w:lang w:eastAsia="ru-RU"/>
              </w:rPr>
            </w:pPr>
            <w:r w:rsidRPr="00307DCB">
              <w:rPr>
                <w:sz w:val="20"/>
                <w:szCs w:val="28"/>
                <w:lang w:eastAsia="ru-RU"/>
              </w:rPr>
              <w:t>№ п/п</w:t>
            </w:r>
          </w:p>
        </w:tc>
        <w:tc>
          <w:tcPr>
            <w:tcW w:w="2057" w:type="pct"/>
            <w:shd w:val="clear" w:color="auto" w:fill="auto"/>
            <w:hideMark/>
          </w:tcPr>
          <w:p w:rsidR="009D2C87" w:rsidRPr="00307DCB" w:rsidRDefault="009D2C87" w:rsidP="00307DCB">
            <w:pPr>
              <w:suppressAutoHyphens/>
              <w:ind w:firstLine="0"/>
              <w:contextualSpacing/>
              <w:jc w:val="both"/>
              <w:rPr>
                <w:sz w:val="20"/>
                <w:szCs w:val="28"/>
                <w:lang w:val="ru-RU"/>
              </w:rPr>
            </w:pPr>
            <w:r w:rsidRPr="00307DCB">
              <w:rPr>
                <w:sz w:val="20"/>
                <w:szCs w:val="28"/>
                <w:lang w:val="ru-RU"/>
              </w:rPr>
              <w:t xml:space="preserve">Наименование показателя </w:t>
            </w:r>
          </w:p>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rPr>
              <w:t>условные обозначения</w:t>
            </w:r>
          </w:p>
        </w:tc>
        <w:tc>
          <w:tcPr>
            <w:tcW w:w="752" w:type="pct"/>
            <w:shd w:val="clear" w:color="auto" w:fill="auto"/>
            <w:hideMark/>
          </w:tcPr>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На начало</w:t>
            </w:r>
          </w:p>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2009года</w:t>
            </w:r>
          </w:p>
        </w:tc>
        <w:tc>
          <w:tcPr>
            <w:tcW w:w="751" w:type="pct"/>
            <w:shd w:val="clear" w:color="auto" w:fill="auto"/>
            <w:hideMark/>
          </w:tcPr>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На конец</w:t>
            </w:r>
          </w:p>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2009года</w:t>
            </w:r>
          </w:p>
        </w:tc>
        <w:tc>
          <w:tcPr>
            <w:tcW w:w="1127" w:type="pct"/>
            <w:shd w:val="clear" w:color="auto" w:fill="auto"/>
            <w:hideMark/>
          </w:tcPr>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Норма коэффициента</w:t>
            </w:r>
          </w:p>
        </w:tc>
      </w:tr>
      <w:tr w:rsidR="006C5615" w:rsidRPr="00307DCB" w:rsidTr="00307DCB">
        <w:trPr>
          <w:trHeight w:val="570"/>
        </w:trPr>
        <w:tc>
          <w:tcPr>
            <w:tcW w:w="312" w:type="pct"/>
            <w:shd w:val="clear" w:color="auto" w:fill="auto"/>
            <w:hideMark/>
          </w:tcPr>
          <w:p w:rsidR="006C5615" w:rsidRPr="00307DCB" w:rsidRDefault="006C5615" w:rsidP="00307DCB">
            <w:pPr>
              <w:suppressAutoHyphens/>
              <w:ind w:firstLine="0"/>
              <w:contextualSpacing/>
              <w:jc w:val="both"/>
              <w:rPr>
                <w:sz w:val="20"/>
                <w:szCs w:val="28"/>
                <w:lang w:eastAsia="ru-RU"/>
              </w:rPr>
            </w:pPr>
            <w:r w:rsidRPr="00307DCB">
              <w:rPr>
                <w:sz w:val="20"/>
                <w:szCs w:val="28"/>
                <w:lang w:eastAsia="ru-RU"/>
              </w:rPr>
              <w:t>1</w:t>
            </w:r>
          </w:p>
        </w:tc>
        <w:tc>
          <w:tcPr>
            <w:tcW w:w="2057" w:type="pct"/>
            <w:shd w:val="clear" w:color="auto" w:fill="auto"/>
            <w:hideMark/>
          </w:tcPr>
          <w:p w:rsidR="006C5615" w:rsidRPr="00307DCB" w:rsidRDefault="006C5615" w:rsidP="00307DCB">
            <w:pPr>
              <w:suppressAutoHyphens/>
              <w:ind w:firstLine="0"/>
              <w:contextualSpacing/>
              <w:jc w:val="both"/>
              <w:rPr>
                <w:sz w:val="20"/>
                <w:szCs w:val="28"/>
                <w:lang w:val="ru-RU"/>
              </w:rPr>
            </w:pPr>
            <w:r w:rsidRPr="00307DCB">
              <w:rPr>
                <w:sz w:val="20"/>
                <w:szCs w:val="28"/>
                <w:lang w:val="ru-RU"/>
              </w:rPr>
              <w:t>Коэффициент</w:t>
            </w:r>
            <w:r w:rsidR="00133FB9" w:rsidRPr="00307DCB">
              <w:rPr>
                <w:sz w:val="20"/>
                <w:szCs w:val="28"/>
                <w:lang w:val="ru-RU"/>
              </w:rPr>
              <w:t xml:space="preserve"> </w:t>
            </w:r>
            <w:r w:rsidRPr="00307DCB">
              <w:rPr>
                <w:sz w:val="20"/>
                <w:szCs w:val="28"/>
                <w:lang w:val="ru-RU"/>
              </w:rPr>
              <w:t>текущей ликвидности (покрытия), КП</w:t>
            </w:r>
            <w:r w:rsidR="00133FB9" w:rsidRPr="00307DCB">
              <w:rPr>
                <w:sz w:val="20"/>
                <w:szCs w:val="28"/>
                <w:lang w:val="ru-RU"/>
              </w:rPr>
              <w:t xml:space="preserve"> </w:t>
            </w:r>
          </w:p>
        </w:tc>
        <w:tc>
          <w:tcPr>
            <w:tcW w:w="752" w:type="pct"/>
            <w:shd w:val="clear" w:color="auto" w:fill="auto"/>
            <w:hideMark/>
          </w:tcPr>
          <w:p w:rsidR="006C5615" w:rsidRPr="00307DCB" w:rsidRDefault="006C5615" w:rsidP="00307DCB">
            <w:pPr>
              <w:suppressAutoHyphens/>
              <w:ind w:firstLine="0"/>
              <w:contextualSpacing/>
              <w:jc w:val="both"/>
              <w:rPr>
                <w:sz w:val="20"/>
                <w:szCs w:val="28"/>
                <w:lang w:val="ru-RU" w:eastAsia="ru-RU"/>
              </w:rPr>
            </w:pPr>
            <w:r w:rsidRPr="00307DCB">
              <w:rPr>
                <w:sz w:val="20"/>
                <w:szCs w:val="28"/>
                <w:lang w:val="ru-RU" w:eastAsia="ru-RU"/>
              </w:rPr>
              <w:t>1,04</w:t>
            </w:r>
          </w:p>
        </w:tc>
        <w:tc>
          <w:tcPr>
            <w:tcW w:w="751" w:type="pct"/>
            <w:shd w:val="clear" w:color="auto" w:fill="auto"/>
            <w:hideMark/>
          </w:tcPr>
          <w:p w:rsidR="006C5615" w:rsidRPr="00307DCB" w:rsidRDefault="006C5615" w:rsidP="00307DCB">
            <w:pPr>
              <w:suppressAutoHyphens/>
              <w:ind w:firstLine="0"/>
              <w:contextualSpacing/>
              <w:jc w:val="both"/>
              <w:rPr>
                <w:sz w:val="20"/>
                <w:szCs w:val="28"/>
                <w:lang w:val="ru-RU" w:eastAsia="ru-RU"/>
              </w:rPr>
            </w:pPr>
            <w:r w:rsidRPr="00307DCB">
              <w:rPr>
                <w:sz w:val="20"/>
                <w:szCs w:val="28"/>
                <w:lang w:val="ru-RU" w:eastAsia="ru-RU"/>
              </w:rPr>
              <w:t>1,53</w:t>
            </w:r>
          </w:p>
        </w:tc>
        <w:tc>
          <w:tcPr>
            <w:tcW w:w="1127" w:type="pct"/>
            <w:shd w:val="clear" w:color="auto" w:fill="auto"/>
            <w:hideMark/>
          </w:tcPr>
          <w:p w:rsidR="006C5615" w:rsidRPr="00307DCB" w:rsidRDefault="006C5615" w:rsidP="00307DCB">
            <w:pPr>
              <w:suppressAutoHyphens/>
              <w:ind w:firstLine="0"/>
              <w:contextualSpacing/>
              <w:jc w:val="both"/>
              <w:rPr>
                <w:sz w:val="20"/>
                <w:szCs w:val="28"/>
                <w:lang w:val="ru-RU" w:eastAsia="ru-RU"/>
              </w:rPr>
            </w:pPr>
            <w:r w:rsidRPr="00307DCB">
              <w:rPr>
                <w:sz w:val="20"/>
                <w:szCs w:val="28"/>
                <w:lang w:val="ru-RU" w:eastAsia="ru-RU"/>
              </w:rPr>
              <w:t>Не менее 2</w:t>
            </w:r>
          </w:p>
        </w:tc>
      </w:tr>
      <w:tr w:rsidR="009D2C87" w:rsidRPr="00307DCB" w:rsidTr="00307DCB">
        <w:tc>
          <w:tcPr>
            <w:tcW w:w="312" w:type="pct"/>
            <w:shd w:val="clear" w:color="auto" w:fill="auto"/>
            <w:hideMark/>
          </w:tcPr>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2</w:t>
            </w:r>
          </w:p>
        </w:tc>
        <w:tc>
          <w:tcPr>
            <w:tcW w:w="2057" w:type="pct"/>
            <w:shd w:val="clear" w:color="auto" w:fill="auto"/>
            <w:hideMark/>
          </w:tcPr>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rPr>
              <w:t>Коэффициент обеспеченности оборотных средств собственным оборотным капиталом, КС</w:t>
            </w:r>
          </w:p>
        </w:tc>
        <w:tc>
          <w:tcPr>
            <w:tcW w:w="752" w:type="pct"/>
            <w:shd w:val="clear" w:color="auto" w:fill="auto"/>
            <w:hideMark/>
          </w:tcPr>
          <w:p w:rsidR="009D2C87" w:rsidRPr="00307DCB" w:rsidRDefault="006C5615" w:rsidP="00307DCB">
            <w:pPr>
              <w:suppressAutoHyphens/>
              <w:ind w:firstLine="0"/>
              <w:contextualSpacing/>
              <w:jc w:val="both"/>
              <w:rPr>
                <w:sz w:val="20"/>
                <w:szCs w:val="28"/>
                <w:lang w:val="ru-RU" w:eastAsia="ru-RU"/>
              </w:rPr>
            </w:pPr>
            <w:r w:rsidRPr="00307DCB">
              <w:rPr>
                <w:sz w:val="20"/>
                <w:szCs w:val="28"/>
                <w:lang w:val="ru-RU" w:eastAsia="ru-RU"/>
              </w:rPr>
              <w:t>0,09</w:t>
            </w:r>
          </w:p>
        </w:tc>
        <w:tc>
          <w:tcPr>
            <w:tcW w:w="751" w:type="pct"/>
            <w:shd w:val="clear" w:color="auto" w:fill="auto"/>
            <w:hideMark/>
          </w:tcPr>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0,</w:t>
            </w:r>
            <w:r w:rsidR="006C5615" w:rsidRPr="00307DCB">
              <w:rPr>
                <w:sz w:val="20"/>
                <w:szCs w:val="28"/>
                <w:lang w:val="ru-RU" w:eastAsia="ru-RU"/>
              </w:rPr>
              <w:t>35</w:t>
            </w:r>
          </w:p>
        </w:tc>
        <w:tc>
          <w:tcPr>
            <w:tcW w:w="1127" w:type="pct"/>
            <w:shd w:val="clear" w:color="auto" w:fill="auto"/>
            <w:hideMark/>
          </w:tcPr>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Не менее 0,1</w:t>
            </w:r>
          </w:p>
        </w:tc>
      </w:tr>
      <w:tr w:rsidR="009D2C87" w:rsidRPr="00307DCB" w:rsidTr="00307DCB">
        <w:tc>
          <w:tcPr>
            <w:tcW w:w="312" w:type="pct"/>
            <w:shd w:val="clear" w:color="auto" w:fill="auto"/>
            <w:hideMark/>
          </w:tcPr>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3</w:t>
            </w:r>
          </w:p>
        </w:tc>
        <w:tc>
          <w:tcPr>
            <w:tcW w:w="2057" w:type="pct"/>
            <w:shd w:val="clear" w:color="auto" w:fill="auto"/>
            <w:hideMark/>
          </w:tcPr>
          <w:p w:rsidR="009D2C87" w:rsidRPr="00307DCB" w:rsidRDefault="009D2C87" w:rsidP="00307DCB">
            <w:pPr>
              <w:suppressAutoHyphens/>
              <w:ind w:firstLine="0"/>
              <w:contextualSpacing/>
              <w:jc w:val="both"/>
              <w:rPr>
                <w:sz w:val="20"/>
                <w:szCs w:val="28"/>
                <w:lang w:val="ru-RU"/>
              </w:rPr>
            </w:pPr>
            <w:r w:rsidRPr="00307DCB">
              <w:rPr>
                <w:sz w:val="20"/>
                <w:szCs w:val="28"/>
                <w:lang w:val="ru-RU"/>
              </w:rPr>
              <w:t>Коэффициент восстановления платежеспособности за шесть месяцев,</w:t>
            </w:r>
            <w:r w:rsidR="00133FB9" w:rsidRPr="00307DCB">
              <w:rPr>
                <w:sz w:val="20"/>
                <w:szCs w:val="28"/>
                <w:lang w:val="ru-RU"/>
              </w:rPr>
              <w:t xml:space="preserve"> </w:t>
            </w:r>
            <w:r w:rsidRPr="00307DCB">
              <w:rPr>
                <w:sz w:val="20"/>
                <w:szCs w:val="28"/>
                <w:lang w:val="ru-RU"/>
              </w:rPr>
              <w:t>КВ</w:t>
            </w:r>
          </w:p>
        </w:tc>
        <w:tc>
          <w:tcPr>
            <w:tcW w:w="752" w:type="pct"/>
            <w:shd w:val="clear" w:color="auto" w:fill="auto"/>
            <w:hideMark/>
          </w:tcPr>
          <w:p w:rsidR="009D2C87" w:rsidRPr="00307DCB" w:rsidRDefault="009C2E98" w:rsidP="00307DCB">
            <w:pPr>
              <w:suppressAutoHyphens/>
              <w:ind w:firstLine="0"/>
              <w:contextualSpacing/>
              <w:jc w:val="both"/>
              <w:rPr>
                <w:sz w:val="20"/>
                <w:szCs w:val="28"/>
                <w:lang w:val="ru-RU" w:eastAsia="ru-RU"/>
              </w:rPr>
            </w:pPr>
            <w:r w:rsidRPr="00307DCB">
              <w:rPr>
                <w:sz w:val="20"/>
                <w:szCs w:val="28"/>
                <w:lang w:val="ru-RU" w:eastAsia="ru-RU"/>
              </w:rPr>
              <w:t>Х</w:t>
            </w:r>
          </w:p>
        </w:tc>
        <w:tc>
          <w:tcPr>
            <w:tcW w:w="751" w:type="pct"/>
            <w:shd w:val="clear" w:color="auto" w:fill="auto"/>
            <w:hideMark/>
          </w:tcPr>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0,89</w:t>
            </w:r>
          </w:p>
        </w:tc>
        <w:tc>
          <w:tcPr>
            <w:tcW w:w="1127" w:type="pct"/>
            <w:shd w:val="clear" w:color="auto" w:fill="auto"/>
            <w:hideMark/>
          </w:tcPr>
          <w:p w:rsidR="009D2C87" w:rsidRPr="00307DCB" w:rsidRDefault="009D2C87" w:rsidP="00307DCB">
            <w:pPr>
              <w:suppressAutoHyphens/>
              <w:ind w:firstLine="0"/>
              <w:contextualSpacing/>
              <w:jc w:val="both"/>
              <w:rPr>
                <w:sz w:val="20"/>
                <w:szCs w:val="28"/>
                <w:lang w:val="ru-RU" w:eastAsia="ru-RU"/>
              </w:rPr>
            </w:pPr>
            <w:r w:rsidRPr="00307DCB">
              <w:rPr>
                <w:sz w:val="20"/>
                <w:szCs w:val="28"/>
                <w:lang w:val="ru-RU" w:eastAsia="ru-RU"/>
              </w:rPr>
              <w:t>Не менее 1</w:t>
            </w:r>
          </w:p>
        </w:tc>
      </w:tr>
    </w:tbl>
    <w:p w:rsidR="00DC2AD2" w:rsidRPr="00133FB9" w:rsidRDefault="00DC2AD2" w:rsidP="00133FB9">
      <w:pPr>
        <w:suppressAutoHyphens/>
        <w:ind w:firstLine="709"/>
        <w:contextualSpacing/>
        <w:jc w:val="both"/>
        <w:rPr>
          <w:sz w:val="28"/>
          <w:szCs w:val="28"/>
          <w:lang w:val="ru-RU"/>
        </w:rPr>
      </w:pPr>
    </w:p>
    <w:p w:rsidR="00F92993" w:rsidRPr="00133FB9" w:rsidRDefault="00DC2AD2" w:rsidP="00133FB9">
      <w:pPr>
        <w:suppressAutoHyphens/>
        <w:ind w:firstLine="709"/>
        <w:contextualSpacing/>
        <w:jc w:val="both"/>
        <w:rPr>
          <w:sz w:val="28"/>
          <w:szCs w:val="28"/>
          <w:lang w:val="ru-RU"/>
        </w:rPr>
      </w:pPr>
      <w:r w:rsidRPr="00133FB9">
        <w:rPr>
          <w:sz w:val="28"/>
          <w:szCs w:val="28"/>
          <w:lang w:val="ru-RU"/>
        </w:rPr>
        <w:t>Очевидно, что п</w:t>
      </w:r>
      <w:r w:rsidR="006C5615" w:rsidRPr="00133FB9">
        <w:rPr>
          <w:sz w:val="28"/>
          <w:szCs w:val="28"/>
          <w:lang w:val="ru-RU"/>
        </w:rPr>
        <w:t>риведенные расчеты критериальных коэффициентов и оценка их динамики дают основание признать структуру баланса ООО «АТЛАНТ» неудовлетворительной, а предприятие неплатежеспособным. Более того, у предприятия отсутствует</w:t>
      </w:r>
      <w:r w:rsidRPr="00133FB9">
        <w:rPr>
          <w:sz w:val="28"/>
          <w:szCs w:val="28"/>
          <w:lang w:val="ru-RU"/>
        </w:rPr>
        <w:t xml:space="preserve"> реальная возможность восстановить свою платежеспособность в ближайшие шесть месяцев.</w:t>
      </w:r>
    </w:p>
    <w:p w:rsidR="00DC2AD2" w:rsidRPr="00133FB9" w:rsidRDefault="00DC2AD2" w:rsidP="00133FB9">
      <w:pPr>
        <w:suppressAutoHyphens/>
        <w:ind w:firstLine="709"/>
        <w:contextualSpacing/>
        <w:jc w:val="both"/>
        <w:rPr>
          <w:sz w:val="28"/>
          <w:szCs w:val="28"/>
          <w:lang w:val="ru-RU"/>
        </w:rPr>
      </w:pPr>
      <w:r w:rsidRPr="00133FB9">
        <w:rPr>
          <w:sz w:val="28"/>
          <w:szCs w:val="28"/>
          <w:lang w:val="ru-RU"/>
        </w:rPr>
        <w:t>В такой ситуации предприятия необходимо разработать конкретный план действий, предусматривающий все возможные меры по восстановлению платежеспособности.</w:t>
      </w:r>
    </w:p>
    <w:p w:rsidR="00A660D0" w:rsidRDefault="00A660D0">
      <w:pPr>
        <w:rPr>
          <w:sz w:val="28"/>
          <w:szCs w:val="28"/>
          <w:lang w:val="ru-RU"/>
        </w:rPr>
      </w:pPr>
      <w:r>
        <w:rPr>
          <w:sz w:val="28"/>
          <w:szCs w:val="28"/>
          <w:lang w:val="ru-RU"/>
        </w:rPr>
        <w:br w:type="page"/>
      </w:r>
    </w:p>
    <w:p w:rsidR="00D65D59" w:rsidRPr="00A660D0" w:rsidRDefault="0064401A" w:rsidP="00133FB9">
      <w:pPr>
        <w:suppressAutoHyphens/>
        <w:ind w:firstLine="709"/>
        <w:contextualSpacing/>
        <w:jc w:val="both"/>
        <w:rPr>
          <w:b/>
          <w:sz w:val="28"/>
          <w:szCs w:val="28"/>
          <w:lang w:val="ru-RU"/>
        </w:rPr>
      </w:pPr>
      <w:r w:rsidRPr="00A660D0">
        <w:rPr>
          <w:b/>
          <w:sz w:val="28"/>
          <w:szCs w:val="28"/>
          <w:lang w:val="ru-RU"/>
        </w:rPr>
        <w:t xml:space="preserve">3. </w:t>
      </w:r>
      <w:r w:rsidR="00D65D59" w:rsidRPr="00A660D0">
        <w:rPr>
          <w:b/>
          <w:sz w:val="28"/>
          <w:szCs w:val="28"/>
          <w:lang w:val="ru-RU"/>
        </w:rPr>
        <w:t>Рекомендации по результатам оценки ликвидности и платежеспособности</w:t>
      </w:r>
      <w:r w:rsidR="00133FB9" w:rsidRPr="00A660D0">
        <w:rPr>
          <w:b/>
          <w:sz w:val="28"/>
          <w:szCs w:val="28"/>
          <w:lang w:val="ru-RU"/>
        </w:rPr>
        <w:t xml:space="preserve"> </w:t>
      </w:r>
      <w:r w:rsidR="00D65D59" w:rsidRPr="00A660D0">
        <w:rPr>
          <w:b/>
          <w:sz w:val="28"/>
          <w:szCs w:val="28"/>
          <w:lang w:val="ru-RU"/>
        </w:rPr>
        <w:t>ООО «АТЛАНТ»</w:t>
      </w:r>
    </w:p>
    <w:p w:rsidR="00A660D0" w:rsidRPr="00A660D0" w:rsidRDefault="00A660D0" w:rsidP="00133FB9">
      <w:pPr>
        <w:suppressAutoHyphens/>
        <w:ind w:firstLine="709"/>
        <w:contextualSpacing/>
        <w:jc w:val="both"/>
        <w:rPr>
          <w:b/>
          <w:sz w:val="28"/>
          <w:szCs w:val="28"/>
          <w:lang w:val="ru-RU"/>
        </w:rPr>
      </w:pPr>
    </w:p>
    <w:p w:rsidR="00F92993" w:rsidRPr="00A660D0" w:rsidRDefault="00D65D59" w:rsidP="00133FB9">
      <w:pPr>
        <w:suppressAutoHyphens/>
        <w:ind w:firstLine="709"/>
        <w:contextualSpacing/>
        <w:jc w:val="both"/>
        <w:rPr>
          <w:b/>
          <w:sz w:val="28"/>
          <w:szCs w:val="28"/>
          <w:lang w:val="ru-RU"/>
        </w:rPr>
      </w:pPr>
      <w:r w:rsidRPr="00A660D0">
        <w:rPr>
          <w:b/>
          <w:sz w:val="28"/>
          <w:szCs w:val="28"/>
          <w:lang w:val="ru-RU"/>
        </w:rPr>
        <w:t>3.1 Выводы и рекомендации по результатам оценки ликвидности и платежеспособности предприятия</w:t>
      </w:r>
    </w:p>
    <w:p w:rsidR="00A660D0" w:rsidRDefault="00A660D0" w:rsidP="00133FB9">
      <w:pPr>
        <w:suppressAutoHyphens/>
        <w:ind w:firstLine="709"/>
        <w:contextualSpacing/>
        <w:jc w:val="both"/>
        <w:rPr>
          <w:sz w:val="28"/>
          <w:szCs w:val="28"/>
          <w:lang w:val="ru-RU" w:eastAsia="ru-RU"/>
        </w:rPr>
      </w:pPr>
    </w:p>
    <w:p w:rsidR="00B75CE5" w:rsidRPr="00133FB9" w:rsidRDefault="00B75CE5" w:rsidP="00133FB9">
      <w:pPr>
        <w:suppressAutoHyphens/>
        <w:ind w:firstLine="709"/>
        <w:contextualSpacing/>
        <w:jc w:val="both"/>
        <w:rPr>
          <w:sz w:val="28"/>
          <w:szCs w:val="28"/>
          <w:lang w:val="ru-RU" w:eastAsia="ru-RU"/>
        </w:rPr>
      </w:pPr>
      <w:r w:rsidRPr="00133FB9">
        <w:rPr>
          <w:sz w:val="28"/>
          <w:szCs w:val="28"/>
          <w:lang w:val="ru-RU" w:eastAsia="ru-RU"/>
        </w:rPr>
        <w:t>Ликвидность и платежеспособность предприятия оценивается посредством обеспеченности процесса непрерывной коммерческой деятельности необходимыми финансовыми ресурсами, а так как гарантией непрерывности данного процесса является финансовая устойчивость предприятия, то степень ликвидности и платежеспособности предприятия рассматривается как внешнее проявление степени финансовой устойчивости предприятия.</w:t>
      </w:r>
      <w:r w:rsidR="00133FB9">
        <w:rPr>
          <w:sz w:val="28"/>
          <w:szCs w:val="28"/>
          <w:lang w:val="ru-RU" w:eastAsia="ru-RU"/>
        </w:rPr>
        <w:t xml:space="preserve"> </w:t>
      </w:r>
    </w:p>
    <w:p w:rsidR="00B75CE5" w:rsidRPr="00133FB9" w:rsidRDefault="000A73B9" w:rsidP="00133FB9">
      <w:pPr>
        <w:suppressAutoHyphens/>
        <w:ind w:firstLine="709"/>
        <w:contextualSpacing/>
        <w:jc w:val="both"/>
        <w:rPr>
          <w:sz w:val="28"/>
          <w:szCs w:val="28"/>
          <w:lang w:val="ru-RU" w:eastAsia="ru-RU"/>
        </w:rPr>
      </w:pPr>
      <w:r w:rsidRPr="00133FB9">
        <w:rPr>
          <w:sz w:val="28"/>
          <w:szCs w:val="28"/>
          <w:lang w:val="ru-RU"/>
        </w:rPr>
        <w:t xml:space="preserve">Важность указанных показателей очевидна, поэтому для оценки ликвидности и платежеспособности ООО «АТЛАНТ», </w:t>
      </w:r>
      <w:r w:rsidR="00A262D3" w:rsidRPr="00133FB9">
        <w:rPr>
          <w:sz w:val="28"/>
          <w:szCs w:val="28"/>
          <w:lang w:val="ru-RU"/>
        </w:rPr>
        <w:t>кроме анализа абсолютных показателе</w:t>
      </w:r>
      <w:r w:rsidRPr="00133FB9">
        <w:rPr>
          <w:sz w:val="28"/>
          <w:szCs w:val="28"/>
          <w:lang w:val="ru-RU"/>
        </w:rPr>
        <w:t>й ликвидности баланса, произведен расчет</w:t>
      </w:r>
      <w:r w:rsidR="00A262D3" w:rsidRPr="00133FB9">
        <w:rPr>
          <w:sz w:val="28"/>
          <w:szCs w:val="28"/>
          <w:lang w:val="ru-RU"/>
        </w:rPr>
        <w:t xml:space="preserve"> коэффициентов ликвидности и по полученным</w:t>
      </w:r>
      <w:r w:rsidR="00133FB9">
        <w:rPr>
          <w:sz w:val="28"/>
          <w:szCs w:val="28"/>
          <w:lang w:val="ru-RU"/>
        </w:rPr>
        <w:t xml:space="preserve"> </w:t>
      </w:r>
      <w:r w:rsidR="00A262D3" w:rsidRPr="00133FB9">
        <w:rPr>
          <w:sz w:val="28"/>
          <w:szCs w:val="28"/>
          <w:lang w:val="ru-RU"/>
        </w:rPr>
        <w:t>результат</w:t>
      </w:r>
      <w:r w:rsidRPr="00133FB9">
        <w:rPr>
          <w:sz w:val="28"/>
          <w:szCs w:val="28"/>
          <w:lang w:val="ru-RU"/>
        </w:rPr>
        <w:t xml:space="preserve">ам оценка структуры баланса предприятия. Баланс предприятия является неликвидным, предприятие неплатежеспособным, а структура баланса неудовлетворительной. </w:t>
      </w:r>
      <w:r w:rsidR="0003493B" w:rsidRPr="00133FB9">
        <w:rPr>
          <w:sz w:val="28"/>
          <w:szCs w:val="28"/>
          <w:lang w:val="ru-RU"/>
        </w:rPr>
        <w:t xml:space="preserve">И как уже отмечалось, отсутствует возможность восстановить свою платежеспособность ближайшие шесть месяцев. </w:t>
      </w:r>
    </w:p>
    <w:p w:rsidR="00F92993" w:rsidRPr="00133FB9" w:rsidRDefault="0022757A" w:rsidP="00133FB9">
      <w:pPr>
        <w:suppressAutoHyphens/>
        <w:ind w:firstLine="709"/>
        <w:contextualSpacing/>
        <w:jc w:val="both"/>
        <w:rPr>
          <w:sz w:val="28"/>
          <w:szCs w:val="28"/>
          <w:lang w:val="ru-RU"/>
        </w:rPr>
      </w:pPr>
      <w:r w:rsidRPr="00133FB9">
        <w:rPr>
          <w:sz w:val="28"/>
          <w:szCs w:val="28"/>
          <w:lang w:val="ru-RU"/>
        </w:rPr>
        <w:t>Для восстановления платежеспособности</w:t>
      </w:r>
      <w:r w:rsidR="00133FB9">
        <w:rPr>
          <w:sz w:val="28"/>
          <w:szCs w:val="28"/>
          <w:lang w:val="ru-RU"/>
        </w:rPr>
        <w:t xml:space="preserve"> </w:t>
      </w:r>
      <w:r w:rsidRPr="00133FB9">
        <w:rPr>
          <w:sz w:val="28"/>
          <w:szCs w:val="28"/>
          <w:lang w:val="ru-RU"/>
        </w:rPr>
        <w:t xml:space="preserve">рекомендуется использовать прогноз по форме бухгалтерского баланса. </w:t>
      </w:r>
      <w:r w:rsidR="007F6F5F" w:rsidRPr="00133FB9">
        <w:rPr>
          <w:sz w:val="28"/>
          <w:szCs w:val="28"/>
          <w:lang w:val="ru-RU"/>
        </w:rPr>
        <w:t xml:space="preserve">Составление прогноза начинается с установления балансовых соотношений, то есть зависимости изменения различных статей баланса. Из формулы (1.14) расчета коэффициента текущей ликвидности видно, что формальными факторами его роста выступают опережающие темпы наращивания текущих активов по сравнению с темпами роста краткосрочных </w:t>
      </w:r>
      <w:r w:rsidR="002061CA" w:rsidRPr="00133FB9">
        <w:rPr>
          <w:sz w:val="28"/>
          <w:szCs w:val="28"/>
          <w:lang w:val="ru-RU"/>
        </w:rPr>
        <w:t>обязательств</w:t>
      </w:r>
      <w:r w:rsidR="007F6F5F" w:rsidRPr="00133FB9">
        <w:rPr>
          <w:sz w:val="28"/>
          <w:szCs w:val="28"/>
          <w:lang w:val="ru-RU"/>
        </w:rPr>
        <w:t xml:space="preserve"> (текущих пассивов), либо </w:t>
      </w:r>
      <w:r w:rsidR="002061CA" w:rsidRPr="00133FB9">
        <w:rPr>
          <w:sz w:val="28"/>
          <w:szCs w:val="28"/>
          <w:lang w:val="ru-RU"/>
        </w:rPr>
        <w:t xml:space="preserve">сокращения объема текущей краткосрочной задолженности. Так как ООО «АТЛАНТ» не имеет кредитов и займов, при сокращении краткосрочной задолженности </w:t>
      </w:r>
      <w:r w:rsidR="00204720" w:rsidRPr="00133FB9">
        <w:rPr>
          <w:sz w:val="28"/>
          <w:szCs w:val="28"/>
          <w:lang w:val="ru-RU"/>
        </w:rPr>
        <w:t>(если сумма текущих активов не изменится)</w:t>
      </w:r>
      <w:r w:rsidR="00133FB9">
        <w:rPr>
          <w:sz w:val="28"/>
          <w:szCs w:val="28"/>
          <w:lang w:val="ru-RU"/>
        </w:rPr>
        <w:t xml:space="preserve"> </w:t>
      </w:r>
      <w:r w:rsidR="00204720" w:rsidRPr="00133FB9">
        <w:rPr>
          <w:sz w:val="28"/>
          <w:szCs w:val="28"/>
          <w:lang w:val="ru-RU"/>
        </w:rPr>
        <w:t>до 12</w:t>
      </w:r>
      <w:r w:rsidR="00360DB1" w:rsidRPr="00133FB9">
        <w:rPr>
          <w:sz w:val="28"/>
          <w:szCs w:val="28"/>
          <w:lang w:val="ru-RU"/>
        </w:rPr>
        <w:t xml:space="preserve"> </w:t>
      </w:r>
      <w:r w:rsidR="00204720" w:rsidRPr="00133FB9">
        <w:rPr>
          <w:sz w:val="28"/>
          <w:szCs w:val="28"/>
          <w:lang w:val="ru-RU"/>
        </w:rPr>
        <w:t xml:space="preserve">869,5 тыс. руб., то есть уменьшить </w:t>
      </w:r>
      <w:r w:rsidR="002061CA" w:rsidRPr="00133FB9">
        <w:rPr>
          <w:sz w:val="28"/>
          <w:szCs w:val="28"/>
          <w:lang w:val="ru-RU"/>
        </w:rPr>
        <w:t>на 3</w:t>
      </w:r>
      <w:r w:rsidR="00360DB1" w:rsidRPr="00133FB9">
        <w:rPr>
          <w:sz w:val="28"/>
          <w:szCs w:val="28"/>
          <w:lang w:val="ru-RU"/>
        </w:rPr>
        <w:t xml:space="preserve"> </w:t>
      </w:r>
      <w:r w:rsidR="002061CA" w:rsidRPr="00133FB9">
        <w:rPr>
          <w:sz w:val="28"/>
          <w:szCs w:val="28"/>
          <w:lang w:val="ru-RU"/>
        </w:rPr>
        <w:t>920,50</w:t>
      </w:r>
      <w:r w:rsidR="00204720" w:rsidRPr="00133FB9">
        <w:rPr>
          <w:sz w:val="28"/>
          <w:szCs w:val="28"/>
          <w:lang w:val="ru-RU"/>
        </w:rPr>
        <w:t xml:space="preserve"> тыс. руб., то ликвидность выйдет на благоприятный уровень.</w:t>
      </w:r>
      <w:r w:rsidR="00236ECF" w:rsidRPr="00133FB9">
        <w:rPr>
          <w:sz w:val="28"/>
          <w:szCs w:val="28"/>
          <w:lang w:val="ru-RU"/>
        </w:rPr>
        <w:t xml:space="preserve"> Но ведь сокращение объема текущей краткосрочной задолженности приведет к оттоку денежных либо других оборотных средств. Поэтому наращивание текущих</w:t>
      </w:r>
      <w:r w:rsidR="00204720" w:rsidRPr="00133FB9">
        <w:rPr>
          <w:sz w:val="28"/>
          <w:szCs w:val="28"/>
          <w:lang w:val="ru-RU"/>
        </w:rPr>
        <w:t xml:space="preserve"> </w:t>
      </w:r>
      <w:r w:rsidR="00236ECF" w:rsidRPr="00133FB9">
        <w:rPr>
          <w:sz w:val="28"/>
          <w:szCs w:val="28"/>
          <w:lang w:val="ru-RU"/>
        </w:rPr>
        <w:t>активов необходимо рассмотреть не</w:t>
      </w:r>
      <w:r w:rsidR="002061CA" w:rsidRPr="00133FB9">
        <w:rPr>
          <w:sz w:val="28"/>
          <w:szCs w:val="28"/>
          <w:lang w:val="ru-RU"/>
        </w:rPr>
        <w:t xml:space="preserve"> </w:t>
      </w:r>
      <w:r w:rsidR="00236ECF" w:rsidRPr="00133FB9">
        <w:rPr>
          <w:sz w:val="28"/>
          <w:szCs w:val="28"/>
          <w:lang w:val="ru-RU"/>
        </w:rPr>
        <w:t>только как формальный, но и наиболее приемлемый путь восстановления платежеспособности предприятия.</w:t>
      </w:r>
      <w:r w:rsidR="00675B5D" w:rsidRPr="00133FB9">
        <w:rPr>
          <w:sz w:val="28"/>
          <w:szCs w:val="28"/>
          <w:lang w:val="ru-RU"/>
        </w:rPr>
        <w:t xml:space="preserve"> Очевидно, что увеличение текущих активов должно осуществляться за счет прибыли, получаемой в прогнозируемом периоде. Это приведет к увеличению собственного капитала </w:t>
      </w:r>
      <w:r w:rsidR="00A40733" w:rsidRPr="00133FB9">
        <w:rPr>
          <w:sz w:val="28"/>
          <w:szCs w:val="28"/>
          <w:lang w:val="ru-RU"/>
        </w:rPr>
        <w:t xml:space="preserve">ООО «АТЛАНТ» </w:t>
      </w:r>
      <w:r w:rsidR="00675B5D" w:rsidRPr="00133FB9">
        <w:rPr>
          <w:sz w:val="28"/>
          <w:szCs w:val="28"/>
          <w:lang w:val="ru-RU"/>
        </w:rPr>
        <w:t xml:space="preserve">по статье </w:t>
      </w:r>
      <w:r w:rsidR="006F3A8C" w:rsidRPr="00133FB9">
        <w:rPr>
          <w:sz w:val="28"/>
          <w:szCs w:val="28"/>
          <w:lang w:val="ru-RU"/>
        </w:rPr>
        <w:t>нераспределенной</w:t>
      </w:r>
      <w:r w:rsidR="006D3473" w:rsidRPr="00133FB9">
        <w:rPr>
          <w:sz w:val="28"/>
          <w:szCs w:val="28"/>
          <w:lang w:val="ru-RU"/>
        </w:rPr>
        <w:t xml:space="preserve"> прибыл</w:t>
      </w:r>
      <w:r w:rsidR="006F3A8C" w:rsidRPr="00133FB9">
        <w:rPr>
          <w:sz w:val="28"/>
          <w:szCs w:val="28"/>
          <w:lang w:val="ru-RU"/>
        </w:rPr>
        <w:t>и.</w:t>
      </w:r>
      <w:r w:rsidR="00A40733" w:rsidRPr="00133FB9">
        <w:rPr>
          <w:sz w:val="28"/>
          <w:szCs w:val="28"/>
          <w:lang w:val="ru-RU"/>
        </w:rPr>
        <w:t xml:space="preserve"> Следовательно, для достижения нормативного (двукратного) превышения текущих активов над текущими пассивами, обеспечивающего восстановления платежеспособности предприятия, необходимо обеспечить получение прибыли в прогнозируемом периоде и направление </w:t>
      </w:r>
      <w:r w:rsidR="00DD1909" w:rsidRPr="00133FB9">
        <w:rPr>
          <w:sz w:val="28"/>
          <w:szCs w:val="28"/>
          <w:lang w:val="ru-RU"/>
        </w:rPr>
        <w:t xml:space="preserve">большей ее части на расширение </w:t>
      </w:r>
      <w:r w:rsidR="002E2234" w:rsidRPr="00133FB9">
        <w:rPr>
          <w:sz w:val="28"/>
          <w:szCs w:val="28"/>
          <w:lang w:val="ru-RU"/>
        </w:rPr>
        <w:t>выполнения работ основного вида деятельности.</w:t>
      </w:r>
      <w:r w:rsidR="00DD1909" w:rsidRPr="00133FB9">
        <w:rPr>
          <w:sz w:val="28"/>
          <w:szCs w:val="28"/>
          <w:lang w:val="ru-RU"/>
        </w:rPr>
        <w:t>.</w:t>
      </w:r>
      <w:r w:rsidR="00133FB9">
        <w:rPr>
          <w:sz w:val="28"/>
          <w:szCs w:val="28"/>
          <w:lang w:val="ru-RU"/>
        </w:rPr>
        <w:t xml:space="preserve"> </w:t>
      </w:r>
    </w:p>
    <w:p w:rsidR="00F92993" w:rsidRPr="00133FB9" w:rsidRDefault="00D767A6" w:rsidP="00133FB9">
      <w:pPr>
        <w:suppressAutoHyphens/>
        <w:ind w:firstLine="709"/>
        <w:contextualSpacing/>
        <w:jc w:val="both"/>
        <w:rPr>
          <w:sz w:val="28"/>
          <w:szCs w:val="28"/>
          <w:lang w:val="ru-RU"/>
        </w:rPr>
      </w:pPr>
      <w:r w:rsidRPr="00133FB9">
        <w:rPr>
          <w:sz w:val="28"/>
          <w:szCs w:val="28"/>
          <w:lang w:val="ru-RU"/>
        </w:rPr>
        <w:t>Рекомендуется, что для достижения нормативного значения коэффициента текущей ликвидности ООО «АТЛАНТ» должно обеспечить наращивание текущих активов (при условии, что сумма краткосрочных обязательств не изменится) до 33 580 тыс. руб. (16 790 х 2), то есть прибыль предприятия как источник собственного капитала, направляемая на пополнение оборотных активов в течение прогнозируемых шести месяцев, должна увеличиться на 7 841 тыс. руб.</w:t>
      </w:r>
      <w:r w:rsidR="003E15F2" w:rsidRPr="00133FB9">
        <w:rPr>
          <w:sz w:val="28"/>
          <w:szCs w:val="28"/>
          <w:lang w:val="ru-RU"/>
        </w:rPr>
        <w:t xml:space="preserve"> (33 580 -25 739).</w:t>
      </w:r>
    </w:p>
    <w:p w:rsidR="00007CE2" w:rsidRPr="00133FB9" w:rsidRDefault="00504029" w:rsidP="00133FB9">
      <w:pPr>
        <w:suppressAutoHyphens/>
        <w:ind w:firstLine="709"/>
        <w:contextualSpacing/>
        <w:jc w:val="both"/>
        <w:rPr>
          <w:sz w:val="28"/>
          <w:szCs w:val="28"/>
          <w:lang w:val="ru-RU"/>
        </w:rPr>
      </w:pPr>
      <w:r w:rsidRPr="00133FB9">
        <w:rPr>
          <w:sz w:val="28"/>
          <w:szCs w:val="28"/>
          <w:lang w:val="ru-RU"/>
        </w:rPr>
        <w:t>Если анализируемое предприятие не обеспечит устойчивые темны роста основных показателей хозяйственной деятельности, то для восстановления платежеспособности вынуждено прибегнуть к следующим рекомендуемым мерам, которые приведены на рисунке 3.1.1.</w:t>
      </w:r>
    </w:p>
    <w:p w:rsidR="00133FB9" w:rsidRDefault="00504029" w:rsidP="00133FB9">
      <w:pPr>
        <w:pStyle w:val="afc"/>
        <w:numPr>
          <w:ilvl w:val="0"/>
          <w:numId w:val="47"/>
        </w:numPr>
        <w:suppressAutoHyphens/>
        <w:ind w:left="0" w:firstLine="709"/>
        <w:jc w:val="both"/>
        <w:rPr>
          <w:sz w:val="28"/>
          <w:szCs w:val="28"/>
          <w:lang w:val="ru-RU" w:eastAsia="ru-RU"/>
        </w:rPr>
      </w:pPr>
      <w:r w:rsidRPr="00133FB9">
        <w:rPr>
          <w:sz w:val="28"/>
          <w:szCs w:val="28"/>
          <w:lang w:val="ru-RU"/>
        </w:rPr>
        <w:t>Уменьшение и оптимизация затрат</w:t>
      </w:r>
      <w:r w:rsidR="008836F6" w:rsidRPr="00133FB9">
        <w:rPr>
          <w:sz w:val="28"/>
          <w:szCs w:val="28"/>
          <w:lang w:val="ru-RU"/>
        </w:rPr>
        <w:t xml:space="preserve"> – эффективным механизмом будет создание системы по контролю затрат. Иногда можно сократить расходы, просто начав их учитывать. Например, когда предприятие начинает регистрировать исходящие междугородние звонки по дате, времени и цели, то общее количество звонков сокращается. </w:t>
      </w:r>
      <w:r w:rsidR="009E4135" w:rsidRPr="00133FB9">
        <w:rPr>
          <w:sz w:val="28"/>
          <w:szCs w:val="28"/>
          <w:lang w:val="ru-RU"/>
        </w:rPr>
        <w:t>Произвести перерасчет корпоративной сотовой связи, а также создать систему контроля для</w:t>
      </w:r>
      <w:r w:rsidR="00133FB9">
        <w:rPr>
          <w:sz w:val="28"/>
          <w:szCs w:val="28"/>
          <w:lang w:val="ru-RU"/>
        </w:rPr>
        <w:t xml:space="preserve"> </w:t>
      </w:r>
      <w:r w:rsidR="008836F6" w:rsidRPr="00133FB9">
        <w:rPr>
          <w:sz w:val="28"/>
          <w:szCs w:val="28"/>
          <w:lang w:val="ru-RU" w:eastAsia="ru-RU"/>
        </w:rPr>
        <w:t>рационального использования материальные ресурсов (топлива, материалов, энергии);</w:t>
      </w:r>
    </w:p>
    <w:p w:rsidR="00323188" w:rsidRPr="00133FB9" w:rsidRDefault="00323188" w:rsidP="00133FB9">
      <w:pPr>
        <w:pStyle w:val="afc"/>
        <w:numPr>
          <w:ilvl w:val="0"/>
          <w:numId w:val="47"/>
        </w:numPr>
        <w:suppressAutoHyphens/>
        <w:ind w:left="0" w:firstLine="709"/>
        <w:jc w:val="both"/>
        <w:rPr>
          <w:sz w:val="28"/>
          <w:szCs w:val="28"/>
          <w:lang w:val="ru-RU"/>
        </w:rPr>
      </w:pPr>
      <w:r w:rsidRPr="00133FB9">
        <w:rPr>
          <w:sz w:val="28"/>
          <w:szCs w:val="28"/>
          <w:lang w:val="ru-RU"/>
        </w:rPr>
        <w:t>Организация финансово-</w:t>
      </w:r>
      <w:r w:rsidR="0045456D" w:rsidRPr="00133FB9">
        <w:rPr>
          <w:sz w:val="28"/>
          <w:szCs w:val="28"/>
          <w:lang w:val="ru-RU"/>
        </w:rPr>
        <w:t xml:space="preserve">экономической службы предприятия - </w:t>
      </w:r>
      <w:r w:rsidRPr="00133FB9">
        <w:rPr>
          <w:sz w:val="28"/>
          <w:szCs w:val="28"/>
          <w:lang w:val="ru-RU"/>
        </w:rPr>
        <w:t xml:space="preserve">речь в данном случае идет о создании механизма управления </w:t>
      </w:r>
      <w:r w:rsidRPr="00133FB9">
        <w:rPr>
          <w:sz w:val="28"/>
          <w:szCs w:val="28"/>
          <w:lang w:val="ru-RU" w:eastAsia="ru-RU"/>
        </w:rPr>
        <w:t>финансово-экономической деятельностью предприятия</w:t>
      </w:r>
      <w:r w:rsidR="00CC2967" w:rsidRPr="00133FB9">
        <w:rPr>
          <w:sz w:val="28"/>
          <w:szCs w:val="28"/>
          <w:lang w:val="ru-RU" w:eastAsia="ru-RU"/>
        </w:rPr>
        <w:t xml:space="preserve">. </w:t>
      </w:r>
      <w:r w:rsidRPr="00133FB9">
        <w:rPr>
          <w:sz w:val="28"/>
          <w:szCs w:val="28"/>
          <w:lang w:val="ru-RU"/>
        </w:rPr>
        <w:t>Необходимо составление производственного и финансового планов их успешное выполнения, проведение систематического анализа финансовой устойчивости, рентабельности, платежеспособности, анализа прибыли, для еще более точного определения финансового состояния предприятия</w:t>
      </w:r>
      <w:r w:rsidR="00CC2967" w:rsidRPr="00133FB9">
        <w:rPr>
          <w:sz w:val="28"/>
          <w:szCs w:val="28"/>
          <w:lang w:val="ru-RU"/>
        </w:rPr>
        <w:t>.</w:t>
      </w:r>
      <w:r w:rsidRPr="00133FB9">
        <w:rPr>
          <w:sz w:val="28"/>
          <w:szCs w:val="28"/>
          <w:lang w:val="ru-RU" w:eastAsia="ru-RU"/>
        </w:rPr>
        <w:t xml:space="preserve"> </w:t>
      </w:r>
      <w:r w:rsidRPr="00133FB9">
        <w:rPr>
          <w:sz w:val="28"/>
          <w:szCs w:val="28"/>
          <w:lang w:val="ru-RU"/>
        </w:rPr>
        <w:t>А следствием выполнения данных мероприятий и рекомендаций улучшение финансового состояния предприятия.</w:t>
      </w:r>
      <w:r w:rsidR="00133FB9">
        <w:rPr>
          <w:sz w:val="28"/>
          <w:szCs w:val="28"/>
          <w:lang w:val="ru-RU"/>
        </w:rPr>
        <w:t xml:space="preserve"> </w:t>
      </w:r>
    </w:p>
    <w:p w:rsidR="00870E96" w:rsidRPr="00133FB9" w:rsidRDefault="007F1FD7" w:rsidP="00133FB9">
      <w:pPr>
        <w:pStyle w:val="31"/>
        <w:numPr>
          <w:ilvl w:val="0"/>
          <w:numId w:val="47"/>
        </w:numPr>
        <w:tabs>
          <w:tab w:val="left" w:pos="0"/>
        </w:tabs>
        <w:suppressAutoHyphens/>
        <w:autoSpaceDE w:val="0"/>
        <w:autoSpaceDN w:val="0"/>
        <w:spacing w:after="0"/>
        <w:ind w:left="0" w:firstLine="709"/>
        <w:jc w:val="both"/>
        <w:rPr>
          <w:sz w:val="28"/>
          <w:szCs w:val="28"/>
          <w:lang w:val="ru-RU"/>
        </w:rPr>
      </w:pPr>
      <w:r w:rsidRPr="00133FB9">
        <w:rPr>
          <w:sz w:val="28"/>
          <w:szCs w:val="28"/>
          <w:lang w:val="ru-RU"/>
        </w:rPr>
        <w:t xml:space="preserve">Увеличение объема продаж выполняемых работ – </w:t>
      </w:r>
      <w:r w:rsidR="00870E96" w:rsidRPr="00133FB9">
        <w:rPr>
          <w:sz w:val="28"/>
          <w:szCs w:val="28"/>
          <w:lang w:val="ru-RU"/>
        </w:rPr>
        <w:t>проводить более гибкую ценовую политику для повышения конкурентоспособности</w:t>
      </w:r>
      <w:r w:rsidR="00133FB9">
        <w:rPr>
          <w:sz w:val="28"/>
          <w:szCs w:val="28"/>
          <w:lang w:val="ru-RU"/>
        </w:rPr>
        <w:t xml:space="preserve"> </w:t>
      </w:r>
      <w:r w:rsidR="00870E96" w:rsidRPr="00133FB9">
        <w:rPr>
          <w:sz w:val="28"/>
          <w:szCs w:val="28"/>
          <w:lang w:val="ru-RU"/>
        </w:rPr>
        <w:t>бизнеса,</w:t>
      </w:r>
    </w:p>
    <w:p w:rsidR="00AD5E74" w:rsidRPr="00133FB9" w:rsidRDefault="007F1FD7" w:rsidP="00133FB9">
      <w:pPr>
        <w:pStyle w:val="afc"/>
        <w:suppressAutoHyphens/>
        <w:ind w:left="0" w:firstLine="709"/>
        <w:jc w:val="both"/>
        <w:rPr>
          <w:sz w:val="28"/>
          <w:szCs w:val="28"/>
          <w:lang w:val="ru-RU" w:eastAsia="ru-RU"/>
        </w:rPr>
      </w:pPr>
      <w:r w:rsidRPr="00133FB9">
        <w:rPr>
          <w:sz w:val="28"/>
          <w:szCs w:val="28"/>
          <w:lang w:val="ru-RU"/>
        </w:rPr>
        <w:t>разместить рекламу в средствах массовой информации на выполнение ремонтно-отделочных работ для физических лиц</w:t>
      </w:r>
      <w:r w:rsidR="00AD5E74" w:rsidRPr="00133FB9">
        <w:rPr>
          <w:sz w:val="28"/>
          <w:szCs w:val="28"/>
          <w:lang w:val="ru-RU"/>
        </w:rPr>
        <w:t xml:space="preserve">, тем самым увеличить количество объектов, а выполненные </w:t>
      </w:r>
      <w:r w:rsidR="007248F7" w:rsidRPr="00133FB9">
        <w:rPr>
          <w:sz w:val="28"/>
          <w:szCs w:val="28"/>
          <w:lang w:val="ru-RU"/>
        </w:rPr>
        <w:t>работы приведут к</w:t>
      </w:r>
      <w:r w:rsidRPr="00133FB9">
        <w:rPr>
          <w:sz w:val="28"/>
          <w:szCs w:val="28"/>
          <w:lang w:val="ru-RU"/>
        </w:rPr>
        <w:t xml:space="preserve"> </w:t>
      </w:r>
      <w:r w:rsidR="007248F7" w:rsidRPr="00133FB9">
        <w:rPr>
          <w:sz w:val="28"/>
          <w:szCs w:val="28"/>
          <w:lang w:val="ru-RU" w:eastAsia="ru-RU"/>
        </w:rPr>
        <w:t>обоснованному</w:t>
      </w:r>
      <w:r w:rsidR="00AD5E74" w:rsidRPr="00133FB9">
        <w:rPr>
          <w:sz w:val="28"/>
          <w:szCs w:val="28"/>
          <w:lang w:val="ru-RU" w:eastAsia="ru-RU"/>
        </w:rPr>
        <w:t xml:space="preserve"> снижения уровня </w:t>
      </w:r>
      <w:r w:rsidR="007248F7" w:rsidRPr="00133FB9">
        <w:rPr>
          <w:sz w:val="28"/>
          <w:szCs w:val="28"/>
          <w:lang w:val="ru-RU" w:eastAsia="ru-RU"/>
        </w:rPr>
        <w:t>закупленных материалов (</w:t>
      </w:r>
      <w:r w:rsidR="00AD5E74" w:rsidRPr="00133FB9">
        <w:rPr>
          <w:sz w:val="28"/>
          <w:szCs w:val="28"/>
          <w:lang w:val="ru-RU" w:eastAsia="ru-RU"/>
        </w:rPr>
        <w:t>запасов</w:t>
      </w:r>
      <w:r w:rsidR="007248F7" w:rsidRPr="00133FB9">
        <w:rPr>
          <w:sz w:val="28"/>
          <w:szCs w:val="28"/>
          <w:lang w:val="ru-RU" w:eastAsia="ru-RU"/>
        </w:rPr>
        <w:t>) и пополнению ликвидных оборотных средств</w:t>
      </w:r>
      <w:r w:rsidR="00AD5E74" w:rsidRPr="00133FB9">
        <w:rPr>
          <w:sz w:val="28"/>
          <w:szCs w:val="28"/>
          <w:lang w:val="ru-RU" w:eastAsia="ru-RU"/>
        </w:rPr>
        <w:t>;</w:t>
      </w:r>
    </w:p>
    <w:p w:rsidR="007248F7" w:rsidRPr="00133FB9" w:rsidRDefault="007248F7" w:rsidP="00133FB9">
      <w:pPr>
        <w:pStyle w:val="afc"/>
        <w:numPr>
          <w:ilvl w:val="0"/>
          <w:numId w:val="25"/>
        </w:numPr>
        <w:suppressAutoHyphens/>
        <w:ind w:left="0" w:firstLine="709"/>
        <w:jc w:val="both"/>
        <w:rPr>
          <w:sz w:val="28"/>
          <w:szCs w:val="28"/>
          <w:lang w:val="ru-RU"/>
        </w:rPr>
      </w:pPr>
      <w:r w:rsidRPr="00133FB9">
        <w:rPr>
          <w:sz w:val="28"/>
          <w:szCs w:val="28"/>
          <w:lang w:val="ru-RU"/>
        </w:rPr>
        <w:t>Получение дополнительных доходов от использования основных фондов - определить наиболее подходящие каналы коммуникации для эффективного доведения до участников рынка предложений о продаже или сдаче в аренду имущества. Имущество, которое не удалось сдать в аренду,</w:t>
      </w:r>
      <w:r w:rsidR="00133FB9">
        <w:rPr>
          <w:sz w:val="28"/>
          <w:szCs w:val="28"/>
          <w:lang w:val="ru-RU"/>
        </w:rPr>
        <w:t xml:space="preserve"> </w:t>
      </w:r>
      <w:r w:rsidRPr="00133FB9">
        <w:rPr>
          <w:sz w:val="28"/>
          <w:szCs w:val="28"/>
          <w:lang w:val="ru-RU"/>
        </w:rPr>
        <w:t>необходимо законсервировать, составить акт о консервации и представить его в налоговую инспекцию, что позволит исключить это имущество из расчета налогооблагаемой базы.</w:t>
      </w:r>
    </w:p>
    <w:p w:rsidR="00734565" w:rsidRPr="00133FB9" w:rsidRDefault="00734565" w:rsidP="00133FB9">
      <w:pPr>
        <w:pStyle w:val="31"/>
        <w:numPr>
          <w:ilvl w:val="0"/>
          <w:numId w:val="25"/>
        </w:numPr>
        <w:suppressAutoHyphens/>
        <w:autoSpaceDE w:val="0"/>
        <w:autoSpaceDN w:val="0"/>
        <w:spacing w:after="0"/>
        <w:ind w:left="0" w:firstLine="709"/>
        <w:jc w:val="both"/>
        <w:rPr>
          <w:sz w:val="28"/>
          <w:szCs w:val="28"/>
          <w:lang w:val="ru-RU"/>
        </w:rPr>
      </w:pPr>
      <w:r w:rsidRPr="00133FB9">
        <w:rPr>
          <w:sz w:val="28"/>
          <w:szCs w:val="28"/>
          <w:lang w:val="ru-RU"/>
        </w:rPr>
        <w:t>Получение долгосрочных ссуд или займа на пополнения оборотных средств - так как ООО «АТЛАНТ»</w:t>
      </w:r>
      <w:r w:rsidR="00133FB9">
        <w:rPr>
          <w:sz w:val="28"/>
          <w:szCs w:val="28"/>
          <w:lang w:val="ru-RU"/>
        </w:rPr>
        <w:t xml:space="preserve"> </w:t>
      </w:r>
      <w:r w:rsidR="00870E96" w:rsidRPr="00133FB9">
        <w:rPr>
          <w:sz w:val="28"/>
          <w:szCs w:val="28"/>
          <w:lang w:val="ru-RU"/>
        </w:rPr>
        <w:t>не имеет привлеченного капитала, то для пополнения оборотного капитала,</w:t>
      </w:r>
      <w:r w:rsidR="00133FB9">
        <w:rPr>
          <w:sz w:val="28"/>
          <w:szCs w:val="28"/>
          <w:lang w:val="ru-RU"/>
        </w:rPr>
        <w:t xml:space="preserve"> </w:t>
      </w:r>
      <w:r w:rsidR="00870E96" w:rsidRPr="00133FB9">
        <w:rPr>
          <w:sz w:val="28"/>
          <w:szCs w:val="28"/>
          <w:lang w:val="ru-RU"/>
        </w:rPr>
        <w:t xml:space="preserve">благоприятным </w:t>
      </w:r>
      <w:r w:rsidRPr="00133FB9">
        <w:rPr>
          <w:sz w:val="28"/>
          <w:szCs w:val="28"/>
          <w:lang w:val="ru-RU"/>
        </w:rPr>
        <w:t>было бы</w:t>
      </w:r>
      <w:r w:rsidR="00133FB9">
        <w:rPr>
          <w:sz w:val="28"/>
          <w:szCs w:val="28"/>
          <w:lang w:val="ru-RU"/>
        </w:rPr>
        <w:t xml:space="preserve"> </w:t>
      </w:r>
      <w:r w:rsidRPr="00133FB9">
        <w:rPr>
          <w:sz w:val="28"/>
          <w:szCs w:val="28"/>
          <w:lang w:val="ru-RU"/>
        </w:rPr>
        <w:t>привлечение долгосрочного кредита под достаточно низкий процент. Безусловно, такого инвестора найти крайне трудно, однако шансы на получение кр</w:t>
      </w:r>
      <w:r w:rsidR="00870E96" w:rsidRPr="00133FB9">
        <w:rPr>
          <w:sz w:val="28"/>
          <w:szCs w:val="28"/>
          <w:lang w:val="ru-RU"/>
        </w:rPr>
        <w:t>едита повысятся, если</w:t>
      </w:r>
      <w:r w:rsidRPr="00133FB9">
        <w:rPr>
          <w:sz w:val="28"/>
          <w:szCs w:val="28"/>
          <w:lang w:val="ru-RU"/>
        </w:rPr>
        <w:t xml:space="preserve"> получить его под залог своего имущества, многое из которого все равно не используется.</w:t>
      </w:r>
    </w:p>
    <w:p w:rsidR="00610033" w:rsidRPr="00133FB9" w:rsidRDefault="001D50A5" w:rsidP="00133FB9">
      <w:pPr>
        <w:suppressAutoHyphens/>
        <w:ind w:firstLine="709"/>
        <w:contextualSpacing/>
        <w:jc w:val="both"/>
        <w:rPr>
          <w:sz w:val="28"/>
          <w:szCs w:val="28"/>
          <w:lang w:val="ru-RU" w:eastAsia="ru-RU"/>
        </w:rPr>
      </w:pPr>
      <w:r w:rsidRPr="00133FB9">
        <w:rPr>
          <w:sz w:val="28"/>
          <w:szCs w:val="28"/>
          <w:lang w:val="ru-RU"/>
        </w:rPr>
        <w:t>Значит</w:t>
      </w:r>
      <w:r w:rsidR="00610033" w:rsidRPr="00133FB9">
        <w:rPr>
          <w:sz w:val="28"/>
          <w:szCs w:val="28"/>
          <w:lang w:val="ru-RU"/>
        </w:rPr>
        <w:t>, ликвидность и платежеспособность предприятия не является счастливой случайностью, а итогом грамотного, умелого управления всем комплексом факторов, определяющих результаты хозяйственной деятельности предприятия.</w:t>
      </w:r>
    </w:p>
    <w:p w:rsidR="00A660D0" w:rsidRDefault="00A660D0">
      <w:pPr>
        <w:rPr>
          <w:sz w:val="28"/>
          <w:szCs w:val="28"/>
          <w:lang w:val="ru-RU"/>
        </w:rPr>
      </w:pPr>
      <w:r>
        <w:rPr>
          <w:sz w:val="28"/>
          <w:szCs w:val="28"/>
          <w:lang w:val="ru-RU"/>
        </w:rPr>
        <w:br w:type="page"/>
      </w:r>
    </w:p>
    <w:p w:rsidR="009B291C" w:rsidRPr="00A660D0" w:rsidRDefault="00A660D0" w:rsidP="00133FB9">
      <w:pPr>
        <w:suppressAutoHyphens/>
        <w:ind w:firstLine="709"/>
        <w:contextualSpacing/>
        <w:jc w:val="both"/>
        <w:rPr>
          <w:b/>
          <w:snapToGrid w:val="0"/>
          <w:sz w:val="28"/>
          <w:szCs w:val="28"/>
          <w:lang w:val="ru-RU"/>
        </w:rPr>
      </w:pPr>
      <w:r w:rsidRPr="00A660D0">
        <w:rPr>
          <w:b/>
          <w:bCs/>
          <w:sz w:val="28"/>
          <w:szCs w:val="28"/>
          <w:lang w:val="ru-RU"/>
        </w:rPr>
        <w:t>Заключение</w:t>
      </w:r>
    </w:p>
    <w:p w:rsidR="00A660D0" w:rsidRDefault="00A660D0" w:rsidP="00133FB9">
      <w:pPr>
        <w:suppressAutoHyphens/>
        <w:ind w:firstLine="709"/>
        <w:jc w:val="both"/>
        <w:rPr>
          <w:bCs/>
          <w:sz w:val="28"/>
          <w:szCs w:val="28"/>
          <w:lang w:val="ru-RU"/>
        </w:rPr>
      </w:pPr>
    </w:p>
    <w:p w:rsidR="00133FB9" w:rsidRDefault="009B291C" w:rsidP="00133FB9">
      <w:pPr>
        <w:suppressAutoHyphens/>
        <w:ind w:firstLine="709"/>
        <w:jc w:val="both"/>
        <w:rPr>
          <w:bCs/>
          <w:sz w:val="28"/>
          <w:szCs w:val="28"/>
          <w:lang w:val="ru-RU"/>
        </w:rPr>
      </w:pPr>
      <w:r w:rsidRPr="00133FB9">
        <w:rPr>
          <w:bCs/>
          <w:sz w:val="28"/>
          <w:szCs w:val="28"/>
          <w:lang w:val="ru-RU"/>
        </w:rPr>
        <w:t>В курсовой работе была исследована тема «Оценка ликвидности и платежеспособности предприятия». Где объектом исследования выступает ООО «АТЛАНТ».</w:t>
      </w:r>
    </w:p>
    <w:p w:rsidR="00133FB9" w:rsidRDefault="009B291C" w:rsidP="00133FB9">
      <w:pPr>
        <w:suppressAutoHyphens/>
        <w:ind w:firstLine="709"/>
        <w:jc w:val="both"/>
        <w:rPr>
          <w:bCs/>
          <w:sz w:val="28"/>
          <w:szCs w:val="28"/>
          <w:lang w:val="ru-RU"/>
        </w:rPr>
      </w:pPr>
      <w:r w:rsidRPr="00133FB9">
        <w:rPr>
          <w:bCs/>
          <w:sz w:val="28"/>
          <w:szCs w:val="28"/>
          <w:lang w:val="ru-RU"/>
        </w:rPr>
        <w:t>В процессе исследования были решены задачи:</w:t>
      </w:r>
    </w:p>
    <w:p w:rsidR="00133FB9" w:rsidRDefault="009B291C" w:rsidP="00133FB9">
      <w:pPr>
        <w:pStyle w:val="afc"/>
        <w:numPr>
          <w:ilvl w:val="0"/>
          <w:numId w:val="11"/>
        </w:numPr>
        <w:suppressAutoHyphens/>
        <w:ind w:left="0" w:firstLine="709"/>
        <w:jc w:val="both"/>
        <w:rPr>
          <w:bCs/>
          <w:sz w:val="28"/>
          <w:szCs w:val="28"/>
          <w:lang w:val="ru-RU"/>
        </w:rPr>
      </w:pPr>
      <w:r w:rsidRPr="00133FB9">
        <w:rPr>
          <w:bCs/>
          <w:sz w:val="28"/>
          <w:szCs w:val="28"/>
          <w:lang w:val="ru-RU"/>
        </w:rPr>
        <w:t xml:space="preserve">Раскрыто понятие </w:t>
      </w:r>
      <w:r w:rsidR="00E66F52" w:rsidRPr="00133FB9">
        <w:rPr>
          <w:bCs/>
          <w:sz w:val="28"/>
          <w:szCs w:val="28"/>
          <w:lang w:val="ru-RU"/>
        </w:rPr>
        <w:t>и значение оценки ликвидности и платежеспособности предприятия</w:t>
      </w:r>
      <w:r w:rsidRPr="00133FB9">
        <w:rPr>
          <w:bCs/>
          <w:sz w:val="28"/>
          <w:szCs w:val="28"/>
          <w:lang w:val="ru-RU"/>
        </w:rPr>
        <w:t>;</w:t>
      </w:r>
    </w:p>
    <w:p w:rsidR="00133FB9" w:rsidRDefault="00E66F52" w:rsidP="00133FB9">
      <w:pPr>
        <w:pStyle w:val="afc"/>
        <w:numPr>
          <w:ilvl w:val="0"/>
          <w:numId w:val="11"/>
        </w:numPr>
        <w:suppressAutoHyphens/>
        <w:ind w:left="0" w:firstLine="709"/>
        <w:jc w:val="both"/>
        <w:rPr>
          <w:bCs/>
          <w:sz w:val="28"/>
          <w:szCs w:val="28"/>
          <w:lang w:val="ru-RU"/>
        </w:rPr>
      </w:pPr>
      <w:r w:rsidRPr="00133FB9">
        <w:rPr>
          <w:bCs/>
          <w:sz w:val="28"/>
          <w:szCs w:val="28"/>
          <w:lang w:val="ru-RU"/>
        </w:rPr>
        <w:t>Представлена методика оценки ликвидности баланса и расчета относительных показателей платежеспособности</w:t>
      </w:r>
      <w:r w:rsidR="009B291C" w:rsidRPr="00133FB9">
        <w:rPr>
          <w:bCs/>
          <w:sz w:val="28"/>
          <w:szCs w:val="28"/>
          <w:lang w:val="ru-RU"/>
        </w:rPr>
        <w:t xml:space="preserve"> предприятия;</w:t>
      </w:r>
    </w:p>
    <w:p w:rsidR="00133FB9" w:rsidRDefault="009B291C" w:rsidP="00133FB9">
      <w:pPr>
        <w:pStyle w:val="afc"/>
        <w:numPr>
          <w:ilvl w:val="0"/>
          <w:numId w:val="11"/>
        </w:numPr>
        <w:suppressAutoHyphens/>
        <w:ind w:left="0" w:firstLine="709"/>
        <w:jc w:val="both"/>
        <w:rPr>
          <w:bCs/>
          <w:sz w:val="28"/>
          <w:szCs w:val="28"/>
          <w:lang w:val="ru-RU"/>
        </w:rPr>
      </w:pPr>
      <w:r w:rsidRPr="00133FB9">
        <w:rPr>
          <w:bCs/>
          <w:sz w:val="28"/>
          <w:szCs w:val="28"/>
          <w:lang w:val="ru-RU"/>
        </w:rPr>
        <w:t xml:space="preserve">Дана краткая характеристика </w:t>
      </w:r>
      <w:r w:rsidR="00E66F52" w:rsidRPr="00133FB9">
        <w:rPr>
          <w:bCs/>
          <w:sz w:val="28"/>
          <w:szCs w:val="28"/>
          <w:lang w:val="ru-RU"/>
        </w:rPr>
        <w:t xml:space="preserve">и организационная структура </w:t>
      </w:r>
      <w:r w:rsidRPr="00133FB9">
        <w:rPr>
          <w:bCs/>
          <w:sz w:val="28"/>
          <w:szCs w:val="28"/>
          <w:lang w:val="ru-RU"/>
        </w:rPr>
        <w:t>ООО «АТЛАНТ»;</w:t>
      </w:r>
    </w:p>
    <w:p w:rsidR="00133FB9" w:rsidRDefault="009B291C" w:rsidP="00133FB9">
      <w:pPr>
        <w:pStyle w:val="afc"/>
        <w:numPr>
          <w:ilvl w:val="0"/>
          <w:numId w:val="11"/>
        </w:numPr>
        <w:suppressAutoHyphens/>
        <w:ind w:left="0" w:firstLine="709"/>
        <w:jc w:val="both"/>
        <w:rPr>
          <w:bCs/>
          <w:sz w:val="28"/>
          <w:szCs w:val="28"/>
          <w:lang w:val="ru-RU"/>
        </w:rPr>
      </w:pPr>
      <w:r w:rsidRPr="00133FB9">
        <w:rPr>
          <w:bCs/>
          <w:sz w:val="28"/>
          <w:szCs w:val="28"/>
          <w:lang w:val="ru-RU"/>
        </w:rPr>
        <w:t>Произведен</w:t>
      </w:r>
      <w:r w:rsidR="00E66F52" w:rsidRPr="00133FB9">
        <w:rPr>
          <w:bCs/>
          <w:sz w:val="28"/>
          <w:szCs w:val="28"/>
          <w:lang w:val="ru-RU"/>
        </w:rPr>
        <w:t xml:space="preserve"> анализ ликвидности баланса </w:t>
      </w:r>
      <w:r w:rsidRPr="00133FB9">
        <w:rPr>
          <w:bCs/>
          <w:sz w:val="28"/>
          <w:szCs w:val="28"/>
          <w:lang w:val="ru-RU"/>
        </w:rPr>
        <w:t>ООО «АТЛАНТ»,</w:t>
      </w:r>
      <w:r w:rsidR="00E66F52" w:rsidRPr="00133FB9">
        <w:rPr>
          <w:bCs/>
          <w:sz w:val="28"/>
          <w:szCs w:val="28"/>
          <w:lang w:val="ru-RU"/>
        </w:rPr>
        <w:t xml:space="preserve"> дана оценка ликвидности и платежеспособности, а также структуры баланса исследуемого предприятия</w:t>
      </w:r>
      <w:r w:rsidR="00DE595D" w:rsidRPr="00133FB9">
        <w:rPr>
          <w:bCs/>
          <w:sz w:val="28"/>
          <w:szCs w:val="28"/>
          <w:lang w:val="ru-RU"/>
        </w:rPr>
        <w:t>.</w:t>
      </w:r>
      <w:r w:rsidRPr="00133FB9">
        <w:rPr>
          <w:bCs/>
          <w:sz w:val="28"/>
          <w:szCs w:val="28"/>
          <w:lang w:val="ru-RU"/>
        </w:rPr>
        <w:t xml:space="preserve"> </w:t>
      </w:r>
    </w:p>
    <w:p w:rsidR="009B291C" w:rsidRPr="00133FB9" w:rsidRDefault="00DE595D" w:rsidP="00133FB9">
      <w:pPr>
        <w:pStyle w:val="afc"/>
        <w:numPr>
          <w:ilvl w:val="0"/>
          <w:numId w:val="11"/>
        </w:numPr>
        <w:suppressAutoHyphens/>
        <w:ind w:left="0" w:firstLine="709"/>
        <w:jc w:val="both"/>
        <w:rPr>
          <w:bCs/>
          <w:sz w:val="28"/>
          <w:szCs w:val="28"/>
          <w:lang w:val="ru-RU"/>
        </w:rPr>
      </w:pPr>
      <w:r w:rsidRPr="00133FB9">
        <w:rPr>
          <w:bCs/>
          <w:sz w:val="28"/>
          <w:szCs w:val="28"/>
          <w:lang w:val="ru-RU"/>
        </w:rPr>
        <w:t>П</w:t>
      </w:r>
      <w:r w:rsidR="009B291C" w:rsidRPr="00133FB9">
        <w:rPr>
          <w:bCs/>
          <w:sz w:val="28"/>
          <w:szCs w:val="28"/>
          <w:lang w:val="ru-RU"/>
        </w:rPr>
        <w:t>редставлены выводы</w:t>
      </w:r>
      <w:r w:rsidRPr="00133FB9">
        <w:rPr>
          <w:bCs/>
          <w:sz w:val="28"/>
          <w:szCs w:val="28"/>
          <w:lang w:val="ru-RU"/>
        </w:rPr>
        <w:t xml:space="preserve"> по неудовлетворительной структуре баланса</w:t>
      </w:r>
      <w:r w:rsidR="009B291C" w:rsidRPr="00133FB9">
        <w:rPr>
          <w:bCs/>
          <w:sz w:val="28"/>
          <w:szCs w:val="28"/>
          <w:lang w:val="ru-RU"/>
        </w:rPr>
        <w:t xml:space="preserve">, а затем и рекомендации по </w:t>
      </w:r>
      <w:r w:rsidRPr="00133FB9">
        <w:rPr>
          <w:bCs/>
          <w:sz w:val="28"/>
          <w:szCs w:val="28"/>
          <w:lang w:val="ru-RU"/>
        </w:rPr>
        <w:t>восстановлению платежеспособности</w:t>
      </w:r>
      <w:r w:rsidR="009B291C" w:rsidRPr="00133FB9">
        <w:rPr>
          <w:bCs/>
          <w:sz w:val="28"/>
          <w:szCs w:val="28"/>
          <w:lang w:val="ru-RU"/>
        </w:rPr>
        <w:t xml:space="preserve"> предприятия.</w:t>
      </w:r>
    </w:p>
    <w:p w:rsidR="00133FB9" w:rsidRDefault="009B291C" w:rsidP="00133FB9">
      <w:pPr>
        <w:suppressAutoHyphens/>
        <w:ind w:firstLine="709"/>
        <w:contextualSpacing/>
        <w:jc w:val="both"/>
        <w:rPr>
          <w:sz w:val="28"/>
          <w:szCs w:val="28"/>
          <w:lang w:val="ru-RU"/>
        </w:rPr>
      </w:pPr>
      <w:r w:rsidRPr="00133FB9">
        <w:rPr>
          <w:sz w:val="28"/>
          <w:szCs w:val="28"/>
          <w:lang w:val="ru-RU"/>
        </w:rPr>
        <w:t>На основании резул</w:t>
      </w:r>
      <w:r w:rsidR="00DE595D" w:rsidRPr="00133FB9">
        <w:rPr>
          <w:sz w:val="28"/>
          <w:szCs w:val="28"/>
          <w:lang w:val="ru-RU"/>
        </w:rPr>
        <w:t>ьтатов выполненной оценки ликвидности и платежеспособности ООО «АТЛАНТ»</w:t>
      </w:r>
      <w:r w:rsidRPr="00133FB9">
        <w:rPr>
          <w:sz w:val="28"/>
          <w:szCs w:val="28"/>
          <w:lang w:val="ru-RU"/>
        </w:rPr>
        <w:t xml:space="preserve"> основные выводы по работе следующие:</w:t>
      </w:r>
    </w:p>
    <w:p w:rsidR="00133FB9" w:rsidRDefault="009D098E" w:rsidP="00133FB9">
      <w:pPr>
        <w:pStyle w:val="afc"/>
        <w:numPr>
          <w:ilvl w:val="0"/>
          <w:numId w:val="36"/>
        </w:numPr>
        <w:suppressAutoHyphens/>
        <w:ind w:left="0" w:firstLine="709"/>
        <w:jc w:val="both"/>
        <w:rPr>
          <w:sz w:val="28"/>
          <w:szCs w:val="28"/>
          <w:lang w:val="ru-RU"/>
        </w:rPr>
      </w:pPr>
      <w:r w:rsidRPr="00133FB9">
        <w:rPr>
          <w:sz w:val="28"/>
          <w:szCs w:val="28"/>
          <w:lang w:val="ru-RU"/>
        </w:rPr>
        <w:t xml:space="preserve">Одним из важнейших критериев финансового положения предприятия является оценка его </w:t>
      </w:r>
      <w:r w:rsidRPr="00133FB9">
        <w:rPr>
          <w:iCs/>
          <w:sz w:val="28"/>
          <w:szCs w:val="28"/>
          <w:lang w:val="ru-RU"/>
        </w:rPr>
        <w:t xml:space="preserve">платежеспособности, </w:t>
      </w:r>
      <w:r w:rsidRPr="00133FB9">
        <w:rPr>
          <w:sz w:val="28"/>
          <w:szCs w:val="28"/>
          <w:lang w:val="ru-RU"/>
        </w:rPr>
        <w:t xml:space="preserve">под которой принято понимать </w:t>
      </w:r>
      <w:r w:rsidR="00CA016C" w:rsidRPr="00133FB9">
        <w:rPr>
          <w:sz w:val="28"/>
          <w:szCs w:val="28"/>
          <w:lang w:val="ru-RU" w:eastAsia="ru-RU"/>
        </w:rPr>
        <w:t xml:space="preserve">способность предприятия своевременно рассчитываться по своим долговым внешним и внутренним обязательствам за счет достаточного наличия ликвидных активов. </w:t>
      </w:r>
    </w:p>
    <w:p w:rsidR="00133FB9" w:rsidRDefault="00CA016C" w:rsidP="00133FB9">
      <w:pPr>
        <w:pStyle w:val="afc"/>
        <w:numPr>
          <w:ilvl w:val="0"/>
          <w:numId w:val="36"/>
        </w:numPr>
        <w:tabs>
          <w:tab w:val="left" w:pos="0"/>
        </w:tabs>
        <w:suppressAutoHyphens/>
        <w:ind w:left="0" w:firstLine="709"/>
        <w:jc w:val="both"/>
        <w:rPr>
          <w:sz w:val="28"/>
          <w:szCs w:val="28"/>
          <w:lang w:val="ru-RU"/>
        </w:rPr>
      </w:pPr>
      <w:r w:rsidRPr="00133FB9">
        <w:rPr>
          <w:sz w:val="28"/>
          <w:szCs w:val="28"/>
          <w:lang w:val="ru-RU"/>
        </w:rPr>
        <w:t xml:space="preserve">При оценке ликвидности и платежеспособности </w:t>
      </w:r>
      <w:r w:rsidR="009B291C" w:rsidRPr="00133FB9">
        <w:rPr>
          <w:sz w:val="28"/>
          <w:szCs w:val="28"/>
          <w:lang w:val="ru-RU"/>
        </w:rPr>
        <w:t xml:space="preserve">ООО «АТЛАНТ» </w:t>
      </w:r>
      <w:r w:rsidRPr="00133FB9">
        <w:rPr>
          <w:sz w:val="28"/>
          <w:szCs w:val="28"/>
          <w:lang w:val="ru-RU"/>
        </w:rPr>
        <w:t>выявлено, чт</w:t>
      </w:r>
      <w:r w:rsidR="009C4097" w:rsidRPr="00133FB9">
        <w:rPr>
          <w:sz w:val="28"/>
          <w:szCs w:val="28"/>
          <w:lang w:val="ru-RU"/>
        </w:rPr>
        <w:t xml:space="preserve">о баланс предприятия не является абсолютно </w:t>
      </w:r>
      <w:r w:rsidRPr="00133FB9">
        <w:rPr>
          <w:sz w:val="28"/>
          <w:szCs w:val="28"/>
          <w:lang w:val="ru-RU"/>
        </w:rPr>
        <w:t xml:space="preserve">ликвидным. </w:t>
      </w:r>
      <w:r w:rsidR="00267093" w:rsidRPr="00133FB9">
        <w:rPr>
          <w:sz w:val="28"/>
          <w:szCs w:val="28"/>
          <w:lang w:val="ru-RU"/>
        </w:rPr>
        <w:t xml:space="preserve">Так как </w:t>
      </w:r>
      <w:r w:rsidR="00050C27" w:rsidRPr="00133FB9">
        <w:rPr>
          <w:sz w:val="28"/>
          <w:szCs w:val="28"/>
          <w:lang w:val="ru-RU"/>
        </w:rPr>
        <w:t xml:space="preserve">не </w:t>
      </w:r>
      <w:r w:rsidR="00267093" w:rsidRPr="00133FB9">
        <w:rPr>
          <w:sz w:val="28"/>
          <w:szCs w:val="28"/>
          <w:lang w:val="ru-RU"/>
        </w:rPr>
        <w:t>выполнено</w:t>
      </w:r>
      <w:r w:rsidR="00050C27" w:rsidRPr="00133FB9">
        <w:rPr>
          <w:sz w:val="28"/>
          <w:szCs w:val="28"/>
          <w:lang w:val="ru-RU"/>
        </w:rPr>
        <w:t>, первое</w:t>
      </w:r>
      <w:r w:rsidR="00267093" w:rsidRPr="00133FB9">
        <w:rPr>
          <w:sz w:val="28"/>
          <w:szCs w:val="28"/>
          <w:lang w:val="ru-RU"/>
        </w:rPr>
        <w:t xml:space="preserve"> неравенство</w:t>
      </w:r>
      <w:r w:rsidR="00050C27" w:rsidRPr="00133FB9">
        <w:rPr>
          <w:sz w:val="28"/>
          <w:szCs w:val="28"/>
          <w:lang w:val="ru-RU"/>
        </w:rPr>
        <w:t xml:space="preserve"> (равенство)</w:t>
      </w:r>
      <w:r w:rsidR="00267093" w:rsidRPr="00133FB9">
        <w:rPr>
          <w:sz w:val="28"/>
          <w:szCs w:val="28"/>
          <w:lang w:val="ru-RU"/>
        </w:rPr>
        <w:t xml:space="preserve"> из системы неравенств (равенств) абсолютной ликвидности</w:t>
      </w:r>
      <w:r w:rsidR="00050C27" w:rsidRPr="00133FB9">
        <w:rPr>
          <w:sz w:val="28"/>
          <w:szCs w:val="28"/>
          <w:lang w:val="ru-RU"/>
        </w:rPr>
        <w:t>.</w:t>
      </w:r>
      <w:r w:rsidR="009C4097" w:rsidRPr="00133FB9">
        <w:rPr>
          <w:sz w:val="28"/>
          <w:szCs w:val="28"/>
          <w:lang w:val="ru-RU"/>
        </w:rPr>
        <w:t xml:space="preserve"> </w:t>
      </w:r>
      <w:r w:rsidR="009C4097" w:rsidRPr="00133FB9">
        <w:rPr>
          <w:sz w:val="28"/>
          <w:szCs w:val="28"/>
          <w:lang w:val="ru-RU" w:eastAsia="ru-RU"/>
        </w:rPr>
        <w:t>Выполнение четвертого неравенства свидетельствует о наличии у предприятия собственных оборотных средств.</w:t>
      </w:r>
      <w:r w:rsidR="005362EE" w:rsidRPr="00133FB9">
        <w:rPr>
          <w:sz w:val="28"/>
          <w:szCs w:val="20"/>
          <w:lang w:val="ru-RU" w:eastAsia="ru-RU"/>
        </w:rPr>
        <w:t xml:space="preserve"> </w:t>
      </w:r>
      <w:r w:rsidR="000F6349" w:rsidRPr="00133FB9">
        <w:rPr>
          <w:sz w:val="28"/>
          <w:szCs w:val="28"/>
          <w:lang w:val="ru-RU" w:eastAsia="ru-RU"/>
        </w:rPr>
        <w:t>От степени</w:t>
      </w:r>
      <w:r w:rsidR="00133FB9">
        <w:rPr>
          <w:sz w:val="28"/>
          <w:szCs w:val="28"/>
          <w:lang w:val="ru-RU" w:eastAsia="ru-RU"/>
        </w:rPr>
        <w:t xml:space="preserve"> </w:t>
      </w:r>
      <w:r w:rsidR="000F6349" w:rsidRPr="00133FB9">
        <w:rPr>
          <w:sz w:val="28"/>
          <w:szCs w:val="28"/>
          <w:lang w:val="ru-RU" w:eastAsia="ru-RU"/>
        </w:rPr>
        <w:t>ликвидности</w:t>
      </w:r>
      <w:r w:rsidR="00133FB9">
        <w:rPr>
          <w:sz w:val="28"/>
          <w:szCs w:val="28"/>
          <w:lang w:val="ru-RU" w:eastAsia="ru-RU"/>
        </w:rPr>
        <w:t xml:space="preserve"> </w:t>
      </w:r>
      <w:r w:rsidR="000F6349" w:rsidRPr="00133FB9">
        <w:rPr>
          <w:sz w:val="28"/>
          <w:szCs w:val="28"/>
          <w:lang w:val="ru-RU" w:eastAsia="ru-RU"/>
        </w:rPr>
        <w:t>баланса</w:t>
      </w:r>
      <w:r w:rsidR="00133FB9">
        <w:rPr>
          <w:sz w:val="28"/>
          <w:szCs w:val="28"/>
          <w:lang w:val="ru-RU" w:eastAsia="ru-RU"/>
        </w:rPr>
        <w:t xml:space="preserve"> </w:t>
      </w:r>
      <w:r w:rsidR="000F6349" w:rsidRPr="00133FB9">
        <w:rPr>
          <w:sz w:val="28"/>
          <w:szCs w:val="28"/>
          <w:lang w:val="ru-RU" w:eastAsia="ru-RU"/>
        </w:rPr>
        <w:t>зависит</w:t>
      </w:r>
      <w:r w:rsidR="00133FB9">
        <w:rPr>
          <w:sz w:val="28"/>
          <w:szCs w:val="28"/>
          <w:lang w:val="ru-RU" w:eastAsia="ru-RU"/>
        </w:rPr>
        <w:t xml:space="preserve"> </w:t>
      </w:r>
      <w:r w:rsidR="000F6349" w:rsidRPr="00133FB9">
        <w:rPr>
          <w:sz w:val="28"/>
          <w:szCs w:val="28"/>
          <w:lang w:val="ru-RU" w:eastAsia="ru-RU"/>
        </w:rPr>
        <w:t>пла</w:t>
      </w:r>
      <w:r w:rsidR="00E41C4D" w:rsidRPr="00133FB9">
        <w:rPr>
          <w:sz w:val="28"/>
          <w:szCs w:val="28"/>
          <w:lang w:val="ru-RU" w:eastAsia="ru-RU"/>
        </w:rPr>
        <w:t>тежеспособность.</w:t>
      </w:r>
      <w:r w:rsidR="00133FB9">
        <w:rPr>
          <w:sz w:val="28"/>
          <w:szCs w:val="28"/>
          <w:lang w:val="ru-RU" w:eastAsia="ru-RU"/>
        </w:rPr>
        <w:t xml:space="preserve"> </w:t>
      </w:r>
      <w:r w:rsidR="00E41C4D" w:rsidRPr="00133FB9">
        <w:rPr>
          <w:sz w:val="28"/>
          <w:szCs w:val="28"/>
          <w:lang w:val="ru-RU" w:eastAsia="ru-RU"/>
        </w:rPr>
        <w:t xml:space="preserve">Кроме того, </w:t>
      </w:r>
      <w:r w:rsidR="000F6349" w:rsidRPr="00133FB9">
        <w:rPr>
          <w:sz w:val="28"/>
          <w:szCs w:val="28"/>
          <w:lang w:val="ru-RU" w:eastAsia="ru-RU"/>
        </w:rPr>
        <w:t>ликвидность</w:t>
      </w:r>
      <w:r w:rsidR="00133FB9">
        <w:rPr>
          <w:sz w:val="28"/>
          <w:szCs w:val="28"/>
          <w:lang w:val="ru-RU" w:eastAsia="ru-RU"/>
        </w:rPr>
        <w:t xml:space="preserve"> </w:t>
      </w:r>
      <w:r w:rsidR="000F6349" w:rsidRPr="00133FB9">
        <w:rPr>
          <w:sz w:val="28"/>
          <w:szCs w:val="28"/>
          <w:lang w:val="ru-RU" w:eastAsia="ru-RU"/>
        </w:rPr>
        <w:t>характеризует</w:t>
      </w:r>
      <w:r w:rsidR="00133FB9">
        <w:rPr>
          <w:sz w:val="28"/>
          <w:szCs w:val="28"/>
          <w:lang w:val="ru-RU" w:eastAsia="ru-RU"/>
        </w:rPr>
        <w:t xml:space="preserve"> </w:t>
      </w:r>
      <w:r w:rsidR="000F6349" w:rsidRPr="00133FB9">
        <w:rPr>
          <w:sz w:val="28"/>
          <w:szCs w:val="28"/>
          <w:lang w:val="ru-RU" w:eastAsia="ru-RU"/>
        </w:rPr>
        <w:t>не</w:t>
      </w:r>
      <w:r w:rsidR="00133FB9">
        <w:rPr>
          <w:sz w:val="28"/>
          <w:szCs w:val="28"/>
          <w:lang w:val="ru-RU" w:eastAsia="ru-RU"/>
        </w:rPr>
        <w:t xml:space="preserve"> </w:t>
      </w:r>
      <w:r w:rsidR="000F6349" w:rsidRPr="00133FB9">
        <w:rPr>
          <w:sz w:val="28"/>
          <w:szCs w:val="28"/>
          <w:lang w:val="ru-RU" w:eastAsia="ru-RU"/>
        </w:rPr>
        <w:t>только</w:t>
      </w:r>
      <w:r w:rsidR="00133FB9">
        <w:rPr>
          <w:sz w:val="28"/>
          <w:szCs w:val="28"/>
          <w:lang w:val="ru-RU" w:eastAsia="ru-RU"/>
        </w:rPr>
        <w:t xml:space="preserve"> </w:t>
      </w:r>
      <w:r w:rsidR="000F6349" w:rsidRPr="00133FB9">
        <w:rPr>
          <w:sz w:val="28"/>
          <w:szCs w:val="28"/>
          <w:lang w:val="ru-RU" w:eastAsia="ru-RU"/>
        </w:rPr>
        <w:t>текущее</w:t>
      </w:r>
      <w:r w:rsidR="00133FB9">
        <w:rPr>
          <w:sz w:val="28"/>
          <w:szCs w:val="28"/>
          <w:lang w:val="ru-RU" w:eastAsia="ru-RU"/>
        </w:rPr>
        <w:t xml:space="preserve"> </w:t>
      </w:r>
      <w:r w:rsidR="000F6349" w:rsidRPr="00133FB9">
        <w:rPr>
          <w:sz w:val="28"/>
          <w:szCs w:val="28"/>
          <w:lang w:val="ru-RU" w:eastAsia="ru-RU"/>
        </w:rPr>
        <w:t>состояние</w:t>
      </w:r>
      <w:r w:rsidR="00133FB9">
        <w:rPr>
          <w:sz w:val="28"/>
          <w:szCs w:val="28"/>
          <w:lang w:val="ru-RU" w:eastAsia="ru-RU"/>
        </w:rPr>
        <w:t xml:space="preserve"> </w:t>
      </w:r>
      <w:r w:rsidR="000F6349" w:rsidRPr="00133FB9">
        <w:rPr>
          <w:sz w:val="28"/>
          <w:szCs w:val="28"/>
          <w:lang w:val="ru-RU" w:eastAsia="ru-RU"/>
        </w:rPr>
        <w:t>расчетов,</w:t>
      </w:r>
      <w:r w:rsidR="00133FB9">
        <w:rPr>
          <w:sz w:val="28"/>
          <w:szCs w:val="28"/>
          <w:lang w:val="ru-RU" w:eastAsia="ru-RU"/>
        </w:rPr>
        <w:t xml:space="preserve"> </w:t>
      </w:r>
      <w:r w:rsidR="000F6349" w:rsidRPr="00133FB9">
        <w:rPr>
          <w:sz w:val="28"/>
          <w:szCs w:val="28"/>
          <w:lang w:val="ru-RU" w:eastAsia="ru-RU"/>
        </w:rPr>
        <w:t>но</w:t>
      </w:r>
      <w:r w:rsidR="00133FB9">
        <w:rPr>
          <w:sz w:val="28"/>
          <w:szCs w:val="28"/>
          <w:lang w:val="ru-RU" w:eastAsia="ru-RU"/>
        </w:rPr>
        <w:t xml:space="preserve"> </w:t>
      </w:r>
      <w:r w:rsidR="000F6349" w:rsidRPr="00133FB9">
        <w:rPr>
          <w:sz w:val="28"/>
          <w:szCs w:val="28"/>
          <w:lang w:val="ru-RU" w:eastAsia="ru-RU"/>
        </w:rPr>
        <w:t>и</w:t>
      </w:r>
      <w:r w:rsidR="00E41C4D" w:rsidRPr="00133FB9">
        <w:rPr>
          <w:sz w:val="28"/>
          <w:szCs w:val="28"/>
          <w:lang w:val="ru-RU" w:eastAsia="ru-RU"/>
        </w:rPr>
        <w:t xml:space="preserve"> </w:t>
      </w:r>
      <w:r w:rsidR="000F6349" w:rsidRPr="00133FB9">
        <w:rPr>
          <w:sz w:val="28"/>
          <w:szCs w:val="28"/>
          <w:lang w:val="ru-RU" w:eastAsia="ru-RU"/>
        </w:rPr>
        <w:t>перспективу.</w:t>
      </w:r>
      <w:r w:rsidR="00E41C4D" w:rsidRPr="00133FB9">
        <w:rPr>
          <w:sz w:val="28"/>
          <w:szCs w:val="28"/>
          <w:lang w:val="ru-RU" w:eastAsia="ru-RU"/>
        </w:rPr>
        <w:t xml:space="preserve"> </w:t>
      </w:r>
      <w:r w:rsidR="00E30F23" w:rsidRPr="00133FB9">
        <w:rPr>
          <w:sz w:val="28"/>
          <w:szCs w:val="28"/>
          <w:lang w:val="ru-RU" w:eastAsia="ru-RU"/>
        </w:rPr>
        <w:t>При оценке</w:t>
      </w:r>
      <w:r w:rsidR="00E41C4D" w:rsidRPr="00133FB9">
        <w:rPr>
          <w:sz w:val="28"/>
          <w:szCs w:val="28"/>
          <w:lang w:val="ru-RU" w:eastAsia="ru-RU"/>
        </w:rPr>
        <w:t xml:space="preserve"> результатов</w:t>
      </w:r>
      <w:r w:rsidR="009C4097" w:rsidRPr="00133FB9">
        <w:rPr>
          <w:sz w:val="28"/>
          <w:szCs w:val="28"/>
          <w:lang w:val="ru-RU" w:eastAsia="ru-RU"/>
        </w:rPr>
        <w:t xml:space="preserve"> относительных показателей ликвидности </w:t>
      </w:r>
      <w:r w:rsidR="00E30F23" w:rsidRPr="00133FB9">
        <w:rPr>
          <w:sz w:val="28"/>
          <w:szCs w:val="28"/>
          <w:lang w:val="ru-RU" w:eastAsia="ru-RU"/>
        </w:rPr>
        <w:t>и платежеспособности, выявлено, что</w:t>
      </w:r>
      <w:r w:rsidR="00133FB9">
        <w:rPr>
          <w:sz w:val="28"/>
          <w:szCs w:val="28"/>
          <w:lang w:val="ru-RU" w:eastAsia="ru-RU"/>
        </w:rPr>
        <w:t xml:space="preserve"> </w:t>
      </w:r>
      <w:r w:rsidR="00E30F23" w:rsidRPr="00133FB9">
        <w:rPr>
          <w:sz w:val="28"/>
          <w:szCs w:val="28"/>
          <w:lang w:val="ru-RU" w:eastAsia="ru-RU"/>
        </w:rPr>
        <w:t>ООО «АТЛАНТ»</w:t>
      </w:r>
      <w:r w:rsidR="00E30F23" w:rsidRPr="00133FB9">
        <w:rPr>
          <w:sz w:val="28"/>
          <w:szCs w:val="28"/>
          <w:lang w:val="ru-RU"/>
        </w:rPr>
        <w:t xml:space="preserve"> в состоянии погасить за счет наиболее ликвидных активов лишь 12% краткосрочных обязательств</w:t>
      </w:r>
      <w:r w:rsidR="00E30F23" w:rsidRPr="00133FB9">
        <w:rPr>
          <w:sz w:val="28"/>
          <w:szCs w:val="28"/>
          <w:lang w:val="ru-RU" w:eastAsia="ru-RU"/>
        </w:rPr>
        <w:t xml:space="preserve">. </w:t>
      </w:r>
      <w:r w:rsidR="00954C14" w:rsidRPr="00133FB9">
        <w:rPr>
          <w:sz w:val="28"/>
          <w:szCs w:val="28"/>
          <w:lang w:val="ru-RU" w:eastAsia="ru-RU"/>
        </w:rPr>
        <w:t>Расчет к</w:t>
      </w:r>
      <w:r w:rsidR="00E30F23" w:rsidRPr="00133FB9">
        <w:rPr>
          <w:sz w:val="28"/>
          <w:szCs w:val="28"/>
          <w:lang w:val="ru-RU"/>
        </w:rPr>
        <w:t>оэффициент</w:t>
      </w:r>
      <w:r w:rsidR="00954C14" w:rsidRPr="00133FB9">
        <w:rPr>
          <w:sz w:val="28"/>
          <w:szCs w:val="28"/>
          <w:lang w:val="ru-RU"/>
        </w:rPr>
        <w:t>а</w:t>
      </w:r>
      <w:r w:rsidR="00E30F23" w:rsidRPr="00133FB9">
        <w:rPr>
          <w:sz w:val="28"/>
          <w:szCs w:val="28"/>
          <w:lang w:val="ru-RU"/>
        </w:rPr>
        <w:t xml:space="preserve"> текущей</w:t>
      </w:r>
      <w:r w:rsidR="00133FB9">
        <w:rPr>
          <w:sz w:val="28"/>
          <w:szCs w:val="28"/>
          <w:lang w:val="ru-RU"/>
        </w:rPr>
        <w:t xml:space="preserve"> </w:t>
      </w:r>
      <w:r w:rsidR="00E30F23" w:rsidRPr="00133FB9">
        <w:rPr>
          <w:sz w:val="28"/>
          <w:szCs w:val="28"/>
          <w:lang w:val="ru-RU"/>
        </w:rPr>
        <w:t>ликвидности</w:t>
      </w:r>
      <w:r w:rsidR="00133FB9">
        <w:rPr>
          <w:sz w:val="28"/>
          <w:szCs w:val="28"/>
          <w:lang w:val="ru-RU"/>
        </w:rPr>
        <w:t xml:space="preserve"> </w:t>
      </w:r>
      <w:r w:rsidR="00E30F23" w:rsidRPr="00133FB9">
        <w:rPr>
          <w:sz w:val="28"/>
          <w:szCs w:val="28"/>
          <w:lang w:val="ru-RU"/>
        </w:rPr>
        <w:t>(полного</w:t>
      </w:r>
      <w:r w:rsidR="00133FB9">
        <w:rPr>
          <w:sz w:val="28"/>
          <w:szCs w:val="28"/>
          <w:lang w:val="ru-RU"/>
        </w:rPr>
        <w:t xml:space="preserve"> </w:t>
      </w:r>
      <w:r w:rsidR="00E30F23" w:rsidRPr="00133FB9">
        <w:rPr>
          <w:sz w:val="28"/>
          <w:szCs w:val="28"/>
          <w:lang w:val="ru-RU"/>
        </w:rPr>
        <w:t>покрытия</w:t>
      </w:r>
      <w:r w:rsidR="00133FB9">
        <w:rPr>
          <w:sz w:val="28"/>
          <w:szCs w:val="28"/>
          <w:lang w:val="ru-RU"/>
        </w:rPr>
        <w:t xml:space="preserve"> </w:t>
      </w:r>
      <w:r w:rsidR="00E30F23" w:rsidRPr="00133FB9">
        <w:rPr>
          <w:sz w:val="28"/>
          <w:szCs w:val="28"/>
          <w:lang w:val="ru-RU"/>
        </w:rPr>
        <w:t>текущих</w:t>
      </w:r>
      <w:r w:rsidR="00133FB9">
        <w:rPr>
          <w:sz w:val="28"/>
          <w:szCs w:val="28"/>
          <w:lang w:val="ru-RU"/>
        </w:rPr>
        <w:t xml:space="preserve"> </w:t>
      </w:r>
      <w:r w:rsidR="00E30F23" w:rsidRPr="00133FB9">
        <w:rPr>
          <w:sz w:val="28"/>
          <w:szCs w:val="28"/>
          <w:lang w:val="ru-RU"/>
        </w:rPr>
        <w:t xml:space="preserve">обязательств) </w:t>
      </w:r>
      <w:r w:rsidR="00954C14" w:rsidRPr="00133FB9">
        <w:rPr>
          <w:sz w:val="28"/>
          <w:szCs w:val="28"/>
          <w:lang w:val="ru-RU"/>
        </w:rPr>
        <w:t xml:space="preserve">показал, что </w:t>
      </w:r>
      <w:r w:rsidR="00E30F23" w:rsidRPr="00133FB9">
        <w:rPr>
          <w:sz w:val="28"/>
          <w:szCs w:val="28"/>
          <w:lang w:val="ru-RU"/>
        </w:rPr>
        <w:t>на конец года</w:t>
      </w:r>
      <w:r w:rsidR="00133FB9">
        <w:rPr>
          <w:sz w:val="28"/>
          <w:szCs w:val="28"/>
          <w:lang w:val="ru-RU"/>
        </w:rPr>
        <w:t xml:space="preserve"> </w:t>
      </w:r>
      <w:r w:rsidR="00E30F23" w:rsidRPr="00133FB9">
        <w:rPr>
          <w:sz w:val="28"/>
          <w:szCs w:val="28"/>
          <w:lang w:val="ru-RU"/>
        </w:rPr>
        <w:t xml:space="preserve">на 1 рубль краткосрочных обязательств приходится </w:t>
      </w:r>
      <w:r w:rsidR="00954C14" w:rsidRPr="00133FB9">
        <w:rPr>
          <w:sz w:val="28"/>
          <w:szCs w:val="28"/>
          <w:lang w:val="ru-RU"/>
        </w:rPr>
        <w:t xml:space="preserve">только </w:t>
      </w:r>
      <w:r w:rsidR="00E30F23" w:rsidRPr="00133FB9">
        <w:rPr>
          <w:sz w:val="28"/>
          <w:szCs w:val="28"/>
          <w:lang w:val="ru-RU"/>
        </w:rPr>
        <w:t>1,53 рубл</w:t>
      </w:r>
      <w:r w:rsidR="00954C14" w:rsidRPr="00133FB9">
        <w:rPr>
          <w:sz w:val="28"/>
          <w:szCs w:val="28"/>
          <w:lang w:val="ru-RU"/>
        </w:rPr>
        <w:t>я, значит показатель не достиг нормативного (двукратного) превышения текущих активов над текущими пассивами – оценивается предприятие неплатежеспособным</w:t>
      </w:r>
      <w:r w:rsidR="00AE4DA5" w:rsidRPr="00133FB9">
        <w:rPr>
          <w:sz w:val="28"/>
          <w:szCs w:val="28"/>
          <w:lang w:val="ru-RU"/>
        </w:rPr>
        <w:t>. Более того, у предприятия отсутствует возможность восстановить свою платежеспособность в ближайшие шесть месяцев. А полученные результаты критериальных коэффициентов даю</w:t>
      </w:r>
      <w:r w:rsidR="006D1ACB" w:rsidRPr="00133FB9">
        <w:rPr>
          <w:sz w:val="28"/>
          <w:szCs w:val="28"/>
          <w:lang w:val="ru-RU"/>
        </w:rPr>
        <w:t>т</w:t>
      </w:r>
      <w:r w:rsidR="00AE4DA5" w:rsidRPr="00133FB9">
        <w:rPr>
          <w:sz w:val="28"/>
          <w:szCs w:val="28"/>
          <w:lang w:val="ru-RU"/>
        </w:rPr>
        <w:t xml:space="preserve"> основание признать структуру баланса ООО «АТЛАНТ» неудовлетворительной.</w:t>
      </w:r>
    </w:p>
    <w:p w:rsidR="009B291C" w:rsidRPr="00133FB9" w:rsidRDefault="009B291C" w:rsidP="00133FB9">
      <w:pPr>
        <w:pStyle w:val="afc"/>
        <w:numPr>
          <w:ilvl w:val="0"/>
          <w:numId w:val="36"/>
        </w:numPr>
        <w:suppressAutoHyphens/>
        <w:ind w:left="0" w:firstLine="709"/>
        <w:jc w:val="both"/>
        <w:rPr>
          <w:sz w:val="28"/>
          <w:szCs w:val="28"/>
          <w:lang w:val="ru-RU"/>
        </w:rPr>
      </w:pPr>
      <w:r w:rsidRPr="00133FB9">
        <w:rPr>
          <w:sz w:val="28"/>
          <w:szCs w:val="28"/>
          <w:lang w:val="ru-RU"/>
        </w:rPr>
        <w:t>Как уже отмечалось необходимо привлечение долгосрочных заемных средств для увеличения величины основных источников средств</w:t>
      </w:r>
      <w:r w:rsidR="006D1ACB" w:rsidRPr="00133FB9">
        <w:rPr>
          <w:sz w:val="28"/>
          <w:szCs w:val="28"/>
          <w:lang w:val="ru-RU"/>
        </w:rPr>
        <w:t>.</w:t>
      </w:r>
      <w:r w:rsidRPr="00133FB9">
        <w:rPr>
          <w:sz w:val="28"/>
          <w:szCs w:val="28"/>
          <w:lang w:val="ru-RU"/>
        </w:rPr>
        <w:t xml:space="preserve"> Привлекая долгосрочные заемные средства, предприятие может быстрее и масштабнее выполнять свои задачи по развитию в соответствии с поставленной целью, то есть осуществлять стратегическое управление. Но прежде чем прибегнуть к использованию заемных средств, необходимо оценить все внутрипроизводственные возможности. </w:t>
      </w:r>
    </w:p>
    <w:p w:rsidR="00133FB9" w:rsidRDefault="009B291C" w:rsidP="00133FB9">
      <w:pPr>
        <w:suppressAutoHyphens/>
        <w:ind w:firstLine="709"/>
        <w:contextualSpacing/>
        <w:jc w:val="both"/>
        <w:rPr>
          <w:sz w:val="28"/>
          <w:szCs w:val="28"/>
          <w:lang w:val="ru-RU"/>
        </w:rPr>
      </w:pPr>
      <w:r w:rsidRPr="00133FB9">
        <w:rPr>
          <w:bCs/>
          <w:sz w:val="28"/>
          <w:szCs w:val="28"/>
          <w:lang w:val="ru-RU"/>
        </w:rPr>
        <w:t xml:space="preserve">Таким образом, </w:t>
      </w:r>
      <w:r w:rsidR="006D1ACB" w:rsidRPr="00133FB9">
        <w:rPr>
          <w:bCs/>
          <w:sz w:val="28"/>
          <w:szCs w:val="28"/>
          <w:lang w:val="ru-RU"/>
        </w:rPr>
        <w:t>для предприятия ООО «АТЛАНТ»</w:t>
      </w:r>
      <w:r w:rsidRPr="00133FB9">
        <w:rPr>
          <w:sz w:val="28"/>
          <w:szCs w:val="28"/>
          <w:lang w:val="ru-RU"/>
        </w:rPr>
        <w:t xml:space="preserve"> есть</w:t>
      </w:r>
      <w:r w:rsidR="00133FB9">
        <w:rPr>
          <w:sz w:val="28"/>
          <w:szCs w:val="28"/>
          <w:lang w:val="ru-RU"/>
        </w:rPr>
        <w:t xml:space="preserve"> </w:t>
      </w:r>
      <w:r w:rsidRPr="00133FB9">
        <w:rPr>
          <w:sz w:val="28"/>
          <w:szCs w:val="28"/>
          <w:lang w:val="ru-RU"/>
        </w:rPr>
        <w:t>необходимость</w:t>
      </w:r>
      <w:r w:rsidR="00133FB9">
        <w:rPr>
          <w:sz w:val="28"/>
          <w:szCs w:val="28"/>
          <w:lang w:val="ru-RU"/>
        </w:rPr>
        <w:t xml:space="preserve"> </w:t>
      </w:r>
      <w:r w:rsidR="006D1ACB" w:rsidRPr="00133FB9">
        <w:rPr>
          <w:sz w:val="28"/>
          <w:szCs w:val="28"/>
          <w:lang w:val="ru-RU"/>
        </w:rPr>
        <w:t>создания</w:t>
      </w:r>
      <w:r w:rsidRPr="00133FB9">
        <w:rPr>
          <w:sz w:val="28"/>
          <w:szCs w:val="28"/>
          <w:lang w:val="ru-RU"/>
        </w:rPr>
        <w:t xml:space="preserve"> финансового отдела на предприятии,</w:t>
      </w:r>
      <w:r w:rsidR="00133FB9">
        <w:rPr>
          <w:sz w:val="28"/>
          <w:szCs w:val="28"/>
          <w:lang w:val="ru-RU"/>
        </w:rPr>
        <w:t xml:space="preserve"> </w:t>
      </w:r>
      <w:r w:rsidRPr="00133FB9">
        <w:rPr>
          <w:sz w:val="28"/>
          <w:szCs w:val="28"/>
          <w:lang w:val="ru-RU"/>
        </w:rPr>
        <w:t xml:space="preserve">ведь </w:t>
      </w:r>
      <w:r w:rsidR="001458EB" w:rsidRPr="00133FB9">
        <w:rPr>
          <w:sz w:val="28"/>
          <w:szCs w:val="28"/>
          <w:lang w:val="ru-RU"/>
        </w:rPr>
        <w:t>для</w:t>
      </w:r>
      <w:r w:rsidRPr="00133FB9">
        <w:rPr>
          <w:sz w:val="28"/>
          <w:szCs w:val="28"/>
          <w:lang w:val="ru-RU"/>
        </w:rPr>
        <w:t xml:space="preserve"> </w:t>
      </w:r>
      <w:r w:rsidR="006D1ACB" w:rsidRPr="00133FB9">
        <w:rPr>
          <w:sz w:val="28"/>
          <w:szCs w:val="28"/>
          <w:lang w:val="ru-RU"/>
        </w:rPr>
        <w:t xml:space="preserve">оценки </w:t>
      </w:r>
      <w:r w:rsidR="001458EB" w:rsidRPr="00133FB9">
        <w:rPr>
          <w:sz w:val="28"/>
          <w:szCs w:val="28"/>
          <w:lang w:val="ru-RU"/>
        </w:rPr>
        <w:t>результатов</w:t>
      </w:r>
      <w:r w:rsidR="00133FB9">
        <w:rPr>
          <w:sz w:val="28"/>
          <w:szCs w:val="28"/>
          <w:lang w:val="ru-RU"/>
        </w:rPr>
        <w:t xml:space="preserve"> </w:t>
      </w:r>
      <w:r w:rsidR="006D1ACB" w:rsidRPr="00133FB9">
        <w:rPr>
          <w:sz w:val="28"/>
          <w:szCs w:val="28"/>
          <w:lang w:val="ru-RU"/>
        </w:rPr>
        <w:t>финансового состояния предприятия</w:t>
      </w:r>
      <w:r w:rsidR="001458EB" w:rsidRPr="00133FB9">
        <w:rPr>
          <w:sz w:val="28"/>
          <w:szCs w:val="28"/>
          <w:lang w:val="ru-RU"/>
        </w:rPr>
        <w:t xml:space="preserve">, проводится </w:t>
      </w:r>
      <w:r w:rsidRPr="00133FB9">
        <w:rPr>
          <w:sz w:val="28"/>
          <w:szCs w:val="28"/>
          <w:lang w:val="ru-RU"/>
        </w:rPr>
        <w:t>анализ</w:t>
      </w:r>
      <w:r w:rsidR="001458EB" w:rsidRPr="00133FB9">
        <w:rPr>
          <w:sz w:val="28"/>
          <w:szCs w:val="28"/>
          <w:lang w:val="ru-RU"/>
        </w:rPr>
        <w:t xml:space="preserve"> показателей</w:t>
      </w:r>
      <w:r w:rsidRPr="00133FB9">
        <w:rPr>
          <w:sz w:val="28"/>
          <w:szCs w:val="28"/>
          <w:lang w:val="ru-RU"/>
        </w:rPr>
        <w:t xml:space="preserve"> финансового состояния</w:t>
      </w:r>
      <w:r w:rsidR="001458EB" w:rsidRPr="00133FB9">
        <w:rPr>
          <w:sz w:val="28"/>
          <w:szCs w:val="28"/>
          <w:lang w:val="ru-RU"/>
        </w:rPr>
        <w:t>, причем</w:t>
      </w:r>
      <w:r w:rsidRPr="00133FB9">
        <w:rPr>
          <w:sz w:val="28"/>
          <w:szCs w:val="28"/>
          <w:lang w:val="ru-RU"/>
        </w:rPr>
        <w:t xml:space="preserve"> в разрезе всех факторов</w:t>
      </w:r>
      <w:r w:rsidR="001458EB" w:rsidRPr="00133FB9">
        <w:rPr>
          <w:sz w:val="28"/>
          <w:szCs w:val="28"/>
          <w:lang w:val="ru-RU"/>
        </w:rPr>
        <w:t>,</w:t>
      </w:r>
      <w:r w:rsidRPr="00133FB9">
        <w:rPr>
          <w:sz w:val="28"/>
          <w:szCs w:val="28"/>
          <w:lang w:val="ru-RU"/>
        </w:rPr>
        <w:t xml:space="preserve"> </w:t>
      </w:r>
      <w:r w:rsidR="007D53C6" w:rsidRPr="00133FB9">
        <w:rPr>
          <w:sz w:val="28"/>
          <w:szCs w:val="28"/>
          <w:lang w:val="ru-RU"/>
        </w:rPr>
        <w:t>влияющих на финансовое положение</w:t>
      </w:r>
      <w:r w:rsidRPr="00133FB9">
        <w:rPr>
          <w:sz w:val="28"/>
          <w:szCs w:val="28"/>
          <w:lang w:val="ru-RU"/>
        </w:rPr>
        <w:t xml:space="preserve"> предприятия. Функции анализа призваны, более точно, раскрывать финансовое состояние предприятия, выполняет как упреждающую, так и фиксирующую функцию.</w:t>
      </w:r>
      <w:r w:rsidR="001C6141" w:rsidRPr="00133FB9">
        <w:rPr>
          <w:sz w:val="28"/>
          <w:szCs w:val="28"/>
          <w:lang w:val="ru-RU"/>
        </w:rPr>
        <w:t xml:space="preserve"> [24]</w:t>
      </w:r>
      <w:r w:rsidRPr="00133FB9">
        <w:rPr>
          <w:sz w:val="28"/>
          <w:szCs w:val="28"/>
          <w:lang w:val="ru-RU"/>
        </w:rPr>
        <w:t xml:space="preserve"> Поэтому </w:t>
      </w:r>
      <w:r w:rsidR="007D53C6" w:rsidRPr="00133FB9">
        <w:rPr>
          <w:sz w:val="28"/>
          <w:szCs w:val="28"/>
          <w:lang w:val="ru-RU"/>
        </w:rPr>
        <w:t>такой анализ позволяет провести оценку ликвидности и платежеспособности ООО «АТЛАНТ» выделить ключевые проблемы и рекомендовать первоочередные меры по их решению.</w:t>
      </w:r>
    </w:p>
    <w:p w:rsidR="00A660D0" w:rsidRDefault="00A660D0">
      <w:pPr>
        <w:rPr>
          <w:rStyle w:val="FontStyle18"/>
          <w:bCs/>
          <w:sz w:val="28"/>
          <w:szCs w:val="28"/>
          <w:lang w:val="ru-RU"/>
        </w:rPr>
      </w:pPr>
      <w:r>
        <w:rPr>
          <w:rStyle w:val="FontStyle18"/>
          <w:bCs/>
          <w:sz w:val="28"/>
          <w:szCs w:val="28"/>
          <w:lang w:val="ru-RU"/>
        </w:rPr>
        <w:br w:type="page"/>
      </w:r>
    </w:p>
    <w:p w:rsidR="00133FB9" w:rsidRPr="00A660D0" w:rsidRDefault="00B51C86" w:rsidP="00133FB9">
      <w:pPr>
        <w:suppressAutoHyphens/>
        <w:ind w:firstLine="709"/>
        <w:jc w:val="both"/>
        <w:rPr>
          <w:b/>
          <w:bCs/>
          <w:sz w:val="28"/>
          <w:szCs w:val="28"/>
          <w:lang w:val="ru-RU"/>
        </w:rPr>
      </w:pPr>
      <w:r w:rsidRPr="00A660D0">
        <w:rPr>
          <w:b/>
          <w:bCs/>
          <w:sz w:val="28"/>
          <w:szCs w:val="28"/>
        </w:rPr>
        <w:t>С</w:t>
      </w:r>
      <w:r w:rsidR="00A660D0" w:rsidRPr="00A660D0">
        <w:rPr>
          <w:b/>
          <w:bCs/>
          <w:sz w:val="28"/>
          <w:szCs w:val="28"/>
        </w:rPr>
        <w:t>писок литературы</w:t>
      </w:r>
    </w:p>
    <w:p w:rsidR="00A660D0" w:rsidRPr="00A660D0" w:rsidRDefault="00A660D0" w:rsidP="00133FB9">
      <w:pPr>
        <w:suppressAutoHyphens/>
        <w:ind w:firstLine="709"/>
        <w:jc w:val="both"/>
        <w:rPr>
          <w:bCs/>
          <w:sz w:val="28"/>
          <w:szCs w:val="28"/>
          <w:lang w:val="ru-RU"/>
        </w:rPr>
      </w:pPr>
    </w:p>
    <w:p w:rsidR="00133FB9" w:rsidRDefault="004D0F06" w:rsidP="00A660D0">
      <w:pPr>
        <w:pStyle w:val="afc"/>
        <w:numPr>
          <w:ilvl w:val="0"/>
          <w:numId w:val="12"/>
        </w:numPr>
        <w:suppressAutoHyphens/>
        <w:ind w:left="0" w:firstLine="0"/>
        <w:jc w:val="left"/>
        <w:rPr>
          <w:sz w:val="28"/>
          <w:szCs w:val="28"/>
          <w:lang w:val="ru-RU"/>
        </w:rPr>
      </w:pPr>
      <w:r w:rsidRPr="00133FB9">
        <w:rPr>
          <w:sz w:val="28"/>
          <w:szCs w:val="28"/>
          <w:lang w:val="ru-RU"/>
        </w:rPr>
        <w:t>Гражданский Кодекс Российской Федерации. 1 и 2 части – М.: ИНФРА-М, 2007. – 352 с.</w:t>
      </w:r>
    </w:p>
    <w:p w:rsidR="00133FB9" w:rsidRDefault="004D0F06" w:rsidP="00A660D0">
      <w:pPr>
        <w:pStyle w:val="afc"/>
        <w:numPr>
          <w:ilvl w:val="0"/>
          <w:numId w:val="12"/>
        </w:numPr>
        <w:suppressAutoHyphens/>
        <w:ind w:left="0" w:firstLine="0"/>
        <w:jc w:val="left"/>
        <w:rPr>
          <w:sz w:val="28"/>
          <w:szCs w:val="28"/>
          <w:lang w:val="ru-RU"/>
        </w:rPr>
      </w:pPr>
      <w:r w:rsidRPr="00133FB9">
        <w:rPr>
          <w:sz w:val="28"/>
          <w:szCs w:val="28"/>
          <w:lang w:val="ru-RU"/>
        </w:rPr>
        <w:t>Баканов М.И., Шеремет А.Д. (под редакцией) Экономический анализ: ситуации, тесты, примеры, задачи, выбор оптимальных решений, финансовое прогнозирование: Учебное пособие.- М.: Финансы и статистика, 2005 г.</w:t>
      </w:r>
      <w:r w:rsidR="00906773" w:rsidRPr="00133FB9">
        <w:rPr>
          <w:sz w:val="28"/>
          <w:szCs w:val="28"/>
          <w:lang w:val="ru-RU"/>
        </w:rPr>
        <w:t xml:space="preserve"> </w:t>
      </w:r>
      <w:r w:rsidRPr="00133FB9">
        <w:rPr>
          <w:sz w:val="28"/>
          <w:szCs w:val="28"/>
          <w:lang w:val="ru-RU"/>
        </w:rPr>
        <w:t>-</w:t>
      </w:r>
      <w:r w:rsidR="00906773" w:rsidRPr="00133FB9">
        <w:rPr>
          <w:sz w:val="28"/>
          <w:szCs w:val="28"/>
          <w:lang w:val="ru-RU"/>
        </w:rPr>
        <w:t xml:space="preserve"> 656</w:t>
      </w:r>
      <w:r w:rsidRPr="00133FB9">
        <w:rPr>
          <w:sz w:val="28"/>
          <w:szCs w:val="28"/>
          <w:lang w:val="ru-RU"/>
        </w:rPr>
        <w:t>с.</w:t>
      </w:r>
    </w:p>
    <w:p w:rsidR="00133FB9" w:rsidRDefault="00800404" w:rsidP="00A660D0">
      <w:pPr>
        <w:pStyle w:val="afc"/>
        <w:numPr>
          <w:ilvl w:val="0"/>
          <w:numId w:val="12"/>
        </w:numPr>
        <w:suppressAutoHyphens/>
        <w:ind w:left="0" w:firstLine="0"/>
        <w:jc w:val="left"/>
        <w:rPr>
          <w:sz w:val="28"/>
          <w:szCs w:val="28"/>
          <w:lang w:val="ru-RU"/>
        </w:rPr>
      </w:pPr>
      <w:r w:rsidRPr="00133FB9">
        <w:rPr>
          <w:sz w:val="28"/>
          <w:szCs w:val="28"/>
          <w:lang w:val="ru-RU"/>
        </w:rPr>
        <w:t>Бахрамов Ю.М. Финансовый менеджмент: учебное пособие - СПб.: Лань, 2006. - 734 с.</w:t>
      </w:r>
    </w:p>
    <w:p w:rsidR="00133FB9" w:rsidRDefault="00136D8F" w:rsidP="00A660D0">
      <w:pPr>
        <w:pStyle w:val="afc"/>
        <w:numPr>
          <w:ilvl w:val="0"/>
          <w:numId w:val="12"/>
        </w:numPr>
        <w:shd w:val="clear" w:color="auto" w:fill="FFFFFF"/>
        <w:tabs>
          <w:tab w:val="left" w:pos="284"/>
        </w:tabs>
        <w:suppressAutoHyphens/>
        <w:ind w:left="0" w:firstLine="0"/>
        <w:jc w:val="left"/>
        <w:rPr>
          <w:sz w:val="28"/>
          <w:szCs w:val="28"/>
          <w:lang w:val="ru-RU"/>
        </w:rPr>
      </w:pPr>
      <w:r w:rsidRPr="00133FB9">
        <w:rPr>
          <w:sz w:val="28"/>
          <w:szCs w:val="28"/>
          <w:lang w:val="ru-RU"/>
        </w:rPr>
        <w:t>Бердникова Т.Б. Анализ и диагностика финансово-хозяйственной деятельности предприятия: Учебное пособие. – М.: ИНФРА-М, 2007. – 215 с.- (Высшее образование)</w:t>
      </w:r>
      <w:r w:rsidR="00B72E12" w:rsidRPr="00133FB9">
        <w:rPr>
          <w:sz w:val="28"/>
          <w:szCs w:val="28"/>
          <w:lang w:val="ru-RU"/>
        </w:rPr>
        <w:t xml:space="preserve"> </w:t>
      </w:r>
    </w:p>
    <w:p w:rsidR="00133FB9" w:rsidRDefault="00736D70" w:rsidP="00A660D0">
      <w:pPr>
        <w:pStyle w:val="afc"/>
        <w:numPr>
          <w:ilvl w:val="0"/>
          <w:numId w:val="12"/>
        </w:numPr>
        <w:suppressAutoHyphens/>
        <w:ind w:left="0" w:firstLine="0"/>
        <w:jc w:val="left"/>
        <w:rPr>
          <w:rStyle w:val="lnk"/>
          <w:sz w:val="28"/>
          <w:szCs w:val="28"/>
          <w:lang w:val="ru-RU"/>
        </w:rPr>
      </w:pPr>
      <w:r w:rsidRPr="00133FB9">
        <w:rPr>
          <w:rStyle w:val="lnk"/>
          <w:sz w:val="28"/>
          <w:szCs w:val="28"/>
          <w:lang w:val="ru-RU"/>
        </w:rPr>
        <w:t>Брагина Л.А. (под редакцией) Экономика торгового предприятия</w:t>
      </w:r>
      <w:r w:rsidR="007B1808" w:rsidRPr="00133FB9">
        <w:rPr>
          <w:rStyle w:val="lnk"/>
          <w:sz w:val="28"/>
          <w:szCs w:val="28"/>
          <w:lang w:val="ru-RU"/>
        </w:rPr>
        <w:t xml:space="preserve">: </w:t>
      </w:r>
      <w:r w:rsidRPr="00133FB9">
        <w:rPr>
          <w:rStyle w:val="lnk"/>
          <w:sz w:val="28"/>
          <w:szCs w:val="28"/>
          <w:lang w:val="ru-RU"/>
        </w:rPr>
        <w:t xml:space="preserve">Учебное пособие - М.: ИНФРА-М, 2006. - 313 с. </w:t>
      </w:r>
    </w:p>
    <w:p w:rsidR="00133FB9" w:rsidRDefault="007B1808" w:rsidP="00A660D0">
      <w:pPr>
        <w:pStyle w:val="afc"/>
        <w:numPr>
          <w:ilvl w:val="0"/>
          <w:numId w:val="12"/>
        </w:numPr>
        <w:suppressAutoHyphens/>
        <w:ind w:left="0" w:firstLine="0"/>
        <w:jc w:val="left"/>
        <w:rPr>
          <w:sz w:val="28"/>
          <w:szCs w:val="28"/>
          <w:lang w:val="ru-RU"/>
        </w:rPr>
      </w:pPr>
      <w:r w:rsidRPr="00133FB9">
        <w:rPr>
          <w:sz w:val="28"/>
          <w:szCs w:val="28"/>
          <w:lang w:val="ru-RU"/>
        </w:rPr>
        <w:t>В</w:t>
      </w:r>
      <w:r w:rsidR="00800404" w:rsidRPr="00133FB9">
        <w:rPr>
          <w:sz w:val="28"/>
          <w:szCs w:val="28"/>
          <w:lang w:val="ru-RU"/>
        </w:rPr>
        <w:t>асильева Л.С. Финансовый анализ:</w:t>
      </w:r>
      <w:r w:rsidRPr="00133FB9">
        <w:rPr>
          <w:sz w:val="28"/>
          <w:szCs w:val="28"/>
          <w:lang w:val="ru-RU"/>
        </w:rPr>
        <w:t xml:space="preserve"> Учебное пособие - М.: КНОРУС, 2006. - 544 с.</w:t>
      </w:r>
    </w:p>
    <w:p w:rsidR="00133FB9" w:rsidRDefault="00BA73AD" w:rsidP="00A660D0">
      <w:pPr>
        <w:pStyle w:val="afc"/>
        <w:numPr>
          <w:ilvl w:val="0"/>
          <w:numId w:val="12"/>
        </w:numPr>
        <w:suppressAutoHyphens/>
        <w:ind w:left="0" w:firstLine="0"/>
        <w:jc w:val="left"/>
        <w:rPr>
          <w:sz w:val="28"/>
          <w:szCs w:val="28"/>
          <w:lang w:val="ru-RU"/>
        </w:rPr>
      </w:pPr>
      <w:r w:rsidRPr="00133FB9">
        <w:rPr>
          <w:sz w:val="28"/>
          <w:szCs w:val="28"/>
          <w:lang w:val="ru-RU"/>
        </w:rPr>
        <w:t>Гаврилова А.Н., Сысоева Е.Ф., Барабанов А.И., Чигарев Г.Г. Фин</w:t>
      </w:r>
      <w:r w:rsidR="00800404" w:rsidRPr="00133FB9">
        <w:rPr>
          <w:sz w:val="28"/>
          <w:szCs w:val="28"/>
          <w:lang w:val="ru-RU"/>
        </w:rPr>
        <w:t>ансовый менеджмент: учебное пособие</w:t>
      </w:r>
      <w:r w:rsidR="007B1808" w:rsidRPr="00133FB9">
        <w:rPr>
          <w:sz w:val="28"/>
          <w:szCs w:val="28"/>
          <w:lang w:val="ru-RU"/>
        </w:rPr>
        <w:t xml:space="preserve"> - М.: КНОРУС</w:t>
      </w:r>
      <w:r w:rsidRPr="00133FB9">
        <w:rPr>
          <w:sz w:val="28"/>
          <w:szCs w:val="28"/>
          <w:lang w:val="ru-RU"/>
        </w:rPr>
        <w:t>, 2006. – 336 с.</w:t>
      </w:r>
    </w:p>
    <w:p w:rsidR="00906773" w:rsidRPr="00133FB9" w:rsidRDefault="003773DE" w:rsidP="00A660D0">
      <w:pPr>
        <w:pStyle w:val="afc"/>
        <w:numPr>
          <w:ilvl w:val="0"/>
          <w:numId w:val="12"/>
        </w:numPr>
        <w:suppressAutoHyphens/>
        <w:ind w:left="0" w:firstLine="0"/>
        <w:jc w:val="left"/>
        <w:rPr>
          <w:sz w:val="28"/>
          <w:szCs w:val="28"/>
          <w:lang w:val="ru-RU"/>
        </w:rPr>
      </w:pPr>
      <w:r w:rsidRPr="00133FB9">
        <w:rPr>
          <w:sz w:val="28"/>
          <w:szCs w:val="28"/>
          <w:lang w:val="ru-RU"/>
        </w:rPr>
        <w:t>Гиляровская Л.Т. (под</w:t>
      </w:r>
      <w:r w:rsidR="00136D8F" w:rsidRPr="00133FB9">
        <w:rPr>
          <w:sz w:val="28"/>
          <w:szCs w:val="28"/>
          <w:lang w:val="ru-RU"/>
        </w:rPr>
        <w:t xml:space="preserve"> редакцией) </w:t>
      </w:r>
      <w:r w:rsidRPr="00133FB9">
        <w:rPr>
          <w:sz w:val="28"/>
          <w:szCs w:val="28"/>
          <w:lang w:val="ru-RU"/>
        </w:rPr>
        <w:t xml:space="preserve">Экономический анализ: Учебник для вузов – М.: ЮНИТИ-ДАНА, 2007 г. – 615 с. </w:t>
      </w:r>
    </w:p>
    <w:p w:rsidR="00133FB9" w:rsidRDefault="00136D8F" w:rsidP="00A660D0">
      <w:pPr>
        <w:pStyle w:val="afc"/>
        <w:numPr>
          <w:ilvl w:val="0"/>
          <w:numId w:val="12"/>
        </w:numPr>
        <w:suppressAutoHyphens/>
        <w:ind w:left="0" w:firstLine="0"/>
        <w:jc w:val="left"/>
        <w:rPr>
          <w:sz w:val="28"/>
          <w:szCs w:val="28"/>
          <w:lang w:val="ru-RU"/>
        </w:rPr>
      </w:pPr>
      <w:r w:rsidRPr="00133FB9">
        <w:rPr>
          <w:sz w:val="28"/>
          <w:szCs w:val="28"/>
          <w:lang w:val="ru-RU"/>
        </w:rPr>
        <w:t>Гинзбург А.И.</w:t>
      </w:r>
      <w:r w:rsidR="00133FB9">
        <w:rPr>
          <w:sz w:val="28"/>
          <w:szCs w:val="28"/>
          <w:lang w:val="ru-RU"/>
        </w:rPr>
        <w:t xml:space="preserve"> </w:t>
      </w:r>
      <w:r w:rsidR="004C3864" w:rsidRPr="00133FB9">
        <w:rPr>
          <w:sz w:val="28"/>
          <w:szCs w:val="28"/>
          <w:lang w:val="ru-RU"/>
        </w:rPr>
        <w:t>Экономический а</w:t>
      </w:r>
      <w:r w:rsidR="00736D70" w:rsidRPr="00133FB9">
        <w:rPr>
          <w:sz w:val="28"/>
          <w:szCs w:val="28"/>
          <w:lang w:val="ru-RU"/>
        </w:rPr>
        <w:t>нализ</w:t>
      </w:r>
      <w:r w:rsidR="004C3864" w:rsidRPr="00133FB9">
        <w:rPr>
          <w:sz w:val="28"/>
          <w:szCs w:val="28"/>
          <w:lang w:val="ru-RU"/>
        </w:rPr>
        <w:t xml:space="preserve"> хозяйственной деятельности.</w:t>
      </w:r>
      <w:r w:rsidR="00736D70" w:rsidRPr="00133FB9">
        <w:rPr>
          <w:sz w:val="28"/>
          <w:szCs w:val="28"/>
          <w:lang w:val="ru-RU"/>
        </w:rPr>
        <w:t xml:space="preserve"> </w:t>
      </w:r>
      <w:r w:rsidR="00F80394" w:rsidRPr="00133FB9">
        <w:rPr>
          <w:sz w:val="28"/>
          <w:szCs w:val="28"/>
          <w:lang w:val="ru-RU"/>
        </w:rPr>
        <w:t>Учебник для вузов</w:t>
      </w:r>
      <w:r w:rsidR="00964C53" w:rsidRPr="00133FB9">
        <w:rPr>
          <w:sz w:val="28"/>
          <w:szCs w:val="28"/>
          <w:lang w:val="ru-RU"/>
        </w:rPr>
        <w:t xml:space="preserve"> - СПб</w:t>
      </w:r>
      <w:r w:rsidR="00C3463E" w:rsidRPr="00133FB9">
        <w:rPr>
          <w:sz w:val="28"/>
          <w:szCs w:val="28"/>
          <w:lang w:val="ru-RU"/>
        </w:rPr>
        <w:t>.: Питер, 2005.- 480 с.</w:t>
      </w:r>
    </w:p>
    <w:p w:rsidR="00133FB9" w:rsidRDefault="004C3864" w:rsidP="00A660D0">
      <w:pPr>
        <w:pStyle w:val="afc"/>
        <w:numPr>
          <w:ilvl w:val="0"/>
          <w:numId w:val="12"/>
        </w:numPr>
        <w:suppressAutoHyphens/>
        <w:ind w:left="0" w:firstLine="0"/>
        <w:jc w:val="left"/>
        <w:rPr>
          <w:rStyle w:val="lnk"/>
          <w:sz w:val="28"/>
          <w:szCs w:val="28"/>
          <w:lang w:val="ru-RU"/>
        </w:rPr>
      </w:pPr>
      <w:r w:rsidRPr="00133FB9">
        <w:rPr>
          <w:rStyle w:val="lnk"/>
          <w:sz w:val="28"/>
          <w:szCs w:val="28"/>
          <w:lang w:val="ru-RU"/>
        </w:rPr>
        <w:t>Гр</w:t>
      </w:r>
      <w:r w:rsidR="007B1808" w:rsidRPr="00133FB9">
        <w:rPr>
          <w:rStyle w:val="lnk"/>
          <w:sz w:val="28"/>
          <w:szCs w:val="28"/>
          <w:lang w:val="ru-RU"/>
        </w:rPr>
        <w:t>ибов В.П. Экономика предприятия:</w:t>
      </w:r>
      <w:r w:rsidRPr="00133FB9">
        <w:rPr>
          <w:rStyle w:val="lnk"/>
          <w:sz w:val="28"/>
          <w:szCs w:val="28"/>
          <w:lang w:val="ru-RU"/>
        </w:rPr>
        <w:t xml:space="preserve"> Учебное пособие - М.: Финансы и статистика, 2004. - 336 с.</w:t>
      </w:r>
    </w:p>
    <w:p w:rsidR="00133FB9" w:rsidRDefault="00486FB6" w:rsidP="00A660D0">
      <w:pPr>
        <w:numPr>
          <w:ilvl w:val="0"/>
          <w:numId w:val="12"/>
        </w:numPr>
        <w:suppressAutoHyphens/>
        <w:ind w:left="0" w:firstLine="0"/>
        <w:jc w:val="left"/>
        <w:rPr>
          <w:rStyle w:val="lnk"/>
          <w:sz w:val="28"/>
          <w:szCs w:val="28"/>
          <w:lang w:val="ru-RU"/>
        </w:rPr>
      </w:pPr>
      <w:r w:rsidRPr="00133FB9">
        <w:rPr>
          <w:sz w:val="28"/>
          <w:szCs w:val="28"/>
          <w:lang w:val="ru-RU"/>
        </w:rPr>
        <w:t>Килясханов И. Ш., Эриашвили Н. Д. Финансовое право: учебное пособие – 2-е изд., перераб. и доп. – М.: ЮНИТИ-ДАНА», 2007. – 479 с.</w:t>
      </w:r>
    </w:p>
    <w:p w:rsidR="00133FB9" w:rsidRDefault="007B1808" w:rsidP="00A660D0">
      <w:pPr>
        <w:pStyle w:val="afc"/>
        <w:numPr>
          <w:ilvl w:val="0"/>
          <w:numId w:val="12"/>
        </w:numPr>
        <w:suppressAutoHyphens/>
        <w:ind w:left="0" w:firstLine="0"/>
        <w:jc w:val="left"/>
        <w:rPr>
          <w:sz w:val="28"/>
          <w:szCs w:val="28"/>
          <w:lang w:val="ru-RU"/>
        </w:rPr>
      </w:pPr>
      <w:r w:rsidRPr="00133FB9">
        <w:rPr>
          <w:sz w:val="28"/>
          <w:szCs w:val="28"/>
          <w:lang w:val="ru-RU"/>
        </w:rPr>
        <w:t xml:space="preserve">Клишевич Н.Б. Финансы организаций: менеджмент и анализ: </w:t>
      </w:r>
      <w:r w:rsidR="00C3463E" w:rsidRPr="00133FB9">
        <w:rPr>
          <w:sz w:val="28"/>
          <w:szCs w:val="28"/>
          <w:lang w:val="ru-RU"/>
        </w:rPr>
        <w:t>учебное пособие.</w:t>
      </w:r>
      <w:r w:rsidRPr="00133FB9">
        <w:rPr>
          <w:sz w:val="28"/>
          <w:szCs w:val="28"/>
          <w:lang w:val="ru-RU"/>
        </w:rPr>
        <w:t xml:space="preserve"> – М.: КНОРУС, 2009. – 304 с.</w:t>
      </w:r>
    </w:p>
    <w:p w:rsidR="00133FB9" w:rsidRDefault="00B72E12" w:rsidP="00A660D0">
      <w:pPr>
        <w:pStyle w:val="afc"/>
        <w:numPr>
          <w:ilvl w:val="0"/>
          <w:numId w:val="12"/>
        </w:numPr>
        <w:suppressAutoHyphens/>
        <w:ind w:left="0" w:firstLine="0"/>
        <w:jc w:val="left"/>
        <w:rPr>
          <w:sz w:val="28"/>
          <w:szCs w:val="28"/>
          <w:lang w:val="ru-RU"/>
        </w:rPr>
      </w:pPr>
      <w:r w:rsidRPr="00133FB9">
        <w:rPr>
          <w:sz w:val="28"/>
          <w:szCs w:val="28"/>
          <w:lang w:val="ru-RU"/>
        </w:rPr>
        <w:t xml:space="preserve">Ковалев В.В., Волкова О.Н. Анализ хозяйственной деятельности предприятия: Учебное пособие. – М.: ТК Велби, Изд-во Проспект, 2007. – 424 с. </w:t>
      </w:r>
    </w:p>
    <w:p w:rsidR="00133FB9" w:rsidRDefault="007B1808" w:rsidP="00A660D0">
      <w:pPr>
        <w:pStyle w:val="afc"/>
        <w:numPr>
          <w:ilvl w:val="0"/>
          <w:numId w:val="12"/>
        </w:numPr>
        <w:suppressAutoHyphens/>
        <w:ind w:left="0" w:firstLine="0"/>
        <w:jc w:val="left"/>
        <w:rPr>
          <w:sz w:val="28"/>
          <w:szCs w:val="28"/>
          <w:lang w:val="ru-RU"/>
        </w:rPr>
      </w:pPr>
      <w:r w:rsidRPr="00133FB9">
        <w:rPr>
          <w:sz w:val="28"/>
          <w:szCs w:val="28"/>
          <w:lang w:val="ru-RU"/>
        </w:rPr>
        <w:t>Любушин Н.П. Комплексный экономический анализ хозяйственной деятельности. Учебное пособие - М.: ЮНИТИ, 2006. - 445 с.</w:t>
      </w:r>
    </w:p>
    <w:p w:rsidR="00133FB9" w:rsidRDefault="00B72E12" w:rsidP="00A660D0">
      <w:pPr>
        <w:pStyle w:val="afc"/>
        <w:numPr>
          <w:ilvl w:val="0"/>
          <w:numId w:val="12"/>
        </w:numPr>
        <w:suppressAutoHyphens/>
        <w:ind w:left="0" w:firstLine="0"/>
        <w:jc w:val="left"/>
        <w:rPr>
          <w:sz w:val="28"/>
          <w:szCs w:val="28"/>
          <w:lang w:val="ru-RU"/>
        </w:rPr>
      </w:pPr>
      <w:r w:rsidRPr="00133FB9">
        <w:rPr>
          <w:sz w:val="28"/>
          <w:szCs w:val="28"/>
          <w:lang w:val="ru-RU"/>
        </w:rPr>
        <w:t xml:space="preserve">Маркарьян Э.А., Герасименко Г.П., </w:t>
      </w:r>
      <w:r w:rsidR="00FD51AA" w:rsidRPr="00133FB9">
        <w:rPr>
          <w:sz w:val="28"/>
          <w:szCs w:val="28"/>
          <w:lang w:val="ru-RU"/>
        </w:rPr>
        <w:t>Маркарьян С.Э.</w:t>
      </w:r>
      <w:r w:rsidRPr="00133FB9">
        <w:rPr>
          <w:sz w:val="28"/>
          <w:szCs w:val="28"/>
          <w:lang w:val="ru-RU"/>
        </w:rPr>
        <w:t xml:space="preserve"> Экономический анализ хозяйственной деятельности: Учебник – Изд.</w:t>
      </w:r>
      <w:r w:rsidR="00FD51AA" w:rsidRPr="00133FB9">
        <w:rPr>
          <w:sz w:val="28"/>
          <w:szCs w:val="28"/>
          <w:lang w:val="ru-RU"/>
        </w:rPr>
        <w:t xml:space="preserve"> 2-е, исправл. и дополн.-Ростов н/Д: Феникс, 2005.-560 с. - (Высшее об</w:t>
      </w:r>
      <w:r w:rsidR="00906773" w:rsidRPr="00133FB9">
        <w:rPr>
          <w:sz w:val="28"/>
          <w:szCs w:val="28"/>
          <w:lang w:val="ru-RU"/>
        </w:rPr>
        <w:t xml:space="preserve">разование) </w:t>
      </w:r>
    </w:p>
    <w:p w:rsidR="00133FB9" w:rsidRDefault="009606F5" w:rsidP="00A660D0">
      <w:pPr>
        <w:pStyle w:val="afc"/>
        <w:numPr>
          <w:ilvl w:val="0"/>
          <w:numId w:val="12"/>
        </w:numPr>
        <w:suppressAutoHyphens/>
        <w:ind w:left="0" w:firstLine="0"/>
        <w:jc w:val="left"/>
        <w:rPr>
          <w:sz w:val="28"/>
          <w:szCs w:val="28"/>
          <w:lang w:val="ru-RU"/>
        </w:rPr>
      </w:pPr>
      <w:r w:rsidRPr="00133FB9">
        <w:rPr>
          <w:sz w:val="28"/>
          <w:szCs w:val="28"/>
          <w:lang w:val="ru-RU"/>
        </w:rPr>
        <w:t xml:space="preserve">Поляк Г. Б., Акодис И. А., Краева Т. А. (под редакцией профессора </w:t>
      </w:r>
      <w:r w:rsidR="00B71EFB" w:rsidRPr="00133FB9">
        <w:rPr>
          <w:sz w:val="28"/>
          <w:szCs w:val="28"/>
          <w:lang w:val="ru-RU"/>
        </w:rPr>
        <w:t>Поляк</w:t>
      </w:r>
      <w:r w:rsidRPr="00133FB9">
        <w:rPr>
          <w:sz w:val="28"/>
          <w:szCs w:val="28"/>
          <w:lang w:val="ru-RU"/>
        </w:rPr>
        <w:t>а</w:t>
      </w:r>
      <w:r w:rsidR="00B71EFB" w:rsidRPr="00133FB9">
        <w:rPr>
          <w:sz w:val="28"/>
          <w:szCs w:val="28"/>
          <w:lang w:val="ru-RU"/>
        </w:rPr>
        <w:t xml:space="preserve"> Г.Б.) Финансовый менеджмент: </w:t>
      </w:r>
      <w:r w:rsidRPr="00133FB9">
        <w:rPr>
          <w:sz w:val="28"/>
          <w:szCs w:val="28"/>
          <w:lang w:val="ru-RU"/>
        </w:rPr>
        <w:t>Учебник для ВУЗОВ</w:t>
      </w:r>
      <w:r w:rsidR="00B71EFB" w:rsidRPr="00133FB9">
        <w:rPr>
          <w:sz w:val="28"/>
          <w:szCs w:val="28"/>
          <w:lang w:val="ru-RU"/>
        </w:rPr>
        <w:t xml:space="preserve">. – </w:t>
      </w:r>
      <w:r w:rsidRPr="00133FB9">
        <w:rPr>
          <w:sz w:val="28"/>
          <w:szCs w:val="28"/>
          <w:lang w:val="ru-RU"/>
        </w:rPr>
        <w:t>М.: Финансы, ЮНИТИ-ДАНА, 2006.- 264с.</w:t>
      </w:r>
    </w:p>
    <w:p w:rsidR="00133FB9" w:rsidRDefault="00736D70" w:rsidP="00A660D0">
      <w:pPr>
        <w:pStyle w:val="afc"/>
        <w:numPr>
          <w:ilvl w:val="0"/>
          <w:numId w:val="12"/>
        </w:numPr>
        <w:suppressAutoHyphens/>
        <w:ind w:left="0" w:firstLine="0"/>
        <w:jc w:val="left"/>
        <w:rPr>
          <w:sz w:val="28"/>
          <w:szCs w:val="28"/>
          <w:lang w:val="ru-RU"/>
        </w:rPr>
      </w:pPr>
      <w:r w:rsidRPr="00133FB9">
        <w:rPr>
          <w:sz w:val="28"/>
          <w:szCs w:val="28"/>
          <w:lang w:val="ru-RU"/>
        </w:rPr>
        <w:t>Савицкая Г.В. Анализ хозяйственной деятельности: Учебное пособие. – М: ИНФРА-М, 2007. - 512 с.</w:t>
      </w:r>
    </w:p>
    <w:p w:rsidR="00E237F6" w:rsidRPr="00133FB9" w:rsidRDefault="00E54275" w:rsidP="00A660D0">
      <w:pPr>
        <w:pStyle w:val="afc"/>
        <w:numPr>
          <w:ilvl w:val="0"/>
          <w:numId w:val="12"/>
        </w:numPr>
        <w:suppressAutoHyphens/>
        <w:ind w:left="0" w:firstLine="0"/>
        <w:jc w:val="left"/>
        <w:rPr>
          <w:sz w:val="28"/>
          <w:szCs w:val="28"/>
          <w:lang w:val="ru-RU"/>
        </w:rPr>
      </w:pPr>
      <w:r w:rsidRPr="00133FB9">
        <w:rPr>
          <w:sz w:val="28"/>
          <w:szCs w:val="28"/>
          <w:lang w:val="ru-RU"/>
        </w:rPr>
        <w:t>Сосн</w:t>
      </w:r>
      <w:r w:rsidR="00136D8F" w:rsidRPr="00133FB9">
        <w:rPr>
          <w:sz w:val="28"/>
          <w:szCs w:val="28"/>
          <w:lang w:val="ru-RU"/>
        </w:rPr>
        <w:t xml:space="preserve">аускене О.И., Драгункина Н.В. </w:t>
      </w:r>
      <w:r w:rsidRPr="00133FB9">
        <w:rPr>
          <w:sz w:val="28"/>
          <w:szCs w:val="28"/>
          <w:lang w:val="ru-RU"/>
        </w:rPr>
        <w:t xml:space="preserve">Финансовый анализ </w:t>
      </w:r>
      <w:r w:rsidR="00346BA5" w:rsidRPr="00133FB9">
        <w:rPr>
          <w:sz w:val="28"/>
          <w:szCs w:val="28"/>
          <w:lang w:val="ru-RU"/>
        </w:rPr>
        <w:t>организации по данным бухг</w:t>
      </w:r>
      <w:r w:rsidR="004515BC" w:rsidRPr="00133FB9">
        <w:rPr>
          <w:sz w:val="28"/>
          <w:szCs w:val="28"/>
          <w:lang w:val="ru-RU"/>
        </w:rPr>
        <w:t>алтерской (финансовой</w:t>
      </w:r>
      <w:r w:rsidR="00346BA5" w:rsidRPr="00133FB9">
        <w:rPr>
          <w:sz w:val="28"/>
          <w:szCs w:val="28"/>
          <w:lang w:val="ru-RU"/>
        </w:rPr>
        <w:t xml:space="preserve">) отчетности: Практическое пособие. – М.: Издательство «Экзамен», 2008. – 224 с. </w:t>
      </w:r>
    </w:p>
    <w:p w:rsidR="00800404" w:rsidRPr="00133FB9" w:rsidRDefault="00800404" w:rsidP="00A660D0">
      <w:pPr>
        <w:numPr>
          <w:ilvl w:val="0"/>
          <w:numId w:val="12"/>
        </w:numPr>
        <w:suppressAutoHyphens/>
        <w:ind w:left="0" w:firstLine="0"/>
        <w:jc w:val="left"/>
        <w:rPr>
          <w:sz w:val="28"/>
          <w:szCs w:val="28"/>
          <w:lang w:val="ru-RU"/>
        </w:rPr>
      </w:pPr>
      <w:r w:rsidRPr="00133FB9">
        <w:rPr>
          <w:sz w:val="28"/>
          <w:szCs w:val="28"/>
          <w:lang w:val="ru-RU"/>
        </w:rPr>
        <w:t xml:space="preserve">Тихомиров Е.Ф. Финансовый менеджмент: управление финансами предприятия: Учебник для студентов вузов - М.: Академия, 2006. - 384 с. </w:t>
      </w:r>
    </w:p>
    <w:p w:rsidR="00133FB9" w:rsidRDefault="004F7E95" w:rsidP="00A660D0">
      <w:pPr>
        <w:pStyle w:val="afc"/>
        <w:numPr>
          <w:ilvl w:val="0"/>
          <w:numId w:val="12"/>
        </w:numPr>
        <w:suppressAutoHyphens/>
        <w:ind w:left="0" w:firstLine="0"/>
        <w:jc w:val="left"/>
        <w:rPr>
          <w:sz w:val="28"/>
          <w:szCs w:val="28"/>
          <w:lang w:val="ru-RU" w:eastAsia="ru-RU"/>
        </w:rPr>
      </w:pPr>
      <w:r w:rsidRPr="00133FB9">
        <w:rPr>
          <w:sz w:val="28"/>
          <w:szCs w:val="28"/>
          <w:lang w:val="ru-RU" w:eastAsia="ru-RU"/>
        </w:rPr>
        <w:t>Ткачук</w:t>
      </w:r>
      <w:r w:rsidRPr="00133FB9">
        <w:rPr>
          <w:sz w:val="28"/>
          <w:szCs w:val="28"/>
          <w:lang w:eastAsia="ru-RU"/>
        </w:rPr>
        <w:t> </w:t>
      </w:r>
      <w:r w:rsidRPr="00133FB9">
        <w:rPr>
          <w:sz w:val="28"/>
          <w:szCs w:val="28"/>
          <w:lang w:val="ru-RU" w:eastAsia="ru-RU"/>
        </w:rPr>
        <w:t>М.И., Киреева</w:t>
      </w:r>
      <w:r w:rsidRPr="00133FB9">
        <w:rPr>
          <w:sz w:val="28"/>
          <w:szCs w:val="28"/>
          <w:lang w:eastAsia="ru-RU"/>
        </w:rPr>
        <w:t> </w:t>
      </w:r>
      <w:r w:rsidRPr="00133FB9">
        <w:rPr>
          <w:sz w:val="28"/>
          <w:szCs w:val="28"/>
          <w:lang w:val="ru-RU" w:eastAsia="ru-RU"/>
        </w:rPr>
        <w:t>Е.Ф.</w:t>
      </w:r>
      <w:r w:rsidRPr="00133FB9">
        <w:rPr>
          <w:sz w:val="28"/>
          <w:szCs w:val="28"/>
          <w:lang w:eastAsia="ru-RU"/>
        </w:rPr>
        <w:t> </w:t>
      </w:r>
      <w:r w:rsidRPr="00133FB9">
        <w:rPr>
          <w:sz w:val="28"/>
          <w:szCs w:val="28"/>
          <w:lang w:val="ru-RU" w:eastAsia="ru-RU"/>
        </w:rPr>
        <w:t>Основы финансового менеджмента: Учеб. пособие / М.И.</w:t>
      </w:r>
      <w:r w:rsidRPr="00133FB9">
        <w:rPr>
          <w:sz w:val="28"/>
          <w:szCs w:val="28"/>
          <w:lang w:eastAsia="ru-RU"/>
        </w:rPr>
        <w:t> </w:t>
      </w:r>
      <w:r w:rsidRPr="00133FB9">
        <w:rPr>
          <w:sz w:val="28"/>
          <w:szCs w:val="28"/>
          <w:lang w:val="ru-RU" w:eastAsia="ru-RU"/>
        </w:rPr>
        <w:t>Ткачук. Е.Ф.</w:t>
      </w:r>
      <w:r w:rsidRPr="00133FB9">
        <w:rPr>
          <w:sz w:val="28"/>
          <w:szCs w:val="28"/>
          <w:lang w:eastAsia="ru-RU"/>
        </w:rPr>
        <w:t> </w:t>
      </w:r>
      <w:r w:rsidRPr="00133FB9">
        <w:rPr>
          <w:sz w:val="28"/>
          <w:szCs w:val="28"/>
          <w:lang w:val="ru-RU" w:eastAsia="ru-RU"/>
        </w:rPr>
        <w:t>Киреева. - 2-е изд., стереотип. - Мн.: Книжный Дом; Экоперспектива, 2005. - 537</w:t>
      </w:r>
      <w:r w:rsidRPr="00133FB9">
        <w:rPr>
          <w:sz w:val="28"/>
          <w:szCs w:val="28"/>
          <w:lang w:eastAsia="ru-RU"/>
        </w:rPr>
        <w:t> </w:t>
      </w:r>
      <w:r w:rsidRPr="00133FB9">
        <w:rPr>
          <w:sz w:val="28"/>
          <w:szCs w:val="28"/>
          <w:lang w:val="ru-RU" w:eastAsia="ru-RU"/>
        </w:rPr>
        <w:t>с.</w:t>
      </w:r>
    </w:p>
    <w:p w:rsidR="00133FB9" w:rsidRDefault="00670FF0" w:rsidP="00A660D0">
      <w:pPr>
        <w:pStyle w:val="afc"/>
        <w:numPr>
          <w:ilvl w:val="0"/>
          <w:numId w:val="12"/>
        </w:numPr>
        <w:suppressAutoHyphens/>
        <w:ind w:left="0" w:firstLine="0"/>
        <w:jc w:val="left"/>
        <w:rPr>
          <w:sz w:val="28"/>
          <w:szCs w:val="28"/>
          <w:lang w:val="ru-RU"/>
        </w:rPr>
      </w:pPr>
      <w:r w:rsidRPr="00133FB9">
        <w:rPr>
          <w:sz w:val="28"/>
          <w:szCs w:val="28"/>
          <w:lang w:val="ru-RU"/>
        </w:rPr>
        <w:t>Чечевицына Л.Н. Экономика фирмы: учебник. - Ростов н/Д: Феникс, 2006. - 389 с.</w:t>
      </w:r>
    </w:p>
    <w:p w:rsidR="00133FB9" w:rsidRDefault="00645E2C" w:rsidP="00A660D0">
      <w:pPr>
        <w:numPr>
          <w:ilvl w:val="0"/>
          <w:numId w:val="12"/>
        </w:numPr>
        <w:shd w:val="clear" w:color="auto" w:fill="FFFFFF"/>
        <w:tabs>
          <w:tab w:val="left" w:pos="284"/>
        </w:tabs>
        <w:suppressAutoHyphens/>
        <w:ind w:left="0" w:firstLine="0"/>
        <w:jc w:val="left"/>
        <w:rPr>
          <w:sz w:val="28"/>
          <w:szCs w:val="28"/>
          <w:lang w:val="ru-RU"/>
        </w:rPr>
      </w:pPr>
      <w:r w:rsidRPr="00133FB9">
        <w:rPr>
          <w:sz w:val="28"/>
          <w:szCs w:val="28"/>
          <w:lang w:val="ru-RU"/>
        </w:rPr>
        <w:t>Шеремет А.Д., Ионова А.Ф. Финансы предприя</w:t>
      </w:r>
      <w:r w:rsidR="00864F7C" w:rsidRPr="00133FB9">
        <w:rPr>
          <w:sz w:val="28"/>
          <w:szCs w:val="28"/>
          <w:lang w:val="ru-RU"/>
        </w:rPr>
        <w:t>тий: менеджмент и анализ: Учеб.</w:t>
      </w:r>
      <w:r w:rsidRPr="00133FB9">
        <w:rPr>
          <w:sz w:val="28"/>
          <w:szCs w:val="28"/>
          <w:lang w:val="ru-RU"/>
        </w:rPr>
        <w:t>пособ</w:t>
      </w:r>
      <w:r w:rsidR="00864F7C" w:rsidRPr="00133FB9">
        <w:rPr>
          <w:sz w:val="28"/>
          <w:szCs w:val="28"/>
          <w:lang w:val="ru-RU"/>
        </w:rPr>
        <w:t>ие. –2-е изд., перераб. и доп.</w:t>
      </w:r>
      <w:r w:rsidRPr="00133FB9">
        <w:rPr>
          <w:sz w:val="28"/>
          <w:szCs w:val="28"/>
          <w:lang w:val="ru-RU"/>
        </w:rPr>
        <w:t>– М.:</w:t>
      </w:r>
      <w:r w:rsidR="00864F7C" w:rsidRPr="00133FB9">
        <w:rPr>
          <w:sz w:val="28"/>
          <w:szCs w:val="28"/>
          <w:lang w:val="ru-RU"/>
        </w:rPr>
        <w:t xml:space="preserve"> ИНФРА-М, 2008.–</w:t>
      </w:r>
      <w:r w:rsidRPr="00133FB9">
        <w:rPr>
          <w:sz w:val="28"/>
          <w:szCs w:val="28"/>
          <w:lang w:val="ru-RU"/>
        </w:rPr>
        <w:t>479 с.</w:t>
      </w:r>
    </w:p>
    <w:p w:rsidR="00133FB9" w:rsidRDefault="00486FB6" w:rsidP="00A660D0">
      <w:pPr>
        <w:numPr>
          <w:ilvl w:val="0"/>
          <w:numId w:val="12"/>
        </w:numPr>
        <w:suppressAutoHyphens/>
        <w:ind w:left="0" w:firstLine="0"/>
        <w:jc w:val="left"/>
        <w:rPr>
          <w:sz w:val="28"/>
          <w:szCs w:val="28"/>
          <w:lang w:val="ru-RU"/>
        </w:rPr>
      </w:pPr>
      <w:r w:rsidRPr="00133FB9">
        <w:rPr>
          <w:bCs/>
          <w:sz w:val="28"/>
          <w:szCs w:val="28"/>
          <w:lang w:val="ru-RU"/>
        </w:rPr>
        <w:t>Шохин С. О. Финансовое право для экономических специальностей: учебник – 2-е изд., стер. –М.: КноРус, 2007. – 544 с.</w:t>
      </w:r>
    </w:p>
    <w:p w:rsidR="00133FB9" w:rsidRDefault="00645E2C" w:rsidP="00A660D0">
      <w:pPr>
        <w:numPr>
          <w:ilvl w:val="0"/>
          <w:numId w:val="12"/>
        </w:numPr>
        <w:shd w:val="clear" w:color="auto" w:fill="FFFFFF"/>
        <w:tabs>
          <w:tab w:val="left" w:pos="284"/>
        </w:tabs>
        <w:suppressAutoHyphens/>
        <w:ind w:left="0" w:firstLine="0"/>
        <w:jc w:val="left"/>
        <w:rPr>
          <w:sz w:val="28"/>
          <w:szCs w:val="28"/>
          <w:lang w:val="ru-RU"/>
        </w:rPr>
      </w:pPr>
      <w:r w:rsidRPr="00133FB9">
        <w:rPr>
          <w:sz w:val="28"/>
          <w:szCs w:val="28"/>
          <w:lang w:val="ru-RU"/>
        </w:rPr>
        <w:t>Грачев А.В. Организация и управление финансовой устойчивостью. Роль финансового директора на предприятии – Журнал «Финансовый менеджмент» № 1, 2004</w:t>
      </w:r>
      <w:r w:rsidR="00906773" w:rsidRPr="00133FB9">
        <w:rPr>
          <w:sz w:val="28"/>
          <w:szCs w:val="28"/>
          <w:lang w:val="ru-RU"/>
        </w:rPr>
        <w:t>г.</w:t>
      </w:r>
    </w:p>
    <w:p w:rsidR="00133FB9" w:rsidRDefault="006F4EA4" w:rsidP="00A660D0">
      <w:pPr>
        <w:numPr>
          <w:ilvl w:val="0"/>
          <w:numId w:val="12"/>
        </w:numPr>
        <w:shd w:val="clear" w:color="auto" w:fill="FFFFFF"/>
        <w:tabs>
          <w:tab w:val="left" w:pos="284"/>
        </w:tabs>
        <w:suppressAutoHyphens/>
        <w:ind w:left="0" w:firstLine="0"/>
        <w:jc w:val="left"/>
        <w:rPr>
          <w:sz w:val="28"/>
          <w:szCs w:val="28"/>
          <w:lang w:val="ru-RU"/>
        </w:rPr>
      </w:pPr>
      <w:r w:rsidRPr="00133FB9">
        <w:rPr>
          <w:sz w:val="28"/>
          <w:szCs w:val="28"/>
          <w:lang w:val="ru-RU"/>
        </w:rPr>
        <w:t xml:space="preserve">Орлова Е.В., заместитель генерального директора ЗАО «АСМ Аудит»- </w:t>
      </w:r>
      <w:r w:rsidRPr="00133FB9">
        <w:rPr>
          <w:bCs/>
          <w:sz w:val="28"/>
          <w:szCs w:val="28"/>
          <w:lang w:val="ru-RU"/>
        </w:rPr>
        <w:t>статья «Определяем ликвидность баланса» -</w:t>
      </w:r>
      <w:r w:rsidR="00133FB9">
        <w:rPr>
          <w:bCs/>
          <w:sz w:val="28"/>
          <w:szCs w:val="28"/>
          <w:lang w:val="ru-RU"/>
        </w:rPr>
        <w:t xml:space="preserve"> </w:t>
      </w:r>
      <w:r w:rsidRPr="00307DCB">
        <w:rPr>
          <w:sz w:val="28"/>
          <w:szCs w:val="28"/>
        </w:rPr>
        <w:t>http</w:t>
      </w:r>
      <w:r w:rsidRPr="00307DCB">
        <w:rPr>
          <w:sz w:val="28"/>
          <w:szCs w:val="28"/>
          <w:lang w:val="ru-RU"/>
        </w:rPr>
        <w:t>://</w:t>
      </w:r>
      <w:r w:rsidRPr="00307DCB">
        <w:rPr>
          <w:sz w:val="28"/>
          <w:szCs w:val="28"/>
        </w:rPr>
        <w:t>www</w:t>
      </w:r>
      <w:r w:rsidRPr="00307DCB">
        <w:rPr>
          <w:sz w:val="28"/>
          <w:szCs w:val="28"/>
          <w:lang w:val="ru-RU"/>
        </w:rPr>
        <w:t>.1-</w:t>
      </w:r>
      <w:r w:rsidRPr="00307DCB">
        <w:rPr>
          <w:sz w:val="28"/>
          <w:szCs w:val="28"/>
        </w:rPr>
        <w:t>fin</w:t>
      </w:r>
      <w:r w:rsidRPr="00307DCB">
        <w:rPr>
          <w:sz w:val="28"/>
          <w:szCs w:val="28"/>
          <w:lang w:val="ru-RU"/>
        </w:rPr>
        <w:t>.</w:t>
      </w:r>
      <w:r w:rsidRPr="00307DCB">
        <w:rPr>
          <w:sz w:val="28"/>
          <w:szCs w:val="28"/>
        </w:rPr>
        <w:t>ru</w:t>
      </w:r>
      <w:r w:rsidRPr="00133FB9">
        <w:rPr>
          <w:sz w:val="28"/>
          <w:szCs w:val="28"/>
          <w:lang w:val="ru-RU"/>
        </w:rPr>
        <w:t xml:space="preserve"> </w:t>
      </w:r>
    </w:p>
    <w:p w:rsidR="00133FB9" w:rsidRDefault="004F7E95" w:rsidP="00A660D0">
      <w:pPr>
        <w:numPr>
          <w:ilvl w:val="0"/>
          <w:numId w:val="12"/>
        </w:numPr>
        <w:shd w:val="clear" w:color="auto" w:fill="FFFFFF"/>
        <w:tabs>
          <w:tab w:val="left" w:pos="284"/>
        </w:tabs>
        <w:suppressAutoHyphens/>
        <w:ind w:left="0" w:firstLine="0"/>
        <w:contextualSpacing/>
        <w:jc w:val="left"/>
        <w:rPr>
          <w:sz w:val="28"/>
          <w:szCs w:val="28"/>
          <w:lang w:val="ru-RU"/>
        </w:rPr>
      </w:pPr>
      <w:r w:rsidRPr="00133FB9">
        <w:rPr>
          <w:sz w:val="28"/>
          <w:szCs w:val="28"/>
          <w:lang w:val="ru-RU" w:eastAsia="ru-RU"/>
        </w:rPr>
        <w:t>Седова</w:t>
      </w:r>
      <w:r w:rsidRPr="00133FB9">
        <w:rPr>
          <w:sz w:val="28"/>
          <w:szCs w:val="28"/>
          <w:lang w:eastAsia="ru-RU"/>
        </w:rPr>
        <w:t> </w:t>
      </w:r>
      <w:r w:rsidRPr="00133FB9">
        <w:rPr>
          <w:sz w:val="28"/>
          <w:szCs w:val="28"/>
          <w:lang w:val="ru-RU" w:eastAsia="ru-RU"/>
        </w:rPr>
        <w:t>Е.И.</w:t>
      </w:r>
      <w:r w:rsidRPr="00133FB9">
        <w:rPr>
          <w:sz w:val="28"/>
          <w:szCs w:val="28"/>
          <w:lang w:eastAsia="ru-RU"/>
        </w:rPr>
        <w:t> </w:t>
      </w:r>
      <w:r w:rsidRPr="00133FB9">
        <w:rPr>
          <w:sz w:val="28"/>
          <w:szCs w:val="28"/>
          <w:lang w:val="ru-RU" w:eastAsia="ru-RU"/>
        </w:rPr>
        <w:t>Анализ бухгалтерской (финансовой) отчетности. Оценка структуры имущества предприятия и источников его формирования</w:t>
      </w:r>
      <w:r w:rsidRPr="00133FB9">
        <w:rPr>
          <w:sz w:val="28"/>
          <w:szCs w:val="28"/>
          <w:lang w:eastAsia="ru-RU"/>
        </w:rPr>
        <w:t> </w:t>
      </w:r>
      <w:r w:rsidR="009115A9" w:rsidRPr="00133FB9">
        <w:rPr>
          <w:sz w:val="28"/>
          <w:szCs w:val="28"/>
          <w:lang w:val="ru-RU" w:eastAsia="ru-RU"/>
        </w:rPr>
        <w:t>- Журнал</w:t>
      </w:r>
      <w:r w:rsidRPr="00133FB9">
        <w:rPr>
          <w:sz w:val="28"/>
          <w:szCs w:val="28"/>
          <w:lang w:val="ru-RU" w:eastAsia="ru-RU"/>
        </w:rPr>
        <w:t xml:space="preserve"> «Консультант бухгалтера». -</w:t>
      </w:r>
      <w:r w:rsidR="00133FB9">
        <w:rPr>
          <w:sz w:val="28"/>
          <w:szCs w:val="28"/>
          <w:lang w:val="ru-RU" w:eastAsia="ru-RU"/>
        </w:rPr>
        <w:t xml:space="preserve"> </w:t>
      </w:r>
      <w:r w:rsidRPr="00133FB9">
        <w:rPr>
          <w:sz w:val="28"/>
          <w:szCs w:val="28"/>
          <w:lang w:val="ru-RU" w:eastAsia="ru-RU"/>
        </w:rPr>
        <w:t xml:space="preserve">№11. - </w:t>
      </w:r>
      <w:r w:rsidR="009115A9" w:rsidRPr="00133FB9">
        <w:rPr>
          <w:sz w:val="28"/>
          <w:szCs w:val="28"/>
          <w:lang w:val="ru-RU" w:eastAsia="ru-RU"/>
        </w:rPr>
        <w:t xml:space="preserve">2006. </w:t>
      </w:r>
      <w:r w:rsidR="00656DDF" w:rsidRPr="00133FB9">
        <w:rPr>
          <w:sz w:val="28"/>
          <w:szCs w:val="28"/>
          <w:lang w:val="ru-RU" w:eastAsia="ru-RU"/>
        </w:rPr>
        <w:t xml:space="preserve">- </w:t>
      </w:r>
      <w:r w:rsidRPr="00133FB9">
        <w:rPr>
          <w:sz w:val="28"/>
          <w:szCs w:val="28"/>
          <w:lang w:val="ru-RU" w:eastAsia="ru-RU"/>
        </w:rPr>
        <w:t>С.</w:t>
      </w:r>
      <w:r w:rsidRPr="00133FB9">
        <w:rPr>
          <w:sz w:val="28"/>
          <w:szCs w:val="28"/>
          <w:lang w:eastAsia="ru-RU"/>
        </w:rPr>
        <w:t> </w:t>
      </w:r>
      <w:r w:rsidRPr="00133FB9">
        <w:rPr>
          <w:sz w:val="28"/>
          <w:szCs w:val="28"/>
          <w:lang w:val="ru-RU" w:eastAsia="ru-RU"/>
        </w:rPr>
        <w:t>19-24.</w:t>
      </w:r>
    </w:p>
    <w:p w:rsidR="004F7E95" w:rsidRPr="00133FB9" w:rsidRDefault="004F7E95" w:rsidP="00A660D0">
      <w:pPr>
        <w:numPr>
          <w:ilvl w:val="0"/>
          <w:numId w:val="12"/>
        </w:numPr>
        <w:shd w:val="clear" w:color="auto" w:fill="FFFFFF"/>
        <w:tabs>
          <w:tab w:val="left" w:pos="284"/>
        </w:tabs>
        <w:suppressAutoHyphens/>
        <w:ind w:left="0" w:firstLine="0"/>
        <w:contextualSpacing/>
        <w:jc w:val="left"/>
        <w:rPr>
          <w:sz w:val="28"/>
          <w:szCs w:val="28"/>
          <w:lang w:val="ru-RU"/>
        </w:rPr>
      </w:pPr>
      <w:r w:rsidRPr="00133FB9">
        <w:rPr>
          <w:sz w:val="28"/>
          <w:szCs w:val="28"/>
          <w:lang w:val="ru-RU" w:eastAsia="ru-RU"/>
        </w:rPr>
        <w:t>Служба тематических толковых словарей</w:t>
      </w:r>
      <w:r w:rsidRPr="00133FB9">
        <w:rPr>
          <w:sz w:val="28"/>
          <w:szCs w:val="28"/>
          <w:lang w:eastAsia="ru-RU"/>
        </w:rPr>
        <w:t> </w:t>
      </w:r>
      <w:r w:rsidR="009115A9" w:rsidRPr="00133FB9">
        <w:rPr>
          <w:sz w:val="28"/>
          <w:szCs w:val="28"/>
          <w:lang w:val="ru-RU" w:eastAsia="ru-RU"/>
        </w:rPr>
        <w:t>-</w:t>
      </w:r>
      <w:r w:rsidRPr="00133FB9">
        <w:rPr>
          <w:sz w:val="28"/>
          <w:szCs w:val="28"/>
          <w:lang w:val="ru-RU" w:eastAsia="ru-RU"/>
        </w:rPr>
        <w:t xml:space="preserve"> </w:t>
      </w:r>
      <w:hyperlink r:id="rId52" w:history="1">
        <w:r w:rsidR="009115A9" w:rsidRPr="00133FB9">
          <w:rPr>
            <w:rStyle w:val="af5"/>
            <w:color w:val="auto"/>
            <w:sz w:val="28"/>
            <w:szCs w:val="28"/>
            <w:u w:val="none"/>
          </w:rPr>
          <w:t>http</w:t>
        </w:r>
        <w:r w:rsidR="009115A9" w:rsidRPr="00133FB9">
          <w:rPr>
            <w:rStyle w:val="af5"/>
            <w:color w:val="auto"/>
            <w:sz w:val="28"/>
            <w:szCs w:val="28"/>
            <w:u w:val="none"/>
            <w:lang w:val="ru-RU"/>
          </w:rPr>
          <w:t>://</w:t>
        </w:r>
        <w:r w:rsidR="009115A9" w:rsidRPr="00133FB9">
          <w:rPr>
            <w:rStyle w:val="af5"/>
            <w:color w:val="auto"/>
            <w:sz w:val="28"/>
            <w:szCs w:val="28"/>
            <w:u w:val="none"/>
          </w:rPr>
          <w:t>www</w:t>
        </w:r>
        <w:r w:rsidR="009115A9" w:rsidRPr="00133FB9">
          <w:rPr>
            <w:rStyle w:val="af5"/>
            <w:color w:val="auto"/>
            <w:sz w:val="28"/>
            <w:szCs w:val="28"/>
            <w:u w:val="none"/>
            <w:lang w:val="ru-RU"/>
          </w:rPr>
          <w:t>.</w:t>
        </w:r>
        <w:r w:rsidR="009115A9" w:rsidRPr="00133FB9">
          <w:rPr>
            <w:rStyle w:val="af5"/>
            <w:color w:val="auto"/>
            <w:sz w:val="28"/>
            <w:szCs w:val="28"/>
            <w:u w:val="none"/>
          </w:rPr>
          <w:t>glossare</w:t>
        </w:r>
        <w:r w:rsidR="009115A9" w:rsidRPr="00133FB9">
          <w:rPr>
            <w:rStyle w:val="af5"/>
            <w:color w:val="auto"/>
            <w:sz w:val="28"/>
            <w:szCs w:val="28"/>
            <w:u w:val="none"/>
            <w:lang w:val="ru-RU"/>
          </w:rPr>
          <w:t>.</w:t>
        </w:r>
        <w:r w:rsidR="009115A9" w:rsidRPr="00133FB9">
          <w:rPr>
            <w:rStyle w:val="af5"/>
            <w:color w:val="auto"/>
            <w:sz w:val="28"/>
            <w:szCs w:val="28"/>
            <w:u w:val="none"/>
          </w:rPr>
          <w:t>ru</w:t>
        </w:r>
      </w:hyperlink>
      <w:r w:rsidR="009115A9" w:rsidRPr="00133FB9">
        <w:rPr>
          <w:sz w:val="28"/>
          <w:szCs w:val="28"/>
          <w:lang w:val="ru-RU"/>
        </w:rPr>
        <w:t xml:space="preserve"> </w:t>
      </w:r>
    </w:p>
    <w:p w:rsidR="004F7E95" w:rsidRPr="00307DCB" w:rsidRDefault="004F7E95" w:rsidP="00A660D0">
      <w:pPr>
        <w:shd w:val="clear" w:color="auto" w:fill="FFFFFF"/>
        <w:tabs>
          <w:tab w:val="left" w:pos="284"/>
        </w:tabs>
        <w:suppressAutoHyphens/>
        <w:ind w:firstLine="0"/>
        <w:contextualSpacing/>
        <w:jc w:val="left"/>
        <w:rPr>
          <w:color w:val="FFFFFF"/>
          <w:sz w:val="28"/>
          <w:szCs w:val="28"/>
          <w:lang w:val="ru-RU"/>
        </w:rPr>
      </w:pPr>
      <w:bookmarkStart w:id="0" w:name="_GoBack"/>
      <w:bookmarkEnd w:id="0"/>
    </w:p>
    <w:sectPr w:rsidR="004F7E95" w:rsidRPr="00307DCB" w:rsidSect="00133FB9">
      <w:headerReference w:type="even" r:id="rId53"/>
      <w:headerReference w:type="default" r:id="rId54"/>
      <w:footnotePr>
        <w:numRestart w:val="eachPage"/>
      </w:footnotePr>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0C6" w:rsidRDefault="004F20C6">
      <w:r>
        <w:separator/>
      </w:r>
    </w:p>
  </w:endnote>
  <w:endnote w:type="continuationSeparator" w:id="0">
    <w:p w:rsidR="004F20C6" w:rsidRDefault="004F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0C6" w:rsidRDefault="004F20C6">
      <w:r>
        <w:separator/>
      </w:r>
    </w:p>
  </w:footnote>
  <w:footnote w:type="continuationSeparator" w:id="0">
    <w:p w:rsidR="004F20C6" w:rsidRDefault="004F2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B6" w:rsidRDefault="00486F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86FB6" w:rsidRDefault="00486F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AAA" w:rsidRPr="00980AAA" w:rsidRDefault="00980AAA" w:rsidP="00980AAA">
    <w:pPr>
      <w:pStyle w:val="a3"/>
      <w:suppressAutoHyphens/>
      <w:ind w:firstLine="709"/>
      <w:rPr>
        <w:sz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13.5pt" o:bullet="t">
        <v:imagedata r:id="rId1" o:title=""/>
      </v:shape>
    </w:pict>
  </w:numPicBullet>
  <w:numPicBullet w:numPicBulletId="1">
    <w:pict>
      <v:shape id="_x0000_i1030" type="#_x0000_t75" style="width:9pt;height:9pt" o:bullet="t">
        <v:imagedata r:id="rId2" o:title=""/>
      </v:shape>
    </w:pict>
  </w:numPicBullet>
  <w:numPicBullet w:numPicBulletId="2">
    <w:pict>
      <v:shape id="_x0000_i1031" type="#_x0000_t75" style="width:12.75pt;height:12.75pt" o:bullet="t">
        <v:imagedata r:id="rId3" o:title=""/>
      </v:shape>
    </w:pict>
  </w:numPicBullet>
  <w:abstractNum w:abstractNumId="0">
    <w:nsid w:val="019E266A"/>
    <w:multiLevelType w:val="hybridMultilevel"/>
    <w:tmpl w:val="3CE6C04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2D83DE0"/>
    <w:multiLevelType w:val="hybridMultilevel"/>
    <w:tmpl w:val="FB101CFC"/>
    <w:lvl w:ilvl="0" w:tplc="7E9EDB14">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870F0F"/>
    <w:multiLevelType w:val="hybridMultilevel"/>
    <w:tmpl w:val="8F38F0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AC2464"/>
    <w:multiLevelType w:val="hybridMultilevel"/>
    <w:tmpl w:val="E7BEF272"/>
    <w:lvl w:ilvl="0" w:tplc="C2D2963E">
      <w:start w:val="1"/>
      <w:numFmt w:val="decimal"/>
      <w:lvlText w:val="%1."/>
      <w:lvlJc w:val="left"/>
      <w:pPr>
        <w:ind w:left="720" w:hanging="360"/>
      </w:pPr>
      <w:rPr>
        <w:rFonts w:cs="Times New Roman" w:hint="default"/>
        <w:vertAlign w:val="superscrip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A56CF6"/>
    <w:multiLevelType w:val="hybridMultilevel"/>
    <w:tmpl w:val="DC5AF16C"/>
    <w:lvl w:ilvl="0" w:tplc="7E9EDB14">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BD93BCB"/>
    <w:multiLevelType w:val="hybridMultilevel"/>
    <w:tmpl w:val="36D4E2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C8F0C5B"/>
    <w:multiLevelType w:val="hybridMultilevel"/>
    <w:tmpl w:val="407C5C72"/>
    <w:lvl w:ilvl="0" w:tplc="306E36BA">
      <w:start w:val="1"/>
      <w:numFmt w:val="decimal"/>
      <w:lvlText w:val="%1."/>
      <w:lvlJc w:val="left"/>
      <w:pPr>
        <w:ind w:left="1429" w:hanging="360"/>
      </w:pPr>
      <w:rPr>
        <w:rFonts w:cs="Times New Roman" w:hint="default"/>
        <w:b/>
        <w:i/>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0F6B2A8F"/>
    <w:multiLevelType w:val="hybridMultilevel"/>
    <w:tmpl w:val="DFFEA758"/>
    <w:lvl w:ilvl="0" w:tplc="75EE9B02">
      <w:start w:val="1"/>
      <w:numFmt w:val="decimal"/>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29C12E9"/>
    <w:multiLevelType w:val="hybridMultilevel"/>
    <w:tmpl w:val="2C18FA22"/>
    <w:lvl w:ilvl="0" w:tplc="7E9EDB14">
      <w:start w:val="1"/>
      <w:numFmt w:val="bullet"/>
      <w:lvlText w:val=""/>
      <w:lvlPicBulletId w:val="0"/>
      <w:lvlJc w:val="left"/>
      <w:pPr>
        <w:ind w:left="1383" w:hanging="360"/>
      </w:pPr>
      <w:rPr>
        <w:rFonts w:ascii="Symbol" w:hAnsi="Symbol" w:hint="default"/>
        <w:color w:val="auto"/>
      </w:rPr>
    </w:lvl>
    <w:lvl w:ilvl="1" w:tplc="04190003" w:tentative="1">
      <w:start w:val="1"/>
      <w:numFmt w:val="bullet"/>
      <w:lvlText w:val="o"/>
      <w:lvlJc w:val="left"/>
      <w:pPr>
        <w:ind w:left="2103" w:hanging="360"/>
      </w:pPr>
      <w:rPr>
        <w:rFonts w:ascii="Courier New" w:hAnsi="Courier New" w:hint="default"/>
      </w:rPr>
    </w:lvl>
    <w:lvl w:ilvl="2" w:tplc="04190005" w:tentative="1">
      <w:start w:val="1"/>
      <w:numFmt w:val="bullet"/>
      <w:lvlText w:val=""/>
      <w:lvlJc w:val="left"/>
      <w:pPr>
        <w:ind w:left="2823" w:hanging="360"/>
      </w:pPr>
      <w:rPr>
        <w:rFonts w:ascii="Wingdings" w:hAnsi="Wingdings" w:hint="default"/>
      </w:rPr>
    </w:lvl>
    <w:lvl w:ilvl="3" w:tplc="04190001" w:tentative="1">
      <w:start w:val="1"/>
      <w:numFmt w:val="bullet"/>
      <w:lvlText w:val=""/>
      <w:lvlJc w:val="left"/>
      <w:pPr>
        <w:ind w:left="3543" w:hanging="360"/>
      </w:pPr>
      <w:rPr>
        <w:rFonts w:ascii="Symbol" w:hAnsi="Symbol" w:hint="default"/>
      </w:rPr>
    </w:lvl>
    <w:lvl w:ilvl="4" w:tplc="04190003" w:tentative="1">
      <w:start w:val="1"/>
      <w:numFmt w:val="bullet"/>
      <w:lvlText w:val="o"/>
      <w:lvlJc w:val="left"/>
      <w:pPr>
        <w:ind w:left="4263" w:hanging="360"/>
      </w:pPr>
      <w:rPr>
        <w:rFonts w:ascii="Courier New" w:hAnsi="Courier New" w:hint="default"/>
      </w:rPr>
    </w:lvl>
    <w:lvl w:ilvl="5" w:tplc="04190005" w:tentative="1">
      <w:start w:val="1"/>
      <w:numFmt w:val="bullet"/>
      <w:lvlText w:val=""/>
      <w:lvlJc w:val="left"/>
      <w:pPr>
        <w:ind w:left="4983" w:hanging="360"/>
      </w:pPr>
      <w:rPr>
        <w:rFonts w:ascii="Wingdings" w:hAnsi="Wingdings" w:hint="default"/>
      </w:rPr>
    </w:lvl>
    <w:lvl w:ilvl="6" w:tplc="04190001" w:tentative="1">
      <w:start w:val="1"/>
      <w:numFmt w:val="bullet"/>
      <w:lvlText w:val=""/>
      <w:lvlJc w:val="left"/>
      <w:pPr>
        <w:ind w:left="5703" w:hanging="360"/>
      </w:pPr>
      <w:rPr>
        <w:rFonts w:ascii="Symbol" w:hAnsi="Symbol" w:hint="default"/>
      </w:rPr>
    </w:lvl>
    <w:lvl w:ilvl="7" w:tplc="04190003" w:tentative="1">
      <w:start w:val="1"/>
      <w:numFmt w:val="bullet"/>
      <w:lvlText w:val="o"/>
      <w:lvlJc w:val="left"/>
      <w:pPr>
        <w:ind w:left="6423" w:hanging="360"/>
      </w:pPr>
      <w:rPr>
        <w:rFonts w:ascii="Courier New" w:hAnsi="Courier New" w:hint="default"/>
      </w:rPr>
    </w:lvl>
    <w:lvl w:ilvl="8" w:tplc="04190005" w:tentative="1">
      <w:start w:val="1"/>
      <w:numFmt w:val="bullet"/>
      <w:lvlText w:val=""/>
      <w:lvlJc w:val="left"/>
      <w:pPr>
        <w:ind w:left="7143" w:hanging="360"/>
      </w:pPr>
      <w:rPr>
        <w:rFonts w:ascii="Wingdings" w:hAnsi="Wingdings" w:hint="default"/>
      </w:rPr>
    </w:lvl>
  </w:abstractNum>
  <w:abstractNum w:abstractNumId="9">
    <w:nsid w:val="175B348B"/>
    <w:multiLevelType w:val="multilevel"/>
    <w:tmpl w:val="C71AB3C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771112B"/>
    <w:multiLevelType w:val="hybridMultilevel"/>
    <w:tmpl w:val="BB44BC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AE200E4"/>
    <w:multiLevelType w:val="hybridMultilevel"/>
    <w:tmpl w:val="55724C34"/>
    <w:lvl w:ilvl="0" w:tplc="0419000F">
      <w:start w:val="1"/>
      <w:numFmt w:val="decimal"/>
      <w:lvlText w:val="%1."/>
      <w:lvlJc w:val="left"/>
      <w:pPr>
        <w:ind w:left="1004" w:hanging="360"/>
      </w:pPr>
      <w:rPr>
        <w:rFonts w:cs="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36C245F"/>
    <w:multiLevelType w:val="hybridMultilevel"/>
    <w:tmpl w:val="AAEC9366"/>
    <w:lvl w:ilvl="0" w:tplc="885219AE">
      <w:start w:val="1"/>
      <w:numFmt w:val="bullet"/>
      <w:lvlText w:val=""/>
      <w:lvlPicBulletId w:val="1"/>
      <w:lvlJc w:val="left"/>
      <w:pPr>
        <w:ind w:left="136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2D6FAB"/>
    <w:multiLevelType w:val="hybridMultilevel"/>
    <w:tmpl w:val="9FF89A8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5D62D9B"/>
    <w:multiLevelType w:val="hybridMultilevel"/>
    <w:tmpl w:val="8B88554C"/>
    <w:lvl w:ilvl="0" w:tplc="C088DB48">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775704B"/>
    <w:multiLevelType w:val="singleLevel"/>
    <w:tmpl w:val="885219AE"/>
    <w:lvl w:ilvl="0">
      <w:start w:val="1"/>
      <w:numFmt w:val="bullet"/>
      <w:lvlText w:val=""/>
      <w:lvlPicBulletId w:val="1"/>
      <w:lvlJc w:val="left"/>
      <w:pPr>
        <w:ind w:left="720" w:hanging="360"/>
      </w:pPr>
      <w:rPr>
        <w:rFonts w:ascii="Symbol" w:hAnsi="Symbol" w:hint="default"/>
        <w:color w:val="auto"/>
      </w:rPr>
    </w:lvl>
  </w:abstractNum>
  <w:abstractNum w:abstractNumId="16">
    <w:nsid w:val="2778669D"/>
    <w:multiLevelType w:val="hybridMultilevel"/>
    <w:tmpl w:val="E138D544"/>
    <w:lvl w:ilvl="0" w:tplc="7E9EDB14">
      <w:start w:val="1"/>
      <w:numFmt w:val="bullet"/>
      <w:lvlText w:val=""/>
      <w:lvlPicBulletId w:val="0"/>
      <w:lvlJc w:val="left"/>
      <w:pPr>
        <w:ind w:left="928"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C1F68B0"/>
    <w:multiLevelType w:val="hybridMultilevel"/>
    <w:tmpl w:val="E2022CDC"/>
    <w:lvl w:ilvl="0" w:tplc="0419000B">
      <w:start w:val="1"/>
      <w:numFmt w:val="bullet"/>
      <w:lvlText w:val=""/>
      <w:lvlPicBulletId w:val="0"/>
      <w:lvlJc w:val="left"/>
      <w:pPr>
        <w:ind w:left="1071" w:hanging="360"/>
      </w:pPr>
      <w:rPr>
        <w:rFonts w:ascii="Wingdings" w:hAnsi="Wingdings" w:hint="default"/>
        <w:color w:val="auto"/>
      </w:rPr>
    </w:lvl>
    <w:lvl w:ilvl="1" w:tplc="0419000D">
      <w:start w:val="1"/>
      <w:numFmt w:val="bullet"/>
      <w:lvlText w:val=""/>
      <w:lvlJc w:val="left"/>
      <w:pPr>
        <w:ind w:left="360" w:hanging="360"/>
      </w:pPr>
      <w:rPr>
        <w:rFonts w:ascii="Wingdings" w:hAnsi="Wingdings"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8">
    <w:nsid w:val="2F6E5E5B"/>
    <w:multiLevelType w:val="hybridMultilevel"/>
    <w:tmpl w:val="4690999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300150B3"/>
    <w:multiLevelType w:val="singleLevel"/>
    <w:tmpl w:val="885219AE"/>
    <w:lvl w:ilvl="0">
      <w:start w:val="1"/>
      <w:numFmt w:val="bullet"/>
      <w:lvlText w:val=""/>
      <w:lvlPicBulletId w:val="1"/>
      <w:lvlJc w:val="left"/>
      <w:pPr>
        <w:ind w:left="360" w:hanging="360"/>
      </w:pPr>
      <w:rPr>
        <w:rFonts w:ascii="Symbol" w:hAnsi="Symbol" w:hint="default"/>
        <w:color w:val="auto"/>
      </w:rPr>
    </w:lvl>
  </w:abstractNum>
  <w:abstractNum w:abstractNumId="20">
    <w:nsid w:val="3350333D"/>
    <w:multiLevelType w:val="hybridMultilevel"/>
    <w:tmpl w:val="043CF2C8"/>
    <w:lvl w:ilvl="0" w:tplc="885219AE">
      <w:start w:val="1"/>
      <w:numFmt w:val="bullet"/>
      <w:lvlText w:val=""/>
      <w:lvlPicBulletId w:val="1"/>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546709C"/>
    <w:multiLevelType w:val="hybridMultilevel"/>
    <w:tmpl w:val="BE403C5C"/>
    <w:lvl w:ilvl="0" w:tplc="306E36BA">
      <w:start w:val="1"/>
      <w:numFmt w:val="decimal"/>
      <w:lvlText w:val="%1."/>
      <w:lvlJc w:val="left"/>
      <w:pPr>
        <w:ind w:left="1429" w:hanging="360"/>
      </w:pPr>
      <w:rPr>
        <w:rFonts w:cs="Times New Roman" w:hint="default"/>
        <w:b/>
        <w:i/>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37D5382E"/>
    <w:multiLevelType w:val="hybridMultilevel"/>
    <w:tmpl w:val="F35CB2CC"/>
    <w:lvl w:ilvl="0" w:tplc="2848CA26">
      <w:start w:val="1"/>
      <w:numFmt w:val="bullet"/>
      <w:lvlText w:val=""/>
      <w:lvlPicBulletId w:val="2"/>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3AAF1595"/>
    <w:multiLevelType w:val="hybridMultilevel"/>
    <w:tmpl w:val="4F7CD584"/>
    <w:lvl w:ilvl="0" w:tplc="E6B2E6B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4">
    <w:nsid w:val="3B335C2C"/>
    <w:multiLevelType w:val="hybridMultilevel"/>
    <w:tmpl w:val="37E6BEBC"/>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D7E4A26"/>
    <w:multiLevelType w:val="hybridMultilevel"/>
    <w:tmpl w:val="37E6BEBC"/>
    <w:lvl w:ilvl="0" w:tplc="0419000F">
      <w:start w:val="1"/>
      <w:numFmt w:val="decimal"/>
      <w:lvlText w:val="%1."/>
      <w:lvlJc w:val="left"/>
      <w:pPr>
        <w:ind w:left="644"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7827890"/>
    <w:multiLevelType w:val="hybridMultilevel"/>
    <w:tmpl w:val="128CCD52"/>
    <w:lvl w:ilvl="0" w:tplc="7E9EDB14">
      <w:start w:val="1"/>
      <w:numFmt w:val="bullet"/>
      <w:lvlText w:val=""/>
      <w:lvlPicBulletId w:val="0"/>
      <w:lvlJc w:val="left"/>
      <w:pPr>
        <w:ind w:left="126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AA430DE"/>
    <w:multiLevelType w:val="multilevel"/>
    <w:tmpl w:val="024A39B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8">
    <w:nsid w:val="4ED50E06"/>
    <w:multiLevelType w:val="hybridMultilevel"/>
    <w:tmpl w:val="34368528"/>
    <w:lvl w:ilvl="0" w:tplc="53180ED0">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4F5B1B82"/>
    <w:multiLevelType w:val="multilevel"/>
    <w:tmpl w:val="6D2CA3C6"/>
    <w:lvl w:ilvl="0">
      <w:start w:val="1"/>
      <w:numFmt w:val="decimal"/>
      <w:lvlText w:val="%1."/>
      <w:lvlJc w:val="left"/>
      <w:pPr>
        <w:ind w:left="720" w:hanging="360"/>
      </w:pPr>
      <w:rPr>
        <w:rFonts w:ascii="Times New Roman" w:hAnsi="Times New Roman" w:cs="Times New Roman" w:hint="default"/>
      </w:rPr>
    </w:lvl>
    <w:lvl w:ilvl="1">
      <w:start w:val="1"/>
      <w:numFmt w:val="decimal"/>
      <w:lvlText w:val="2.%2."/>
      <w:lvlJc w:val="left"/>
      <w:pPr>
        <w:ind w:left="1288" w:hanging="720"/>
      </w:pPr>
      <w:rPr>
        <w:rFonts w:cs="Times New Roman" w:hint="default"/>
        <w:b w:val="0"/>
        <w:i w:val="0"/>
        <w:sz w:val="28"/>
        <w:u w:val="none"/>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0">
    <w:nsid w:val="50383855"/>
    <w:multiLevelType w:val="hybridMultilevel"/>
    <w:tmpl w:val="96466B3C"/>
    <w:lvl w:ilvl="0" w:tplc="306E36BA">
      <w:start w:val="1"/>
      <w:numFmt w:val="decimal"/>
      <w:lvlText w:val="%1."/>
      <w:lvlJc w:val="left"/>
      <w:pPr>
        <w:ind w:left="1429" w:hanging="360"/>
      </w:pPr>
      <w:rPr>
        <w:rFonts w:cs="Times New Roman" w:hint="default"/>
        <w:b/>
        <w:i/>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50841034"/>
    <w:multiLevelType w:val="hybridMultilevel"/>
    <w:tmpl w:val="FB4E6A28"/>
    <w:lvl w:ilvl="0" w:tplc="1272F0B6">
      <w:start w:val="1"/>
      <w:numFmt w:val="decimal"/>
      <w:lvlText w:val="%1."/>
      <w:lvlJc w:val="left"/>
      <w:pPr>
        <w:ind w:left="1080" w:hanging="360"/>
      </w:pPr>
      <w:rPr>
        <w:rFonts w:cs="Times New Roman"/>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37B6A09"/>
    <w:multiLevelType w:val="hybridMultilevel"/>
    <w:tmpl w:val="CF3E16D6"/>
    <w:lvl w:ilvl="0" w:tplc="0419000B">
      <w:start w:val="1"/>
      <w:numFmt w:val="bullet"/>
      <w:lvlText w:val=""/>
      <w:lvlJc w:val="left"/>
      <w:pPr>
        <w:ind w:left="819" w:hanging="360"/>
      </w:pPr>
      <w:rPr>
        <w:rFonts w:ascii="Wingdings" w:hAnsi="Wingdings" w:hint="default"/>
      </w:rPr>
    </w:lvl>
    <w:lvl w:ilvl="1" w:tplc="04190003" w:tentative="1">
      <w:start w:val="1"/>
      <w:numFmt w:val="bullet"/>
      <w:lvlText w:val="o"/>
      <w:lvlJc w:val="left"/>
      <w:pPr>
        <w:ind w:left="1539" w:hanging="360"/>
      </w:pPr>
      <w:rPr>
        <w:rFonts w:ascii="Courier New" w:hAnsi="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33">
    <w:nsid w:val="53B51532"/>
    <w:multiLevelType w:val="hybridMultilevel"/>
    <w:tmpl w:val="FDC4D0B2"/>
    <w:lvl w:ilvl="0" w:tplc="2848CA26">
      <w:start w:val="1"/>
      <w:numFmt w:val="bullet"/>
      <w:lvlText w:val=""/>
      <w:lvlPicBulletId w:val="2"/>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FF575B"/>
    <w:multiLevelType w:val="hybridMultilevel"/>
    <w:tmpl w:val="3604B586"/>
    <w:lvl w:ilvl="0" w:tplc="885219AE">
      <w:start w:val="1"/>
      <w:numFmt w:val="bullet"/>
      <w:lvlText w:val=""/>
      <w:lvlPicBulletId w:val="1"/>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nsid w:val="56A71F27"/>
    <w:multiLevelType w:val="hybridMultilevel"/>
    <w:tmpl w:val="97C88292"/>
    <w:lvl w:ilvl="0" w:tplc="38F0D308">
      <w:start w:val="1"/>
      <w:numFmt w:val="decimal"/>
      <w:lvlText w:val="3.%1."/>
      <w:lvlJc w:val="left"/>
      <w:pPr>
        <w:ind w:left="1844" w:hanging="360"/>
      </w:pPr>
      <w:rPr>
        <w:rFonts w:cs="Times New Roman" w:hint="default"/>
      </w:rPr>
    </w:lvl>
    <w:lvl w:ilvl="1" w:tplc="04190019" w:tentative="1">
      <w:start w:val="1"/>
      <w:numFmt w:val="lowerLetter"/>
      <w:lvlText w:val="%2."/>
      <w:lvlJc w:val="left"/>
      <w:pPr>
        <w:ind w:left="2564" w:hanging="360"/>
      </w:pPr>
      <w:rPr>
        <w:rFonts w:cs="Times New Roman"/>
      </w:rPr>
    </w:lvl>
    <w:lvl w:ilvl="2" w:tplc="0419001B" w:tentative="1">
      <w:start w:val="1"/>
      <w:numFmt w:val="lowerRoman"/>
      <w:lvlText w:val="%3."/>
      <w:lvlJc w:val="right"/>
      <w:pPr>
        <w:ind w:left="3284" w:hanging="180"/>
      </w:pPr>
      <w:rPr>
        <w:rFonts w:cs="Times New Roman"/>
      </w:rPr>
    </w:lvl>
    <w:lvl w:ilvl="3" w:tplc="0419000F" w:tentative="1">
      <w:start w:val="1"/>
      <w:numFmt w:val="decimal"/>
      <w:lvlText w:val="%4."/>
      <w:lvlJc w:val="left"/>
      <w:pPr>
        <w:ind w:left="4004" w:hanging="360"/>
      </w:pPr>
      <w:rPr>
        <w:rFonts w:cs="Times New Roman"/>
      </w:rPr>
    </w:lvl>
    <w:lvl w:ilvl="4" w:tplc="04190019" w:tentative="1">
      <w:start w:val="1"/>
      <w:numFmt w:val="lowerLetter"/>
      <w:lvlText w:val="%5."/>
      <w:lvlJc w:val="left"/>
      <w:pPr>
        <w:ind w:left="4724" w:hanging="360"/>
      </w:pPr>
      <w:rPr>
        <w:rFonts w:cs="Times New Roman"/>
      </w:rPr>
    </w:lvl>
    <w:lvl w:ilvl="5" w:tplc="0419001B" w:tentative="1">
      <w:start w:val="1"/>
      <w:numFmt w:val="lowerRoman"/>
      <w:lvlText w:val="%6."/>
      <w:lvlJc w:val="right"/>
      <w:pPr>
        <w:ind w:left="5444" w:hanging="180"/>
      </w:pPr>
      <w:rPr>
        <w:rFonts w:cs="Times New Roman"/>
      </w:rPr>
    </w:lvl>
    <w:lvl w:ilvl="6" w:tplc="0419000F" w:tentative="1">
      <w:start w:val="1"/>
      <w:numFmt w:val="decimal"/>
      <w:lvlText w:val="%7."/>
      <w:lvlJc w:val="left"/>
      <w:pPr>
        <w:ind w:left="6164" w:hanging="360"/>
      </w:pPr>
      <w:rPr>
        <w:rFonts w:cs="Times New Roman"/>
      </w:rPr>
    </w:lvl>
    <w:lvl w:ilvl="7" w:tplc="04190019" w:tentative="1">
      <w:start w:val="1"/>
      <w:numFmt w:val="lowerLetter"/>
      <w:lvlText w:val="%8."/>
      <w:lvlJc w:val="left"/>
      <w:pPr>
        <w:ind w:left="6884" w:hanging="360"/>
      </w:pPr>
      <w:rPr>
        <w:rFonts w:cs="Times New Roman"/>
      </w:rPr>
    </w:lvl>
    <w:lvl w:ilvl="8" w:tplc="0419001B" w:tentative="1">
      <w:start w:val="1"/>
      <w:numFmt w:val="lowerRoman"/>
      <w:lvlText w:val="%9."/>
      <w:lvlJc w:val="right"/>
      <w:pPr>
        <w:ind w:left="7604" w:hanging="180"/>
      </w:pPr>
      <w:rPr>
        <w:rFonts w:cs="Times New Roman"/>
      </w:rPr>
    </w:lvl>
  </w:abstractNum>
  <w:abstractNum w:abstractNumId="36">
    <w:nsid w:val="5DAB253D"/>
    <w:multiLevelType w:val="hybridMultilevel"/>
    <w:tmpl w:val="9094FEFA"/>
    <w:lvl w:ilvl="0" w:tplc="7E9EDB1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C6382B"/>
    <w:multiLevelType w:val="hybridMultilevel"/>
    <w:tmpl w:val="83689B1C"/>
    <w:lvl w:ilvl="0" w:tplc="306E36BA">
      <w:start w:val="1"/>
      <w:numFmt w:val="decimal"/>
      <w:lvlText w:val="%1."/>
      <w:lvlJc w:val="left"/>
      <w:pPr>
        <w:ind w:left="1429" w:hanging="360"/>
      </w:pPr>
      <w:rPr>
        <w:rFonts w:cs="Times New Roman" w:hint="default"/>
        <w:b/>
        <w:i/>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67B2670A"/>
    <w:multiLevelType w:val="hybridMultilevel"/>
    <w:tmpl w:val="085AD88E"/>
    <w:lvl w:ilvl="0" w:tplc="53180ED0">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6901295E"/>
    <w:multiLevelType w:val="hybridMultilevel"/>
    <w:tmpl w:val="642EAD9A"/>
    <w:lvl w:ilvl="0" w:tplc="7E9EDB14">
      <w:start w:val="1"/>
      <w:numFmt w:val="bullet"/>
      <w:lvlText w:val=""/>
      <w:lvlPicBulletId w:val="0"/>
      <w:lvlJc w:val="left"/>
      <w:pPr>
        <w:ind w:left="502" w:hanging="360"/>
      </w:pPr>
      <w:rPr>
        <w:rFonts w:ascii="Symbol" w:hAnsi="Symbol" w:hint="default"/>
        <w:color w:val="auto"/>
      </w:rPr>
    </w:lvl>
    <w:lvl w:ilvl="1" w:tplc="04190003" w:tentative="1">
      <w:start w:val="1"/>
      <w:numFmt w:val="bullet"/>
      <w:lvlText w:val="o"/>
      <w:lvlJc w:val="left"/>
      <w:pPr>
        <w:ind w:left="1932" w:hanging="360"/>
      </w:pPr>
      <w:rPr>
        <w:rFonts w:ascii="Courier New" w:hAnsi="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40">
    <w:nsid w:val="69C047C7"/>
    <w:multiLevelType w:val="hybridMultilevel"/>
    <w:tmpl w:val="710EC6EC"/>
    <w:lvl w:ilvl="0" w:tplc="885219AE">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A4D55D2"/>
    <w:multiLevelType w:val="hybridMultilevel"/>
    <w:tmpl w:val="C3869F3A"/>
    <w:lvl w:ilvl="0" w:tplc="75EE9B02">
      <w:start w:val="1"/>
      <w:numFmt w:val="decimal"/>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D104396"/>
    <w:multiLevelType w:val="hybridMultilevel"/>
    <w:tmpl w:val="238897EE"/>
    <w:lvl w:ilvl="0" w:tplc="885219AE">
      <w:start w:val="1"/>
      <w:numFmt w:val="bullet"/>
      <w:lvlText w:val=""/>
      <w:lvlPicBulletId w:val="1"/>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4400002"/>
    <w:multiLevelType w:val="hybridMultilevel"/>
    <w:tmpl w:val="2E8C2902"/>
    <w:lvl w:ilvl="0" w:tplc="93465948">
      <w:start w:val="1"/>
      <w:numFmt w:val="decimal"/>
      <w:lvlText w:val="%1."/>
      <w:lvlJc w:val="right"/>
      <w:pPr>
        <w:tabs>
          <w:tab w:val="num" w:pos="454"/>
        </w:tabs>
        <w:ind w:left="454" w:hanging="9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63D4A7A"/>
    <w:multiLevelType w:val="hybridMultilevel"/>
    <w:tmpl w:val="025E07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8F22524"/>
    <w:multiLevelType w:val="hybridMultilevel"/>
    <w:tmpl w:val="4F1C3B2A"/>
    <w:lvl w:ilvl="0" w:tplc="96CEE7EE">
      <w:start w:val="1"/>
      <w:numFmt w:val="decimal"/>
      <w:lvlText w:val="1.%1. "/>
      <w:lvlJc w:val="left"/>
      <w:pPr>
        <w:ind w:left="1080" w:hanging="360"/>
      </w:pPr>
      <w:rPr>
        <w:rFonts w:ascii="Times New Roman" w:hAnsi="Times New Roman" w:cs="Times New Roman" w:hint="default"/>
        <w:b w:val="0"/>
        <w:i w:val="0"/>
        <w:sz w:val="28"/>
        <w:u w:val="none"/>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6">
    <w:nsid w:val="79726BF1"/>
    <w:multiLevelType w:val="hybridMultilevel"/>
    <w:tmpl w:val="C234BC50"/>
    <w:lvl w:ilvl="0" w:tplc="2848CA26">
      <w:start w:val="1"/>
      <w:numFmt w:val="bullet"/>
      <w:lvlText w:val=""/>
      <w:lvlPicBulletId w:val="2"/>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B8B4B97"/>
    <w:multiLevelType w:val="hybridMultilevel"/>
    <w:tmpl w:val="92ECFC0C"/>
    <w:lvl w:ilvl="0" w:tplc="04190011">
      <w:start w:val="1"/>
      <w:numFmt w:val="decimal"/>
      <w:lvlText w:val="%1)"/>
      <w:lvlJc w:val="left"/>
      <w:pPr>
        <w:ind w:left="720" w:hanging="360"/>
      </w:pPr>
      <w:rPr>
        <w:rFonts w:cs="Times New Roman"/>
      </w:rPr>
    </w:lvl>
    <w:lvl w:ilvl="1" w:tplc="E6B2E6BA">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E607985"/>
    <w:multiLevelType w:val="multilevel"/>
    <w:tmpl w:val="82B4B99A"/>
    <w:lvl w:ilvl="0">
      <w:start w:val="3"/>
      <w:numFmt w:val="decimal"/>
      <w:lvlText w:val="%1."/>
      <w:lvlJc w:val="left"/>
      <w:pPr>
        <w:ind w:left="720" w:hanging="360"/>
      </w:pPr>
      <w:rPr>
        <w:rFonts w:cs="Times New Roman" w:hint="default"/>
      </w:rPr>
    </w:lvl>
    <w:lvl w:ilvl="1">
      <w:numFmt w:val="decimal"/>
      <w:lvlText w:val="3%2"/>
      <w:lvlJc w:val="left"/>
      <w:pPr>
        <w:ind w:left="1440" w:hanging="720"/>
      </w:pPr>
      <w:rPr>
        <w:rFonts w:cs="Times New Roman" w:hint="default"/>
        <w:b w:val="0"/>
        <w:i w:val="0"/>
        <w:sz w:val="28"/>
        <w:u w:val="none"/>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27"/>
  </w:num>
  <w:num w:numId="2">
    <w:abstractNumId w:val="31"/>
  </w:num>
  <w:num w:numId="3">
    <w:abstractNumId w:val="45"/>
  </w:num>
  <w:num w:numId="4">
    <w:abstractNumId w:val="29"/>
  </w:num>
  <w:num w:numId="5">
    <w:abstractNumId w:val="48"/>
  </w:num>
  <w:num w:numId="6">
    <w:abstractNumId w:val="35"/>
  </w:num>
  <w:num w:numId="7">
    <w:abstractNumId w:val="47"/>
  </w:num>
  <w:num w:numId="8">
    <w:abstractNumId w:val="39"/>
  </w:num>
  <w:num w:numId="9">
    <w:abstractNumId w:val="17"/>
  </w:num>
  <w:num w:numId="10">
    <w:abstractNumId w:val="24"/>
  </w:num>
  <w:num w:numId="11">
    <w:abstractNumId w:val="14"/>
  </w:num>
  <w:num w:numId="12">
    <w:abstractNumId w:val="25"/>
  </w:num>
  <w:num w:numId="13">
    <w:abstractNumId w:val="16"/>
  </w:num>
  <w:num w:numId="14">
    <w:abstractNumId w:val="1"/>
  </w:num>
  <w:num w:numId="15">
    <w:abstractNumId w:val="11"/>
  </w:num>
  <w:num w:numId="16">
    <w:abstractNumId w:val="0"/>
  </w:num>
  <w:num w:numId="17">
    <w:abstractNumId w:val="12"/>
  </w:num>
  <w:num w:numId="18">
    <w:abstractNumId w:val="34"/>
  </w:num>
  <w:num w:numId="19">
    <w:abstractNumId w:val="13"/>
  </w:num>
  <w:num w:numId="20">
    <w:abstractNumId w:val="5"/>
  </w:num>
  <w:num w:numId="21">
    <w:abstractNumId w:val="26"/>
  </w:num>
  <w:num w:numId="22">
    <w:abstractNumId w:val="18"/>
  </w:num>
  <w:num w:numId="23">
    <w:abstractNumId w:val="44"/>
  </w:num>
  <w:num w:numId="24">
    <w:abstractNumId w:val="32"/>
  </w:num>
  <w:num w:numId="25">
    <w:abstractNumId w:val="46"/>
  </w:num>
  <w:num w:numId="26">
    <w:abstractNumId w:val="7"/>
  </w:num>
  <w:num w:numId="27">
    <w:abstractNumId w:val="41"/>
  </w:num>
  <w:num w:numId="28">
    <w:abstractNumId w:val="3"/>
  </w:num>
  <w:num w:numId="29">
    <w:abstractNumId w:val="36"/>
  </w:num>
  <w:num w:numId="30">
    <w:abstractNumId w:val="43"/>
  </w:num>
  <w:num w:numId="31">
    <w:abstractNumId w:val="10"/>
  </w:num>
  <w:num w:numId="32">
    <w:abstractNumId w:val="38"/>
  </w:num>
  <w:num w:numId="33">
    <w:abstractNumId w:val="23"/>
  </w:num>
  <w:num w:numId="34">
    <w:abstractNumId w:val="19"/>
  </w:num>
  <w:num w:numId="35">
    <w:abstractNumId w:val="15"/>
  </w:num>
  <w:num w:numId="36">
    <w:abstractNumId w:val="2"/>
  </w:num>
  <w:num w:numId="37">
    <w:abstractNumId w:val="28"/>
  </w:num>
  <w:num w:numId="38">
    <w:abstractNumId w:val="21"/>
  </w:num>
  <w:num w:numId="39">
    <w:abstractNumId w:val="20"/>
  </w:num>
  <w:num w:numId="40">
    <w:abstractNumId w:val="42"/>
  </w:num>
  <w:num w:numId="41">
    <w:abstractNumId w:val="4"/>
  </w:num>
  <w:num w:numId="42">
    <w:abstractNumId w:val="8"/>
  </w:num>
  <w:num w:numId="43">
    <w:abstractNumId w:val="30"/>
  </w:num>
  <w:num w:numId="44">
    <w:abstractNumId w:val="6"/>
  </w:num>
  <w:num w:numId="45">
    <w:abstractNumId w:val="37"/>
  </w:num>
  <w:num w:numId="46">
    <w:abstractNumId w:val="40"/>
  </w:num>
  <w:num w:numId="47">
    <w:abstractNumId w:val="33"/>
  </w:num>
  <w:num w:numId="48">
    <w:abstractNumId w:val="22"/>
  </w:num>
  <w:num w:numId="4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7"/>
  <w:hyphenationZone w:val="425"/>
  <w:drawingGridHorizontalSpacing w:val="110"/>
  <w:drawingGridVerticalSpacing w:val="120"/>
  <w:displayHorizontalDrawingGridEvery w:val="2"/>
  <w:displayVerticalDrawingGridEvery w:val="0"/>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82B"/>
    <w:rsid w:val="000020C1"/>
    <w:rsid w:val="00002BDA"/>
    <w:rsid w:val="000055EE"/>
    <w:rsid w:val="0000725D"/>
    <w:rsid w:val="00007CE2"/>
    <w:rsid w:val="00010C9E"/>
    <w:rsid w:val="00010F6E"/>
    <w:rsid w:val="000138D7"/>
    <w:rsid w:val="00014BF3"/>
    <w:rsid w:val="00015513"/>
    <w:rsid w:val="000169C6"/>
    <w:rsid w:val="00021D73"/>
    <w:rsid w:val="0002218A"/>
    <w:rsid w:val="000227A7"/>
    <w:rsid w:val="000236CC"/>
    <w:rsid w:val="000236EF"/>
    <w:rsid w:val="0002558A"/>
    <w:rsid w:val="0002612D"/>
    <w:rsid w:val="00026B44"/>
    <w:rsid w:val="00027A05"/>
    <w:rsid w:val="000325A7"/>
    <w:rsid w:val="00032BE0"/>
    <w:rsid w:val="00033043"/>
    <w:rsid w:val="0003382F"/>
    <w:rsid w:val="00033890"/>
    <w:rsid w:val="0003493B"/>
    <w:rsid w:val="00035C22"/>
    <w:rsid w:val="000402FD"/>
    <w:rsid w:val="00040956"/>
    <w:rsid w:val="00042091"/>
    <w:rsid w:val="00042540"/>
    <w:rsid w:val="00042907"/>
    <w:rsid w:val="000505AA"/>
    <w:rsid w:val="00050609"/>
    <w:rsid w:val="00050C27"/>
    <w:rsid w:val="00052636"/>
    <w:rsid w:val="00054028"/>
    <w:rsid w:val="00055569"/>
    <w:rsid w:val="00055DAD"/>
    <w:rsid w:val="000622C1"/>
    <w:rsid w:val="00064E62"/>
    <w:rsid w:val="00065A86"/>
    <w:rsid w:val="0006648E"/>
    <w:rsid w:val="0006707D"/>
    <w:rsid w:val="0007021F"/>
    <w:rsid w:val="00071835"/>
    <w:rsid w:val="000740A3"/>
    <w:rsid w:val="00075A76"/>
    <w:rsid w:val="00076CE5"/>
    <w:rsid w:val="00081903"/>
    <w:rsid w:val="00081CDA"/>
    <w:rsid w:val="00082AC5"/>
    <w:rsid w:val="00084469"/>
    <w:rsid w:val="00084D19"/>
    <w:rsid w:val="000904BB"/>
    <w:rsid w:val="00090A07"/>
    <w:rsid w:val="00091D28"/>
    <w:rsid w:val="00092CD4"/>
    <w:rsid w:val="00094E6B"/>
    <w:rsid w:val="000957A4"/>
    <w:rsid w:val="00096544"/>
    <w:rsid w:val="000A49F1"/>
    <w:rsid w:val="000A515C"/>
    <w:rsid w:val="000A565D"/>
    <w:rsid w:val="000A73B9"/>
    <w:rsid w:val="000B3541"/>
    <w:rsid w:val="000B3616"/>
    <w:rsid w:val="000B3B66"/>
    <w:rsid w:val="000B4CF7"/>
    <w:rsid w:val="000B652D"/>
    <w:rsid w:val="000B6CEA"/>
    <w:rsid w:val="000C2B69"/>
    <w:rsid w:val="000C47EF"/>
    <w:rsid w:val="000C549E"/>
    <w:rsid w:val="000C5D7E"/>
    <w:rsid w:val="000D2746"/>
    <w:rsid w:val="000D4353"/>
    <w:rsid w:val="000D4AE3"/>
    <w:rsid w:val="000D640A"/>
    <w:rsid w:val="000D747E"/>
    <w:rsid w:val="000E1197"/>
    <w:rsid w:val="000E22B7"/>
    <w:rsid w:val="000E28F4"/>
    <w:rsid w:val="000E3B9D"/>
    <w:rsid w:val="000E42ED"/>
    <w:rsid w:val="000E4B15"/>
    <w:rsid w:val="000E544E"/>
    <w:rsid w:val="000E545C"/>
    <w:rsid w:val="000E6B14"/>
    <w:rsid w:val="000E708A"/>
    <w:rsid w:val="000E7C58"/>
    <w:rsid w:val="000F243C"/>
    <w:rsid w:val="000F2BD3"/>
    <w:rsid w:val="000F42B4"/>
    <w:rsid w:val="000F4759"/>
    <w:rsid w:val="000F483A"/>
    <w:rsid w:val="000F6349"/>
    <w:rsid w:val="000F6F82"/>
    <w:rsid w:val="0010004A"/>
    <w:rsid w:val="00100CB6"/>
    <w:rsid w:val="001014E4"/>
    <w:rsid w:val="0010399D"/>
    <w:rsid w:val="00111FD4"/>
    <w:rsid w:val="001153B9"/>
    <w:rsid w:val="00116A5C"/>
    <w:rsid w:val="00116BA4"/>
    <w:rsid w:val="00116CCD"/>
    <w:rsid w:val="001174FB"/>
    <w:rsid w:val="00120547"/>
    <w:rsid w:val="001206CA"/>
    <w:rsid w:val="00126980"/>
    <w:rsid w:val="00130DAA"/>
    <w:rsid w:val="00131E47"/>
    <w:rsid w:val="00132D5C"/>
    <w:rsid w:val="00133FB9"/>
    <w:rsid w:val="00135C61"/>
    <w:rsid w:val="00135D6A"/>
    <w:rsid w:val="00136D8F"/>
    <w:rsid w:val="00140458"/>
    <w:rsid w:val="00140BE9"/>
    <w:rsid w:val="00141B63"/>
    <w:rsid w:val="001450C6"/>
    <w:rsid w:val="00145638"/>
    <w:rsid w:val="001458EB"/>
    <w:rsid w:val="00145FF7"/>
    <w:rsid w:val="00146117"/>
    <w:rsid w:val="001467D0"/>
    <w:rsid w:val="0015070C"/>
    <w:rsid w:val="00151497"/>
    <w:rsid w:val="00153617"/>
    <w:rsid w:val="00160571"/>
    <w:rsid w:val="0016727F"/>
    <w:rsid w:val="00167652"/>
    <w:rsid w:val="00167B7D"/>
    <w:rsid w:val="001727A0"/>
    <w:rsid w:val="0017341A"/>
    <w:rsid w:val="00173654"/>
    <w:rsid w:val="00177850"/>
    <w:rsid w:val="001829FD"/>
    <w:rsid w:val="00183BF4"/>
    <w:rsid w:val="001849A2"/>
    <w:rsid w:val="0018701E"/>
    <w:rsid w:val="001879A0"/>
    <w:rsid w:val="00190B7F"/>
    <w:rsid w:val="00194859"/>
    <w:rsid w:val="00194B29"/>
    <w:rsid w:val="0019636F"/>
    <w:rsid w:val="001967A3"/>
    <w:rsid w:val="00197435"/>
    <w:rsid w:val="001A3C46"/>
    <w:rsid w:val="001A69B3"/>
    <w:rsid w:val="001A7CAF"/>
    <w:rsid w:val="001B29D2"/>
    <w:rsid w:val="001B45B9"/>
    <w:rsid w:val="001B4824"/>
    <w:rsid w:val="001B6D77"/>
    <w:rsid w:val="001B79FF"/>
    <w:rsid w:val="001C1E8F"/>
    <w:rsid w:val="001C2A31"/>
    <w:rsid w:val="001C6141"/>
    <w:rsid w:val="001C6AD6"/>
    <w:rsid w:val="001C7251"/>
    <w:rsid w:val="001D0237"/>
    <w:rsid w:val="001D19EB"/>
    <w:rsid w:val="001D1D1F"/>
    <w:rsid w:val="001D30EB"/>
    <w:rsid w:val="001D50A5"/>
    <w:rsid w:val="001D6EB2"/>
    <w:rsid w:val="001E1343"/>
    <w:rsid w:val="001E2616"/>
    <w:rsid w:val="001E516B"/>
    <w:rsid w:val="001F06A4"/>
    <w:rsid w:val="001F3A56"/>
    <w:rsid w:val="001F71E6"/>
    <w:rsid w:val="001F7691"/>
    <w:rsid w:val="001F782B"/>
    <w:rsid w:val="00200138"/>
    <w:rsid w:val="00201557"/>
    <w:rsid w:val="0020214B"/>
    <w:rsid w:val="0020295B"/>
    <w:rsid w:val="00203231"/>
    <w:rsid w:val="002039C8"/>
    <w:rsid w:val="00204720"/>
    <w:rsid w:val="00205A05"/>
    <w:rsid w:val="002061CA"/>
    <w:rsid w:val="00206CFA"/>
    <w:rsid w:val="00211471"/>
    <w:rsid w:val="0021192C"/>
    <w:rsid w:val="002143F6"/>
    <w:rsid w:val="00216EC1"/>
    <w:rsid w:val="002217B2"/>
    <w:rsid w:val="0022191C"/>
    <w:rsid w:val="00223B9B"/>
    <w:rsid w:val="00224AB1"/>
    <w:rsid w:val="00224C06"/>
    <w:rsid w:val="00225DA9"/>
    <w:rsid w:val="00227181"/>
    <w:rsid w:val="00227334"/>
    <w:rsid w:val="0022757A"/>
    <w:rsid w:val="002278EF"/>
    <w:rsid w:val="002279C8"/>
    <w:rsid w:val="002307B0"/>
    <w:rsid w:val="0023271F"/>
    <w:rsid w:val="0023291C"/>
    <w:rsid w:val="00233295"/>
    <w:rsid w:val="00234F0B"/>
    <w:rsid w:val="0023584A"/>
    <w:rsid w:val="00235EB5"/>
    <w:rsid w:val="002361D9"/>
    <w:rsid w:val="002363F1"/>
    <w:rsid w:val="00236ECF"/>
    <w:rsid w:val="00240799"/>
    <w:rsid w:val="00240CC0"/>
    <w:rsid w:val="00240E01"/>
    <w:rsid w:val="002448F7"/>
    <w:rsid w:val="002478BF"/>
    <w:rsid w:val="00247F40"/>
    <w:rsid w:val="00253433"/>
    <w:rsid w:val="002537DA"/>
    <w:rsid w:val="002571A3"/>
    <w:rsid w:val="00261289"/>
    <w:rsid w:val="0026196D"/>
    <w:rsid w:val="00261DDD"/>
    <w:rsid w:val="00263891"/>
    <w:rsid w:val="002665B3"/>
    <w:rsid w:val="00266932"/>
    <w:rsid w:val="00267093"/>
    <w:rsid w:val="00270543"/>
    <w:rsid w:val="00270FA4"/>
    <w:rsid w:val="00272780"/>
    <w:rsid w:val="0027401C"/>
    <w:rsid w:val="002749AA"/>
    <w:rsid w:val="002750CE"/>
    <w:rsid w:val="00275B04"/>
    <w:rsid w:val="00280E8B"/>
    <w:rsid w:val="00281B45"/>
    <w:rsid w:val="002830D6"/>
    <w:rsid w:val="002838F4"/>
    <w:rsid w:val="002870B7"/>
    <w:rsid w:val="0028742E"/>
    <w:rsid w:val="002879DB"/>
    <w:rsid w:val="00293262"/>
    <w:rsid w:val="00295350"/>
    <w:rsid w:val="002970A4"/>
    <w:rsid w:val="002A1E48"/>
    <w:rsid w:val="002A30D9"/>
    <w:rsid w:val="002A7978"/>
    <w:rsid w:val="002B0716"/>
    <w:rsid w:val="002B0B3D"/>
    <w:rsid w:val="002B18F7"/>
    <w:rsid w:val="002B34AD"/>
    <w:rsid w:val="002B463E"/>
    <w:rsid w:val="002B4C50"/>
    <w:rsid w:val="002B54B2"/>
    <w:rsid w:val="002B60BA"/>
    <w:rsid w:val="002B641E"/>
    <w:rsid w:val="002B75F1"/>
    <w:rsid w:val="002C0A54"/>
    <w:rsid w:val="002C116D"/>
    <w:rsid w:val="002C658F"/>
    <w:rsid w:val="002C733F"/>
    <w:rsid w:val="002C75E1"/>
    <w:rsid w:val="002D0AD7"/>
    <w:rsid w:val="002D0D10"/>
    <w:rsid w:val="002D0DBB"/>
    <w:rsid w:val="002D3AEB"/>
    <w:rsid w:val="002D46F5"/>
    <w:rsid w:val="002D49F5"/>
    <w:rsid w:val="002D5D52"/>
    <w:rsid w:val="002E1934"/>
    <w:rsid w:val="002E1B67"/>
    <w:rsid w:val="002E2169"/>
    <w:rsid w:val="002E2234"/>
    <w:rsid w:val="002E2CCF"/>
    <w:rsid w:val="002E5B50"/>
    <w:rsid w:val="002F2048"/>
    <w:rsid w:val="002F7882"/>
    <w:rsid w:val="003015AB"/>
    <w:rsid w:val="00302D96"/>
    <w:rsid w:val="00303B19"/>
    <w:rsid w:val="0030421D"/>
    <w:rsid w:val="00304D8A"/>
    <w:rsid w:val="00305F06"/>
    <w:rsid w:val="0030640E"/>
    <w:rsid w:val="003077FE"/>
    <w:rsid w:val="00307DCB"/>
    <w:rsid w:val="00310398"/>
    <w:rsid w:val="00310B95"/>
    <w:rsid w:val="00311A4E"/>
    <w:rsid w:val="00311C84"/>
    <w:rsid w:val="00311FAE"/>
    <w:rsid w:val="00312985"/>
    <w:rsid w:val="00322B04"/>
    <w:rsid w:val="00323188"/>
    <w:rsid w:val="00324FB4"/>
    <w:rsid w:val="003259CD"/>
    <w:rsid w:val="003309C7"/>
    <w:rsid w:val="00332F96"/>
    <w:rsid w:val="00333377"/>
    <w:rsid w:val="003333B7"/>
    <w:rsid w:val="00335474"/>
    <w:rsid w:val="00336482"/>
    <w:rsid w:val="0033739A"/>
    <w:rsid w:val="003374F3"/>
    <w:rsid w:val="0033795E"/>
    <w:rsid w:val="00341561"/>
    <w:rsid w:val="0034194F"/>
    <w:rsid w:val="00341A21"/>
    <w:rsid w:val="00343CA5"/>
    <w:rsid w:val="0034513F"/>
    <w:rsid w:val="003461CE"/>
    <w:rsid w:val="00346BA5"/>
    <w:rsid w:val="00346BA9"/>
    <w:rsid w:val="003474CC"/>
    <w:rsid w:val="0035020D"/>
    <w:rsid w:val="00350337"/>
    <w:rsid w:val="00350C8F"/>
    <w:rsid w:val="00351CC8"/>
    <w:rsid w:val="003523C0"/>
    <w:rsid w:val="003524F5"/>
    <w:rsid w:val="0035339E"/>
    <w:rsid w:val="0035341A"/>
    <w:rsid w:val="00353D7E"/>
    <w:rsid w:val="0035582B"/>
    <w:rsid w:val="00356EDD"/>
    <w:rsid w:val="00357E51"/>
    <w:rsid w:val="003600CB"/>
    <w:rsid w:val="00360523"/>
    <w:rsid w:val="00360DB1"/>
    <w:rsid w:val="00360E63"/>
    <w:rsid w:val="00363025"/>
    <w:rsid w:val="003632FE"/>
    <w:rsid w:val="00363669"/>
    <w:rsid w:val="0036483C"/>
    <w:rsid w:val="00367245"/>
    <w:rsid w:val="00371095"/>
    <w:rsid w:val="00371BFC"/>
    <w:rsid w:val="003730DF"/>
    <w:rsid w:val="00374C2D"/>
    <w:rsid w:val="0037507A"/>
    <w:rsid w:val="003755F2"/>
    <w:rsid w:val="00375EF6"/>
    <w:rsid w:val="0037716C"/>
    <w:rsid w:val="003773DE"/>
    <w:rsid w:val="00377F0F"/>
    <w:rsid w:val="00380A88"/>
    <w:rsid w:val="00381CF2"/>
    <w:rsid w:val="00384975"/>
    <w:rsid w:val="003851D7"/>
    <w:rsid w:val="00385BBE"/>
    <w:rsid w:val="0038790B"/>
    <w:rsid w:val="00390707"/>
    <w:rsid w:val="00390B48"/>
    <w:rsid w:val="003924A7"/>
    <w:rsid w:val="003930AA"/>
    <w:rsid w:val="00393BAA"/>
    <w:rsid w:val="003943CD"/>
    <w:rsid w:val="003956A9"/>
    <w:rsid w:val="0039584F"/>
    <w:rsid w:val="00395A47"/>
    <w:rsid w:val="0039667D"/>
    <w:rsid w:val="003A0FAF"/>
    <w:rsid w:val="003A50E1"/>
    <w:rsid w:val="003B1CB7"/>
    <w:rsid w:val="003B2187"/>
    <w:rsid w:val="003B3A78"/>
    <w:rsid w:val="003C030B"/>
    <w:rsid w:val="003C0B80"/>
    <w:rsid w:val="003C130F"/>
    <w:rsid w:val="003C7227"/>
    <w:rsid w:val="003C7EC7"/>
    <w:rsid w:val="003D1315"/>
    <w:rsid w:val="003D1A76"/>
    <w:rsid w:val="003D44F3"/>
    <w:rsid w:val="003D51B9"/>
    <w:rsid w:val="003D5601"/>
    <w:rsid w:val="003D564B"/>
    <w:rsid w:val="003D7F2C"/>
    <w:rsid w:val="003E15F2"/>
    <w:rsid w:val="003E1BFB"/>
    <w:rsid w:val="003E36F9"/>
    <w:rsid w:val="003F7795"/>
    <w:rsid w:val="004014CB"/>
    <w:rsid w:val="004018FD"/>
    <w:rsid w:val="00401A47"/>
    <w:rsid w:val="00401C48"/>
    <w:rsid w:val="00404949"/>
    <w:rsid w:val="00405FA8"/>
    <w:rsid w:val="004074E3"/>
    <w:rsid w:val="00411B4E"/>
    <w:rsid w:val="004121E2"/>
    <w:rsid w:val="004125A6"/>
    <w:rsid w:val="00414D90"/>
    <w:rsid w:val="00415652"/>
    <w:rsid w:val="00417C1F"/>
    <w:rsid w:val="00423E1F"/>
    <w:rsid w:val="00424531"/>
    <w:rsid w:val="004257DA"/>
    <w:rsid w:val="00426A40"/>
    <w:rsid w:val="00430254"/>
    <w:rsid w:val="0043136B"/>
    <w:rsid w:val="00434A71"/>
    <w:rsid w:val="00435AF8"/>
    <w:rsid w:val="00435C33"/>
    <w:rsid w:val="004379EA"/>
    <w:rsid w:val="00437EFC"/>
    <w:rsid w:val="00440CB7"/>
    <w:rsid w:val="00445ADA"/>
    <w:rsid w:val="00446E76"/>
    <w:rsid w:val="004510D0"/>
    <w:rsid w:val="004515BC"/>
    <w:rsid w:val="00451A6D"/>
    <w:rsid w:val="0045456D"/>
    <w:rsid w:val="00455C93"/>
    <w:rsid w:val="00456151"/>
    <w:rsid w:val="004567AC"/>
    <w:rsid w:val="004577EB"/>
    <w:rsid w:val="004618AF"/>
    <w:rsid w:val="00462322"/>
    <w:rsid w:val="00463631"/>
    <w:rsid w:val="00466692"/>
    <w:rsid w:val="00466AA1"/>
    <w:rsid w:val="0046795C"/>
    <w:rsid w:val="00471631"/>
    <w:rsid w:val="004716A9"/>
    <w:rsid w:val="004722DA"/>
    <w:rsid w:val="004745FC"/>
    <w:rsid w:val="004768FD"/>
    <w:rsid w:val="00480F35"/>
    <w:rsid w:val="00482DD6"/>
    <w:rsid w:val="004839D9"/>
    <w:rsid w:val="00484692"/>
    <w:rsid w:val="0048472B"/>
    <w:rsid w:val="00485883"/>
    <w:rsid w:val="00486FB6"/>
    <w:rsid w:val="004879E5"/>
    <w:rsid w:val="00490EC5"/>
    <w:rsid w:val="00491855"/>
    <w:rsid w:val="00494870"/>
    <w:rsid w:val="0049501A"/>
    <w:rsid w:val="004964F5"/>
    <w:rsid w:val="0049683A"/>
    <w:rsid w:val="00496C73"/>
    <w:rsid w:val="00497B96"/>
    <w:rsid w:val="004A0784"/>
    <w:rsid w:val="004A267B"/>
    <w:rsid w:val="004A2F52"/>
    <w:rsid w:val="004B0568"/>
    <w:rsid w:val="004B1329"/>
    <w:rsid w:val="004B244E"/>
    <w:rsid w:val="004B3701"/>
    <w:rsid w:val="004B4B96"/>
    <w:rsid w:val="004B52AD"/>
    <w:rsid w:val="004B6E7C"/>
    <w:rsid w:val="004B72D2"/>
    <w:rsid w:val="004B7949"/>
    <w:rsid w:val="004C111B"/>
    <w:rsid w:val="004C1BE4"/>
    <w:rsid w:val="004C3864"/>
    <w:rsid w:val="004C4182"/>
    <w:rsid w:val="004C451E"/>
    <w:rsid w:val="004C54D8"/>
    <w:rsid w:val="004C713B"/>
    <w:rsid w:val="004C735B"/>
    <w:rsid w:val="004D0579"/>
    <w:rsid w:val="004D0F06"/>
    <w:rsid w:val="004D1C20"/>
    <w:rsid w:val="004D29AC"/>
    <w:rsid w:val="004D468E"/>
    <w:rsid w:val="004D49F0"/>
    <w:rsid w:val="004D6FE7"/>
    <w:rsid w:val="004D7C6B"/>
    <w:rsid w:val="004E0905"/>
    <w:rsid w:val="004E0B31"/>
    <w:rsid w:val="004E0C56"/>
    <w:rsid w:val="004E190E"/>
    <w:rsid w:val="004E2F39"/>
    <w:rsid w:val="004E4D92"/>
    <w:rsid w:val="004E7D33"/>
    <w:rsid w:val="004E7D96"/>
    <w:rsid w:val="004E7F2B"/>
    <w:rsid w:val="004F20C6"/>
    <w:rsid w:val="004F57BE"/>
    <w:rsid w:val="004F6479"/>
    <w:rsid w:val="004F7E95"/>
    <w:rsid w:val="00500485"/>
    <w:rsid w:val="005014A8"/>
    <w:rsid w:val="00504029"/>
    <w:rsid w:val="00504056"/>
    <w:rsid w:val="005042B3"/>
    <w:rsid w:val="00506030"/>
    <w:rsid w:val="005063CB"/>
    <w:rsid w:val="00506754"/>
    <w:rsid w:val="0051364C"/>
    <w:rsid w:val="005148D2"/>
    <w:rsid w:val="00515DBB"/>
    <w:rsid w:val="00516CF1"/>
    <w:rsid w:val="00521E64"/>
    <w:rsid w:val="00522308"/>
    <w:rsid w:val="0052726B"/>
    <w:rsid w:val="005272A0"/>
    <w:rsid w:val="005315AA"/>
    <w:rsid w:val="0053307C"/>
    <w:rsid w:val="005330F8"/>
    <w:rsid w:val="00533128"/>
    <w:rsid w:val="00536204"/>
    <w:rsid w:val="005362EE"/>
    <w:rsid w:val="00537795"/>
    <w:rsid w:val="00537B68"/>
    <w:rsid w:val="00540B69"/>
    <w:rsid w:val="005447D0"/>
    <w:rsid w:val="005456A7"/>
    <w:rsid w:val="00552FE8"/>
    <w:rsid w:val="00556A68"/>
    <w:rsid w:val="00557388"/>
    <w:rsid w:val="00557C43"/>
    <w:rsid w:val="005603E1"/>
    <w:rsid w:val="00561502"/>
    <w:rsid w:val="0056182E"/>
    <w:rsid w:val="005620EA"/>
    <w:rsid w:val="0056274B"/>
    <w:rsid w:val="005652B6"/>
    <w:rsid w:val="00565A17"/>
    <w:rsid w:val="00565E4B"/>
    <w:rsid w:val="00566755"/>
    <w:rsid w:val="00566A92"/>
    <w:rsid w:val="00571CF4"/>
    <w:rsid w:val="0057261F"/>
    <w:rsid w:val="00573F46"/>
    <w:rsid w:val="00574391"/>
    <w:rsid w:val="005745EB"/>
    <w:rsid w:val="005760C9"/>
    <w:rsid w:val="0057644C"/>
    <w:rsid w:val="00577B29"/>
    <w:rsid w:val="00580285"/>
    <w:rsid w:val="0058298E"/>
    <w:rsid w:val="0058527F"/>
    <w:rsid w:val="00590F0D"/>
    <w:rsid w:val="00591BC7"/>
    <w:rsid w:val="00592FF7"/>
    <w:rsid w:val="0059424C"/>
    <w:rsid w:val="00597CB2"/>
    <w:rsid w:val="005A469C"/>
    <w:rsid w:val="005A5448"/>
    <w:rsid w:val="005A675E"/>
    <w:rsid w:val="005A6BFC"/>
    <w:rsid w:val="005A6D9D"/>
    <w:rsid w:val="005B0670"/>
    <w:rsid w:val="005B3A04"/>
    <w:rsid w:val="005B7243"/>
    <w:rsid w:val="005B7701"/>
    <w:rsid w:val="005B7BA2"/>
    <w:rsid w:val="005B7BFF"/>
    <w:rsid w:val="005C020A"/>
    <w:rsid w:val="005C0D9F"/>
    <w:rsid w:val="005C6FCC"/>
    <w:rsid w:val="005D2DD4"/>
    <w:rsid w:val="005D42DE"/>
    <w:rsid w:val="005D4BF4"/>
    <w:rsid w:val="005D553C"/>
    <w:rsid w:val="005D6ACC"/>
    <w:rsid w:val="005D7840"/>
    <w:rsid w:val="005E075E"/>
    <w:rsid w:val="005E17AE"/>
    <w:rsid w:val="005E291C"/>
    <w:rsid w:val="005E3F6D"/>
    <w:rsid w:val="005E75A8"/>
    <w:rsid w:val="005F2CBD"/>
    <w:rsid w:val="005F4E97"/>
    <w:rsid w:val="005F7BC8"/>
    <w:rsid w:val="00602D6F"/>
    <w:rsid w:val="00603FC7"/>
    <w:rsid w:val="006067DF"/>
    <w:rsid w:val="00606F86"/>
    <w:rsid w:val="00607864"/>
    <w:rsid w:val="006079D6"/>
    <w:rsid w:val="00610033"/>
    <w:rsid w:val="00610724"/>
    <w:rsid w:val="00610A4E"/>
    <w:rsid w:val="006129D6"/>
    <w:rsid w:val="00615B01"/>
    <w:rsid w:val="00616445"/>
    <w:rsid w:val="00620FC9"/>
    <w:rsid w:val="006212E9"/>
    <w:rsid w:val="006218A9"/>
    <w:rsid w:val="00624270"/>
    <w:rsid w:val="006250A6"/>
    <w:rsid w:val="006279AC"/>
    <w:rsid w:val="0063186C"/>
    <w:rsid w:val="00632D67"/>
    <w:rsid w:val="00633011"/>
    <w:rsid w:val="00634A38"/>
    <w:rsid w:val="00635C26"/>
    <w:rsid w:val="00640EEE"/>
    <w:rsid w:val="006424F8"/>
    <w:rsid w:val="0064401A"/>
    <w:rsid w:val="00644688"/>
    <w:rsid w:val="00645BFB"/>
    <w:rsid w:val="00645E2C"/>
    <w:rsid w:val="00647F8C"/>
    <w:rsid w:val="00650C63"/>
    <w:rsid w:val="00651DEB"/>
    <w:rsid w:val="00653421"/>
    <w:rsid w:val="00653B1E"/>
    <w:rsid w:val="0065635E"/>
    <w:rsid w:val="00656DDF"/>
    <w:rsid w:val="00660340"/>
    <w:rsid w:val="006619A6"/>
    <w:rsid w:val="006627BB"/>
    <w:rsid w:val="006642A0"/>
    <w:rsid w:val="006700AE"/>
    <w:rsid w:val="00670FF0"/>
    <w:rsid w:val="00671E5D"/>
    <w:rsid w:val="006747FA"/>
    <w:rsid w:val="00675B5D"/>
    <w:rsid w:val="006762D4"/>
    <w:rsid w:val="0068245A"/>
    <w:rsid w:val="00682A29"/>
    <w:rsid w:val="00683031"/>
    <w:rsid w:val="006834A0"/>
    <w:rsid w:val="00684623"/>
    <w:rsid w:val="0068766D"/>
    <w:rsid w:val="00690323"/>
    <w:rsid w:val="00692C96"/>
    <w:rsid w:val="00692F07"/>
    <w:rsid w:val="006933ED"/>
    <w:rsid w:val="00693444"/>
    <w:rsid w:val="00695F08"/>
    <w:rsid w:val="00696839"/>
    <w:rsid w:val="00697DA1"/>
    <w:rsid w:val="006A096C"/>
    <w:rsid w:val="006A1049"/>
    <w:rsid w:val="006A3B7A"/>
    <w:rsid w:val="006A6AB7"/>
    <w:rsid w:val="006A6E46"/>
    <w:rsid w:val="006A6F98"/>
    <w:rsid w:val="006B0811"/>
    <w:rsid w:val="006B32B6"/>
    <w:rsid w:val="006B47C3"/>
    <w:rsid w:val="006B67C3"/>
    <w:rsid w:val="006B719A"/>
    <w:rsid w:val="006C2B16"/>
    <w:rsid w:val="006C2B6F"/>
    <w:rsid w:val="006C4524"/>
    <w:rsid w:val="006C5615"/>
    <w:rsid w:val="006C6BF8"/>
    <w:rsid w:val="006C7BDA"/>
    <w:rsid w:val="006D0BDC"/>
    <w:rsid w:val="006D1ACB"/>
    <w:rsid w:val="006D2AE3"/>
    <w:rsid w:val="006D3473"/>
    <w:rsid w:val="006D464E"/>
    <w:rsid w:val="006D7A3D"/>
    <w:rsid w:val="006E0E1A"/>
    <w:rsid w:val="006E4A0D"/>
    <w:rsid w:val="006E5E58"/>
    <w:rsid w:val="006E6A6C"/>
    <w:rsid w:val="006F143F"/>
    <w:rsid w:val="006F3A8C"/>
    <w:rsid w:val="006F3B74"/>
    <w:rsid w:val="006F4EA4"/>
    <w:rsid w:val="006F525D"/>
    <w:rsid w:val="006F63B1"/>
    <w:rsid w:val="006F6F68"/>
    <w:rsid w:val="007022F6"/>
    <w:rsid w:val="0070402A"/>
    <w:rsid w:val="00704C2B"/>
    <w:rsid w:val="007064D6"/>
    <w:rsid w:val="00710BC1"/>
    <w:rsid w:val="00711188"/>
    <w:rsid w:val="00712AD2"/>
    <w:rsid w:val="0071765B"/>
    <w:rsid w:val="00717A5E"/>
    <w:rsid w:val="00721833"/>
    <w:rsid w:val="00721DD7"/>
    <w:rsid w:val="00722CD4"/>
    <w:rsid w:val="00722F79"/>
    <w:rsid w:val="007248F7"/>
    <w:rsid w:val="00725B20"/>
    <w:rsid w:val="0072788E"/>
    <w:rsid w:val="00727E4E"/>
    <w:rsid w:val="00730343"/>
    <w:rsid w:val="00731D76"/>
    <w:rsid w:val="00733C23"/>
    <w:rsid w:val="00734565"/>
    <w:rsid w:val="00734BDC"/>
    <w:rsid w:val="00735627"/>
    <w:rsid w:val="00736D70"/>
    <w:rsid w:val="00742081"/>
    <w:rsid w:val="007427A4"/>
    <w:rsid w:val="007438EB"/>
    <w:rsid w:val="007452A9"/>
    <w:rsid w:val="0074643E"/>
    <w:rsid w:val="00746FA8"/>
    <w:rsid w:val="00750F0C"/>
    <w:rsid w:val="007524D2"/>
    <w:rsid w:val="00757A48"/>
    <w:rsid w:val="00760900"/>
    <w:rsid w:val="007615F1"/>
    <w:rsid w:val="00762427"/>
    <w:rsid w:val="0076466A"/>
    <w:rsid w:val="0076558C"/>
    <w:rsid w:val="0076601B"/>
    <w:rsid w:val="007661D5"/>
    <w:rsid w:val="00770D6A"/>
    <w:rsid w:val="007718AD"/>
    <w:rsid w:val="00771C79"/>
    <w:rsid w:val="00771F34"/>
    <w:rsid w:val="007740A8"/>
    <w:rsid w:val="00775826"/>
    <w:rsid w:val="00777B7F"/>
    <w:rsid w:val="0078101B"/>
    <w:rsid w:val="00782B38"/>
    <w:rsid w:val="00783831"/>
    <w:rsid w:val="007839CC"/>
    <w:rsid w:val="0079150E"/>
    <w:rsid w:val="00791843"/>
    <w:rsid w:val="007938A8"/>
    <w:rsid w:val="00793F2A"/>
    <w:rsid w:val="00794241"/>
    <w:rsid w:val="007953A6"/>
    <w:rsid w:val="007A0617"/>
    <w:rsid w:val="007A0BEF"/>
    <w:rsid w:val="007A0D46"/>
    <w:rsid w:val="007A2226"/>
    <w:rsid w:val="007A2524"/>
    <w:rsid w:val="007B08C1"/>
    <w:rsid w:val="007B1536"/>
    <w:rsid w:val="007B1545"/>
    <w:rsid w:val="007B1808"/>
    <w:rsid w:val="007B58BB"/>
    <w:rsid w:val="007C14E0"/>
    <w:rsid w:val="007C1F09"/>
    <w:rsid w:val="007C5947"/>
    <w:rsid w:val="007D124C"/>
    <w:rsid w:val="007D22A6"/>
    <w:rsid w:val="007D3560"/>
    <w:rsid w:val="007D53C6"/>
    <w:rsid w:val="007D58D6"/>
    <w:rsid w:val="007D5953"/>
    <w:rsid w:val="007D6848"/>
    <w:rsid w:val="007D6BA4"/>
    <w:rsid w:val="007D7657"/>
    <w:rsid w:val="007D7D20"/>
    <w:rsid w:val="007E1DCD"/>
    <w:rsid w:val="007E6223"/>
    <w:rsid w:val="007E75D5"/>
    <w:rsid w:val="007F0DB3"/>
    <w:rsid w:val="007F13D5"/>
    <w:rsid w:val="007F1FD7"/>
    <w:rsid w:val="007F211A"/>
    <w:rsid w:val="007F591E"/>
    <w:rsid w:val="007F6F5F"/>
    <w:rsid w:val="00800404"/>
    <w:rsid w:val="00800B45"/>
    <w:rsid w:val="00802F92"/>
    <w:rsid w:val="008046CC"/>
    <w:rsid w:val="008066A5"/>
    <w:rsid w:val="008069AD"/>
    <w:rsid w:val="00815377"/>
    <w:rsid w:val="00816B5A"/>
    <w:rsid w:val="00820855"/>
    <w:rsid w:val="008262C1"/>
    <w:rsid w:val="00826C2E"/>
    <w:rsid w:val="00830ECF"/>
    <w:rsid w:val="00832078"/>
    <w:rsid w:val="00834EAE"/>
    <w:rsid w:val="00836E02"/>
    <w:rsid w:val="00840399"/>
    <w:rsid w:val="0084040F"/>
    <w:rsid w:val="00840923"/>
    <w:rsid w:val="00840EB4"/>
    <w:rsid w:val="0084145D"/>
    <w:rsid w:val="00844F84"/>
    <w:rsid w:val="008464F4"/>
    <w:rsid w:val="008502EF"/>
    <w:rsid w:val="008507C6"/>
    <w:rsid w:val="00850A65"/>
    <w:rsid w:val="008515C2"/>
    <w:rsid w:val="00855C53"/>
    <w:rsid w:val="00856B1D"/>
    <w:rsid w:val="00862AC7"/>
    <w:rsid w:val="0086342E"/>
    <w:rsid w:val="00863FE7"/>
    <w:rsid w:val="00864F7C"/>
    <w:rsid w:val="00865060"/>
    <w:rsid w:val="00866161"/>
    <w:rsid w:val="00866DE7"/>
    <w:rsid w:val="00870E96"/>
    <w:rsid w:val="00870F63"/>
    <w:rsid w:val="00873DCD"/>
    <w:rsid w:val="00873FB5"/>
    <w:rsid w:val="00875D55"/>
    <w:rsid w:val="00882AAA"/>
    <w:rsid w:val="008836F6"/>
    <w:rsid w:val="00883756"/>
    <w:rsid w:val="00885066"/>
    <w:rsid w:val="0088741E"/>
    <w:rsid w:val="00891434"/>
    <w:rsid w:val="00892756"/>
    <w:rsid w:val="0089325C"/>
    <w:rsid w:val="00893CB4"/>
    <w:rsid w:val="0089698D"/>
    <w:rsid w:val="00896A34"/>
    <w:rsid w:val="00897BFA"/>
    <w:rsid w:val="008A3444"/>
    <w:rsid w:val="008A3CD9"/>
    <w:rsid w:val="008A5D46"/>
    <w:rsid w:val="008A5DD6"/>
    <w:rsid w:val="008B0A79"/>
    <w:rsid w:val="008B1508"/>
    <w:rsid w:val="008B51DF"/>
    <w:rsid w:val="008B55DB"/>
    <w:rsid w:val="008B568F"/>
    <w:rsid w:val="008B7264"/>
    <w:rsid w:val="008C100E"/>
    <w:rsid w:val="008C14FD"/>
    <w:rsid w:val="008C1C4A"/>
    <w:rsid w:val="008C28A4"/>
    <w:rsid w:val="008C40AD"/>
    <w:rsid w:val="008C5E45"/>
    <w:rsid w:val="008C6E00"/>
    <w:rsid w:val="008C7AE2"/>
    <w:rsid w:val="008D2477"/>
    <w:rsid w:val="008D2A2D"/>
    <w:rsid w:val="008D371B"/>
    <w:rsid w:val="008E1BF7"/>
    <w:rsid w:val="008E1E52"/>
    <w:rsid w:val="008E3BBF"/>
    <w:rsid w:val="008E4F21"/>
    <w:rsid w:val="008F09ED"/>
    <w:rsid w:val="008F0CDF"/>
    <w:rsid w:val="008F3ED2"/>
    <w:rsid w:val="008F47DC"/>
    <w:rsid w:val="008F58BD"/>
    <w:rsid w:val="008F6087"/>
    <w:rsid w:val="008F666E"/>
    <w:rsid w:val="008F68CE"/>
    <w:rsid w:val="008F7103"/>
    <w:rsid w:val="009017FB"/>
    <w:rsid w:val="0090368E"/>
    <w:rsid w:val="009037F8"/>
    <w:rsid w:val="00904A0F"/>
    <w:rsid w:val="00904FA1"/>
    <w:rsid w:val="00906773"/>
    <w:rsid w:val="009115A9"/>
    <w:rsid w:val="00911BDC"/>
    <w:rsid w:val="00912830"/>
    <w:rsid w:val="00914C52"/>
    <w:rsid w:val="009154EC"/>
    <w:rsid w:val="00915E29"/>
    <w:rsid w:val="009174A1"/>
    <w:rsid w:val="0091760D"/>
    <w:rsid w:val="0092240C"/>
    <w:rsid w:val="009236D3"/>
    <w:rsid w:val="0092712C"/>
    <w:rsid w:val="00930EDB"/>
    <w:rsid w:val="00934B64"/>
    <w:rsid w:val="009378B7"/>
    <w:rsid w:val="00950B75"/>
    <w:rsid w:val="00950E51"/>
    <w:rsid w:val="0095106A"/>
    <w:rsid w:val="00954C14"/>
    <w:rsid w:val="009606F5"/>
    <w:rsid w:val="00961341"/>
    <w:rsid w:val="00962FC2"/>
    <w:rsid w:val="00963084"/>
    <w:rsid w:val="00963B7B"/>
    <w:rsid w:val="00964C53"/>
    <w:rsid w:val="00964C75"/>
    <w:rsid w:val="009667A6"/>
    <w:rsid w:val="00967DC0"/>
    <w:rsid w:val="00970366"/>
    <w:rsid w:val="009729E2"/>
    <w:rsid w:val="00973697"/>
    <w:rsid w:val="00974B8A"/>
    <w:rsid w:val="00980AAA"/>
    <w:rsid w:val="00980E6F"/>
    <w:rsid w:val="00983A08"/>
    <w:rsid w:val="00984B78"/>
    <w:rsid w:val="0098557E"/>
    <w:rsid w:val="00985665"/>
    <w:rsid w:val="00985D48"/>
    <w:rsid w:val="00986A06"/>
    <w:rsid w:val="0098710D"/>
    <w:rsid w:val="009917C0"/>
    <w:rsid w:val="00994447"/>
    <w:rsid w:val="00995ECE"/>
    <w:rsid w:val="00997255"/>
    <w:rsid w:val="009975D1"/>
    <w:rsid w:val="009A04F6"/>
    <w:rsid w:val="009A1015"/>
    <w:rsid w:val="009A2CE2"/>
    <w:rsid w:val="009A337E"/>
    <w:rsid w:val="009A3C5A"/>
    <w:rsid w:val="009A6E40"/>
    <w:rsid w:val="009B163A"/>
    <w:rsid w:val="009B27D7"/>
    <w:rsid w:val="009B291C"/>
    <w:rsid w:val="009B5F81"/>
    <w:rsid w:val="009B7C64"/>
    <w:rsid w:val="009C23C2"/>
    <w:rsid w:val="009C2E98"/>
    <w:rsid w:val="009C3F40"/>
    <w:rsid w:val="009C4097"/>
    <w:rsid w:val="009C4FEF"/>
    <w:rsid w:val="009C66E9"/>
    <w:rsid w:val="009D098E"/>
    <w:rsid w:val="009D2C87"/>
    <w:rsid w:val="009D30C3"/>
    <w:rsid w:val="009D3DF3"/>
    <w:rsid w:val="009E0880"/>
    <w:rsid w:val="009E4135"/>
    <w:rsid w:val="009E5AAF"/>
    <w:rsid w:val="009F4E9D"/>
    <w:rsid w:val="00A010D4"/>
    <w:rsid w:val="00A05BF1"/>
    <w:rsid w:val="00A05CB1"/>
    <w:rsid w:val="00A061E5"/>
    <w:rsid w:val="00A0659F"/>
    <w:rsid w:val="00A118A7"/>
    <w:rsid w:val="00A1299B"/>
    <w:rsid w:val="00A1417C"/>
    <w:rsid w:val="00A15E7B"/>
    <w:rsid w:val="00A1615F"/>
    <w:rsid w:val="00A1657D"/>
    <w:rsid w:val="00A16FED"/>
    <w:rsid w:val="00A21009"/>
    <w:rsid w:val="00A22DCB"/>
    <w:rsid w:val="00A25307"/>
    <w:rsid w:val="00A25463"/>
    <w:rsid w:val="00A255F6"/>
    <w:rsid w:val="00A26202"/>
    <w:rsid w:val="00A262D3"/>
    <w:rsid w:val="00A27B73"/>
    <w:rsid w:val="00A34983"/>
    <w:rsid w:val="00A40733"/>
    <w:rsid w:val="00A41AD9"/>
    <w:rsid w:val="00A42670"/>
    <w:rsid w:val="00A42A8F"/>
    <w:rsid w:val="00A46E43"/>
    <w:rsid w:val="00A50620"/>
    <w:rsid w:val="00A51465"/>
    <w:rsid w:val="00A5218D"/>
    <w:rsid w:val="00A545CC"/>
    <w:rsid w:val="00A57C34"/>
    <w:rsid w:val="00A602F1"/>
    <w:rsid w:val="00A6094B"/>
    <w:rsid w:val="00A6099E"/>
    <w:rsid w:val="00A618CC"/>
    <w:rsid w:val="00A61A7F"/>
    <w:rsid w:val="00A6231E"/>
    <w:rsid w:val="00A62FB7"/>
    <w:rsid w:val="00A6492D"/>
    <w:rsid w:val="00A660D0"/>
    <w:rsid w:val="00A6706B"/>
    <w:rsid w:val="00A70359"/>
    <w:rsid w:val="00A71D9B"/>
    <w:rsid w:val="00A72730"/>
    <w:rsid w:val="00A745FE"/>
    <w:rsid w:val="00A7460B"/>
    <w:rsid w:val="00A765AC"/>
    <w:rsid w:val="00A83C4E"/>
    <w:rsid w:val="00A83FAA"/>
    <w:rsid w:val="00A95F15"/>
    <w:rsid w:val="00AA0F42"/>
    <w:rsid w:val="00AA1556"/>
    <w:rsid w:val="00AA1F3A"/>
    <w:rsid w:val="00AA4ACC"/>
    <w:rsid w:val="00AA749E"/>
    <w:rsid w:val="00AB04B5"/>
    <w:rsid w:val="00AB0A3C"/>
    <w:rsid w:val="00AB12B7"/>
    <w:rsid w:val="00AB3B2A"/>
    <w:rsid w:val="00AB5744"/>
    <w:rsid w:val="00AB66FA"/>
    <w:rsid w:val="00AB6AFE"/>
    <w:rsid w:val="00AC388A"/>
    <w:rsid w:val="00AC7C24"/>
    <w:rsid w:val="00AD0292"/>
    <w:rsid w:val="00AD0E5D"/>
    <w:rsid w:val="00AD2117"/>
    <w:rsid w:val="00AD5E74"/>
    <w:rsid w:val="00AD69B6"/>
    <w:rsid w:val="00AD780B"/>
    <w:rsid w:val="00AD7CB7"/>
    <w:rsid w:val="00AE19C8"/>
    <w:rsid w:val="00AE2F48"/>
    <w:rsid w:val="00AE3105"/>
    <w:rsid w:val="00AE3ADE"/>
    <w:rsid w:val="00AE4DA5"/>
    <w:rsid w:val="00AE6224"/>
    <w:rsid w:val="00AF08F3"/>
    <w:rsid w:val="00AF1CEB"/>
    <w:rsid w:val="00AF2ECD"/>
    <w:rsid w:val="00AF3060"/>
    <w:rsid w:val="00AF6179"/>
    <w:rsid w:val="00AF7CB6"/>
    <w:rsid w:val="00B0249E"/>
    <w:rsid w:val="00B026CA"/>
    <w:rsid w:val="00B048A7"/>
    <w:rsid w:val="00B0528B"/>
    <w:rsid w:val="00B1117F"/>
    <w:rsid w:val="00B15E8F"/>
    <w:rsid w:val="00B16980"/>
    <w:rsid w:val="00B17272"/>
    <w:rsid w:val="00B25470"/>
    <w:rsid w:val="00B31521"/>
    <w:rsid w:val="00B3425C"/>
    <w:rsid w:val="00B345C7"/>
    <w:rsid w:val="00B35D01"/>
    <w:rsid w:val="00B36FD5"/>
    <w:rsid w:val="00B413EF"/>
    <w:rsid w:val="00B45CCD"/>
    <w:rsid w:val="00B461B4"/>
    <w:rsid w:val="00B463D9"/>
    <w:rsid w:val="00B46614"/>
    <w:rsid w:val="00B51713"/>
    <w:rsid w:val="00B51C86"/>
    <w:rsid w:val="00B52126"/>
    <w:rsid w:val="00B55003"/>
    <w:rsid w:val="00B55790"/>
    <w:rsid w:val="00B61AA3"/>
    <w:rsid w:val="00B6264B"/>
    <w:rsid w:val="00B64613"/>
    <w:rsid w:val="00B64A93"/>
    <w:rsid w:val="00B64B93"/>
    <w:rsid w:val="00B67524"/>
    <w:rsid w:val="00B70081"/>
    <w:rsid w:val="00B703A9"/>
    <w:rsid w:val="00B70437"/>
    <w:rsid w:val="00B71605"/>
    <w:rsid w:val="00B71C41"/>
    <w:rsid w:val="00B71EFB"/>
    <w:rsid w:val="00B72D75"/>
    <w:rsid w:val="00B72E12"/>
    <w:rsid w:val="00B7412B"/>
    <w:rsid w:val="00B75CE5"/>
    <w:rsid w:val="00B77231"/>
    <w:rsid w:val="00B778AB"/>
    <w:rsid w:val="00B778E7"/>
    <w:rsid w:val="00B812D5"/>
    <w:rsid w:val="00B82A21"/>
    <w:rsid w:val="00B830E0"/>
    <w:rsid w:val="00B87314"/>
    <w:rsid w:val="00B91382"/>
    <w:rsid w:val="00B91689"/>
    <w:rsid w:val="00B92F3A"/>
    <w:rsid w:val="00B93502"/>
    <w:rsid w:val="00B963D9"/>
    <w:rsid w:val="00B9708D"/>
    <w:rsid w:val="00BA1010"/>
    <w:rsid w:val="00BA19F0"/>
    <w:rsid w:val="00BA4118"/>
    <w:rsid w:val="00BA4E69"/>
    <w:rsid w:val="00BA73AD"/>
    <w:rsid w:val="00BA7E1A"/>
    <w:rsid w:val="00BB105E"/>
    <w:rsid w:val="00BB3D03"/>
    <w:rsid w:val="00BB49CF"/>
    <w:rsid w:val="00BB7E2B"/>
    <w:rsid w:val="00BC0892"/>
    <w:rsid w:val="00BC26B1"/>
    <w:rsid w:val="00BC2D0C"/>
    <w:rsid w:val="00BC3939"/>
    <w:rsid w:val="00BD03AE"/>
    <w:rsid w:val="00BD0FBF"/>
    <w:rsid w:val="00BD119C"/>
    <w:rsid w:val="00BD3858"/>
    <w:rsid w:val="00BD409C"/>
    <w:rsid w:val="00BD5F43"/>
    <w:rsid w:val="00BD5F7D"/>
    <w:rsid w:val="00BD6ECF"/>
    <w:rsid w:val="00BD705C"/>
    <w:rsid w:val="00BD724C"/>
    <w:rsid w:val="00BE1452"/>
    <w:rsid w:val="00BE1578"/>
    <w:rsid w:val="00BE1761"/>
    <w:rsid w:val="00BE2956"/>
    <w:rsid w:val="00BE330C"/>
    <w:rsid w:val="00BE480E"/>
    <w:rsid w:val="00BE5F24"/>
    <w:rsid w:val="00BE6D1F"/>
    <w:rsid w:val="00BE6E34"/>
    <w:rsid w:val="00BF09D7"/>
    <w:rsid w:val="00BF4BA9"/>
    <w:rsid w:val="00BF6B4C"/>
    <w:rsid w:val="00BF7208"/>
    <w:rsid w:val="00C01E3B"/>
    <w:rsid w:val="00C01FD3"/>
    <w:rsid w:val="00C038EA"/>
    <w:rsid w:val="00C13500"/>
    <w:rsid w:val="00C138AE"/>
    <w:rsid w:val="00C15701"/>
    <w:rsid w:val="00C167C3"/>
    <w:rsid w:val="00C172E5"/>
    <w:rsid w:val="00C21B21"/>
    <w:rsid w:val="00C21B53"/>
    <w:rsid w:val="00C23725"/>
    <w:rsid w:val="00C23A23"/>
    <w:rsid w:val="00C23CBB"/>
    <w:rsid w:val="00C23F0C"/>
    <w:rsid w:val="00C25A64"/>
    <w:rsid w:val="00C3082C"/>
    <w:rsid w:val="00C3463E"/>
    <w:rsid w:val="00C34F9B"/>
    <w:rsid w:val="00C352B8"/>
    <w:rsid w:val="00C37977"/>
    <w:rsid w:val="00C416DB"/>
    <w:rsid w:val="00C4175E"/>
    <w:rsid w:val="00C41EF3"/>
    <w:rsid w:val="00C44DDC"/>
    <w:rsid w:val="00C508F3"/>
    <w:rsid w:val="00C51C77"/>
    <w:rsid w:val="00C52674"/>
    <w:rsid w:val="00C5287D"/>
    <w:rsid w:val="00C52882"/>
    <w:rsid w:val="00C60186"/>
    <w:rsid w:val="00C62CF8"/>
    <w:rsid w:val="00C63A94"/>
    <w:rsid w:val="00C73D79"/>
    <w:rsid w:val="00C741F2"/>
    <w:rsid w:val="00C74878"/>
    <w:rsid w:val="00C757E9"/>
    <w:rsid w:val="00C766E5"/>
    <w:rsid w:val="00C772A7"/>
    <w:rsid w:val="00C77619"/>
    <w:rsid w:val="00C8268B"/>
    <w:rsid w:val="00C82E07"/>
    <w:rsid w:val="00C832CA"/>
    <w:rsid w:val="00C879D7"/>
    <w:rsid w:val="00C87BEB"/>
    <w:rsid w:val="00C90C8F"/>
    <w:rsid w:val="00C91581"/>
    <w:rsid w:val="00C92689"/>
    <w:rsid w:val="00C93C81"/>
    <w:rsid w:val="00C95A61"/>
    <w:rsid w:val="00C97792"/>
    <w:rsid w:val="00C97EA8"/>
    <w:rsid w:val="00CA016C"/>
    <w:rsid w:val="00CA213C"/>
    <w:rsid w:val="00CA4FFE"/>
    <w:rsid w:val="00CA55BC"/>
    <w:rsid w:val="00CB057D"/>
    <w:rsid w:val="00CB0F31"/>
    <w:rsid w:val="00CB1413"/>
    <w:rsid w:val="00CB2B4A"/>
    <w:rsid w:val="00CB5823"/>
    <w:rsid w:val="00CB5C1B"/>
    <w:rsid w:val="00CB6745"/>
    <w:rsid w:val="00CB6FDB"/>
    <w:rsid w:val="00CC27B5"/>
    <w:rsid w:val="00CC2967"/>
    <w:rsid w:val="00CC617C"/>
    <w:rsid w:val="00CC6FC3"/>
    <w:rsid w:val="00CD0C5D"/>
    <w:rsid w:val="00CD1A96"/>
    <w:rsid w:val="00CD209A"/>
    <w:rsid w:val="00CD2B5D"/>
    <w:rsid w:val="00CE08B8"/>
    <w:rsid w:val="00CE0BCB"/>
    <w:rsid w:val="00CE1174"/>
    <w:rsid w:val="00CE174E"/>
    <w:rsid w:val="00CE34CF"/>
    <w:rsid w:val="00CE4B81"/>
    <w:rsid w:val="00CE4EED"/>
    <w:rsid w:val="00CE53D4"/>
    <w:rsid w:val="00CE5B47"/>
    <w:rsid w:val="00CE5C4B"/>
    <w:rsid w:val="00CE7A98"/>
    <w:rsid w:val="00CF07AA"/>
    <w:rsid w:val="00CF1C76"/>
    <w:rsid w:val="00CF25EC"/>
    <w:rsid w:val="00CF39BE"/>
    <w:rsid w:val="00CF39E6"/>
    <w:rsid w:val="00CF78B9"/>
    <w:rsid w:val="00D04371"/>
    <w:rsid w:val="00D04900"/>
    <w:rsid w:val="00D05326"/>
    <w:rsid w:val="00D076D3"/>
    <w:rsid w:val="00D110A0"/>
    <w:rsid w:val="00D16FFF"/>
    <w:rsid w:val="00D26304"/>
    <w:rsid w:val="00D27127"/>
    <w:rsid w:val="00D273A2"/>
    <w:rsid w:val="00D34FD6"/>
    <w:rsid w:val="00D36A8F"/>
    <w:rsid w:val="00D40D31"/>
    <w:rsid w:val="00D410B9"/>
    <w:rsid w:val="00D418C5"/>
    <w:rsid w:val="00D42AC4"/>
    <w:rsid w:val="00D4380A"/>
    <w:rsid w:val="00D43969"/>
    <w:rsid w:val="00D44596"/>
    <w:rsid w:val="00D5016C"/>
    <w:rsid w:val="00D51DF6"/>
    <w:rsid w:val="00D52B51"/>
    <w:rsid w:val="00D5345F"/>
    <w:rsid w:val="00D53FF8"/>
    <w:rsid w:val="00D54EAD"/>
    <w:rsid w:val="00D605C9"/>
    <w:rsid w:val="00D612CE"/>
    <w:rsid w:val="00D623A5"/>
    <w:rsid w:val="00D63606"/>
    <w:rsid w:val="00D63A1E"/>
    <w:rsid w:val="00D65D59"/>
    <w:rsid w:val="00D702BB"/>
    <w:rsid w:val="00D710AF"/>
    <w:rsid w:val="00D71470"/>
    <w:rsid w:val="00D72345"/>
    <w:rsid w:val="00D729E4"/>
    <w:rsid w:val="00D7495E"/>
    <w:rsid w:val="00D75A0A"/>
    <w:rsid w:val="00D75E0D"/>
    <w:rsid w:val="00D767A6"/>
    <w:rsid w:val="00D77303"/>
    <w:rsid w:val="00D80CC0"/>
    <w:rsid w:val="00D82F33"/>
    <w:rsid w:val="00D8398B"/>
    <w:rsid w:val="00D913A9"/>
    <w:rsid w:val="00D91494"/>
    <w:rsid w:val="00D91E0A"/>
    <w:rsid w:val="00D93562"/>
    <w:rsid w:val="00D938AF"/>
    <w:rsid w:val="00D93D04"/>
    <w:rsid w:val="00D95E79"/>
    <w:rsid w:val="00D9667E"/>
    <w:rsid w:val="00D97EE0"/>
    <w:rsid w:val="00DA02BA"/>
    <w:rsid w:val="00DA040F"/>
    <w:rsid w:val="00DA1ABE"/>
    <w:rsid w:val="00DA2173"/>
    <w:rsid w:val="00DA4924"/>
    <w:rsid w:val="00DA784E"/>
    <w:rsid w:val="00DB006F"/>
    <w:rsid w:val="00DB23E9"/>
    <w:rsid w:val="00DB4BE9"/>
    <w:rsid w:val="00DB4D5F"/>
    <w:rsid w:val="00DB53B5"/>
    <w:rsid w:val="00DB56FB"/>
    <w:rsid w:val="00DB58DB"/>
    <w:rsid w:val="00DB6893"/>
    <w:rsid w:val="00DB75AE"/>
    <w:rsid w:val="00DC0531"/>
    <w:rsid w:val="00DC0624"/>
    <w:rsid w:val="00DC2A87"/>
    <w:rsid w:val="00DC2AD2"/>
    <w:rsid w:val="00DC5605"/>
    <w:rsid w:val="00DC5FBE"/>
    <w:rsid w:val="00DC793B"/>
    <w:rsid w:val="00DD1909"/>
    <w:rsid w:val="00DD5B3C"/>
    <w:rsid w:val="00DD747F"/>
    <w:rsid w:val="00DE0A1C"/>
    <w:rsid w:val="00DE13EC"/>
    <w:rsid w:val="00DE295A"/>
    <w:rsid w:val="00DE44D3"/>
    <w:rsid w:val="00DE46BA"/>
    <w:rsid w:val="00DE595D"/>
    <w:rsid w:val="00DE5F59"/>
    <w:rsid w:val="00DE6B40"/>
    <w:rsid w:val="00DE7D2A"/>
    <w:rsid w:val="00DF01ED"/>
    <w:rsid w:val="00DF07F5"/>
    <w:rsid w:val="00DF2509"/>
    <w:rsid w:val="00DF2BDB"/>
    <w:rsid w:val="00DF5990"/>
    <w:rsid w:val="00E02223"/>
    <w:rsid w:val="00E03692"/>
    <w:rsid w:val="00E054D3"/>
    <w:rsid w:val="00E05EA4"/>
    <w:rsid w:val="00E1055E"/>
    <w:rsid w:val="00E10FB8"/>
    <w:rsid w:val="00E11D3E"/>
    <w:rsid w:val="00E13B74"/>
    <w:rsid w:val="00E16134"/>
    <w:rsid w:val="00E161F5"/>
    <w:rsid w:val="00E20A07"/>
    <w:rsid w:val="00E237F6"/>
    <w:rsid w:val="00E23AC0"/>
    <w:rsid w:val="00E23D89"/>
    <w:rsid w:val="00E241A5"/>
    <w:rsid w:val="00E27D8C"/>
    <w:rsid w:val="00E30350"/>
    <w:rsid w:val="00E30F23"/>
    <w:rsid w:val="00E41C4D"/>
    <w:rsid w:val="00E41F37"/>
    <w:rsid w:val="00E44880"/>
    <w:rsid w:val="00E4566A"/>
    <w:rsid w:val="00E46894"/>
    <w:rsid w:val="00E46B18"/>
    <w:rsid w:val="00E5001E"/>
    <w:rsid w:val="00E51077"/>
    <w:rsid w:val="00E53663"/>
    <w:rsid w:val="00E54275"/>
    <w:rsid w:val="00E54707"/>
    <w:rsid w:val="00E57F16"/>
    <w:rsid w:val="00E6034F"/>
    <w:rsid w:val="00E6073B"/>
    <w:rsid w:val="00E6237A"/>
    <w:rsid w:val="00E66EC6"/>
    <w:rsid w:val="00E66F52"/>
    <w:rsid w:val="00E70576"/>
    <w:rsid w:val="00E72E83"/>
    <w:rsid w:val="00E73592"/>
    <w:rsid w:val="00E736C8"/>
    <w:rsid w:val="00E76796"/>
    <w:rsid w:val="00E76E5F"/>
    <w:rsid w:val="00E805B9"/>
    <w:rsid w:val="00E80A9B"/>
    <w:rsid w:val="00E80B78"/>
    <w:rsid w:val="00E816E0"/>
    <w:rsid w:val="00E81C46"/>
    <w:rsid w:val="00E82446"/>
    <w:rsid w:val="00E827D9"/>
    <w:rsid w:val="00E82CF8"/>
    <w:rsid w:val="00E83A88"/>
    <w:rsid w:val="00E92FE6"/>
    <w:rsid w:val="00E95D12"/>
    <w:rsid w:val="00EA0C00"/>
    <w:rsid w:val="00EA31C1"/>
    <w:rsid w:val="00EA7C3C"/>
    <w:rsid w:val="00EA7D6C"/>
    <w:rsid w:val="00EB0B31"/>
    <w:rsid w:val="00EB1EEC"/>
    <w:rsid w:val="00EB2505"/>
    <w:rsid w:val="00EB2DEF"/>
    <w:rsid w:val="00EB30C5"/>
    <w:rsid w:val="00EB6850"/>
    <w:rsid w:val="00EC08C7"/>
    <w:rsid w:val="00EC0E5D"/>
    <w:rsid w:val="00EC2F07"/>
    <w:rsid w:val="00EC4018"/>
    <w:rsid w:val="00EC408E"/>
    <w:rsid w:val="00EC7196"/>
    <w:rsid w:val="00EC7D90"/>
    <w:rsid w:val="00ED0EA1"/>
    <w:rsid w:val="00ED3C86"/>
    <w:rsid w:val="00ED4787"/>
    <w:rsid w:val="00ED56CF"/>
    <w:rsid w:val="00ED5E56"/>
    <w:rsid w:val="00ED6C72"/>
    <w:rsid w:val="00EE1071"/>
    <w:rsid w:val="00EE414F"/>
    <w:rsid w:val="00EE43DA"/>
    <w:rsid w:val="00EE644C"/>
    <w:rsid w:val="00EE7414"/>
    <w:rsid w:val="00EF2F38"/>
    <w:rsid w:val="00EF3775"/>
    <w:rsid w:val="00EF4F50"/>
    <w:rsid w:val="00F01406"/>
    <w:rsid w:val="00F038CF"/>
    <w:rsid w:val="00F04233"/>
    <w:rsid w:val="00F10ACF"/>
    <w:rsid w:val="00F15708"/>
    <w:rsid w:val="00F23241"/>
    <w:rsid w:val="00F24EFD"/>
    <w:rsid w:val="00F2572B"/>
    <w:rsid w:val="00F25BEA"/>
    <w:rsid w:val="00F269BD"/>
    <w:rsid w:val="00F26BE3"/>
    <w:rsid w:val="00F313FB"/>
    <w:rsid w:val="00F343B3"/>
    <w:rsid w:val="00F356A5"/>
    <w:rsid w:val="00F40A2D"/>
    <w:rsid w:val="00F5075E"/>
    <w:rsid w:val="00F51BAD"/>
    <w:rsid w:val="00F55109"/>
    <w:rsid w:val="00F55533"/>
    <w:rsid w:val="00F5575F"/>
    <w:rsid w:val="00F5612D"/>
    <w:rsid w:val="00F613FF"/>
    <w:rsid w:val="00F626C2"/>
    <w:rsid w:val="00F63242"/>
    <w:rsid w:val="00F6403A"/>
    <w:rsid w:val="00F70E1A"/>
    <w:rsid w:val="00F71E13"/>
    <w:rsid w:val="00F72D0C"/>
    <w:rsid w:val="00F756D2"/>
    <w:rsid w:val="00F80394"/>
    <w:rsid w:val="00F8200B"/>
    <w:rsid w:val="00F83651"/>
    <w:rsid w:val="00F8553D"/>
    <w:rsid w:val="00F85D37"/>
    <w:rsid w:val="00F864D0"/>
    <w:rsid w:val="00F875B9"/>
    <w:rsid w:val="00F8782E"/>
    <w:rsid w:val="00F87F35"/>
    <w:rsid w:val="00F90B09"/>
    <w:rsid w:val="00F90E30"/>
    <w:rsid w:val="00F91D38"/>
    <w:rsid w:val="00F92993"/>
    <w:rsid w:val="00F9633F"/>
    <w:rsid w:val="00F971BD"/>
    <w:rsid w:val="00FA04F5"/>
    <w:rsid w:val="00FA05A5"/>
    <w:rsid w:val="00FA0AF0"/>
    <w:rsid w:val="00FA4B8F"/>
    <w:rsid w:val="00FA6C52"/>
    <w:rsid w:val="00FB01FE"/>
    <w:rsid w:val="00FB38CE"/>
    <w:rsid w:val="00FB45DB"/>
    <w:rsid w:val="00FB5674"/>
    <w:rsid w:val="00FB5694"/>
    <w:rsid w:val="00FB5B4F"/>
    <w:rsid w:val="00FC12D2"/>
    <w:rsid w:val="00FC6EC8"/>
    <w:rsid w:val="00FC75C3"/>
    <w:rsid w:val="00FD18D9"/>
    <w:rsid w:val="00FD4193"/>
    <w:rsid w:val="00FD41AA"/>
    <w:rsid w:val="00FD4E92"/>
    <w:rsid w:val="00FD51AA"/>
    <w:rsid w:val="00FD547F"/>
    <w:rsid w:val="00FE4646"/>
    <w:rsid w:val="00FE4D72"/>
    <w:rsid w:val="00FE4E80"/>
    <w:rsid w:val="00FE5445"/>
    <w:rsid w:val="00FF27DF"/>
    <w:rsid w:val="00FF2921"/>
    <w:rsid w:val="00FF2FBB"/>
    <w:rsid w:val="00FF3677"/>
    <w:rsid w:val="00FF4C8C"/>
    <w:rsid w:val="00FF5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252570B2-1A11-42A6-96A7-9942A89B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BF4"/>
    <w:pPr>
      <w:spacing w:line="360" w:lineRule="auto"/>
      <w:ind w:firstLine="567"/>
      <w:jc w:val="center"/>
    </w:pPr>
    <w:rPr>
      <w:sz w:val="22"/>
      <w:szCs w:val="22"/>
      <w:lang w:val="en-US" w:eastAsia="en-US"/>
    </w:rPr>
  </w:style>
  <w:style w:type="paragraph" w:styleId="1">
    <w:name w:val="heading 1"/>
    <w:basedOn w:val="a"/>
    <w:next w:val="a"/>
    <w:link w:val="10"/>
    <w:uiPriority w:val="9"/>
    <w:qFormat/>
    <w:rsid w:val="005D4BF4"/>
    <w:pPr>
      <w:keepNext/>
      <w:keepLines/>
      <w:spacing w:before="480"/>
      <w:outlineLvl w:val="0"/>
    </w:pPr>
    <w:rPr>
      <w:rFonts w:ascii="Arial" w:hAnsi="Arial"/>
      <w:b/>
      <w:bCs/>
      <w:color w:val="365F91"/>
      <w:sz w:val="28"/>
      <w:szCs w:val="28"/>
    </w:rPr>
  </w:style>
  <w:style w:type="paragraph" w:styleId="2">
    <w:name w:val="heading 2"/>
    <w:basedOn w:val="a"/>
    <w:next w:val="a"/>
    <w:link w:val="20"/>
    <w:uiPriority w:val="9"/>
    <w:unhideWhenUsed/>
    <w:qFormat/>
    <w:rsid w:val="005D4BF4"/>
    <w:pPr>
      <w:keepNext/>
      <w:keepLines/>
      <w:spacing w:before="200"/>
      <w:outlineLvl w:val="1"/>
    </w:pPr>
    <w:rPr>
      <w:rFonts w:ascii="Arial" w:hAnsi="Arial"/>
      <w:b/>
      <w:bCs/>
      <w:color w:val="4F81BD"/>
      <w:sz w:val="26"/>
      <w:szCs w:val="26"/>
    </w:rPr>
  </w:style>
  <w:style w:type="paragraph" w:styleId="3">
    <w:name w:val="heading 3"/>
    <w:basedOn w:val="a"/>
    <w:next w:val="a"/>
    <w:link w:val="30"/>
    <w:uiPriority w:val="9"/>
    <w:unhideWhenUsed/>
    <w:qFormat/>
    <w:rsid w:val="005D4BF4"/>
    <w:pPr>
      <w:keepNext/>
      <w:keepLines/>
      <w:spacing w:before="200"/>
      <w:outlineLvl w:val="2"/>
    </w:pPr>
    <w:rPr>
      <w:rFonts w:ascii="Arial" w:hAnsi="Arial"/>
      <w:b/>
      <w:bCs/>
      <w:color w:val="4F81BD"/>
    </w:rPr>
  </w:style>
  <w:style w:type="paragraph" w:styleId="4">
    <w:name w:val="heading 4"/>
    <w:basedOn w:val="a"/>
    <w:next w:val="a"/>
    <w:link w:val="40"/>
    <w:uiPriority w:val="9"/>
    <w:semiHidden/>
    <w:unhideWhenUsed/>
    <w:qFormat/>
    <w:rsid w:val="005D4BF4"/>
    <w:pPr>
      <w:keepNext/>
      <w:keepLines/>
      <w:spacing w:before="200"/>
      <w:outlineLvl w:val="3"/>
    </w:pPr>
    <w:rPr>
      <w:rFonts w:ascii="Arial" w:hAnsi="Arial"/>
      <w:b/>
      <w:bCs/>
      <w:i/>
      <w:iCs/>
      <w:color w:val="4F81BD"/>
    </w:rPr>
  </w:style>
  <w:style w:type="paragraph" w:styleId="5">
    <w:name w:val="heading 5"/>
    <w:basedOn w:val="a"/>
    <w:next w:val="a"/>
    <w:link w:val="50"/>
    <w:uiPriority w:val="9"/>
    <w:semiHidden/>
    <w:unhideWhenUsed/>
    <w:qFormat/>
    <w:rsid w:val="005D4BF4"/>
    <w:pPr>
      <w:keepNext/>
      <w:keepLines/>
      <w:spacing w:before="200"/>
      <w:outlineLvl w:val="4"/>
    </w:pPr>
    <w:rPr>
      <w:rFonts w:ascii="Arial" w:hAnsi="Arial"/>
      <w:color w:val="243F60"/>
    </w:rPr>
  </w:style>
  <w:style w:type="paragraph" w:styleId="6">
    <w:name w:val="heading 6"/>
    <w:basedOn w:val="a"/>
    <w:next w:val="a"/>
    <w:link w:val="60"/>
    <w:uiPriority w:val="9"/>
    <w:semiHidden/>
    <w:unhideWhenUsed/>
    <w:qFormat/>
    <w:rsid w:val="005D4BF4"/>
    <w:pPr>
      <w:keepNext/>
      <w:keepLines/>
      <w:spacing w:before="200"/>
      <w:outlineLvl w:val="5"/>
    </w:pPr>
    <w:rPr>
      <w:rFonts w:ascii="Arial" w:hAnsi="Arial"/>
      <w:i/>
      <w:iCs/>
      <w:color w:val="243F60"/>
    </w:rPr>
  </w:style>
  <w:style w:type="paragraph" w:styleId="7">
    <w:name w:val="heading 7"/>
    <w:basedOn w:val="a"/>
    <w:next w:val="a"/>
    <w:link w:val="70"/>
    <w:uiPriority w:val="9"/>
    <w:semiHidden/>
    <w:unhideWhenUsed/>
    <w:qFormat/>
    <w:rsid w:val="005D4BF4"/>
    <w:pPr>
      <w:keepNext/>
      <w:keepLines/>
      <w:spacing w:before="200"/>
      <w:outlineLvl w:val="6"/>
    </w:pPr>
    <w:rPr>
      <w:rFonts w:ascii="Arial" w:hAnsi="Arial"/>
      <w:i/>
      <w:iCs/>
      <w:color w:val="404040"/>
    </w:rPr>
  </w:style>
  <w:style w:type="paragraph" w:styleId="8">
    <w:name w:val="heading 8"/>
    <w:basedOn w:val="a"/>
    <w:next w:val="a"/>
    <w:link w:val="80"/>
    <w:uiPriority w:val="9"/>
    <w:semiHidden/>
    <w:unhideWhenUsed/>
    <w:qFormat/>
    <w:rsid w:val="005D4BF4"/>
    <w:pPr>
      <w:keepNext/>
      <w:keepLines/>
      <w:spacing w:before="200"/>
      <w:outlineLvl w:val="7"/>
    </w:pPr>
    <w:rPr>
      <w:rFonts w:ascii="Arial" w:hAnsi="Arial"/>
      <w:color w:val="4F81BD"/>
      <w:sz w:val="20"/>
      <w:szCs w:val="20"/>
    </w:rPr>
  </w:style>
  <w:style w:type="paragraph" w:styleId="9">
    <w:name w:val="heading 9"/>
    <w:basedOn w:val="a"/>
    <w:next w:val="a"/>
    <w:link w:val="90"/>
    <w:uiPriority w:val="9"/>
    <w:semiHidden/>
    <w:unhideWhenUsed/>
    <w:qFormat/>
    <w:rsid w:val="005D4BF4"/>
    <w:pPr>
      <w:keepNext/>
      <w:keepLines/>
      <w:spacing w:before="200"/>
      <w:outlineLvl w:val="8"/>
    </w:pPr>
    <w:rPr>
      <w:rFonts w:ascii="Arial"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D4BF4"/>
    <w:rPr>
      <w:rFonts w:ascii="Arial" w:eastAsia="Times New Roman" w:hAnsi="Arial" w:cs="Times New Roman"/>
      <w:b/>
      <w:bCs/>
      <w:color w:val="365F91"/>
      <w:sz w:val="28"/>
      <w:szCs w:val="28"/>
    </w:rPr>
  </w:style>
  <w:style w:type="character" w:customStyle="1" w:styleId="20">
    <w:name w:val="Заголовок 2 Знак"/>
    <w:link w:val="2"/>
    <w:uiPriority w:val="9"/>
    <w:locked/>
    <w:rsid w:val="005D4BF4"/>
    <w:rPr>
      <w:rFonts w:ascii="Arial" w:eastAsia="Times New Roman" w:hAnsi="Arial" w:cs="Times New Roman"/>
      <w:b/>
      <w:bCs/>
      <w:color w:val="4F81BD"/>
      <w:sz w:val="26"/>
      <w:szCs w:val="26"/>
    </w:rPr>
  </w:style>
  <w:style w:type="character" w:customStyle="1" w:styleId="30">
    <w:name w:val="Заголовок 3 Знак"/>
    <w:link w:val="3"/>
    <w:uiPriority w:val="9"/>
    <w:locked/>
    <w:rsid w:val="005D4BF4"/>
    <w:rPr>
      <w:rFonts w:ascii="Arial" w:eastAsia="Times New Roman" w:hAnsi="Arial" w:cs="Times New Roman"/>
      <w:b/>
      <w:bCs/>
      <w:color w:val="4F81BD"/>
    </w:rPr>
  </w:style>
  <w:style w:type="character" w:customStyle="1" w:styleId="40">
    <w:name w:val="Заголовок 4 Знак"/>
    <w:link w:val="4"/>
    <w:uiPriority w:val="9"/>
    <w:locked/>
    <w:rsid w:val="005D4BF4"/>
    <w:rPr>
      <w:rFonts w:ascii="Arial" w:eastAsia="Times New Roman" w:hAnsi="Arial" w:cs="Times New Roman"/>
      <w:b/>
      <w:bCs/>
      <w:i/>
      <w:iCs/>
      <w:color w:val="4F81BD"/>
    </w:rPr>
  </w:style>
  <w:style w:type="character" w:customStyle="1" w:styleId="50">
    <w:name w:val="Заголовок 5 Знак"/>
    <w:link w:val="5"/>
    <w:uiPriority w:val="9"/>
    <w:locked/>
    <w:rsid w:val="005D4BF4"/>
    <w:rPr>
      <w:rFonts w:ascii="Arial" w:eastAsia="Times New Roman" w:hAnsi="Arial" w:cs="Times New Roman"/>
      <w:color w:val="243F60"/>
    </w:rPr>
  </w:style>
  <w:style w:type="character" w:customStyle="1" w:styleId="60">
    <w:name w:val="Заголовок 6 Знак"/>
    <w:link w:val="6"/>
    <w:uiPriority w:val="9"/>
    <w:locked/>
    <w:rsid w:val="005D4BF4"/>
    <w:rPr>
      <w:rFonts w:ascii="Arial" w:eastAsia="Times New Roman" w:hAnsi="Arial" w:cs="Times New Roman"/>
      <w:i/>
      <w:iCs/>
      <w:color w:val="243F60"/>
    </w:rPr>
  </w:style>
  <w:style w:type="character" w:customStyle="1" w:styleId="70">
    <w:name w:val="Заголовок 7 Знак"/>
    <w:link w:val="7"/>
    <w:uiPriority w:val="9"/>
    <w:locked/>
    <w:rsid w:val="005D4BF4"/>
    <w:rPr>
      <w:rFonts w:ascii="Arial" w:eastAsia="Times New Roman" w:hAnsi="Arial" w:cs="Times New Roman"/>
      <w:i/>
      <w:iCs/>
      <w:color w:val="404040"/>
    </w:rPr>
  </w:style>
  <w:style w:type="character" w:customStyle="1" w:styleId="80">
    <w:name w:val="Заголовок 8 Знак"/>
    <w:link w:val="8"/>
    <w:uiPriority w:val="9"/>
    <w:locked/>
    <w:rsid w:val="005D4BF4"/>
    <w:rPr>
      <w:rFonts w:ascii="Arial" w:eastAsia="Times New Roman" w:hAnsi="Arial" w:cs="Times New Roman"/>
      <w:color w:val="4F81BD"/>
      <w:sz w:val="20"/>
      <w:szCs w:val="20"/>
    </w:rPr>
  </w:style>
  <w:style w:type="character" w:customStyle="1" w:styleId="90">
    <w:name w:val="Заголовок 9 Знак"/>
    <w:link w:val="9"/>
    <w:uiPriority w:val="9"/>
    <w:locked/>
    <w:rsid w:val="005D4BF4"/>
    <w:rPr>
      <w:rFonts w:ascii="Arial" w:eastAsia="Times New Roman" w:hAnsi="Arial" w:cs="Times New Roman"/>
      <w:i/>
      <w:iCs/>
      <w:color w:val="404040"/>
      <w:sz w:val="20"/>
      <w:szCs w:val="20"/>
    </w:rPr>
  </w:style>
  <w:style w:type="paragraph" w:styleId="a3">
    <w:name w:val="header"/>
    <w:basedOn w:val="a"/>
    <w:link w:val="a4"/>
    <w:uiPriority w:val="99"/>
    <w:rsid w:val="006424F8"/>
    <w:pPr>
      <w:tabs>
        <w:tab w:val="center" w:pos="4153"/>
        <w:tab w:val="right" w:pos="8306"/>
      </w:tabs>
    </w:pPr>
  </w:style>
  <w:style w:type="character" w:customStyle="1" w:styleId="a4">
    <w:name w:val="Верхний колонтитул Знак"/>
    <w:link w:val="a3"/>
    <w:uiPriority w:val="99"/>
    <w:locked/>
    <w:rsid w:val="00AF2ECD"/>
    <w:rPr>
      <w:rFonts w:cs="Times New Roman"/>
      <w:sz w:val="28"/>
    </w:rPr>
  </w:style>
  <w:style w:type="character" w:styleId="a5">
    <w:name w:val="page number"/>
    <w:uiPriority w:val="99"/>
    <w:semiHidden/>
    <w:rsid w:val="006424F8"/>
    <w:rPr>
      <w:rFonts w:cs="Times New Roman"/>
    </w:rPr>
  </w:style>
  <w:style w:type="paragraph" w:styleId="a6">
    <w:name w:val="footer"/>
    <w:basedOn w:val="a"/>
    <w:link w:val="a7"/>
    <w:uiPriority w:val="99"/>
    <w:rsid w:val="006424F8"/>
    <w:pPr>
      <w:tabs>
        <w:tab w:val="center" w:pos="4153"/>
        <w:tab w:val="right" w:pos="8306"/>
      </w:tabs>
    </w:pPr>
  </w:style>
  <w:style w:type="character" w:customStyle="1" w:styleId="a7">
    <w:name w:val="Нижний колонтитул Знак"/>
    <w:link w:val="a6"/>
    <w:uiPriority w:val="99"/>
    <w:locked/>
    <w:rsid w:val="00DF2BDB"/>
    <w:rPr>
      <w:rFonts w:cs="Times New Roman"/>
      <w:sz w:val="28"/>
    </w:rPr>
  </w:style>
  <w:style w:type="character" w:styleId="a8">
    <w:name w:val="annotation reference"/>
    <w:uiPriority w:val="99"/>
    <w:semiHidden/>
    <w:rsid w:val="006424F8"/>
    <w:rPr>
      <w:rFonts w:cs="Times New Roman"/>
      <w:sz w:val="16"/>
    </w:rPr>
  </w:style>
  <w:style w:type="paragraph" w:styleId="a9">
    <w:name w:val="annotation text"/>
    <w:basedOn w:val="a"/>
    <w:link w:val="aa"/>
    <w:uiPriority w:val="99"/>
    <w:semiHidden/>
    <w:rsid w:val="006424F8"/>
    <w:rPr>
      <w:sz w:val="20"/>
    </w:rPr>
  </w:style>
  <w:style w:type="character" w:customStyle="1" w:styleId="aa">
    <w:name w:val="Текст примечания Знак"/>
    <w:link w:val="a9"/>
    <w:uiPriority w:val="99"/>
    <w:semiHidden/>
    <w:locked/>
    <w:rPr>
      <w:rFonts w:cs="Times New Roman"/>
      <w:sz w:val="20"/>
      <w:szCs w:val="20"/>
    </w:rPr>
  </w:style>
  <w:style w:type="paragraph" w:styleId="ab">
    <w:name w:val="footnote text"/>
    <w:basedOn w:val="a"/>
    <w:link w:val="ac"/>
    <w:uiPriority w:val="99"/>
    <w:rsid w:val="006424F8"/>
    <w:rPr>
      <w:sz w:val="20"/>
    </w:rPr>
  </w:style>
  <w:style w:type="character" w:customStyle="1" w:styleId="ac">
    <w:name w:val="Текст сноски Знак"/>
    <w:link w:val="ab"/>
    <w:uiPriority w:val="99"/>
    <w:locked/>
    <w:rsid w:val="00592FF7"/>
    <w:rPr>
      <w:rFonts w:cs="Times New Roman"/>
    </w:rPr>
  </w:style>
  <w:style w:type="character" w:styleId="ad">
    <w:name w:val="footnote reference"/>
    <w:uiPriority w:val="99"/>
    <w:rsid w:val="006424F8"/>
    <w:rPr>
      <w:rFonts w:cs="Times New Roman"/>
      <w:vertAlign w:val="superscript"/>
    </w:rPr>
  </w:style>
  <w:style w:type="paragraph" w:styleId="ae">
    <w:name w:val="Subtitle"/>
    <w:basedOn w:val="a"/>
    <w:next w:val="a"/>
    <w:link w:val="af"/>
    <w:uiPriority w:val="11"/>
    <w:qFormat/>
    <w:rsid w:val="005D4BF4"/>
    <w:pPr>
      <w:numPr>
        <w:ilvl w:val="1"/>
      </w:numPr>
      <w:ind w:firstLine="567"/>
    </w:pPr>
    <w:rPr>
      <w:rFonts w:ascii="Arial" w:hAnsi="Arial"/>
      <w:i/>
      <w:iCs/>
      <w:color w:val="4F81BD"/>
      <w:spacing w:val="15"/>
      <w:sz w:val="24"/>
      <w:szCs w:val="24"/>
    </w:rPr>
  </w:style>
  <w:style w:type="character" w:customStyle="1" w:styleId="af">
    <w:name w:val="Подзаголовок Знак"/>
    <w:link w:val="ae"/>
    <w:uiPriority w:val="11"/>
    <w:locked/>
    <w:rsid w:val="005D4BF4"/>
    <w:rPr>
      <w:rFonts w:ascii="Arial" w:eastAsia="Times New Roman" w:hAnsi="Arial" w:cs="Times New Roman"/>
      <w:i/>
      <w:iCs/>
      <w:color w:val="4F81BD"/>
      <w:spacing w:val="15"/>
      <w:sz w:val="24"/>
      <w:szCs w:val="24"/>
    </w:rPr>
  </w:style>
  <w:style w:type="paragraph" w:customStyle="1" w:styleId="Style5">
    <w:name w:val="Style5"/>
    <w:basedOn w:val="a"/>
    <w:uiPriority w:val="99"/>
    <w:rsid w:val="00CE4B81"/>
    <w:pPr>
      <w:widowControl w:val="0"/>
      <w:spacing w:line="221" w:lineRule="exact"/>
      <w:ind w:firstLine="283"/>
    </w:pPr>
    <w:rPr>
      <w:sz w:val="24"/>
      <w:szCs w:val="24"/>
    </w:rPr>
  </w:style>
  <w:style w:type="character" w:customStyle="1" w:styleId="FontStyle18">
    <w:name w:val="Font Style18"/>
    <w:uiPriority w:val="99"/>
    <w:rsid w:val="00CE4B81"/>
    <w:rPr>
      <w:rFonts w:ascii="Times New Roman" w:hAnsi="Times New Roman" w:cs="Times New Roman"/>
      <w:sz w:val="22"/>
      <w:szCs w:val="22"/>
    </w:rPr>
  </w:style>
  <w:style w:type="character" w:customStyle="1" w:styleId="FontStyle21">
    <w:name w:val="Font Style21"/>
    <w:uiPriority w:val="99"/>
    <w:rsid w:val="00CE4B81"/>
    <w:rPr>
      <w:rFonts w:ascii="Times New Roman" w:hAnsi="Times New Roman" w:cs="Times New Roman"/>
      <w:sz w:val="18"/>
      <w:szCs w:val="18"/>
    </w:rPr>
  </w:style>
  <w:style w:type="paragraph" w:customStyle="1" w:styleId="Style12">
    <w:name w:val="Style12"/>
    <w:basedOn w:val="a"/>
    <w:uiPriority w:val="99"/>
    <w:rsid w:val="00561502"/>
    <w:pPr>
      <w:widowControl w:val="0"/>
    </w:pPr>
    <w:rPr>
      <w:sz w:val="24"/>
      <w:szCs w:val="24"/>
    </w:rPr>
  </w:style>
  <w:style w:type="character" w:customStyle="1" w:styleId="FontStyle17">
    <w:name w:val="Font Style17"/>
    <w:uiPriority w:val="99"/>
    <w:rsid w:val="00561502"/>
    <w:rPr>
      <w:rFonts w:ascii="Times New Roman" w:hAnsi="Times New Roman" w:cs="Times New Roman"/>
      <w:i/>
      <w:iCs/>
      <w:spacing w:val="-10"/>
      <w:sz w:val="20"/>
      <w:szCs w:val="20"/>
    </w:rPr>
  </w:style>
  <w:style w:type="character" w:customStyle="1" w:styleId="FontStyle20">
    <w:name w:val="Font Style20"/>
    <w:uiPriority w:val="99"/>
    <w:rsid w:val="00561502"/>
    <w:rPr>
      <w:rFonts w:ascii="Times New Roman" w:hAnsi="Times New Roman" w:cs="Times New Roman"/>
      <w:b/>
      <w:bCs/>
      <w:spacing w:val="-10"/>
      <w:sz w:val="18"/>
      <w:szCs w:val="18"/>
    </w:rPr>
  </w:style>
  <w:style w:type="paragraph" w:customStyle="1" w:styleId="11">
    <w:name w:val="Обычный1"/>
    <w:rsid w:val="00377F0F"/>
    <w:pPr>
      <w:widowControl w:val="0"/>
      <w:snapToGrid w:val="0"/>
      <w:spacing w:line="360" w:lineRule="auto"/>
      <w:ind w:firstLine="567"/>
      <w:jc w:val="center"/>
    </w:pPr>
    <w:rPr>
      <w:sz w:val="22"/>
      <w:szCs w:val="22"/>
      <w:lang w:val="en-US" w:eastAsia="en-US"/>
    </w:rPr>
  </w:style>
  <w:style w:type="paragraph" w:customStyle="1" w:styleId="Style4">
    <w:name w:val="Style4"/>
    <w:basedOn w:val="a"/>
    <w:uiPriority w:val="99"/>
    <w:rsid w:val="006C2B16"/>
    <w:pPr>
      <w:widowControl w:val="0"/>
      <w:spacing w:line="234" w:lineRule="exact"/>
      <w:ind w:firstLine="274"/>
    </w:pPr>
    <w:rPr>
      <w:sz w:val="24"/>
      <w:szCs w:val="24"/>
    </w:rPr>
  </w:style>
  <w:style w:type="paragraph" w:customStyle="1" w:styleId="Style34">
    <w:name w:val="Style34"/>
    <w:basedOn w:val="a"/>
    <w:uiPriority w:val="99"/>
    <w:rsid w:val="006C2B16"/>
    <w:pPr>
      <w:widowControl w:val="0"/>
      <w:spacing w:line="235" w:lineRule="exact"/>
    </w:pPr>
    <w:rPr>
      <w:sz w:val="24"/>
      <w:szCs w:val="24"/>
    </w:rPr>
  </w:style>
  <w:style w:type="paragraph" w:customStyle="1" w:styleId="Style43">
    <w:name w:val="Style43"/>
    <w:basedOn w:val="a"/>
    <w:uiPriority w:val="99"/>
    <w:rsid w:val="006C2B16"/>
    <w:pPr>
      <w:widowControl w:val="0"/>
      <w:spacing w:line="238" w:lineRule="exact"/>
      <w:ind w:firstLine="288"/>
    </w:pPr>
    <w:rPr>
      <w:sz w:val="24"/>
      <w:szCs w:val="24"/>
    </w:rPr>
  </w:style>
  <w:style w:type="character" w:customStyle="1" w:styleId="FontStyle81">
    <w:name w:val="Font Style81"/>
    <w:uiPriority w:val="99"/>
    <w:rsid w:val="006C2B16"/>
    <w:rPr>
      <w:rFonts w:ascii="Times New Roman" w:hAnsi="Times New Roman" w:cs="Times New Roman"/>
      <w:sz w:val="22"/>
      <w:szCs w:val="22"/>
    </w:rPr>
  </w:style>
  <w:style w:type="character" w:customStyle="1" w:styleId="FontStyle90">
    <w:name w:val="Font Style90"/>
    <w:uiPriority w:val="99"/>
    <w:rsid w:val="006C2B16"/>
    <w:rPr>
      <w:rFonts w:ascii="Times New Roman" w:hAnsi="Times New Roman" w:cs="Times New Roman"/>
      <w:spacing w:val="-10"/>
      <w:sz w:val="20"/>
      <w:szCs w:val="20"/>
    </w:rPr>
  </w:style>
  <w:style w:type="character" w:customStyle="1" w:styleId="FontStyle91">
    <w:name w:val="Font Style91"/>
    <w:uiPriority w:val="99"/>
    <w:rsid w:val="006C2B16"/>
    <w:rPr>
      <w:rFonts w:ascii="Times New Roman" w:hAnsi="Times New Roman" w:cs="Times New Roman"/>
      <w:b/>
      <w:bCs/>
      <w:sz w:val="22"/>
      <w:szCs w:val="22"/>
    </w:rPr>
  </w:style>
  <w:style w:type="character" w:customStyle="1" w:styleId="FontStyle95">
    <w:name w:val="Font Style95"/>
    <w:uiPriority w:val="99"/>
    <w:rsid w:val="006C2B16"/>
    <w:rPr>
      <w:rFonts w:ascii="Times New Roman" w:hAnsi="Times New Roman" w:cs="Times New Roman"/>
      <w:i/>
      <w:iCs/>
      <w:spacing w:val="-10"/>
      <w:sz w:val="22"/>
      <w:szCs w:val="22"/>
    </w:rPr>
  </w:style>
  <w:style w:type="paragraph" w:customStyle="1" w:styleId="Style60">
    <w:name w:val="Style60"/>
    <w:basedOn w:val="a"/>
    <w:uiPriority w:val="99"/>
    <w:rsid w:val="00002BDA"/>
    <w:pPr>
      <w:widowControl w:val="0"/>
      <w:spacing w:line="231" w:lineRule="exact"/>
      <w:ind w:firstLine="283"/>
    </w:pPr>
    <w:rPr>
      <w:sz w:val="24"/>
      <w:szCs w:val="24"/>
    </w:rPr>
  </w:style>
  <w:style w:type="character" w:customStyle="1" w:styleId="FontStyle87">
    <w:name w:val="Font Style87"/>
    <w:uiPriority w:val="99"/>
    <w:rsid w:val="00002BDA"/>
    <w:rPr>
      <w:rFonts w:ascii="Times New Roman" w:hAnsi="Times New Roman" w:cs="Times New Roman"/>
      <w:sz w:val="12"/>
      <w:szCs w:val="12"/>
    </w:rPr>
  </w:style>
  <w:style w:type="character" w:customStyle="1" w:styleId="FontStyle107">
    <w:name w:val="Font Style107"/>
    <w:uiPriority w:val="99"/>
    <w:rsid w:val="00002BDA"/>
    <w:rPr>
      <w:rFonts w:ascii="Times New Roman" w:hAnsi="Times New Roman" w:cs="Times New Roman"/>
      <w:i/>
      <w:iCs/>
      <w:spacing w:val="-10"/>
      <w:sz w:val="18"/>
      <w:szCs w:val="18"/>
    </w:rPr>
  </w:style>
  <w:style w:type="character" w:customStyle="1" w:styleId="FontStyle94">
    <w:name w:val="Font Style94"/>
    <w:uiPriority w:val="99"/>
    <w:rsid w:val="004E0905"/>
    <w:rPr>
      <w:rFonts w:ascii="Times New Roman" w:hAnsi="Times New Roman" w:cs="Times New Roman"/>
      <w:b/>
      <w:bCs/>
      <w:spacing w:val="-10"/>
      <w:sz w:val="22"/>
      <w:szCs w:val="22"/>
    </w:rPr>
  </w:style>
  <w:style w:type="paragraph" w:customStyle="1" w:styleId="Style65">
    <w:name w:val="Style65"/>
    <w:basedOn w:val="a"/>
    <w:uiPriority w:val="99"/>
    <w:rsid w:val="00D410B9"/>
    <w:pPr>
      <w:widowControl w:val="0"/>
    </w:pPr>
    <w:rPr>
      <w:sz w:val="24"/>
      <w:szCs w:val="24"/>
    </w:rPr>
  </w:style>
  <w:style w:type="character" w:customStyle="1" w:styleId="hl41">
    <w:name w:val="hl41"/>
    <w:rsid w:val="00F85D37"/>
    <w:rPr>
      <w:rFonts w:cs="Times New Roman"/>
      <w:b/>
      <w:bCs/>
      <w:sz w:val="20"/>
      <w:szCs w:val="20"/>
    </w:rPr>
  </w:style>
  <w:style w:type="paragraph" w:styleId="21">
    <w:name w:val="Body Text 2"/>
    <w:basedOn w:val="a"/>
    <w:link w:val="22"/>
    <w:uiPriority w:val="99"/>
    <w:rsid w:val="00304D8A"/>
    <w:pPr>
      <w:ind w:firstLine="840"/>
    </w:pPr>
    <w:rPr>
      <w:szCs w:val="28"/>
    </w:rPr>
  </w:style>
  <w:style w:type="character" w:customStyle="1" w:styleId="22">
    <w:name w:val="Основной текст 2 Знак"/>
    <w:link w:val="21"/>
    <w:uiPriority w:val="99"/>
    <w:locked/>
    <w:rsid w:val="00304D8A"/>
    <w:rPr>
      <w:rFonts w:cs="Times New Roman"/>
      <w:sz w:val="28"/>
      <w:szCs w:val="28"/>
    </w:rPr>
  </w:style>
  <w:style w:type="paragraph" w:styleId="af0">
    <w:name w:val="Body Text"/>
    <w:basedOn w:val="a"/>
    <w:link w:val="af1"/>
    <w:uiPriority w:val="99"/>
    <w:rsid w:val="00304D8A"/>
    <w:rPr>
      <w:szCs w:val="28"/>
    </w:rPr>
  </w:style>
  <w:style w:type="character" w:customStyle="1" w:styleId="af1">
    <w:name w:val="Основной текст Знак"/>
    <w:link w:val="af0"/>
    <w:uiPriority w:val="99"/>
    <w:locked/>
    <w:rsid w:val="00304D8A"/>
    <w:rPr>
      <w:rFonts w:cs="Times New Roman"/>
      <w:sz w:val="28"/>
      <w:szCs w:val="28"/>
    </w:rPr>
  </w:style>
  <w:style w:type="paragraph" w:customStyle="1" w:styleId="Web">
    <w:name w:val="Обычный (Web)"/>
    <w:basedOn w:val="a"/>
    <w:rsid w:val="00304D8A"/>
    <w:pPr>
      <w:spacing w:before="100" w:beforeAutospacing="1" w:after="100" w:afterAutospacing="1"/>
      <w:ind w:firstLine="600"/>
    </w:pPr>
    <w:rPr>
      <w:sz w:val="24"/>
      <w:szCs w:val="24"/>
    </w:rPr>
  </w:style>
  <w:style w:type="paragraph" w:customStyle="1" w:styleId="af2">
    <w:name w:val="Курсовик"/>
    <w:basedOn w:val="a"/>
    <w:rsid w:val="00304D8A"/>
    <w:rPr>
      <w:kern w:val="28"/>
      <w:szCs w:val="28"/>
    </w:rPr>
  </w:style>
  <w:style w:type="paragraph" w:styleId="af3">
    <w:name w:val="Normal (Web)"/>
    <w:basedOn w:val="a"/>
    <w:uiPriority w:val="99"/>
    <w:unhideWhenUsed/>
    <w:rsid w:val="00496C73"/>
    <w:pPr>
      <w:spacing w:before="100" w:beforeAutospacing="1" w:after="100" w:afterAutospacing="1"/>
    </w:pPr>
    <w:rPr>
      <w:sz w:val="24"/>
      <w:szCs w:val="24"/>
    </w:rPr>
  </w:style>
  <w:style w:type="character" w:customStyle="1" w:styleId="hl01">
    <w:name w:val="hl01"/>
    <w:rsid w:val="00496C73"/>
    <w:rPr>
      <w:rFonts w:cs="Times New Roman"/>
      <w:b/>
      <w:bCs/>
      <w:sz w:val="24"/>
      <w:szCs w:val="24"/>
    </w:rPr>
  </w:style>
  <w:style w:type="paragraph" w:customStyle="1" w:styleId="ConsPlusNormal">
    <w:name w:val="ConsPlusNormal"/>
    <w:rsid w:val="00B778AB"/>
    <w:pPr>
      <w:widowControl w:val="0"/>
      <w:autoSpaceDE w:val="0"/>
      <w:autoSpaceDN w:val="0"/>
      <w:adjustRightInd w:val="0"/>
      <w:spacing w:line="360" w:lineRule="auto"/>
      <w:ind w:firstLine="720"/>
      <w:jc w:val="center"/>
    </w:pPr>
    <w:rPr>
      <w:rFonts w:ascii="Arial" w:hAnsi="Arial" w:cs="Arial"/>
      <w:sz w:val="22"/>
      <w:szCs w:val="22"/>
      <w:lang w:val="en-US" w:eastAsia="en-US"/>
    </w:rPr>
  </w:style>
  <w:style w:type="paragraph" w:styleId="HTML">
    <w:name w:val="HTML Preformatted"/>
    <w:basedOn w:val="a"/>
    <w:link w:val="HTML0"/>
    <w:uiPriority w:val="99"/>
    <w:unhideWhenUsed/>
    <w:rsid w:val="000F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locked/>
    <w:rsid w:val="000F243C"/>
    <w:rPr>
      <w:rFonts w:ascii="Courier New" w:hAnsi="Courier New" w:cs="Courier New"/>
    </w:rPr>
  </w:style>
  <w:style w:type="character" w:styleId="af4">
    <w:name w:val="Strong"/>
    <w:uiPriority w:val="22"/>
    <w:qFormat/>
    <w:rsid w:val="005D4BF4"/>
    <w:rPr>
      <w:rFonts w:cs="Times New Roman"/>
      <w:b/>
      <w:bCs/>
    </w:rPr>
  </w:style>
  <w:style w:type="character" w:styleId="af5">
    <w:name w:val="Hyperlink"/>
    <w:uiPriority w:val="99"/>
    <w:unhideWhenUsed/>
    <w:rsid w:val="009236D3"/>
    <w:rPr>
      <w:rFonts w:cs="Times New Roman"/>
      <w:color w:val="076F2F"/>
      <w:u w:val="single"/>
    </w:rPr>
  </w:style>
  <w:style w:type="character" w:customStyle="1" w:styleId="bodyarticletext1">
    <w:name w:val="bodyarticletext1"/>
    <w:rsid w:val="00B0249E"/>
    <w:rPr>
      <w:rFonts w:ascii="Arial" w:hAnsi="Arial" w:cs="Arial"/>
      <w:color w:val="000000"/>
      <w:sz w:val="19"/>
      <w:szCs w:val="19"/>
    </w:rPr>
  </w:style>
  <w:style w:type="character" w:styleId="af6">
    <w:name w:val="FollowedHyperlink"/>
    <w:uiPriority w:val="99"/>
    <w:semiHidden/>
    <w:unhideWhenUsed/>
    <w:rsid w:val="00EC7D90"/>
    <w:rPr>
      <w:rFonts w:cs="Times New Roman"/>
      <w:color w:val="800080"/>
      <w:u w:val="single"/>
    </w:rPr>
  </w:style>
  <w:style w:type="paragraph" w:styleId="af7">
    <w:name w:val="Balloon Text"/>
    <w:basedOn w:val="a"/>
    <w:link w:val="af8"/>
    <w:uiPriority w:val="99"/>
    <w:semiHidden/>
    <w:unhideWhenUsed/>
    <w:rsid w:val="00AF2ECD"/>
    <w:rPr>
      <w:rFonts w:ascii="Tahoma" w:hAnsi="Tahoma" w:cs="Tahoma"/>
      <w:sz w:val="16"/>
      <w:szCs w:val="16"/>
    </w:rPr>
  </w:style>
  <w:style w:type="character" w:customStyle="1" w:styleId="af8">
    <w:name w:val="Текст выноски Знак"/>
    <w:link w:val="af7"/>
    <w:uiPriority w:val="99"/>
    <w:semiHidden/>
    <w:locked/>
    <w:rsid w:val="00AF2ECD"/>
    <w:rPr>
      <w:rFonts w:ascii="Tahoma" w:hAnsi="Tahoma" w:cs="Tahoma"/>
      <w:sz w:val="16"/>
      <w:szCs w:val="16"/>
    </w:rPr>
  </w:style>
  <w:style w:type="paragraph" w:styleId="af9">
    <w:name w:val="Body Text Indent"/>
    <w:basedOn w:val="a"/>
    <w:link w:val="afa"/>
    <w:uiPriority w:val="99"/>
    <w:unhideWhenUsed/>
    <w:rsid w:val="00B46614"/>
    <w:pPr>
      <w:spacing w:after="120"/>
      <w:ind w:left="283"/>
    </w:pPr>
  </w:style>
  <w:style w:type="character" w:customStyle="1" w:styleId="afa">
    <w:name w:val="Основной текст с отступом Знак"/>
    <w:link w:val="af9"/>
    <w:uiPriority w:val="99"/>
    <w:locked/>
    <w:rsid w:val="00B46614"/>
    <w:rPr>
      <w:rFonts w:cs="Times New Roman"/>
      <w:sz w:val="28"/>
    </w:rPr>
  </w:style>
  <w:style w:type="character" w:styleId="afb">
    <w:name w:val="Placeholder Text"/>
    <w:uiPriority w:val="99"/>
    <w:semiHidden/>
    <w:rsid w:val="004121E2"/>
    <w:rPr>
      <w:rFonts w:cs="Times New Roman"/>
      <w:color w:val="808080"/>
    </w:rPr>
  </w:style>
  <w:style w:type="paragraph" w:styleId="afc">
    <w:name w:val="List Paragraph"/>
    <w:basedOn w:val="a"/>
    <w:uiPriority w:val="34"/>
    <w:qFormat/>
    <w:rsid w:val="005D4BF4"/>
    <w:pPr>
      <w:ind w:left="720"/>
      <w:contextualSpacing/>
    </w:pPr>
  </w:style>
  <w:style w:type="paragraph" w:customStyle="1" w:styleId="12">
    <w:name w:val="Основной текст с отступом1"/>
    <w:basedOn w:val="a"/>
    <w:link w:val="BodyTextIndentChar"/>
    <w:rsid w:val="007F0DB3"/>
    <w:pPr>
      <w:spacing w:after="120"/>
      <w:ind w:left="283"/>
    </w:pPr>
    <w:rPr>
      <w:sz w:val="20"/>
    </w:rPr>
  </w:style>
  <w:style w:type="character" w:customStyle="1" w:styleId="BodyTextIndentChar">
    <w:name w:val="Body Text Indent Char"/>
    <w:link w:val="12"/>
    <w:locked/>
    <w:rsid w:val="007F0DB3"/>
    <w:rPr>
      <w:rFonts w:cs="Times New Roman"/>
    </w:rPr>
  </w:style>
  <w:style w:type="paragraph" w:styleId="31">
    <w:name w:val="Body Text Indent 3"/>
    <w:basedOn w:val="a"/>
    <w:link w:val="32"/>
    <w:uiPriority w:val="99"/>
    <w:unhideWhenUsed/>
    <w:rsid w:val="00393BAA"/>
    <w:pPr>
      <w:spacing w:after="120"/>
      <w:ind w:left="283"/>
    </w:pPr>
    <w:rPr>
      <w:sz w:val="16"/>
      <w:szCs w:val="16"/>
    </w:rPr>
  </w:style>
  <w:style w:type="character" w:customStyle="1" w:styleId="32">
    <w:name w:val="Основной текст с отступом 3 Знак"/>
    <w:link w:val="31"/>
    <w:uiPriority w:val="99"/>
    <w:locked/>
    <w:rsid w:val="00393BAA"/>
    <w:rPr>
      <w:rFonts w:cs="Times New Roman"/>
      <w:sz w:val="16"/>
      <w:szCs w:val="16"/>
    </w:rPr>
  </w:style>
  <w:style w:type="character" w:customStyle="1" w:styleId="lnk">
    <w:name w:val="lnk"/>
    <w:rsid w:val="005760C9"/>
    <w:rPr>
      <w:rFonts w:cs="Times New Roman"/>
    </w:rPr>
  </w:style>
  <w:style w:type="paragraph" w:customStyle="1" w:styleId="tab">
    <w:name w:val="tab"/>
    <w:basedOn w:val="a"/>
    <w:rsid w:val="009606F5"/>
    <w:pPr>
      <w:widowControl w:val="0"/>
    </w:pPr>
    <w:rPr>
      <w:sz w:val="24"/>
    </w:rPr>
  </w:style>
  <w:style w:type="paragraph" w:styleId="afd">
    <w:name w:val="Title"/>
    <w:basedOn w:val="a"/>
    <w:next w:val="a"/>
    <w:link w:val="afe"/>
    <w:uiPriority w:val="10"/>
    <w:qFormat/>
    <w:rsid w:val="005D4BF4"/>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afe">
    <w:name w:val="Название Знак"/>
    <w:link w:val="afd"/>
    <w:uiPriority w:val="10"/>
    <w:locked/>
    <w:rsid w:val="005D4BF4"/>
    <w:rPr>
      <w:rFonts w:ascii="Arial" w:eastAsia="Times New Roman" w:hAnsi="Arial" w:cs="Times New Roman"/>
      <w:color w:val="17365D"/>
      <w:spacing w:val="5"/>
      <w:kern w:val="28"/>
      <w:sz w:val="52"/>
      <w:szCs w:val="52"/>
    </w:rPr>
  </w:style>
  <w:style w:type="character" w:styleId="aff">
    <w:name w:val="Emphasis"/>
    <w:uiPriority w:val="20"/>
    <w:qFormat/>
    <w:rsid w:val="005D4BF4"/>
    <w:rPr>
      <w:rFonts w:cs="Times New Roman"/>
      <w:i/>
      <w:iCs/>
    </w:rPr>
  </w:style>
  <w:style w:type="paragraph" w:styleId="aff0">
    <w:name w:val="No Spacing"/>
    <w:uiPriority w:val="1"/>
    <w:qFormat/>
    <w:rsid w:val="005D4BF4"/>
    <w:pPr>
      <w:ind w:firstLine="567"/>
      <w:jc w:val="center"/>
    </w:pPr>
    <w:rPr>
      <w:sz w:val="22"/>
      <w:szCs w:val="22"/>
      <w:lang w:val="en-US" w:eastAsia="en-US"/>
    </w:rPr>
  </w:style>
  <w:style w:type="paragraph" w:styleId="23">
    <w:name w:val="Quote"/>
    <w:basedOn w:val="a"/>
    <w:next w:val="a"/>
    <w:link w:val="24"/>
    <w:uiPriority w:val="29"/>
    <w:qFormat/>
    <w:rsid w:val="005D4BF4"/>
    <w:rPr>
      <w:i/>
      <w:iCs/>
      <w:color w:val="000000"/>
    </w:rPr>
  </w:style>
  <w:style w:type="character" w:customStyle="1" w:styleId="24">
    <w:name w:val="Цитата 2 Знак"/>
    <w:link w:val="23"/>
    <w:uiPriority w:val="29"/>
    <w:locked/>
    <w:rsid w:val="005D4BF4"/>
    <w:rPr>
      <w:rFonts w:cs="Times New Roman"/>
      <w:i/>
      <w:iCs/>
      <w:color w:val="000000"/>
    </w:rPr>
  </w:style>
  <w:style w:type="paragraph" w:styleId="aff1">
    <w:name w:val="Intense Quote"/>
    <w:basedOn w:val="a"/>
    <w:next w:val="a"/>
    <w:link w:val="aff2"/>
    <w:uiPriority w:val="30"/>
    <w:qFormat/>
    <w:rsid w:val="005D4BF4"/>
    <w:pPr>
      <w:pBdr>
        <w:bottom w:val="single" w:sz="4" w:space="4" w:color="4F81BD"/>
      </w:pBdr>
      <w:spacing w:before="200" w:after="280"/>
      <w:ind w:left="936" w:right="936"/>
    </w:pPr>
    <w:rPr>
      <w:b/>
      <w:bCs/>
      <w:i/>
      <w:iCs/>
      <w:color w:val="4F81BD"/>
    </w:rPr>
  </w:style>
  <w:style w:type="character" w:customStyle="1" w:styleId="aff2">
    <w:name w:val="Выделенная цитата Знак"/>
    <w:link w:val="aff1"/>
    <w:uiPriority w:val="30"/>
    <w:locked/>
    <w:rsid w:val="005D4BF4"/>
    <w:rPr>
      <w:rFonts w:cs="Times New Roman"/>
      <w:b/>
      <w:bCs/>
      <w:i/>
      <w:iCs/>
      <w:color w:val="4F81BD"/>
    </w:rPr>
  </w:style>
  <w:style w:type="character" w:styleId="aff3">
    <w:name w:val="Subtle Emphasis"/>
    <w:uiPriority w:val="19"/>
    <w:qFormat/>
    <w:rsid w:val="005D4BF4"/>
    <w:rPr>
      <w:rFonts w:cs="Times New Roman"/>
      <w:i/>
      <w:iCs/>
      <w:color w:val="808080"/>
    </w:rPr>
  </w:style>
  <w:style w:type="character" w:styleId="aff4">
    <w:name w:val="Intense Emphasis"/>
    <w:uiPriority w:val="21"/>
    <w:qFormat/>
    <w:rsid w:val="005D4BF4"/>
    <w:rPr>
      <w:rFonts w:cs="Times New Roman"/>
      <w:b/>
      <w:bCs/>
      <w:i/>
      <w:iCs/>
      <w:color w:val="4F81BD"/>
    </w:rPr>
  </w:style>
  <w:style w:type="character" w:styleId="aff5">
    <w:name w:val="Subtle Reference"/>
    <w:uiPriority w:val="31"/>
    <w:qFormat/>
    <w:rsid w:val="005D4BF4"/>
    <w:rPr>
      <w:rFonts w:cs="Times New Roman"/>
      <w:smallCaps/>
      <w:color w:val="C0504D"/>
      <w:u w:val="single"/>
    </w:rPr>
  </w:style>
  <w:style w:type="character" w:styleId="aff6">
    <w:name w:val="Intense Reference"/>
    <w:uiPriority w:val="32"/>
    <w:qFormat/>
    <w:rsid w:val="005D4BF4"/>
    <w:rPr>
      <w:rFonts w:cs="Times New Roman"/>
      <w:b/>
      <w:bCs/>
      <w:smallCaps/>
      <w:color w:val="C0504D"/>
      <w:spacing w:val="5"/>
      <w:u w:val="single"/>
    </w:rPr>
  </w:style>
  <w:style w:type="character" w:styleId="aff7">
    <w:name w:val="Book Title"/>
    <w:uiPriority w:val="33"/>
    <w:qFormat/>
    <w:rsid w:val="005D4BF4"/>
    <w:rPr>
      <w:rFonts w:cs="Times New Roman"/>
      <w:b/>
      <w:bCs/>
      <w:smallCaps/>
      <w:spacing w:val="5"/>
    </w:rPr>
  </w:style>
  <w:style w:type="paragraph" w:styleId="aff8">
    <w:name w:val="TOC Heading"/>
    <w:basedOn w:val="1"/>
    <w:next w:val="a"/>
    <w:uiPriority w:val="39"/>
    <w:semiHidden/>
    <w:unhideWhenUsed/>
    <w:qFormat/>
    <w:rsid w:val="005D4BF4"/>
    <w:pPr>
      <w:outlineLvl w:val="9"/>
    </w:pPr>
  </w:style>
  <w:style w:type="paragraph" w:styleId="aff9">
    <w:name w:val="Block Text"/>
    <w:basedOn w:val="a"/>
    <w:uiPriority w:val="99"/>
    <w:rsid w:val="005D4BF4"/>
    <w:pPr>
      <w:widowControl w:val="0"/>
      <w:ind w:left="3537" w:right="-99" w:hanging="3537"/>
    </w:pPr>
    <w:rPr>
      <w:rFonts w:eastAsia="SimSun"/>
      <w:sz w:val="28"/>
      <w:szCs w:val="28"/>
      <w:lang w:val="ru-RU" w:eastAsia="ru-RU"/>
    </w:rPr>
  </w:style>
  <w:style w:type="paragraph" w:styleId="affa">
    <w:name w:val="caption"/>
    <w:basedOn w:val="a"/>
    <w:next w:val="a"/>
    <w:uiPriority w:val="35"/>
    <w:unhideWhenUsed/>
    <w:qFormat/>
    <w:rsid w:val="005D4BF4"/>
    <w:pPr>
      <w:spacing w:line="240" w:lineRule="auto"/>
    </w:pPr>
    <w:rPr>
      <w:b/>
      <w:bCs/>
      <w:color w:val="4F81BD"/>
      <w:sz w:val="18"/>
      <w:szCs w:val="18"/>
    </w:rPr>
  </w:style>
  <w:style w:type="table" w:styleId="affb">
    <w:name w:val="Table Grid"/>
    <w:basedOn w:val="a1"/>
    <w:uiPriority w:val="59"/>
    <w:rsid w:val="00133F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5271">
      <w:marLeft w:val="0"/>
      <w:marRight w:val="0"/>
      <w:marTop w:val="0"/>
      <w:marBottom w:val="0"/>
      <w:divBdr>
        <w:top w:val="none" w:sz="0" w:space="0" w:color="auto"/>
        <w:left w:val="none" w:sz="0" w:space="0" w:color="auto"/>
        <w:bottom w:val="none" w:sz="0" w:space="0" w:color="auto"/>
        <w:right w:val="none" w:sz="0" w:space="0" w:color="auto"/>
      </w:divBdr>
      <w:divsChild>
        <w:div w:id="143595275">
          <w:marLeft w:val="0"/>
          <w:marRight w:val="0"/>
          <w:marTop w:val="0"/>
          <w:marBottom w:val="0"/>
          <w:divBdr>
            <w:top w:val="none" w:sz="0" w:space="0" w:color="auto"/>
            <w:left w:val="none" w:sz="0" w:space="0" w:color="auto"/>
            <w:bottom w:val="none" w:sz="0" w:space="0" w:color="auto"/>
            <w:right w:val="none" w:sz="0" w:space="0" w:color="auto"/>
          </w:divBdr>
          <w:divsChild>
            <w:div w:id="1435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5272">
      <w:marLeft w:val="0"/>
      <w:marRight w:val="0"/>
      <w:marTop w:val="0"/>
      <w:marBottom w:val="0"/>
      <w:divBdr>
        <w:top w:val="none" w:sz="0" w:space="0" w:color="auto"/>
        <w:left w:val="none" w:sz="0" w:space="0" w:color="auto"/>
        <w:bottom w:val="none" w:sz="0" w:space="0" w:color="auto"/>
        <w:right w:val="none" w:sz="0" w:space="0" w:color="auto"/>
      </w:divBdr>
      <w:divsChild>
        <w:div w:id="143595277">
          <w:marLeft w:val="0"/>
          <w:marRight w:val="0"/>
          <w:marTop w:val="0"/>
          <w:marBottom w:val="0"/>
          <w:divBdr>
            <w:top w:val="none" w:sz="0" w:space="0" w:color="auto"/>
            <w:left w:val="none" w:sz="0" w:space="0" w:color="auto"/>
            <w:bottom w:val="none" w:sz="0" w:space="0" w:color="auto"/>
            <w:right w:val="none" w:sz="0" w:space="0" w:color="auto"/>
          </w:divBdr>
        </w:div>
      </w:divsChild>
    </w:div>
    <w:div w:id="143595278">
      <w:marLeft w:val="0"/>
      <w:marRight w:val="0"/>
      <w:marTop w:val="0"/>
      <w:marBottom w:val="0"/>
      <w:divBdr>
        <w:top w:val="none" w:sz="0" w:space="0" w:color="auto"/>
        <w:left w:val="none" w:sz="0" w:space="0" w:color="auto"/>
        <w:bottom w:val="none" w:sz="0" w:space="0" w:color="auto"/>
        <w:right w:val="none" w:sz="0" w:space="0" w:color="auto"/>
      </w:divBdr>
      <w:divsChild>
        <w:div w:id="143595283">
          <w:marLeft w:val="0"/>
          <w:marRight w:val="0"/>
          <w:marTop w:val="0"/>
          <w:marBottom w:val="0"/>
          <w:divBdr>
            <w:top w:val="none" w:sz="0" w:space="0" w:color="auto"/>
            <w:left w:val="none" w:sz="0" w:space="0" w:color="auto"/>
            <w:bottom w:val="none" w:sz="0" w:space="0" w:color="auto"/>
            <w:right w:val="none" w:sz="0" w:space="0" w:color="auto"/>
          </w:divBdr>
          <w:divsChild>
            <w:div w:id="1435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5279">
      <w:marLeft w:val="0"/>
      <w:marRight w:val="0"/>
      <w:marTop w:val="0"/>
      <w:marBottom w:val="0"/>
      <w:divBdr>
        <w:top w:val="none" w:sz="0" w:space="0" w:color="auto"/>
        <w:left w:val="none" w:sz="0" w:space="0" w:color="auto"/>
        <w:bottom w:val="none" w:sz="0" w:space="0" w:color="auto"/>
        <w:right w:val="none" w:sz="0" w:space="0" w:color="auto"/>
      </w:divBdr>
    </w:div>
    <w:div w:id="143595280">
      <w:marLeft w:val="0"/>
      <w:marRight w:val="0"/>
      <w:marTop w:val="0"/>
      <w:marBottom w:val="0"/>
      <w:divBdr>
        <w:top w:val="none" w:sz="0" w:space="0" w:color="auto"/>
        <w:left w:val="none" w:sz="0" w:space="0" w:color="auto"/>
        <w:bottom w:val="none" w:sz="0" w:space="0" w:color="auto"/>
        <w:right w:val="none" w:sz="0" w:space="0" w:color="auto"/>
      </w:divBdr>
      <w:divsChild>
        <w:div w:id="143595276">
          <w:marLeft w:val="0"/>
          <w:marRight w:val="0"/>
          <w:marTop w:val="0"/>
          <w:marBottom w:val="0"/>
          <w:divBdr>
            <w:top w:val="none" w:sz="0" w:space="0" w:color="auto"/>
            <w:left w:val="none" w:sz="0" w:space="0" w:color="auto"/>
            <w:bottom w:val="none" w:sz="0" w:space="0" w:color="auto"/>
            <w:right w:val="none" w:sz="0" w:space="0" w:color="auto"/>
          </w:divBdr>
          <w:divsChild>
            <w:div w:id="1435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5281">
      <w:marLeft w:val="0"/>
      <w:marRight w:val="0"/>
      <w:marTop w:val="0"/>
      <w:marBottom w:val="0"/>
      <w:divBdr>
        <w:top w:val="none" w:sz="0" w:space="0" w:color="auto"/>
        <w:left w:val="none" w:sz="0" w:space="0" w:color="auto"/>
        <w:bottom w:val="none" w:sz="0" w:space="0" w:color="auto"/>
        <w:right w:val="none" w:sz="0" w:space="0" w:color="auto"/>
      </w:divBdr>
    </w:div>
    <w:div w:id="143595285">
      <w:marLeft w:val="0"/>
      <w:marRight w:val="0"/>
      <w:marTop w:val="0"/>
      <w:marBottom w:val="0"/>
      <w:divBdr>
        <w:top w:val="none" w:sz="0" w:space="0" w:color="auto"/>
        <w:left w:val="none" w:sz="0" w:space="0" w:color="auto"/>
        <w:bottom w:val="none" w:sz="0" w:space="0" w:color="auto"/>
        <w:right w:val="none" w:sz="0" w:space="0" w:color="auto"/>
      </w:divBdr>
      <w:divsChild>
        <w:div w:id="143595284">
          <w:marLeft w:val="547"/>
          <w:marRight w:val="0"/>
          <w:marTop w:val="0"/>
          <w:marBottom w:val="0"/>
          <w:divBdr>
            <w:top w:val="none" w:sz="0" w:space="0" w:color="auto"/>
            <w:left w:val="none" w:sz="0" w:space="0" w:color="auto"/>
            <w:bottom w:val="none" w:sz="0" w:space="0" w:color="auto"/>
            <w:right w:val="none" w:sz="0" w:space="0" w:color="auto"/>
          </w:divBdr>
        </w:div>
      </w:divsChild>
    </w:div>
    <w:div w:id="143595287">
      <w:marLeft w:val="0"/>
      <w:marRight w:val="0"/>
      <w:marTop w:val="0"/>
      <w:marBottom w:val="0"/>
      <w:divBdr>
        <w:top w:val="none" w:sz="0" w:space="0" w:color="auto"/>
        <w:left w:val="none" w:sz="0" w:space="0" w:color="auto"/>
        <w:bottom w:val="none" w:sz="0" w:space="0" w:color="auto"/>
        <w:right w:val="none" w:sz="0" w:space="0" w:color="auto"/>
      </w:divBdr>
      <w:divsChild>
        <w:div w:id="143595274">
          <w:marLeft w:val="547"/>
          <w:marRight w:val="0"/>
          <w:marTop w:val="0"/>
          <w:marBottom w:val="0"/>
          <w:divBdr>
            <w:top w:val="none" w:sz="0" w:space="0" w:color="auto"/>
            <w:left w:val="none" w:sz="0" w:space="0" w:color="auto"/>
            <w:bottom w:val="none" w:sz="0" w:space="0" w:color="auto"/>
            <w:right w:val="none" w:sz="0" w:space="0" w:color="auto"/>
          </w:divBdr>
        </w:div>
      </w:divsChild>
    </w:div>
    <w:div w:id="143595288">
      <w:marLeft w:val="0"/>
      <w:marRight w:val="0"/>
      <w:marTop w:val="0"/>
      <w:marBottom w:val="0"/>
      <w:divBdr>
        <w:top w:val="none" w:sz="0" w:space="0" w:color="auto"/>
        <w:left w:val="none" w:sz="0" w:space="0" w:color="auto"/>
        <w:bottom w:val="none" w:sz="0" w:space="0" w:color="auto"/>
        <w:right w:val="none" w:sz="0" w:space="0" w:color="auto"/>
      </w:divBdr>
      <w:divsChild>
        <w:div w:id="143595273">
          <w:marLeft w:val="0"/>
          <w:marRight w:val="0"/>
          <w:marTop w:val="0"/>
          <w:marBottom w:val="0"/>
          <w:divBdr>
            <w:top w:val="single" w:sz="12" w:space="8" w:color="808080"/>
            <w:left w:val="single" w:sz="12" w:space="8" w:color="808080"/>
            <w:bottom w:val="single" w:sz="12" w:space="8" w:color="808080"/>
            <w:right w:val="single" w:sz="12" w:space="8" w:color="808080"/>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9.bin"/><Relationship Id="rId50" Type="http://schemas.openxmlformats.org/officeDocument/2006/relationships/image" Target="media/image25.w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1.bin"/><Relationship Id="rId41" Type="http://schemas.openxmlformats.org/officeDocument/2006/relationships/oleObject" Target="embeddings/_____Microsoft_Excel_97-20031.xls"/><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image" Target="media/image20.png"/><Relationship Id="rId45" Type="http://schemas.openxmlformats.org/officeDocument/2006/relationships/oleObject" Target="embeddings/oleObject18.bin"/><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0.bin"/><Relationship Id="rId10" Type="http://schemas.openxmlformats.org/officeDocument/2006/relationships/image" Target="media/image5.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hyperlink" Target="http://www.glossare.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image" Target="media/image24.wmf"/><Relationship Id="rId56"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oleObject" Target="embeddings/oleObject21.bin"/><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AC2BD-B884-464A-8247-46B06CCD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8390</Words>
  <Characters>47829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Курсовая (Финансы организации)</vt:lpstr>
    </vt:vector>
  </TitlesOfParts>
  <Company>Elcom Ltd</Company>
  <LinksUpToDate>false</LinksUpToDate>
  <CharactersWithSpaces>56107</CharactersWithSpaces>
  <SharedDoc>false</SharedDoc>
  <HLinks>
    <vt:vector size="6" baseType="variant">
      <vt:variant>
        <vt:i4>7929913</vt:i4>
      </vt:variant>
      <vt:variant>
        <vt:i4>66</vt:i4>
      </vt:variant>
      <vt:variant>
        <vt:i4>0</vt:i4>
      </vt:variant>
      <vt:variant>
        <vt:i4>5</vt:i4>
      </vt:variant>
      <vt:variant>
        <vt:lpwstr>http://www.glossare.ru/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(Финансы организации)</dc:title>
  <dc:subject>Оценка ликвидности и платежеспособности предприятия</dc:subject>
  <dc:creator>Татьяна</dc:creator>
  <cp:keywords/>
  <dc:description/>
  <cp:lastModifiedBy>admin</cp:lastModifiedBy>
  <cp:revision>2</cp:revision>
  <cp:lastPrinted>2011-01-23T09:08:00Z</cp:lastPrinted>
  <dcterms:created xsi:type="dcterms:W3CDTF">2014-03-26T22:37:00Z</dcterms:created>
  <dcterms:modified xsi:type="dcterms:W3CDTF">2014-03-26T22:37:00Z</dcterms:modified>
</cp:coreProperties>
</file>