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39" w:rsidRPr="00866006" w:rsidRDefault="00FF57C8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ДОКЛАД</w:t>
      </w:r>
    </w:p>
    <w:p w:rsidR="00FF57C8" w:rsidRPr="00866006" w:rsidRDefault="00FF57C8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57C8" w:rsidRPr="00866006" w:rsidRDefault="00FF57C8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 xml:space="preserve">Уважаемые председатель и члены государственной аттестационной комиссии, предлагаю вашему вниманию дипломный проект на тему разбуривание участка в районе деятельности ООО «Буркан» со спец. темой </w:t>
      </w:r>
      <w:r w:rsidR="005B738B" w:rsidRPr="00866006">
        <w:rPr>
          <w:sz w:val="28"/>
          <w:szCs w:val="28"/>
        </w:rPr>
        <w:t>Бурение боковых стволов.</w:t>
      </w:r>
    </w:p>
    <w:p w:rsidR="005B738B" w:rsidRPr="00866006" w:rsidRDefault="005B738B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Целью проекта является анализ инструментов НПП «Азимут» для успешной проводки бокового ствола.</w:t>
      </w:r>
    </w:p>
    <w:p w:rsidR="005B738B" w:rsidRPr="00866006" w:rsidRDefault="005B738B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Геологический разрез скважины в основном представлен терригенными отложениями в частности аргиллитами, известняками и песчаниками.</w:t>
      </w:r>
    </w:p>
    <w:p w:rsidR="005B738B" w:rsidRPr="00866006" w:rsidRDefault="005B738B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Конструкция скважины состоит из:</w:t>
      </w:r>
    </w:p>
    <w:p w:rsidR="00FA21A9" w:rsidRPr="00866006" w:rsidRDefault="005B738B" w:rsidP="00866006">
      <w:pPr>
        <w:pStyle w:val="2"/>
        <w:keepNext/>
        <w:widowControl w:val="0"/>
        <w:ind w:firstLine="709"/>
        <w:rPr>
          <w:rFonts w:ascii="Times New Roman" w:hAnsi="Times New Roman"/>
          <w:i w:val="0"/>
        </w:rPr>
      </w:pPr>
      <w:r w:rsidRPr="00866006">
        <w:rPr>
          <w:rFonts w:ascii="Times New Roman" w:hAnsi="Times New Roman"/>
          <w:i w:val="0"/>
        </w:rPr>
        <w:t xml:space="preserve">- Направления </w:t>
      </w:r>
      <w:r w:rsidRPr="00866006">
        <w:rPr>
          <w:rFonts w:ascii="Times New Roman" w:hAnsi="Times New Roman"/>
          <w:i w:val="0"/>
          <w:szCs w:val="28"/>
        </w:rPr>
        <w:sym w:font="Symbol" w:char="F0C6"/>
      </w:r>
      <w:r w:rsidR="00FA21A9" w:rsidRPr="00866006">
        <w:rPr>
          <w:rFonts w:ascii="Times New Roman" w:hAnsi="Times New Roman"/>
          <w:i w:val="0"/>
        </w:rPr>
        <w:t xml:space="preserve"> 426 мм</w:t>
      </w:r>
      <w:r w:rsidR="00B056DD" w:rsidRPr="00866006">
        <w:rPr>
          <w:rFonts w:ascii="Times New Roman" w:hAnsi="Times New Roman"/>
          <w:i w:val="0"/>
        </w:rPr>
        <w:t xml:space="preserve"> спускаем на глубину 30 м для крепления верхнего интервала, сложенного неустойчивыми породами и для надежной изоляции пресноводного комплекса. Цемент за колонной поднимаем до устья.</w:t>
      </w:r>
    </w:p>
    <w:p w:rsidR="00B056DD" w:rsidRPr="00866006" w:rsidRDefault="00FA21A9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 xml:space="preserve">- кондуктора </w:t>
      </w:r>
      <w:r w:rsidRPr="00866006">
        <w:rPr>
          <w:sz w:val="28"/>
          <w:szCs w:val="28"/>
        </w:rPr>
        <w:sym w:font="Symbol" w:char="F0C6"/>
      </w:r>
      <w:r w:rsidRPr="00866006">
        <w:rPr>
          <w:sz w:val="28"/>
          <w:szCs w:val="28"/>
        </w:rPr>
        <w:t xml:space="preserve"> 324 мм</w:t>
      </w:r>
      <w:r w:rsidR="00B056DD" w:rsidRPr="00866006">
        <w:rPr>
          <w:sz w:val="28"/>
          <w:szCs w:val="28"/>
        </w:rPr>
        <w:t xml:space="preserve"> </w:t>
      </w:r>
      <w:r w:rsidR="00B056DD" w:rsidRPr="00866006">
        <w:rPr>
          <w:iCs/>
          <w:sz w:val="28"/>
          <w:szCs w:val="28"/>
        </w:rPr>
        <w:t>спускаем на глубину 180 м для предотвращения осыпей, обвалов и прихватов, так как данный интервал сложен неустойчивыми породами.</w:t>
      </w:r>
    </w:p>
    <w:p w:rsidR="00B056DD" w:rsidRPr="00866006" w:rsidRDefault="00FA21A9" w:rsidP="00866006">
      <w:pPr>
        <w:pStyle w:val="2"/>
        <w:keepNext/>
        <w:widowControl w:val="0"/>
        <w:ind w:firstLine="709"/>
        <w:rPr>
          <w:rFonts w:ascii="Times New Roman" w:hAnsi="Times New Roman"/>
          <w:i w:val="0"/>
          <w:iCs w:val="0"/>
          <w:szCs w:val="28"/>
        </w:rPr>
      </w:pPr>
      <w:r w:rsidRPr="00866006">
        <w:rPr>
          <w:rFonts w:ascii="Times New Roman" w:hAnsi="Times New Roman"/>
          <w:i w:val="0"/>
          <w:szCs w:val="28"/>
        </w:rPr>
        <w:t xml:space="preserve">- технической колонны </w:t>
      </w:r>
      <w:r w:rsidRPr="00866006">
        <w:rPr>
          <w:rFonts w:ascii="Times New Roman" w:hAnsi="Times New Roman"/>
          <w:i w:val="0"/>
          <w:szCs w:val="28"/>
        </w:rPr>
        <w:sym w:font="Symbol" w:char="F0C6"/>
      </w:r>
      <w:r w:rsidRPr="00866006">
        <w:rPr>
          <w:rFonts w:ascii="Times New Roman" w:hAnsi="Times New Roman"/>
          <w:i w:val="0"/>
          <w:szCs w:val="28"/>
        </w:rPr>
        <w:t xml:space="preserve"> 245 мм</w:t>
      </w:r>
      <w:r w:rsidR="00B056DD" w:rsidRPr="00866006">
        <w:rPr>
          <w:rFonts w:ascii="Times New Roman" w:hAnsi="Times New Roman"/>
          <w:szCs w:val="28"/>
        </w:rPr>
        <w:t xml:space="preserve"> </w:t>
      </w:r>
      <w:r w:rsidR="00B056DD" w:rsidRPr="00866006">
        <w:rPr>
          <w:rFonts w:ascii="Times New Roman" w:hAnsi="Times New Roman"/>
          <w:i w:val="0"/>
          <w:iCs w:val="0"/>
          <w:szCs w:val="28"/>
        </w:rPr>
        <w:t>спускается на глубину 364 м. для перекрытия водоносного горизонта в интервале 250-322 м то есть для предотвращения проявления, таблица 1.3. Цемент за колонной поднимаем до устья.</w:t>
      </w:r>
    </w:p>
    <w:p w:rsidR="00B056DD" w:rsidRPr="00866006" w:rsidRDefault="00FA21A9" w:rsidP="00866006">
      <w:pPr>
        <w:pStyle w:val="2"/>
        <w:keepNext/>
        <w:widowControl w:val="0"/>
        <w:ind w:firstLine="709"/>
        <w:rPr>
          <w:rFonts w:ascii="Times New Roman" w:hAnsi="Times New Roman"/>
          <w:i w:val="0"/>
          <w:iCs w:val="0"/>
          <w:szCs w:val="28"/>
        </w:rPr>
      </w:pPr>
      <w:r w:rsidRPr="00866006">
        <w:rPr>
          <w:rFonts w:ascii="Times New Roman" w:hAnsi="Times New Roman"/>
          <w:i w:val="0"/>
          <w:szCs w:val="28"/>
        </w:rPr>
        <w:t xml:space="preserve">- эксплуатационной колонны </w:t>
      </w:r>
      <w:r w:rsidRPr="00866006">
        <w:rPr>
          <w:rFonts w:ascii="Times New Roman" w:hAnsi="Times New Roman"/>
          <w:i w:val="0"/>
          <w:szCs w:val="28"/>
        </w:rPr>
        <w:sym w:font="Symbol" w:char="F0C6"/>
      </w:r>
      <w:r w:rsidRPr="00866006">
        <w:rPr>
          <w:rFonts w:ascii="Times New Roman" w:hAnsi="Times New Roman"/>
          <w:i w:val="0"/>
          <w:szCs w:val="28"/>
        </w:rPr>
        <w:t xml:space="preserve"> 146 мм</w:t>
      </w:r>
      <w:r w:rsidR="00B056DD" w:rsidRPr="00866006">
        <w:rPr>
          <w:rFonts w:ascii="Times New Roman" w:hAnsi="Times New Roman"/>
          <w:szCs w:val="28"/>
        </w:rPr>
        <w:t xml:space="preserve"> </w:t>
      </w:r>
      <w:r w:rsidR="00B056DD" w:rsidRPr="00866006">
        <w:rPr>
          <w:rFonts w:ascii="Times New Roman" w:hAnsi="Times New Roman"/>
          <w:i w:val="0"/>
          <w:iCs w:val="0"/>
          <w:szCs w:val="28"/>
        </w:rPr>
        <w:t xml:space="preserve">спускаем на глубину 1822 м для проведения испытания эксплуатационных объектов. </w:t>
      </w:r>
    </w:p>
    <w:p w:rsidR="00FA21A9" w:rsidRPr="00866006" w:rsidRDefault="00FA21A9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Ожидаемые осложнения по разрезу скважины это:</w:t>
      </w:r>
    </w:p>
    <w:p w:rsidR="00FA21A9" w:rsidRPr="00866006" w:rsidRDefault="00FA21A9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- поглощения в интервалах 15-70, 900-920, 1006-1021 и 1309-1361 м.</w:t>
      </w:r>
    </w:p>
    <w:p w:rsidR="00FA21A9" w:rsidRPr="00866006" w:rsidRDefault="00FA21A9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- осыпи и обвалы и как следствие прихваты в интервалах 5-140, 831-863, 1219-1235 и 1723-1746 м.</w:t>
      </w:r>
    </w:p>
    <w:p w:rsidR="00C829EB" w:rsidRPr="00866006" w:rsidRDefault="00FA21A9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 xml:space="preserve">- </w:t>
      </w:r>
      <w:r w:rsidR="00C829EB" w:rsidRPr="00866006">
        <w:rPr>
          <w:sz w:val="28"/>
          <w:szCs w:val="28"/>
        </w:rPr>
        <w:t>нефтегазоводопроявления в интервалах 15-70, 250-322, 1135-1145, 1222-1230, 1235-1250, 1429-1444, 1748-1768, 1771-1781 м.</w:t>
      </w:r>
    </w:p>
    <w:p w:rsidR="009A25ED" w:rsidRPr="00866006" w:rsidRDefault="00C829EB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Для вскрытия продуктивного пласта подобран глинистый раствор с основными показателями: плотность 1150 кг/ м</w:t>
      </w:r>
      <w:r w:rsidRPr="00866006">
        <w:rPr>
          <w:sz w:val="28"/>
          <w:szCs w:val="28"/>
          <w:vertAlign w:val="superscript"/>
        </w:rPr>
        <w:t>3</w:t>
      </w:r>
      <w:r w:rsidRPr="00866006">
        <w:rPr>
          <w:sz w:val="28"/>
          <w:szCs w:val="28"/>
        </w:rPr>
        <w:t>, условной вязкостью 40-45 с и ПФ 6-7 см</w:t>
      </w:r>
      <w:r w:rsidRPr="00866006">
        <w:rPr>
          <w:sz w:val="28"/>
          <w:szCs w:val="28"/>
          <w:vertAlign w:val="superscript"/>
        </w:rPr>
        <w:t>3</w:t>
      </w:r>
      <w:r w:rsidR="009A25ED" w:rsidRPr="00866006">
        <w:rPr>
          <w:sz w:val="28"/>
          <w:szCs w:val="28"/>
        </w:rPr>
        <w:t>/30 мин.</w:t>
      </w:r>
    </w:p>
    <w:p w:rsidR="009A25ED" w:rsidRPr="00866006" w:rsidRDefault="009A25ED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В результате</w:t>
      </w:r>
      <w:r w:rsid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>проведенных гидравлических расчетов подобран насос типа У8-6МА и забойный двигатель типа 3ТСШ-195</w:t>
      </w:r>
    </w:p>
    <w:p w:rsidR="00F4300A" w:rsidRPr="00866006" w:rsidRDefault="009A25ED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Существуют несколько способов зарезки бокового ствола. Рассмотрим</w:t>
      </w:r>
      <w:r w:rsid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>наиболее распространенны</w:t>
      </w:r>
      <w:r w:rsidR="00F4300A" w:rsidRPr="00866006">
        <w:rPr>
          <w:sz w:val="28"/>
          <w:szCs w:val="28"/>
        </w:rPr>
        <w:t>е из них:</w:t>
      </w:r>
    </w:p>
    <w:p w:rsidR="00F4300A" w:rsidRPr="00866006" w:rsidRDefault="00F4300A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Вырезание окна в эксплуатационной колонне райберами</w:t>
      </w:r>
      <w:r w:rsidR="004E25E5" w:rsidRP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>-</w:t>
      </w:r>
      <w:r w:rsidR="004E25E5" w:rsidRP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>фрезерами через клин</w:t>
      </w:r>
      <w:r w:rsidR="004E25E5" w:rsidRP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>-</w:t>
      </w:r>
      <w:r w:rsidR="004E25E5" w:rsidRP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>отклонитель.</w:t>
      </w:r>
    </w:p>
    <w:p w:rsidR="00F4300A" w:rsidRPr="00866006" w:rsidRDefault="00F4300A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Вырезание сплошного участка эксплуатационной колонны раздвижными фрезерами типа УВУ и ФР.</w:t>
      </w:r>
    </w:p>
    <w:p w:rsidR="00F4300A" w:rsidRPr="00866006" w:rsidRDefault="00AA7419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Для уменьшения времени вырезания окна в эксплуатационной колонне и снижения энергетических затрат предлагаю в дипломном проекте применить разработку НПП «Азимут» фрезер скважинный с ловителем - ФРЛ. Данный фрезер</w:t>
      </w:r>
      <w:r w:rsidR="009C2C92" w:rsidRP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 xml:space="preserve">дает возможность произвести вырезание окна за один </w:t>
      </w:r>
      <w:r w:rsidR="009C2C92" w:rsidRPr="00866006">
        <w:rPr>
          <w:sz w:val="28"/>
          <w:szCs w:val="28"/>
        </w:rPr>
        <w:t>спуск подъем инструмента</w:t>
      </w:r>
      <w:r w:rsidR="004E25E5" w:rsidRPr="00866006">
        <w:rPr>
          <w:sz w:val="28"/>
          <w:szCs w:val="28"/>
        </w:rPr>
        <w:t>, так как калибрующая часть, расположенная сразу за пилотом, позволяет сразу довести окно до номинального диаметра, а пилот кольцевого сечения не совершает работу над всей площадью вырезаемого окна</w:t>
      </w:r>
      <w:r w:rsidR="00B20E08" w:rsidRPr="00866006">
        <w:rPr>
          <w:sz w:val="28"/>
          <w:szCs w:val="28"/>
        </w:rPr>
        <w:t xml:space="preserve"> и часть не профрезерованной стружки попадает в ловитель. </w:t>
      </w:r>
      <w:r w:rsidR="00B45EAA" w:rsidRPr="00866006">
        <w:rPr>
          <w:sz w:val="28"/>
          <w:szCs w:val="28"/>
        </w:rPr>
        <w:t>Ожидаемое снижение энергетических затрат примерно составляет 15%.</w:t>
      </w:r>
    </w:p>
    <w:p w:rsidR="00B45EAA" w:rsidRPr="00866006" w:rsidRDefault="00B45EAA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Огромным минусом данного способа является сложность</w:t>
      </w:r>
      <w:r w:rsidR="00866006">
        <w:rPr>
          <w:sz w:val="28"/>
          <w:szCs w:val="28"/>
        </w:rPr>
        <w:t xml:space="preserve"> </w:t>
      </w:r>
      <w:r w:rsidRPr="00866006">
        <w:rPr>
          <w:sz w:val="28"/>
          <w:szCs w:val="28"/>
        </w:rPr>
        <w:t xml:space="preserve">ориентированного спуска клина – отклонителя. </w:t>
      </w:r>
    </w:p>
    <w:p w:rsidR="005B738B" w:rsidRPr="00866006" w:rsidRDefault="004E1B2D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При бурении ствола выбран винтовой забойный двигатель типа Д1-105</w:t>
      </w:r>
      <w:r w:rsidR="008103A7" w:rsidRPr="00866006">
        <w:rPr>
          <w:sz w:val="28"/>
          <w:szCs w:val="28"/>
        </w:rPr>
        <w:t>.</w:t>
      </w:r>
    </w:p>
    <w:p w:rsidR="008103A7" w:rsidRPr="00866006" w:rsidRDefault="008103A7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sz w:val="28"/>
          <w:szCs w:val="28"/>
        </w:rPr>
        <w:t>При бурении бокового ствола можно попробовать сократить количество долблений за счет применения алмазных долот вместо шарошечных. В настоящем проекте предлагаю применить долота лопастные с алмазным вооружением типа 4Л-126 РСА или долота с алмазным вооружением типа РСА-126 разработки НПП «Азимут»</w:t>
      </w:r>
    </w:p>
    <w:p w:rsidR="008103A7" w:rsidRPr="00866006" w:rsidRDefault="008103A7" w:rsidP="00866006">
      <w:pPr>
        <w:pStyle w:val="2"/>
        <w:keepNext/>
        <w:widowControl w:val="0"/>
        <w:ind w:firstLine="709"/>
        <w:rPr>
          <w:rFonts w:ascii="Times New Roman" w:hAnsi="Times New Roman"/>
          <w:i w:val="0"/>
          <w:szCs w:val="28"/>
        </w:rPr>
      </w:pPr>
      <w:r w:rsidRPr="00866006">
        <w:rPr>
          <w:rFonts w:ascii="Times New Roman" w:hAnsi="Times New Roman"/>
          <w:i w:val="0"/>
          <w:szCs w:val="28"/>
        </w:rPr>
        <w:t xml:space="preserve">В этом случае количество долблений сокращается до четырех вместо шести, это происходит за счет того, что проходка на одно шарошечное долото составляет 100 м, а проходка на одно алмазное долото составляет 140 м. При применении алмазных соответственно уменьшается перепад давления на продуктивный пласт, за счет снижения количества </w:t>
      </w:r>
      <w:r w:rsidR="000748C5" w:rsidRPr="00866006">
        <w:rPr>
          <w:rFonts w:ascii="Times New Roman" w:hAnsi="Times New Roman"/>
          <w:i w:val="0"/>
          <w:szCs w:val="28"/>
        </w:rPr>
        <w:t>спуско-подъемных</w:t>
      </w:r>
      <w:r w:rsidRPr="00866006">
        <w:rPr>
          <w:rFonts w:ascii="Times New Roman" w:hAnsi="Times New Roman"/>
          <w:i w:val="0"/>
          <w:szCs w:val="28"/>
        </w:rPr>
        <w:t xml:space="preserve"> операций.</w:t>
      </w:r>
    </w:p>
    <w:p w:rsidR="000748C5" w:rsidRPr="00866006" w:rsidRDefault="000748C5" w:rsidP="00866006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866006">
        <w:rPr>
          <w:iCs/>
          <w:sz w:val="28"/>
          <w:szCs w:val="28"/>
        </w:rPr>
        <w:t xml:space="preserve">Для увеличения площади фильтрации продуктивного пласта, по моему мнению возможно применение бицентричного долота типа ДБА 120,6/142,8 разработки НПП «Азимут». Этот тип долота позволяет расширить ствол скважины со 124 мм до 143 мм, что по приблизительным подсчетам увеличит дебит скважины до 10%. Предлагается таким долотом вскрыть всю толщу продуктивного пласта. </w:t>
      </w:r>
      <w:r w:rsidR="009D5366" w:rsidRPr="00866006">
        <w:rPr>
          <w:iCs/>
          <w:sz w:val="28"/>
          <w:szCs w:val="28"/>
        </w:rPr>
        <w:t>Ц</w:t>
      </w:r>
      <w:r w:rsidRPr="00866006">
        <w:rPr>
          <w:iCs/>
          <w:sz w:val="28"/>
          <w:szCs w:val="28"/>
        </w:rPr>
        <w:t>ементирование хвостовика предлагаю произвести выше кровли продуктивного пласта</w:t>
      </w:r>
      <w:r w:rsidR="009D5366" w:rsidRPr="00866006">
        <w:rPr>
          <w:iCs/>
          <w:sz w:val="28"/>
          <w:szCs w:val="28"/>
        </w:rPr>
        <w:t>, для уменьшения его загрязнения, а при вторичном вскрытии спустить отклоняющую компоновку и выполнить зарезку нескольких стволов Ǿ</w:t>
      </w:r>
      <w:r w:rsidR="00B056DD" w:rsidRPr="00866006">
        <w:rPr>
          <w:iCs/>
          <w:sz w:val="28"/>
          <w:szCs w:val="28"/>
        </w:rPr>
        <w:t xml:space="preserve"> 50 мм и длинной до 6 м с подбором промывочной жидкости оптимально подходящей для продуктивного пласта. То есть выполняется разветвленная конструкция забоя скважины.</w:t>
      </w:r>
      <w:r w:rsidR="00866006">
        <w:rPr>
          <w:iCs/>
          <w:sz w:val="28"/>
          <w:szCs w:val="28"/>
        </w:rPr>
        <w:t xml:space="preserve"> </w:t>
      </w:r>
      <w:r w:rsidR="00B056DD" w:rsidRPr="00866006">
        <w:rPr>
          <w:iCs/>
          <w:sz w:val="28"/>
          <w:szCs w:val="28"/>
        </w:rPr>
        <w:t>Ожидаемое увеличение дебита при такой конструкции забоя еще до 10%.</w:t>
      </w:r>
    </w:p>
    <w:p w:rsidR="00866006" w:rsidRDefault="00866006" w:rsidP="00866006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566E2C" w:rsidRPr="00866006" w:rsidRDefault="00462DC0" w:rsidP="00866006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7.75pt">
            <v:imagedata r:id="rId4" o:title=""/>
          </v:shape>
        </w:pict>
      </w:r>
      <w:r>
        <w:rPr>
          <w:iCs/>
          <w:sz w:val="28"/>
          <w:szCs w:val="28"/>
        </w:rPr>
        <w:pict>
          <v:shape id="_x0000_i1026" type="#_x0000_t75" style="width:9.75pt;height:18.75pt">
            <v:imagedata r:id="rId5" o:title=""/>
          </v:shape>
        </w:pict>
      </w:r>
    </w:p>
    <w:p w:rsidR="00866006" w:rsidRDefault="00866006" w:rsidP="00866006">
      <w:pPr>
        <w:pStyle w:val="a3"/>
        <w:keepNext/>
        <w:widowControl w:val="0"/>
        <w:spacing w:after="0" w:line="360" w:lineRule="auto"/>
        <w:ind w:left="0" w:firstLine="709"/>
        <w:jc w:val="both"/>
        <w:rPr>
          <w:iCs/>
          <w:sz w:val="28"/>
          <w:szCs w:val="28"/>
          <w:lang w:val="en-US"/>
        </w:rPr>
      </w:pPr>
    </w:p>
    <w:p w:rsidR="0009347F" w:rsidRPr="00866006" w:rsidRDefault="0009347F" w:rsidP="00866006">
      <w:pPr>
        <w:pStyle w:val="a3"/>
        <w:keepNext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66006">
        <w:rPr>
          <w:iCs/>
          <w:sz w:val="28"/>
          <w:szCs w:val="28"/>
        </w:rPr>
        <w:t xml:space="preserve">В экономической части посчитан срок окупаемости бокового ствола, который составил 4 года и накопленная </w:t>
      </w:r>
      <w:r w:rsidR="00CC4E16" w:rsidRPr="00866006">
        <w:rPr>
          <w:iCs/>
          <w:sz w:val="28"/>
          <w:szCs w:val="28"/>
        </w:rPr>
        <w:t>прибыль,</w:t>
      </w:r>
      <w:r w:rsidRPr="00866006">
        <w:rPr>
          <w:sz w:val="28"/>
          <w:szCs w:val="28"/>
        </w:rPr>
        <w:t xml:space="preserve"> в течение 23 лет составила 3720250 рублей. На 24 год работы скважины эксплуатация бокового ствола становится нерентабельной.</w:t>
      </w:r>
    </w:p>
    <w:p w:rsidR="00DC3187" w:rsidRPr="00866006" w:rsidRDefault="00DC3187" w:rsidP="0086600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006">
        <w:rPr>
          <w:iCs/>
          <w:sz w:val="28"/>
          <w:szCs w:val="28"/>
        </w:rPr>
        <w:t>Была произведена оценка уровня безопасности и экологичности при бурении скважин и на основе этой оценки</w:t>
      </w:r>
      <w:r w:rsidR="0009347F" w:rsidRPr="00866006">
        <w:rPr>
          <w:iCs/>
          <w:sz w:val="28"/>
          <w:szCs w:val="28"/>
        </w:rPr>
        <w:t>,</w:t>
      </w:r>
      <w:r w:rsidRPr="00866006">
        <w:rPr>
          <w:iCs/>
          <w:sz w:val="28"/>
          <w:szCs w:val="28"/>
        </w:rPr>
        <w:t xml:space="preserve"> </w:t>
      </w:r>
      <w:r w:rsidR="0009347F" w:rsidRPr="00866006">
        <w:rPr>
          <w:iCs/>
          <w:sz w:val="28"/>
          <w:szCs w:val="28"/>
        </w:rPr>
        <w:t>был сделан вывод о том, что соблюдение всех норм труда, а также меры, предпринимаемые по охране недр и окружающей среды, позволяют обеспечить высокий уровень организации безопасности производства и окружающей среды при проводке скважин.</w:t>
      </w:r>
      <w:bookmarkStart w:id="0" w:name="_GoBack"/>
      <w:bookmarkEnd w:id="0"/>
    </w:p>
    <w:sectPr w:rsidR="00DC3187" w:rsidRPr="00866006" w:rsidSect="008660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FE9"/>
    <w:rsid w:val="000748C5"/>
    <w:rsid w:val="0009347F"/>
    <w:rsid w:val="004463CF"/>
    <w:rsid w:val="00462DC0"/>
    <w:rsid w:val="004E1B2D"/>
    <w:rsid w:val="004E25E5"/>
    <w:rsid w:val="00566E2C"/>
    <w:rsid w:val="005B738B"/>
    <w:rsid w:val="006B412A"/>
    <w:rsid w:val="008103A7"/>
    <w:rsid w:val="00866006"/>
    <w:rsid w:val="00920184"/>
    <w:rsid w:val="00951FE9"/>
    <w:rsid w:val="009A25ED"/>
    <w:rsid w:val="009C2C92"/>
    <w:rsid w:val="009D5366"/>
    <w:rsid w:val="00AA7419"/>
    <w:rsid w:val="00B056DD"/>
    <w:rsid w:val="00B20E08"/>
    <w:rsid w:val="00B45EAA"/>
    <w:rsid w:val="00C13439"/>
    <w:rsid w:val="00C829EB"/>
    <w:rsid w:val="00C9777D"/>
    <w:rsid w:val="00CC4E16"/>
    <w:rsid w:val="00DC3187"/>
    <w:rsid w:val="00E80BBA"/>
    <w:rsid w:val="00EE7342"/>
    <w:rsid w:val="00F4300A"/>
    <w:rsid w:val="00F52E98"/>
    <w:rsid w:val="00FA21A9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7DF06A2-ACFA-4CE0-BA2F-0EDDC7EF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8103A7"/>
    <w:pPr>
      <w:spacing w:line="360" w:lineRule="auto"/>
      <w:ind w:firstLine="360"/>
      <w:jc w:val="both"/>
    </w:pPr>
    <w:rPr>
      <w:rFonts w:ascii="GOST type A" w:hAnsi="GOST type A"/>
      <w:i/>
      <w:iCs/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rsid w:val="0009347F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dcterms:created xsi:type="dcterms:W3CDTF">2014-03-13T10:03:00Z</dcterms:created>
  <dcterms:modified xsi:type="dcterms:W3CDTF">2014-03-13T10:03:00Z</dcterms:modified>
</cp:coreProperties>
</file>