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EB9" w:rsidRPr="002A521C" w:rsidRDefault="00B26EB9" w:rsidP="002A521C">
      <w:pPr>
        <w:spacing w:after="0" w:line="360" w:lineRule="auto"/>
        <w:ind w:firstLine="709"/>
        <w:jc w:val="center"/>
        <w:rPr>
          <w:rFonts w:ascii="Times New Roman" w:hAnsi="Times New Roman"/>
          <w:b/>
          <w:sz w:val="28"/>
          <w:szCs w:val="28"/>
        </w:rPr>
      </w:pPr>
      <w:r w:rsidRPr="002A521C">
        <w:rPr>
          <w:rFonts w:ascii="Times New Roman" w:hAnsi="Times New Roman"/>
          <w:b/>
          <w:sz w:val="28"/>
          <w:szCs w:val="28"/>
        </w:rPr>
        <w:t>Содержание</w:t>
      </w:r>
    </w:p>
    <w:p w:rsidR="00B26EB9" w:rsidRPr="002A521C" w:rsidRDefault="00B26EB9" w:rsidP="002A521C">
      <w:pPr>
        <w:spacing w:after="0" w:line="360" w:lineRule="auto"/>
        <w:ind w:firstLine="709"/>
        <w:jc w:val="both"/>
        <w:rPr>
          <w:rFonts w:ascii="Times New Roman" w:hAnsi="Times New Roman"/>
          <w:sz w:val="28"/>
          <w:szCs w:val="28"/>
        </w:rPr>
      </w:pPr>
    </w:p>
    <w:p w:rsidR="009950B9" w:rsidRPr="002A521C" w:rsidRDefault="00B26EB9" w:rsidP="002A521C">
      <w:pPr>
        <w:spacing w:after="0" w:line="360" w:lineRule="auto"/>
        <w:rPr>
          <w:rFonts w:ascii="Times New Roman" w:hAnsi="Times New Roman"/>
          <w:sz w:val="28"/>
          <w:szCs w:val="28"/>
        </w:rPr>
      </w:pPr>
      <w:r w:rsidRPr="002A521C">
        <w:rPr>
          <w:rFonts w:ascii="Times New Roman" w:hAnsi="Times New Roman"/>
          <w:sz w:val="28"/>
          <w:szCs w:val="28"/>
        </w:rPr>
        <w:t>Введение</w:t>
      </w:r>
    </w:p>
    <w:p w:rsidR="00B26EB9" w:rsidRPr="002A521C" w:rsidRDefault="002A0CB3" w:rsidP="002A521C">
      <w:pPr>
        <w:numPr>
          <w:ilvl w:val="0"/>
          <w:numId w:val="3"/>
        </w:numPr>
        <w:tabs>
          <w:tab w:val="left" w:pos="284"/>
        </w:tabs>
        <w:spacing w:after="0" w:line="360" w:lineRule="auto"/>
        <w:ind w:left="0" w:firstLine="0"/>
        <w:rPr>
          <w:rFonts w:ascii="Times New Roman" w:hAnsi="Times New Roman"/>
          <w:sz w:val="28"/>
          <w:szCs w:val="28"/>
        </w:rPr>
      </w:pPr>
      <w:r w:rsidRPr="002A521C">
        <w:rPr>
          <w:rFonts w:ascii="Times New Roman" w:hAnsi="Times New Roman"/>
          <w:sz w:val="28"/>
          <w:szCs w:val="28"/>
        </w:rPr>
        <w:t>М</w:t>
      </w:r>
      <w:r w:rsidR="00AD77B2" w:rsidRPr="002A521C">
        <w:rPr>
          <w:rFonts w:ascii="Times New Roman" w:hAnsi="Times New Roman"/>
          <w:sz w:val="28"/>
          <w:szCs w:val="28"/>
        </w:rPr>
        <w:t>еждународный валютный фонд</w:t>
      </w:r>
    </w:p>
    <w:p w:rsidR="00735D30" w:rsidRPr="002A521C" w:rsidRDefault="00735D30" w:rsidP="002A521C">
      <w:pPr>
        <w:numPr>
          <w:ilvl w:val="0"/>
          <w:numId w:val="3"/>
        </w:numPr>
        <w:tabs>
          <w:tab w:val="left" w:pos="284"/>
        </w:tabs>
        <w:spacing w:after="0" w:line="360" w:lineRule="auto"/>
        <w:ind w:left="0" w:firstLine="0"/>
        <w:rPr>
          <w:rFonts w:ascii="Times New Roman" w:hAnsi="Times New Roman"/>
          <w:sz w:val="28"/>
          <w:szCs w:val="28"/>
        </w:rPr>
      </w:pPr>
      <w:r w:rsidRPr="002A521C">
        <w:rPr>
          <w:rFonts w:ascii="Times New Roman" w:hAnsi="Times New Roman"/>
          <w:sz w:val="28"/>
          <w:szCs w:val="28"/>
        </w:rPr>
        <w:t>Начало взаимоотношений МВФ и России</w:t>
      </w:r>
    </w:p>
    <w:p w:rsidR="00BF5A14" w:rsidRPr="002A521C" w:rsidRDefault="00735D30" w:rsidP="002A521C">
      <w:pPr>
        <w:numPr>
          <w:ilvl w:val="0"/>
          <w:numId w:val="3"/>
        </w:numPr>
        <w:tabs>
          <w:tab w:val="left" w:pos="284"/>
        </w:tabs>
        <w:spacing w:after="0" w:line="360" w:lineRule="auto"/>
        <w:ind w:left="0" w:firstLine="0"/>
        <w:rPr>
          <w:rFonts w:ascii="Times New Roman" w:hAnsi="Times New Roman"/>
          <w:sz w:val="28"/>
          <w:szCs w:val="28"/>
        </w:rPr>
      </w:pPr>
      <w:r w:rsidRPr="002A521C">
        <w:rPr>
          <w:rFonts w:ascii="Times New Roman" w:hAnsi="Times New Roman"/>
          <w:sz w:val="28"/>
          <w:szCs w:val="28"/>
        </w:rPr>
        <w:t>Россия и МВФ: смена ролей</w:t>
      </w:r>
    </w:p>
    <w:p w:rsidR="00BF5A14" w:rsidRPr="002A521C" w:rsidRDefault="000B24C0" w:rsidP="002A521C">
      <w:pPr>
        <w:numPr>
          <w:ilvl w:val="0"/>
          <w:numId w:val="3"/>
        </w:numPr>
        <w:tabs>
          <w:tab w:val="left" w:pos="284"/>
        </w:tabs>
        <w:spacing w:after="0" w:line="360" w:lineRule="auto"/>
        <w:ind w:left="0" w:firstLine="0"/>
        <w:rPr>
          <w:rFonts w:ascii="Times New Roman" w:hAnsi="Times New Roman"/>
          <w:sz w:val="28"/>
          <w:szCs w:val="28"/>
        </w:rPr>
      </w:pPr>
      <w:r w:rsidRPr="002A521C">
        <w:rPr>
          <w:rFonts w:ascii="Times New Roman" w:hAnsi="Times New Roman"/>
          <w:sz w:val="28"/>
          <w:szCs w:val="28"/>
        </w:rPr>
        <w:t>Россия и МВФ: утверждение нового курса</w:t>
      </w:r>
    </w:p>
    <w:p w:rsidR="00BF5A14" w:rsidRPr="002A521C" w:rsidRDefault="000B24C0" w:rsidP="002A521C">
      <w:pPr>
        <w:spacing w:after="0" w:line="360" w:lineRule="auto"/>
        <w:rPr>
          <w:rFonts w:ascii="Times New Roman" w:hAnsi="Times New Roman"/>
          <w:sz w:val="28"/>
          <w:szCs w:val="28"/>
        </w:rPr>
      </w:pPr>
      <w:r w:rsidRPr="002A521C">
        <w:rPr>
          <w:rFonts w:ascii="Times New Roman" w:hAnsi="Times New Roman"/>
          <w:sz w:val="28"/>
          <w:szCs w:val="28"/>
        </w:rPr>
        <w:t>Заключение</w:t>
      </w:r>
    </w:p>
    <w:p w:rsidR="00BF5A14" w:rsidRPr="002A521C" w:rsidRDefault="000B24C0" w:rsidP="002A521C">
      <w:pPr>
        <w:spacing w:after="0" w:line="360" w:lineRule="auto"/>
        <w:rPr>
          <w:rFonts w:ascii="Times New Roman" w:hAnsi="Times New Roman"/>
          <w:sz w:val="28"/>
          <w:szCs w:val="28"/>
        </w:rPr>
      </w:pPr>
      <w:r w:rsidRPr="002A521C">
        <w:rPr>
          <w:rFonts w:ascii="Times New Roman" w:hAnsi="Times New Roman"/>
          <w:sz w:val="28"/>
          <w:szCs w:val="28"/>
        </w:rPr>
        <w:t>Список использованной литературы</w:t>
      </w:r>
    </w:p>
    <w:p w:rsidR="00E71FFD" w:rsidRPr="002A521C" w:rsidRDefault="002A521C" w:rsidP="002A521C">
      <w:pPr>
        <w:spacing w:after="0" w:line="360" w:lineRule="auto"/>
        <w:ind w:firstLine="709"/>
        <w:jc w:val="center"/>
        <w:rPr>
          <w:rFonts w:ascii="Times New Roman" w:hAnsi="Times New Roman"/>
          <w:b/>
          <w:sz w:val="28"/>
          <w:szCs w:val="28"/>
        </w:rPr>
      </w:pPr>
      <w:r>
        <w:rPr>
          <w:rFonts w:ascii="Times New Roman" w:hAnsi="Times New Roman"/>
          <w:sz w:val="28"/>
          <w:szCs w:val="28"/>
        </w:rPr>
        <w:br w:type="page"/>
      </w:r>
      <w:r w:rsidR="00E71FFD" w:rsidRPr="002A521C">
        <w:rPr>
          <w:rFonts w:ascii="Times New Roman" w:hAnsi="Times New Roman"/>
          <w:b/>
          <w:sz w:val="28"/>
          <w:szCs w:val="28"/>
        </w:rPr>
        <w:t>Введение</w:t>
      </w:r>
    </w:p>
    <w:p w:rsidR="00E71FFD" w:rsidRPr="002A521C" w:rsidRDefault="00E71FFD" w:rsidP="002A521C">
      <w:pPr>
        <w:spacing w:after="0" w:line="360" w:lineRule="auto"/>
        <w:ind w:firstLine="709"/>
        <w:jc w:val="both"/>
        <w:rPr>
          <w:rFonts w:ascii="Times New Roman" w:hAnsi="Times New Roman"/>
          <w:sz w:val="28"/>
          <w:szCs w:val="28"/>
        </w:rPr>
      </w:pPr>
    </w:p>
    <w:p w:rsidR="00E71FFD" w:rsidRPr="002A521C" w:rsidRDefault="00E71FFD" w:rsidP="002A521C">
      <w:pPr>
        <w:spacing w:after="0" w:line="360" w:lineRule="auto"/>
        <w:ind w:firstLine="709"/>
        <w:jc w:val="both"/>
        <w:rPr>
          <w:rFonts w:ascii="Times New Roman" w:hAnsi="Times New Roman"/>
          <w:sz w:val="28"/>
          <w:szCs w:val="28"/>
        </w:rPr>
      </w:pPr>
      <w:r w:rsidRPr="002A521C">
        <w:rPr>
          <w:rFonts w:ascii="Times New Roman" w:hAnsi="Times New Roman"/>
          <w:sz w:val="28"/>
          <w:szCs w:val="28"/>
        </w:rPr>
        <w:t>Для любого успешного экономического начинания нужны финансы. Когда собственных накоплений для инвестирования не хватает, приходится брать кредиты. Кредитование составляет один из основных инструментов развития экономики, как на микро так и на макро уровнях. На сегодняшний день на Земле не осталось стран, которые бы не имели бы внешней задолженности. Всё это отражает идущий процесс глобализации, когда ни одна страна уже не может оставаться в стороне от международных потоков товаров и капиталов (в том числе и кредитов).</w:t>
      </w:r>
    </w:p>
    <w:p w:rsidR="00E71FFD" w:rsidRPr="002A521C" w:rsidRDefault="00E71FFD" w:rsidP="002A521C">
      <w:pPr>
        <w:spacing w:after="0" w:line="360" w:lineRule="auto"/>
        <w:ind w:firstLine="709"/>
        <w:jc w:val="both"/>
        <w:rPr>
          <w:rFonts w:ascii="Times New Roman" w:hAnsi="Times New Roman"/>
          <w:sz w:val="28"/>
          <w:szCs w:val="28"/>
        </w:rPr>
      </w:pPr>
      <w:r w:rsidRPr="002A521C">
        <w:rPr>
          <w:rFonts w:ascii="Times New Roman" w:hAnsi="Times New Roman"/>
          <w:sz w:val="28"/>
          <w:szCs w:val="28"/>
        </w:rPr>
        <w:t>Международный валютный фонд (МВФ) является на сегодняшний день основным международным институтом, определяющим международную кредитную политику. Это не значит, что невозможно получить кредит в обход МВФ, но значит, что всякий международный кредитор, так или иначе, учитывает опыт и мнение МВФ о возможностях кредитования той или иной страны. На множестве международных конференций и совещаний проводимых МВФ разрабатываются новые инструменты для урегулирования проблем внешней задолженности.</w:t>
      </w:r>
    </w:p>
    <w:p w:rsidR="00E71FFD" w:rsidRPr="002A521C" w:rsidRDefault="00E71FFD" w:rsidP="002A521C">
      <w:pPr>
        <w:spacing w:after="0" w:line="360" w:lineRule="auto"/>
        <w:ind w:firstLine="709"/>
        <w:jc w:val="both"/>
        <w:rPr>
          <w:rFonts w:ascii="Times New Roman" w:hAnsi="Times New Roman"/>
          <w:sz w:val="28"/>
          <w:szCs w:val="28"/>
        </w:rPr>
      </w:pPr>
      <w:r w:rsidRPr="002A521C">
        <w:rPr>
          <w:rFonts w:ascii="Times New Roman" w:hAnsi="Times New Roman"/>
          <w:sz w:val="28"/>
          <w:szCs w:val="28"/>
        </w:rPr>
        <w:t>В последние несколько лет, начиная со второй половины девяностых годов прошлого века, в российской прессе темы международного кредитования России, своевременности долговых выплат и получения траншей, представлены весьма полно. Это вполне отражает актуальность темы взаимоотношения с России с МВФ.</w:t>
      </w:r>
    </w:p>
    <w:p w:rsidR="00E71FFD" w:rsidRPr="002A521C" w:rsidRDefault="00E71FFD" w:rsidP="002A521C">
      <w:pPr>
        <w:spacing w:after="0" w:line="360" w:lineRule="auto"/>
        <w:ind w:firstLine="709"/>
        <w:jc w:val="both"/>
        <w:rPr>
          <w:rFonts w:ascii="Times New Roman" w:hAnsi="Times New Roman"/>
          <w:sz w:val="28"/>
          <w:szCs w:val="28"/>
        </w:rPr>
      </w:pPr>
      <w:r w:rsidRPr="002A521C">
        <w:rPr>
          <w:rFonts w:ascii="Times New Roman" w:hAnsi="Times New Roman"/>
          <w:sz w:val="28"/>
          <w:szCs w:val="28"/>
        </w:rPr>
        <w:t>Моя работа содержит в себе раскрытие всей истории взаимоотношений МВФ и России начиная с 90-х и заканчивая сегодняшним днем.</w:t>
      </w:r>
    </w:p>
    <w:p w:rsidR="00BF5A14" w:rsidRPr="002A521C" w:rsidRDefault="002A521C" w:rsidP="002A521C">
      <w:pPr>
        <w:spacing w:after="0" w:line="360" w:lineRule="auto"/>
        <w:ind w:firstLine="709"/>
        <w:jc w:val="center"/>
        <w:rPr>
          <w:rFonts w:ascii="Times New Roman" w:hAnsi="Times New Roman"/>
          <w:b/>
          <w:sz w:val="28"/>
          <w:szCs w:val="28"/>
        </w:rPr>
      </w:pPr>
      <w:r>
        <w:rPr>
          <w:rFonts w:ascii="Times New Roman" w:hAnsi="Times New Roman"/>
          <w:sz w:val="28"/>
          <w:szCs w:val="28"/>
        </w:rPr>
        <w:br w:type="page"/>
        <w:t xml:space="preserve">1. </w:t>
      </w:r>
      <w:r w:rsidR="00BF5A14" w:rsidRPr="002A521C">
        <w:rPr>
          <w:rFonts w:ascii="Times New Roman" w:hAnsi="Times New Roman"/>
          <w:b/>
          <w:sz w:val="28"/>
          <w:szCs w:val="28"/>
        </w:rPr>
        <w:t>Международный валютный фонд (МВФ)</w:t>
      </w:r>
    </w:p>
    <w:p w:rsidR="00BF5A14" w:rsidRPr="002A521C" w:rsidRDefault="00BF5A14" w:rsidP="002A521C">
      <w:pPr>
        <w:spacing w:after="0" w:line="360" w:lineRule="auto"/>
        <w:ind w:firstLine="709"/>
        <w:jc w:val="center"/>
        <w:rPr>
          <w:rFonts w:ascii="Times New Roman" w:hAnsi="Times New Roman"/>
          <w:b/>
          <w:sz w:val="28"/>
          <w:szCs w:val="28"/>
        </w:rPr>
      </w:pPr>
    </w:p>
    <w:p w:rsidR="00E71FFD" w:rsidRPr="002A521C" w:rsidRDefault="00E71FFD" w:rsidP="002A521C">
      <w:pPr>
        <w:spacing w:after="0" w:line="360" w:lineRule="auto"/>
        <w:ind w:firstLine="709"/>
        <w:jc w:val="both"/>
        <w:rPr>
          <w:rFonts w:ascii="Times New Roman" w:hAnsi="Times New Roman"/>
          <w:sz w:val="28"/>
          <w:szCs w:val="28"/>
        </w:rPr>
      </w:pPr>
      <w:r w:rsidRPr="002A521C">
        <w:rPr>
          <w:rFonts w:ascii="Times New Roman" w:hAnsi="Times New Roman"/>
          <w:sz w:val="28"/>
          <w:szCs w:val="28"/>
        </w:rPr>
        <w:t>Для начала выясним, что такое МВФ и чем он занимается.</w:t>
      </w:r>
    </w:p>
    <w:p w:rsidR="00BF5A14" w:rsidRPr="002A521C" w:rsidRDefault="00BF5A14" w:rsidP="002A521C">
      <w:pPr>
        <w:spacing w:after="0" w:line="360" w:lineRule="auto"/>
        <w:ind w:firstLine="709"/>
        <w:jc w:val="both"/>
        <w:rPr>
          <w:rFonts w:ascii="Times New Roman" w:hAnsi="Times New Roman"/>
          <w:sz w:val="28"/>
          <w:szCs w:val="28"/>
        </w:rPr>
      </w:pPr>
      <w:r w:rsidRPr="002A521C">
        <w:rPr>
          <w:rFonts w:ascii="Times New Roman" w:hAnsi="Times New Roman"/>
          <w:sz w:val="28"/>
          <w:szCs w:val="28"/>
        </w:rPr>
        <w:t>Международный валютный фонд, МВФ (англ. International Monetary Fund, IMF) — специализированное учреждение ООН, со штаб-квартирой в Вашингтоне, США.</w:t>
      </w:r>
    </w:p>
    <w:p w:rsidR="00BF5A14" w:rsidRPr="002A521C" w:rsidRDefault="00BF5A14" w:rsidP="002A521C">
      <w:pPr>
        <w:spacing w:after="0" w:line="360" w:lineRule="auto"/>
        <w:ind w:firstLine="709"/>
        <w:jc w:val="both"/>
        <w:rPr>
          <w:rFonts w:ascii="Times New Roman" w:hAnsi="Times New Roman"/>
          <w:sz w:val="28"/>
          <w:szCs w:val="28"/>
        </w:rPr>
      </w:pPr>
      <w:r w:rsidRPr="002A521C">
        <w:rPr>
          <w:rFonts w:ascii="Times New Roman" w:hAnsi="Times New Roman"/>
          <w:sz w:val="28"/>
          <w:szCs w:val="28"/>
        </w:rPr>
        <w:t>На Бреттон-Вудской конференции ООН по валютно-финансовым вопросам 22 июля 1944 года была разработана основа соглашения (Хартия МВФ). Наиболее существенный вклад в разработку концепции МВФ внесли Джон Мейнард Кейнс, возглавлявший британскую делегацию, и Гарри Декстер Уайт — заместитель государственного секретаря США. Окончательный вариант соглашения первые 29 государств подписали 27 декабря 1945 года — официальная дата создания МВФ. МВФ начал свою деятельность 1 марта 1947 года как часть Бреттон-Вудской системы. В этом же году Франция взяла первый кредит. В настоящее время МВФ объединяет 186 государств, а в его структурах работают 2500 человек из 133 стран.</w:t>
      </w:r>
    </w:p>
    <w:p w:rsidR="00BF5A14" w:rsidRPr="002A521C" w:rsidRDefault="00BF5A14" w:rsidP="002A521C">
      <w:pPr>
        <w:spacing w:after="0" w:line="360" w:lineRule="auto"/>
        <w:ind w:firstLine="709"/>
        <w:jc w:val="both"/>
        <w:rPr>
          <w:rFonts w:ascii="Times New Roman" w:hAnsi="Times New Roman"/>
          <w:sz w:val="28"/>
          <w:szCs w:val="28"/>
        </w:rPr>
      </w:pPr>
      <w:r w:rsidRPr="002A521C">
        <w:rPr>
          <w:rFonts w:ascii="Times New Roman" w:hAnsi="Times New Roman"/>
          <w:sz w:val="28"/>
          <w:szCs w:val="28"/>
        </w:rPr>
        <w:t>Международный валютный фонд является кооперативной организацией, объединяющей страны на добровольной основе. Целью этого института является проведение консультаций друг с другом для поддержания стабильности системы покупки и продажи валют с тем, чтобы платежи в иностранной валюте протекали гладко и вовремя. Члены МВФ считают, что открытый обмен мнениями относительно политики, которой руководствуются правительство и резиденты одной страны, осуществляя платежи правительству и резидентам другой, выгодно всем. Они также считают, что проводимые время от времени коррекции политики в случае, если все члены согласны, что они в общих интересах, могут способствовать росту международной торговли и созданию дополнительных и более высокооплачиваемых рабочих мест в развивающейся мировой экономике</w:t>
      </w:r>
      <w:r w:rsidR="004E23CF" w:rsidRPr="002A521C">
        <w:rPr>
          <w:rStyle w:val="a5"/>
          <w:rFonts w:ascii="Times New Roman" w:hAnsi="Times New Roman"/>
          <w:sz w:val="28"/>
          <w:szCs w:val="28"/>
        </w:rPr>
        <w:footnoteReference w:id="1"/>
      </w:r>
      <w:r w:rsidRPr="002A521C">
        <w:rPr>
          <w:rFonts w:ascii="Times New Roman" w:hAnsi="Times New Roman"/>
          <w:sz w:val="28"/>
          <w:szCs w:val="28"/>
        </w:rPr>
        <w:t xml:space="preserve">. </w:t>
      </w:r>
    </w:p>
    <w:p w:rsidR="00BF5A14" w:rsidRPr="002A521C" w:rsidRDefault="00BF5A14" w:rsidP="002A521C">
      <w:pPr>
        <w:spacing w:after="0" w:line="360" w:lineRule="auto"/>
        <w:ind w:firstLine="709"/>
        <w:jc w:val="both"/>
        <w:rPr>
          <w:rFonts w:ascii="Times New Roman" w:hAnsi="Times New Roman"/>
          <w:sz w:val="28"/>
          <w:szCs w:val="28"/>
        </w:rPr>
      </w:pPr>
      <w:r w:rsidRPr="002A521C">
        <w:rPr>
          <w:rFonts w:ascii="Times New Roman" w:hAnsi="Times New Roman"/>
          <w:sz w:val="28"/>
          <w:szCs w:val="28"/>
        </w:rPr>
        <w:t>МВФ ссужает деньги своим членам, которые сталкиваются с трудностями по погашению обязательств перед другими членами, с условием, что они предпримут экономические реформы, способствующие устранению этих трудностей для их собственного блага и блага остальных. Однако МВФ не имеет эффективных рычагов вмешательства во внутреннюю экономическую политику своих членов. Он не может заставить правительство некоторого своего члена больше тратить на школы и больницы и меньше - на военные закупки. Но он может побудить своего члена к лучшему использованию скудных ресурсов, не допуская финансовых излишеств. Если страна пренебрегает этими советами, МВФ может лишь попытаться убедить ее в выгодах принятия политики, одобренной сообществом в целом, как во внутренних, так и международных делах.</w:t>
      </w:r>
    </w:p>
    <w:p w:rsidR="00BF5A14" w:rsidRPr="002A521C" w:rsidRDefault="00BF5A14" w:rsidP="002A521C">
      <w:pPr>
        <w:spacing w:after="0" w:line="360" w:lineRule="auto"/>
        <w:ind w:firstLine="709"/>
        <w:jc w:val="both"/>
        <w:rPr>
          <w:rFonts w:ascii="Times New Roman" w:hAnsi="Times New Roman"/>
          <w:sz w:val="28"/>
          <w:szCs w:val="28"/>
        </w:rPr>
      </w:pPr>
      <w:r w:rsidRPr="002A521C">
        <w:rPr>
          <w:rFonts w:ascii="Times New Roman" w:hAnsi="Times New Roman"/>
          <w:sz w:val="28"/>
          <w:szCs w:val="28"/>
        </w:rPr>
        <w:t>МВФ может лишь требовать от своих членов, чтобы они раскрывали информацию о валютной и финансовой политике и, по возможности, не применяли ограничений на обмен национальной валюты на иностранную и на осуществление платежей другим членам.</w:t>
      </w:r>
    </w:p>
    <w:p w:rsidR="00BF5A14" w:rsidRPr="002A521C" w:rsidRDefault="00BF5A14" w:rsidP="002A521C">
      <w:pPr>
        <w:spacing w:after="0" w:line="360" w:lineRule="auto"/>
        <w:ind w:firstLine="709"/>
        <w:jc w:val="both"/>
        <w:rPr>
          <w:rFonts w:ascii="Times New Roman" w:hAnsi="Times New Roman"/>
          <w:sz w:val="28"/>
          <w:szCs w:val="28"/>
        </w:rPr>
      </w:pPr>
      <w:r w:rsidRPr="002A521C">
        <w:rPr>
          <w:rFonts w:ascii="Times New Roman" w:hAnsi="Times New Roman"/>
          <w:sz w:val="28"/>
          <w:szCs w:val="28"/>
        </w:rPr>
        <w:t>Члены МВФ уступают часть полномочий организации в том, что касается платежной политики, поскольку эта политика имеет огромное значение для денежных потоков между странами. Кроме того, опыт подсказывает, что без глобального мониторингового центра современная система платежей в иностранной валюте не работает.</w:t>
      </w:r>
    </w:p>
    <w:p w:rsidR="002A0CB3" w:rsidRPr="002A521C" w:rsidRDefault="002A0CB3" w:rsidP="002A521C">
      <w:pPr>
        <w:spacing w:after="0" w:line="360" w:lineRule="auto"/>
        <w:ind w:firstLine="709"/>
        <w:jc w:val="both"/>
        <w:rPr>
          <w:rFonts w:ascii="Times New Roman" w:hAnsi="Times New Roman"/>
          <w:sz w:val="28"/>
          <w:szCs w:val="28"/>
        </w:rPr>
      </w:pPr>
      <w:r w:rsidRPr="002A521C">
        <w:rPr>
          <w:rFonts w:ascii="Times New Roman" w:hAnsi="Times New Roman"/>
          <w:sz w:val="28"/>
          <w:szCs w:val="28"/>
        </w:rPr>
        <w:t>Структура органов управления</w:t>
      </w:r>
      <w:r w:rsidR="003B56B7" w:rsidRPr="002A521C">
        <w:rPr>
          <w:rFonts w:ascii="Times New Roman" w:hAnsi="Times New Roman"/>
          <w:sz w:val="28"/>
          <w:szCs w:val="28"/>
        </w:rPr>
        <w:t>:</w:t>
      </w:r>
    </w:p>
    <w:p w:rsidR="002A0CB3" w:rsidRPr="002A521C" w:rsidRDefault="002A0CB3" w:rsidP="002A521C">
      <w:pPr>
        <w:spacing w:after="0" w:line="360" w:lineRule="auto"/>
        <w:ind w:firstLine="709"/>
        <w:jc w:val="both"/>
        <w:rPr>
          <w:rFonts w:ascii="Times New Roman" w:hAnsi="Times New Roman"/>
          <w:sz w:val="28"/>
          <w:szCs w:val="28"/>
        </w:rPr>
      </w:pPr>
      <w:r w:rsidRPr="002A521C">
        <w:rPr>
          <w:rFonts w:ascii="Times New Roman" w:hAnsi="Times New Roman"/>
          <w:sz w:val="28"/>
          <w:szCs w:val="28"/>
        </w:rPr>
        <w:t>Высший руководящий орган МВФ — Совет управляющих (англ. Board of Governors), в котором каждая страна-член представлена управляющим и его заместителем. Обычно это министры финансов или руководители центральных банков. В ведение Совета входит решение ключевых вопросов деятельности Фонда: внесение изменений в Статьи Соглашения, приём и исключение стран-членов, определение и пересмотр их долей в капитале, выборы исполнительных директоров. Управляющие собираются на сессии обычно один раз в год, но могут проводить заседания, а также голосовать по почте в любое время.</w:t>
      </w:r>
    </w:p>
    <w:p w:rsidR="002A0CB3" w:rsidRPr="002A521C" w:rsidRDefault="002A0CB3" w:rsidP="002A521C">
      <w:pPr>
        <w:spacing w:after="0" w:line="360" w:lineRule="auto"/>
        <w:ind w:firstLine="709"/>
        <w:jc w:val="both"/>
        <w:rPr>
          <w:rFonts w:ascii="Times New Roman" w:hAnsi="Times New Roman"/>
          <w:sz w:val="28"/>
          <w:szCs w:val="28"/>
        </w:rPr>
      </w:pPr>
      <w:r w:rsidRPr="002A521C">
        <w:rPr>
          <w:rFonts w:ascii="Times New Roman" w:hAnsi="Times New Roman"/>
          <w:sz w:val="28"/>
          <w:szCs w:val="28"/>
        </w:rPr>
        <w:t>Уставный капитал составляет около 217 млрд СДР (на январь 2008 года, 1 СДР равнялся примерно 1,5 доллар США). Формируется за счет взносов государств-членов, каждое из которых обычно выплачивает приблизительно 25 % своей квоты в СДР или в валюте других членов, а остальные 75 % — в своей национальной валюте. Исходя из размеров квот распределяются голоса между странами-членами в руководящих органах МВФ.</w:t>
      </w:r>
    </w:p>
    <w:p w:rsidR="002A0CB3" w:rsidRPr="002A521C" w:rsidRDefault="002A0CB3" w:rsidP="002A521C">
      <w:pPr>
        <w:spacing w:after="0" w:line="360" w:lineRule="auto"/>
        <w:ind w:firstLine="709"/>
        <w:jc w:val="both"/>
        <w:rPr>
          <w:rFonts w:ascii="Times New Roman" w:hAnsi="Times New Roman"/>
          <w:sz w:val="28"/>
          <w:szCs w:val="28"/>
        </w:rPr>
      </w:pPr>
      <w:r w:rsidRPr="002A521C">
        <w:rPr>
          <w:rFonts w:ascii="Times New Roman" w:hAnsi="Times New Roman"/>
          <w:sz w:val="28"/>
          <w:szCs w:val="28"/>
        </w:rPr>
        <w:t>Самым большим количеством голосов в МВФ (по состоянию на 16 июня 2006 года) обладают: США — 17,8 %; Германия — 5,99 %; Япония — 6,13 %; Великобритания — 4,95 %; Франция — 4,95 %; Саудовская Аравия — 3,22 %; Италия — 4,18 %; Россия — 2,74 %. Доля 15 стран участниц ЕС — 30,3 %, 29 промышленно развитых государств (страны-члены Организации экономического сотрудничества и развития, ОЭСР) имеют в совокупности 60,35 % голосов в МВФ. На долю остальных стран, составляющих свыше 84 % количества членов Фонда, приходится лишь 39,75 %.</w:t>
      </w:r>
    </w:p>
    <w:p w:rsidR="002A0CB3" w:rsidRPr="002A521C" w:rsidRDefault="002A0CB3" w:rsidP="002A521C">
      <w:pPr>
        <w:spacing w:after="0" w:line="360" w:lineRule="auto"/>
        <w:ind w:firstLine="709"/>
        <w:jc w:val="both"/>
        <w:rPr>
          <w:rFonts w:ascii="Times New Roman" w:hAnsi="Times New Roman"/>
          <w:sz w:val="28"/>
          <w:szCs w:val="28"/>
        </w:rPr>
      </w:pPr>
      <w:r w:rsidRPr="002A521C">
        <w:rPr>
          <w:rFonts w:ascii="Times New Roman" w:hAnsi="Times New Roman"/>
          <w:sz w:val="28"/>
          <w:szCs w:val="28"/>
        </w:rPr>
        <w:t>В МВФ действует принцип «взвешенного» количества голосов: возможность стран-членов оказывать воздействие на деятельность Фонда с помощью голосования определяется их долей в его капитале. Каждое государство имеет 250 «базовых» голосов независимо от величины его взноса в капитал и дополнительно по одному голосу за каждые 100 тыс. СДР суммы этого взноса. В том случае, если страна покупала (продавала) СДР, полученные ей при первичной эмиссии СДР, ее число голосов увеличивается (сокращается) на 1 за каждые 400 тыс. купленных (проданных) СДР. Эта коррекция осуществляется не более чем на 1/4 от числа голосов, полученных за взнос страны в капитал Фонда. Такой порядок обеспечивает решающее большинство голосов ведущим государствам.</w:t>
      </w:r>
    </w:p>
    <w:p w:rsidR="002A0CB3" w:rsidRPr="002A521C" w:rsidRDefault="002A0CB3" w:rsidP="002A521C">
      <w:pPr>
        <w:spacing w:after="0" w:line="360" w:lineRule="auto"/>
        <w:ind w:firstLine="709"/>
        <w:jc w:val="both"/>
        <w:rPr>
          <w:rFonts w:ascii="Times New Roman" w:hAnsi="Times New Roman"/>
          <w:sz w:val="28"/>
          <w:szCs w:val="28"/>
        </w:rPr>
      </w:pPr>
      <w:r w:rsidRPr="002A521C">
        <w:rPr>
          <w:rFonts w:ascii="Times New Roman" w:hAnsi="Times New Roman"/>
          <w:sz w:val="28"/>
          <w:szCs w:val="28"/>
        </w:rPr>
        <w:t>Решения в Совете управляющих обычно принимаются простым большинством (не менее половины) голосов, а по важным вопросам, имеющим оперативный либо стратегический характер, — «специальным большинством» (соответственно 70 или 85 % голосов стран-членов). Несмотря на некоторое сокращение удельного веса голосов США и ЕС, они по-прежнему могут налагать вето на ключевые решения Фонда, принятие которых требует максимального большинства (85 %). Это означает, что США вместе с ведущими западными государствами располагают возможностью осуществлять контроль над процессом принятия решений в МВФ и направлять его деятельность исходя из своих интересов. Что касается развивающихся стран, то при наличии скоординированных действий теоретически они также в состоянии не допускать принятия не устраивающих их решений. Однако достичь согласованности большому числу разнородных стран сложно. На встрече руководителей Фонда в апреле 2004 г. было высказано намерение «расширить возможности развивающихся стран и стран с переходными экономиками участвовать более эффективно в механизме принятия решений в МВФ».</w:t>
      </w:r>
    </w:p>
    <w:p w:rsidR="002A0CB3" w:rsidRPr="002A521C" w:rsidRDefault="002A0CB3" w:rsidP="002A521C">
      <w:pPr>
        <w:spacing w:after="0" w:line="360" w:lineRule="auto"/>
        <w:ind w:firstLine="709"/>
        <w:jc w:val="both"/>
        <w:rPr>
          <w:rFonts w:ascii="Times New Roman" w:hAnsi="Times New Roman"/>
          <w:sz w:val="28"/>
          <w:szCs w:val="28"/>
        </w:rPr>
      </w:pPr>
      <w:r w:rsidRPr="002A521C">
        <w:rPr>
          <w:rFonts w:ascii="Times New Roman" w:hAnsi="Times New Roman"/>
          <w:sz w:val="28"/>
          <w:szCs w:val="28"/>
        </w:rPr>
        <w:t>Существенную роль в организационной структуре МВФ играет Международный валютный и финансовый комитет МВФК (англ. International Monetary and Financial Committee, IMFC). C 1974 г. до сентября 1999 г. его предшественником был Временный комитет по вопросам международной валютной системы. Он состоит из 24 управляющих МВФ, в том числе от России, и собирается на свои сессии дважды в год. Этот комитет является совещательным органом Совета управляющих и не имеет полномочий для принятия директивных решений. Тем не менее он выполняет важные функции: направляет деятельность Исполнительного совета; вырабатывает стратегические решения, относящиеся к функционированию мировой валютной системы и деятельности МВФ; представляет Совету управляющих предложения о внесении поправок в Статьи Соглашения МВФ. Подобную роль играет также Комитет по развитию — Объединенный министерский комитет Советов управляющих ВБ и Фонда Joint IMF — World Bank Development Committee)</w:t>
      </w:r>
      <w:r w:rsidR="004E23CF" w:rsidRPr="002A521C">
        <w:rPr>
          <w:rStyle w:val="a5"/>
          <w:rFonts w:ascii="Times New Roman" w:hAnsi="Times New Roman"/>
          <w:sz w:val="28"/>
          <w:szCs w:val="28"/>
        </w:rPr>
        <w:footnoteReference w:id="2"/>
      </w:r>
      <w:r w:rsidRPr="002A521C">
        <w:rPr>
          <w:rFonts w:ascii="Times New Roman" w:hAnsi="Times New Roman"/>
          <w:sz w:val="28"/>
          <w:szCs w:val="28"/>
        </w:rPr>
        <w:t>.</w:t>
      </w:r>
    </w:p>
    <w:p w:rsidR="002A0CB3" w:rsidRPr="002A521C" w:rsidRDefault="002A0CB3" w:rsidP="002A521C">
      <w:pPr>
        <w:spacing w:after="0" w:line="360" w:lineRule="auto"/>
        <w:ind w:firstLine="709"/>
        <w:jc w:val="both"/>
        <w:rPr>
          <w:rFonts w:ascii="Times New Roman" w:hAnsi="Times New Roman"/>
          <w:sz w:val="28"/>
          <w:szCs w:val="28"/>
        </w:rPr>
      </w:pPr>
      <w:r w:rsidRPr="002A521C">
        <w:rPr>
          <w:rFonts w:ascii="Times New Roman" w:hAnsi="Times New Roman"/>
          <w:sz w:val="28"/>
          <w:szCs w:val="28"/>
        </w:rPr>
        <w:t>Совет управляющих делегирует многие свои полномочия Исполнительному совету (англ. Executive Board), то есть директорату, который несёт ответственность за ведение дел МВФ, включающих широкий круг политических, оперативных и административных вопросов, в частности предоставление кредитов странам-членам и осуществление надзора за их политикой валютного курса</w:t>
      </w:r>
      <w:r w:rsidR="004E23CF" w:rsidRPr="002A521C">
        <w:rPr>
          <w:rStyle w:val="a5"/>
          <w:rFonts w:ascii="Times New Roman" w:hAnsi="Times New Roman"/>
          <w:sz w:val="28"/>
          <w:szCs w:val="28"/>
        </w:rPr>
        <w:footnoteReference w:id="3"/>
      </w:r>
      <w:r w:rsidRPr="002A521C">
        <w:rPr>
          <w:rFonts w:ascii="Times New Roman" w:hAnsi="Times New Roman"/>
          <w:sz w:val="28"/>
          <w:szCs w:val="28"/>
        </w:rPr>
        <w:t>.</w:t>
      </w:r>
    </w:p>
    <w:p w:rsidR="00BF5A14" w:rsidRPr="002A521C" w:rsidRDefault="002A0CB3" w:rsidP="002A521C">
      <w:pPr>
        <w:spacing w:after="0" w:line="360" w:lineRule="auto"/>
        <w:ind w:firstLine="709"/>
        <w:jc w:val="both"/>
        <w:rPr>
          <w:rFonts w:ascii="Times New Roman" w:hAnsi="Times New Roman"/>
          <w:sz w:val="28"/>
          <w:szCs w:val="28"/>
        </w:rPr>
      </w:pPr>
      <w:r w:rsidRPr="002A521C">
        <w:rPr>
          <w:rFonts w:ascii="Times New Roman" w:hAnsi="Times New Roman"/>
          <w:sz w:val="28"/>
          <w:szCs w:val="28"/>
        </w:rPr>
        <w:t>Исполнительный совет МВФ выбирает на пятилетний срок директора-распорядителя (англ. Managing Director), который возглавляет штат сотрудников Фонда (на март 2009 г. — около 2478 человек из 143 стран). Он должен быть представителем одной из европейских стран. Директор-распорядитель (с ноября 2007 г.) — Доминик Стросс-Канн (Франция), его первый заместитель — Джон Липски (США).</w:t>
      </w:r>
    </w:p>
    <w:p w:rsidR="00E71FFD" w:rsidRPr="002A521C" w:rsidRDefault="00E71FFD" w:rsidP="002A521C">
      <w:pPr>
        <w:spacing w:after="0" w:line="360" w:lineRule="auto"/>
        <w:ind w:firstLine="709"/>
        <w:jc w:val="both"/>
        <w:rPr>
          <w:rFonts w:ascii="Times New Roman" w:hAnsi="Times New Roman"/>
          <w:sz w:val="28"/>
          <w:szCs w:val="28"/>
        </w:rPr>
      </w:pPr>
    </w:p>
    <w:p w:rsidR="006C508C" w:rsidRPr="002A521C" w:rsidRDefault="002A521C" w:rsidP="002A521C">
      <w:pPr>
        <w:spacing w:after="0" w:line="360" w:lineRule="auto"/>
        <w:ind w:firstLine="709"/>
        <w:jc w:val="center"/>
        <w:rPr>
          <w:rFonts w:ascii="Times New Roman" w:hAnsi="Times New Roman"/>
          <w:b/>
          <w:sz w:val="28"/>
          <w:szCs w:val="28"/>
        </w:rPr>
      </w:pPr>
      <w:r>
        <w:rPr>
          <w:rFonts w:ascii="Times New Roman" w:hAnsi="Times New Roman"/>
          <w:b/>
          <w:sz w:val="28"/>
          <w:szCs w:val="28"/>
        </w:rPr>
        <w:t xml:space="preserve">2. </w:t>
      </w:r>
      <w:r w:rsidR="006C508C" w:rsidRPr="002A521C">
        <w:rPr>
          <w:rFonts w:ascii="Times New Roman" w:hAnsi="Times New Roman"/>
          <w:b/>
          <w:sz w:val="28"/>
          <w:szCs w:val="28"/>
        </w:rPr>
        <w:t>Нача</w:t>
      </w:r>
      <w:r w:rsidR="00735D30" w:rsidRPr="002A521C">
        <w:rPr>
          <w:rFonts w:ascii="Times New Roman" w:hAnsi="Times New Roman"/>
          <w:b/>
          <w:sz w:val="28"/>
          <w:szCs w:val="28"/>
        </w:rPr>
        <w:t>ло взаимоотношений МВФ и России</w:t>
      </w:r>
    </w:p>
    <w:p w:rsidR="006C508C" w:rsidRPr="002A521C" w:rsidRDefault="006C508C" w:rsidP="002A521C">
      <w:pPr>
        <w:spacing w:after="0" w:line="360" w:lineRule="auto"/>
        <w:ind w:firstLine="709"/>
        <w:jc w:val="both"/>
        <w:rPr>
          <w:rFonts w:ascii="Times New Roman" w:hAnsi="Times New Roman"/>
          <w:sz w:val="28"/>
          <w:szCs w:val="28"/>
        </w:rPr>
      </w:pPr>
    </w:p>
    <w:p w:rsidR="00E71FFD" w:rsidRPr="002A521C" w:rsidRDefault="00E71FFD" w:rsidP="002A521C">
      <w:pPr>
        <w:spacing w:after="0" w:line="360" w:lineRule="auto"/>
        <w:ind w:firstLine="709"/>
        <w:jc w:val="both"/>
        <w:rPr>
          <w:rFonts w:ascii="Times New Roman" w:hAnsi="Times New Roman"/>
          <w:sz w:val="28"/>
          <w:szCs w:val="28"/>
        </w:rPr>
      </w:pPr>
      <w:r w:rsidRPr="002A521C">
        <w:rPr>
          <w:rFonts w:ascii="Times New Roman" w:hAnsi="Times New Roman"/>
          <w:sz w:val="28"/>
          <w:szCs w:val="28"/>
        </w:rPr>
        <w:t>История началась в ноябре 1991 года, когда российские реформаторы во главе с Егором Гайдаром провели первую консультацию с МВФ и рассказали, что они собираются делать. Представители фонда предложили по мере сил помогать советами. МВФ всегда отрицал, что являлся инициатором или разработчиком российских рыночных реформ, указывая, что это была местная инициатива. 1 июня 1991 года Россия стала членом МВФ, а в августе ей был выдан первый кредит stand-by — $1 млрд. Как вспоминает в своей аналитической работе, посвященной отношениям МВФ и России, бывший глава второго европейского департамента МВФ Джон Одлинг-Сми, дали бы и больше, но Россия явно не контролировала свою денежную политику, потому что не могла договориться с другими странами рублевой зоны (она вообще хотела эту зону ликвидировать, но МВФ был против). Как ни странно, уже в 1992 году в России иногда наблюдались некоторые признаки бюджетной стабилизации, которую всегда так рекомендовал МВФ своим членам: в отдельные месяцы бюджетный дефицит был явно меньше рекомендованных 5% ВВП. Более того, временами наблюдалось даже некоторое снижение инфляции: к октябрю 1992 года инфляция, до того превышавшая 90%, упала до 40%, но в ноябре снова взлетела до 66%</w:t>
      </w:r>
      <w:r w:rsidR="004E23CF" w:rsidRPr="002A521C">
        <w:rPr>
          <w:rStyle w:val="a5"/>
          <w:rFonts w:ascii="Times New Roman" w:hAnsi="Times New Roman"/>
          <w:sz w:val="28"/>
          <w:szCs w:val="28"/>
        </w:rPr>
        <w:footnoteReference w:id="4"/>
      </w:r>
      <w:r w:rsidRPr="002A521C">
        <w:rPr>
          <w:rFonts w:ascii="Times New Roman" w:hAnsi="Times New Roman"/>
          <w:sz w:val="28"/>
          <w:szCs w:val="28"/>
        </w:rPr>
        <w:t xml:space="preserve">. </w:t>
      </w:r>
    </w:p>
    <w:p w:rsidR="00E71FFD" w:rsidRPr="002A521C" w:rsidRDefault="00E71FFD" w:rsidP="002A521C">
      <w:pPr>
        <w:spacing w:after="0" w:line="360" w:lineRule="auto"/>
        <w:ind w:firstLine="709"/>
        <w:jc w:val="both"/>
        <w:rPr>
          <w:rFonts w:ascii="Times New Roman" w:hAnsi="Times New Roman"/>
          <w:sz w:val="28"/>
          <w:szCs w:val="28"/>
        </w:rPr>
      </w:pPr>
      <w:r w:rsidRPr="002A521C">
        <w:rPr>
          <w:rFonts w:ascii="Times New Roman" w:hAnsi="Times New Roman"/>
          <w:sz w:val="28"/>
          <w:szCs w:val="28"/>
        </w:rPr>
        <w:t xml:space="preserve">В 1993 году МВФ убеждал Россию как можно решительнее бороться с инфляцией и даже подписал с ней в мае некий "антиинфляционный договор", обязывающий снизить инфляцию с 17% до 10% в месяц и сократить субсидирование госпредприятий Центральным банком России. Инфляцию сократить не удалось, но Россия получила первый транш так называемого кредита системной трансформации в $1,5 млрд (этот кредит был для МВФ относительно новым, и он, собственно, не особенно знал, какие требования предъявлять к его получателям). В 1994 году МВФ предъявлял России большие претензии за чрезмерно мягкую денежную политику (которая кончилась обвалом курса рубля в "черный вторник" 11 октября) и не хотел давать вообще ничего. </w:t>
      </w:r>
    </w:p>
    <w:p w:rsidR="00E71FFD" w:rsidRPr="002A521C" w:rsidRDefault="00E71FFD" w:rsidP="002A521C">
      <w:pPr>
        <w:spacing w:after="0" w:line="360" w:lineRule="auto"/>
        <w:ind w:firstLine="709"/>
        <w:jc w:val="both"/>
        <w:rPr>
          <w:rFonts w:ascii="Times New Roman" w:hAnsi="Times New Roman"/>
          <w:sz w:val="28"/>
          <w:szCs w:val="28"/>
        </w:rPr>
      </w:pPr>
      <w:r w:rsidRPr="002A521C">
        <w:rPr>
          <w:rFonts w:ascii="Times New Roman" w:hAnsi="Times New Roman"/>
          <w:sz w:val="28"/>
          <w:szCs w:val="28"/>
        </w:rPr>
        <w:t>Однако, по признанию господина Одлинга-Сми, вмешались страны G7</w:t>
      </w:r>
      <w:r w:rsidR="006C508C" w:rsidRPr="002A521C">
        <w:rPr>
          <w:rStyle w:val="a5"/>
          <w:rFonts w:ascii="Times New Roman" w:hAnsi="Times New Roman"/>
          <w:sz w:val="28"/>
          <w:szCs w:val="28"/>
        </w:rPr>
        <w:footnoteReference w:id="5"/>
      </w:r>
      <w:r w:rsidRPr="002A521C">
        <w:rPr>
          <w:rFonts w:ascii="Times New Roman" w:hAnsi="Times New Roman"/>
          <w:sz w:val="28"/>
          <w:szCs w:val="28"/>
        </w:rPr>
        <w:t xml:space="preserve"> и особенно США, которые прямо указали выдать кредит,— пришлось выделить второй транш "кредита системной трансформации" в $1,5 млрд. В 1995 году Россия получила $5,5 млрд кредита stand-by c условием к июлю снизить инфляцию до 1% в месяц и так держать в дальнейшем, а бюджетный дефицит уменьшить до 6,5%. Инфляцию до плановой величины снизить не удалось, но ужесточение денежной политики дало свои результаты, курс рубля начал расти и в июле был введен валютный коридор (который МВФ воспринял как попытку удержать рубль от чрезмерного роста с опасностью в дальнейшем обвального падения и повторения "черного вторника"). МВФ очень понравилось то, что в 1996 году дефицит снизился до 4%, в 1997 году — до 3% и в 1998 году — до 2%. Он отныне Россию хвалил и каждый год кредитовал (например, в 1996 году дал $3,8 млрд так называемого расширенного кредита). Россия, в свою очередь, в 1996 году впервые начала выплачивать долги фонду — тогда она заплатила $0,5 млрд. В те годы эксперты фонда не возражали и против финансирования бюджетных расходов за счет ГКО, продаваемых нерезидентам,— во всяком случае, в официальных документах фонда в октябре 1997 года с похвалой указывалось, что нерезиденты с начала 1996 года, когда они получили возможность покупать ГКО, накупили их уже на $10 млрд. </w:t>
      </w:r>
    </w:p>
    <w:p w:rsidR="00E71FFD" w:rsidRPr="002A521C" w:rsidRDefault="00E71FFD" w:rsidP="002A521C">
      <w:pPr>
        <w:spacing w:after="0" w:line="360" w:lineRule="auto"/>
        <w:ind w:firstLine="709"/>
        <w:jc w:val="both"/>
        <w:rPr>
          <w:rFonts w:ascii="Times New Roman" w:hAnsi="Times New Roman"/>
          <w:sz w:val="28"/>
          <w:szCs w:val="28"/>
        </w:rPr>
      </w:pPr>
      <w:r w:rsidRPr="002A521C">
        <w:rPr>
          <w:rFonts w:ascii="Times New Roman" w:hAnsi="Times New Roman"/>
          <w:sz w:val="28"/>
          <w:szCs w:val="28"/>
        </w:rPr>
        <w:t>Впрочем, сейчас чиновники фонда вспоминают, что на самом деле им не нравилось то, что происходило в те годы: особо они отмечают залоговые аукционы с непрозрачными условиями проведения, а также возможность близких к власти предпринимателей экономить на налогах. Кончилось это валютно-финансовым кризисом 1998 года, перед которым России было выдано кредитов на $6,2 млрд (заметим, что в том году она, в свою очередь, выплатила фонду $0,9 млрд). Как вспоминает теперь Джон Одлинг-Сми, тогдашнее решение дать деньги России можно считать правильным, потому что правительство Сергея Кириенко проводило жесткую финансовую политику и вполне могло предотвратить кризис — просто не получилось</w:t>
      </w:r>
      <w:r w:rsidR="004E23CF" w:rsidRPr="002A521C">
        <w:rPr>
          <w:rStyle w:val="a5"/>
          <w:rFonts w:ascii="Times New Roman" w:hAnsi="Times New Roman"/>
          <w:sz w:val="28"/>
          <w:szCs w:val="28"/>
        </w:rPr>
        <w:footnoteReference w:id="6"/>
      </w:r>
      <w:r w:rsidRPr="002A521C">
        <w:rPr>
          <w:rFonts w:ascii="Times New Roman" w:hAnsi="Times New Roman"/>
          <w:sz w:val="28"/>
          <w:szCs w:val="28"/>
        </w:rPr>
        <w:t xml:space="preserve">. </w:t>
      </w:r>
    </w:p>
    <w:p w:rsidR="006C508C" w:rsidRPr="002A521C" w:rsidRDefault="00E71FFD" w:rsidP="002A521C">
      <w:pPr>
        <w:spacing w:after="0" w:line="360" w:lineRule="auto"/>
        <w:ind w:firstLine="709"/>
        <w:jc w:val="both"/>
        <w:rPr>
          <w:rFonts w:ascii="Times New Roman" w:hAnsi="Times New Roman"/>
          <w:sz w:val="28"/>
          <w:szCs w:val="28"/>
        </w:rPr>
      </w:pPr>
      <w:r w:rsidRPr="002A521C">
        <w:rPr>
          <w:rFonts w:ascii="Times New Roman" w:hAnsi="Times New Roman"/>
          <w:sz w:val="28"/>
          <w:szCs w:val="28"/>
        </w:rPr>
        <w:t>1999 год проходил в переговорах МВФ и России о путях преодоления последствий кризиса. России удалось получить первый транш ($640 млн) нового кредита stand-by и выплатить фонду $4,2 млрд старых долгов. И тут, как рассказывает господин Одлинг-Сми, G7 приказала больше денег России не давать, так как была недовольна сообщениями в прессе о якобы имевших место злоупотреблениях с кредитами 1998 года, а также началом второй чеченской войны (несмотря на то, что особых претензий у МВФ к проводимой в России финансовой политике не было).</w:t>
      </w:r>
    </w:p>
    <w:p w:rsidR="003B56B7" w:rsidRPr="002A521C" w:rsidRDefault="003B56B7" w:rsidP="002A521C">
      <w:pPr>
        <w:spacing w:after="0" w:line="360" w:lineRule="auto"/>
        <w:ind w:firstLine="709"/>
        <w:jc w:val="both"/>
        <w:rPr>
          <w:rFonts w:ascii="Times New Roman" w:hAnsi="Times New Roman"/>
          <w:sz w:val="28"/>
          <w:szCs w:val="28"/>
        </w:rPr>
      </w:pPr>
    </w:p>
    <w:p w:rsidR="008F04C9" w:rsidRPr="002A521C" w:rsidRDefault="002A521C" w:rsidP="002A521C">
      <w:pPr>
        <w:spacing w:after="0" w:line="360" w:lineRule="auto"/>
        <w:ind w:firstLine="709"/>
        <w:jc w:val="center"/>
        <w:rPr>
          <w:rFonts w:ascii="Times New Roman" w:hAnsi="Times New Roman"/>
          <w:b/>
          <w:sz w:val="28"/>
          <w:szCs w:val="28"/>
        </w:rPr>
      </w:pPr>
      <w:r>
        <w:rPr>
          <w:rFonts w:ascii="Times New Roman" w:hAnsi="Times New Roman"/>
          <w:b/>
          <w:sz w:val="28"/>
          <w:szCs w:val="28"/>
        </w:rPr>
        <w:br w:type="page"/>
        <w:t xml:space="preserve">3. </w:t>
      </w:r>
      <w:r w:rsidR="008F04C9" w:rsidRPr="002A521C">
        <w:rPr>
          <w:rFonts w:ascii="Times New Roman" w:hAnsi="Times New Roman"/>
          <w:b/>
          <w:sz w:val="28"/>
          <w:szCs w:val="28"/>
        </w:rPr>
        <w:t>Россия и МВФ: смена ролей</w:t>
      </w:r>
    </w:p>
    <w:p w:rsidR="008F04C9" w:rsidRPr="002A521C" w:rsidRDefault="008F04C9" w:rsidP="002A521C">
      <w:pPr>
        <w:spacing w:after="0" w:line="360" w:lineRule="auto"/>
        <w:ind w:firstLine="709"/>
        <w:jc w:val="both"/>
        <w:rPr>
          <w:rFonts w:ascii="Times New Roman" w:hAnsi="Times New Roman"/>
          <w:sz w:val="28"/>
          <w:szCs w:val="28"/>
        </w:rPr>
      </w:pPr>
    </w:p>
    <w:p w:rsidR="008F04C9" w:rsidRPr="002A521C" w:rsidRDefault="008F04C9" w:rsidP="002A521C">
      <w:pPr>
        <w:spacing w:after="0" w:line="360" w:lineRule="auto"/>
        <w:ind w:firstLine="709"/>
        <w:jc w:val="both"/>
        <w:rPr>
          <w:rFonts w:ascii="Times New Roman" w:hAnsi="Times New Roman"/>
          <w:sz w:val="28"/>
          <w:szCs w:val="28"/>
        </w:rPr>
      </w:pPr>
      <w:r w:rsidRPr="002A521C">
        <w:rPr>
          <w:rFonts w:ascii="Times New Roman" w:hAnsi="Times New Roman"/>
          <w:sz w:val="28"/>
          <w:szCs w:val="28"/>
        </w:rPr>
        <w:t>В</w:t>
      </w:r>
      <w:r w:rsidR="003B56B7" w:rsidRPr="002A521C">
        <w:rPr>
          <w:rFonts w:ascii="Times New Roman" w:hAnsi="Times New Roman"/>
          <w:sz w:val="28"/>
          <w:szCs w:val="28"/>
        </w:rPr>
        <w:t xml:space="preserve"> 2007 году</w:t>
      </w:r>
      <w:r w:rsidRPr="002A521C">
        <w:rPr>
          <w:rFonts w:ascii="Times New Roman" w:hAnsi="Times New Roman"/>
          <w:sz w:val="28"/>
          <w:szCs w:val="28"/>
        </w:rPr>
        <w:t xml:space="preserve"> качестве источника заемных средств Международный валютный фонд и Всемирный банк больше не представляют для России интерес. К рекомендациям этих организаций здесь давно не прислушиваются. Единственное, чем еще России интересно участие в этих финансовых институтах, так это возможностью решить проблему возвращения миллиардов долгов, что задолжали ей другие страны. Именно с такой миссией отправ</w:t>
      </w:r>
      <w:r w:rsidR="003B56B7" w:rsidRPr="002A521C">
        <w:rPr>
          <w:rFonts w:ascii="Times New Roman" w:hAnsi="Times New Roman"/>
          <w:sz w:val="28"/>
          <w:szCs w:val="28"/>
        </w:rPr>
        <w:t xml:space="preserve">лялась </w:t>
      </w:r>
      <w:r w:rsidRPr="002A521C">
        <w:rPr>
          <w:rFonts w:ascii="Times New Roman" w:hAnsi="Times New Roman"/>
          <w:sz w:val="28"/>
          <w:szCs w:val="28"/>
        </w:rPr>
        <w:t xml:space="preserve">в </w:t>
      </w:r>
      <w:r w:rsidR="003B56B7" w:rsidRPr="002A521C">
        <w:rPr>
          <w:rFonts w:ascii="Times New Roman" w:hAnsi="Times New Roman"/>
          <w:sz w:val="28"/>
          <w:szCs w:val="28"/>
        </w:rPr>
        <w:t>2007</w:t>
      </w:r>
      <w:r w:rsidRPr="002A521C">
        <w:rPr>
          <w:rFonts w:ascii="Times New Roman" w:hAnsi="Times New Roman"/>
          <w:sz w:val="28"/>
          <w:szCs w:val="28"/>
        </w:rPr>
        <w:t xml:space="preserve"> году в Вашингтон российская делегация - на весеннюю сессию МВФ и ВБ. </w:t>
      </w:r>
    </w:p>
    <w:p w:rsidR="008F04C9" w:rsidRPr="002A521C" w:rsidRDefault="008F04C9" w:rsidP="002A521C">
      <w:pPr>
        <w:spacing w:after="0" w:line="360" w:lineRule="auto"/>
        <w:ind w:firstLine="709"/>
        <w:jc w:val="both"/>
        <w:rPr>
          <w:rFonts w:ascii="Times New Roman" w:hAnsi="Times New Roman"/>
          <w:sz w:val="28"/>
          <w:szCs w:val="28"/>
        </w:rPr>
      </w:pPr>
      <w:r w:rsidRPr="002A521C">
        <w:rPr>
          <w:rFonts w:ascii="Times New Roman" w:hAnsi="Times New Roman"/>
          <w:sz w:val="28"/>
          <w:szCs w:val="28"/>
        </w:rPr>
        <w:t>Сегодня в России мало кто вспоминает хронику середины 90-х годов, когда кредиты МВФ и ВБ были единственной надеждой правительства на исполнение бюджета. В конце прошлого десятилетия, после финансового кризиса 1998 года, задолженность России по внешним долгам в 1,1 раза превышала ВВП страны. Тогда российские переговорщики наведывались в штаб-квартиру МВФ лишь с одной целью - добиться реструктуризации наших долгов перед иностранными кредиторами</w:t>
      </w:r>
      <w:r w:rsidR="004E23CF" w:rsidRPr="002A521C">
        <w:rPr>
          <w:rStyle w:val="a5"/>
          <w:rFonts w:ascii="Times New Roman" w:hAnsi="Times New Roman"/>
          <w:sz w:val="28"/>
          <w:szCs w:val="28"/>
        </w:rPr>
        <w:footnoteReference w:id="7"/>
      </w:r>
      <w:r w:rsidRPr="002A521C">
        <w:rPr>
          <w:rFonts w:ascii="Times New Roman" w:hAnsi="Times New Roman"/>
          <w:sz w:val="28"/>
          <w:szCs w:val="28"/>
        </w:rPr>
        <w:t xml:space="preserve">. </w:t>
      </w:r>
    </w:p>
    <w:p w:rsidR="008F04C9" w:rsidRPr="002A521C" w:rsidRDefault="003B56B7" w:rsidP="002A521C">
      <w:pPr>
        <w:spacing w:after="0" w:line="360" w:lineRule="auto"/>
        <w:ind w:firstLine="709"/>
        <w:jc w:val="both"/>
        <w:rPr>
          <w:rFonts w:ascii="Times New Roman" w:hAnsi="Times New Roman"/>
          <w:sz w:val="28"/>
          <w:szCs w:val="28"/>
        </w:rPr>
      </w:pPr>
      <w:r w:rsidRPr="002A521C">
        <w:rPr>
          <w:rFonts w:ascii="Times New Roman" w:hAnsi="Times New Roman"/>
          <w:sz w:val="28"/>
          <w:szCs w:val="28"/>
        </w:rPr>
        <w:t>В 2007 году</w:t>
      </w:r>
      <w:r w:rsidR="008F04C9" w:rsidRPr="002A521C">
        <w:rPr>
          <w:rFonts w:ascii="Times New Roman" w:hAnsi="Times New Roman"/>
          <w:sz w:val="28"/>
          <w:szCs w:val="28"/>
        </w:rPr>
        <w:t xml:space="preserve"> ситуация иная. Как следует из доклада комитета по развитию Всемирного банка и Международного валютного фонда, серьезных рисков для макроэкономической ситуации в России не существует, даже несмотря на возможность увеличения расходов бюджета в предвыборный период и рост внешних заимствований российских банков. Общая сумма внешнего долга страны на 1 января 2007 года составляла $52 млрд, или 5,1% ВВП. В 2005 году Россия досрочно рассчиталась по долгам перед МВФ. Не пугает Министерство финансов России и долг перед Всемирным банком - это самый дешевый в обслуживании долг, из имеющихся у России обязательств. В итоге, единственная помощь, которую сегодня международные финансовые организации могут оказать России, - способствовать возврату долгов третьих стран Российской Федерации, которой они, в свою очередь, достались в наследство от Советского Союза. </w:t>
      </w:r>
    </w:p>
    <w:p w:rsidR="008F04C9" w:rsidRPr="002A521C" w:rsidRDefault="008F04C9" w:rsidP="002A521C">
      <w:pPr>
        <w:spacing w:after="0" w:line="360" w:lineRule="auto"/>
        <w:ind w:firstLine="709"/>
        <w:jc w:val="both"/>
        <w:rPr>
          <w:rFonts w:ascii="Times New Roman" w:hAnsi="Times New Roman"/>
          <w:sz w:val="28"/>
          <w:szCs w:val="28"/>
        </w:rPr>
      </w:pPr>
      <w:r w:rsidRPr="002A521C">
        <w:rPr>
          <w:rFonts w:ascii="Times New Roman" w:hAnsi="Times New Roman"/>
          <w:sz w:val="28"/>
          <w:szCs w:val="28"/>
        </w:rPr>
        <w:t xml:space="preserve">Россия, по международным финансовым стандартам, является одним из крупнейших в мире кредиторов. Сумма советского долга, который перешел на баланс российского Минфина в начале 90-х, составляла примерно $150 млрд. «Примерно» - потому, что точно оценить его объем не могут до сих пор. Расчет с кредиторами велся преимущественно в инвалютных рублях (искусственная денежная единица, применявшаяся в СССР во внешнеэкономических расчетах). Большая часть советских кредитов выдавалась под покупку советского же оружия, товаров и оборудования. А военные долги, напомним, сегодня принято списывать безвозмездно. Кроме того, большинство тех стран, которым мы оказывали финансовую помощь на протяжении последних десятилетий XX века, сегодня не в состоянии рассчитаться по своим обязательствам. Не спешат платить по долгам России и финансово состоятельные государства. С ними удается согласовать сумму долга лишь при гарантии, что большая часть обязательств будет списана. </w:t>
      </w:r>
    </w:p>
    <w:p w:rsidR="008F04C9" w:rsidRPr="002A521C" w:rsidRDefault="008F04C9" w:rsidP="002A521C">
      <w:pPr>
        <w:spacing w:after="0" w:line="360" w:lineRule="auto"/>
        <w:ind w:firstLine="709"/>
        <w:jc w:val="both"/>
        <w:rPr>
          <w:rFonts w:ascii="Times New Roman" w:hAnsi="Times New Roman"/>
          <w:sz w:val="28"/>
          <w:szCs w:val="28"/>
        </w:rPr>
      </w:pPr>
      <w:r w:rsidRPr="002A521C">
        <w:rPr>
          <w:rFonts w:ascii="Times New Roman" w:hAnsi="Times New Roman"/>
          <w:sz w:val="28"/>
          <w:szCs w:val="28"/>
        </w:rPr>
        <w:t>На весеннюю сессию МВФ и ВБ российская делегация как раз и прие</w:t>
      </w:r>
      <w:r w:rsidR="003B56B7" w:rsidRPr="002A521C">
        <w:rPr>
          <w:rFonts w:ascii="Times New Roman" w:hAnsi="Times New Roman"/>
          <w:sz w:val="28"/>
          <w:szCs w:val="28"/>
        </w:rPr>
        <w:t>зжала</w:t>
      </w:r>
      <w:r w:rsidRPr="002A521C">
        <w:rPr>
          <w:rFonts w:ascii="Times New Roman" w:hAnsi="Times New Roman"/>
          <w:sz w:val="28"/>
          <w:szCs w:val="28"/>
        </w:rPr>
        <w:t xml:space="preserve"> с намерением урегулировать часть иностранных долгов. Но подписать соответствующие документы удалось лишь с Индией, которая признала треть своего долга перед Россией в размере $1 млрд. Подписание договоренностей с Афганистаном и Пакистаном </w:t>
      </w:r>
      <w:r w:rsidR="003B56B7" w:rsidRPr="002A521C">
        <w:rPr>
          <w:rFonts w:ascii="Times New Roman" w:hAnsi="Times New Roman"/>
          <w:sz w:val="28"/>
          <w:szCs w:val="28"/>
        </w:rPr>
        <w:t>тогда так и не состоялось</w:t>
      </w:r>
      <w:r w:rsidRPr="002A521C">
        <w:rPr>
          <w:rFonts w:ascii="Times New Roman" w:hAnsi="Times New Roman"/>
          <w:sz w:val="28"/>
          <w:szCs w:val="28"/>
        </w:rPr>
        <w:t xml:space="preserve">. Сальдо взаимных долгов с Пакистаном </w:t>
      </w:r>
      <w:r w:rsidR="00735D30" w:rsidRPr="002A521C">
        <w:rPr>
          <w:rFonts w:ascii="Times New Roman" w:hAnsi="Times New Roman"/>
          <w:sz w:val="28"/>
          <w:szCs w:val="28"/>
        </w:rPr>
        <w:t>в 2006 году</w:t>
      </w:r>
      <w:r w:rsidRPr="002A521C">
        <w:rPr>
          <w:rFonts w:ascii="Times New Roman" w:hAnsi="Times New Roman"/>
          <w:sz w:val="28"/>
          <w:szCs w:val="28"/>
        </w:rPr>
        <w:t xml:space="preserve"> перевешивает в пользу России и составляет $100-120 млн. Принципиальная договоренность о возврате этих средств была достигнута в 2005 году, но с тех пор дата окончательного расчета неоднократно откладывалась. «Пакистан выдвинул условия, о которых раньше речь не шла», - объясняют задержку в российском Минфине</w:t>
      </w:r>
      <w:r w:rsidR="004E23CF" w:rsidRPr="002A521C">
        <w:rPr>
          <w:rStyle w:val="a5"/>
          <w:rFonts w:ascii="Times New Roman" w:hAnsi="Times New Roman"/>
          <w:sz w:val="28"/>
          <w:szCs w:val="28"/>
        </w:rPr>
        <w:footnoteReference w:id="8"/>
      </w:r>
      <w:r w:rsidRPr="002A521C">
        <w:rPr>
          <w:rFonts w:ascii="Times New Roman" w:hAnsi="Times New Roman"/>
          <w:sz w:val="28"/>
          <w:szCs w:val="28"/>
        </w:rPr>
        <w:t xml:space="preserve">. </w:t>
      </w:r>
    </w:p>
    <w:p w:rsidR="008F04C9" w:rsidRPr="002A521C" w:rsidRDefault="008F04C9" w:rsidP="002A521C">
      <w:pPr>
        <w:spacing w:after="0" w:line="360" w:lineRule="auto"/>
        <w:ind w:firstLine="709"/>
        <w:jc w:val="both"/>
        <w:rPr>
          <w:rFonts w:ascii="Times New Roman" w:hAnsi="Times New Roman"/>
          <w:sz w:val="28"/>
          <w:szCs w:val="28"/>
        </w:rPr>
      </w:pPr>
      <w:r w:rsidRPr="002A521C">
        <w:rPr>
          <w:rFonts w:ascii="Times New Roman" w:hAnsi="Times New Roman"/>
          <w:sz w:val="28"/>
          <w:szCs w:val="28"/>
        </w:rPr>
        <w:t xml:space="preserve">Афганистан задолжал России сумму на порядок большую - $10 млрд. Как это принято в таких случаях, около 90% задолженности за военные поставки будут списано. Впрочем, списание долгов вчистую - не единственный аргумент в арсенале российского Минфина, пытающегося заставить рассчитаться своих давних кредиторов. С некоторыми государствами, как это произошло в случае с Индией, удается договориться о реинвестировании части долга в совместные проекты на территории этих стран. Подобную практику Россия пытается перенести на отношения и с другими должниками. </w:t>
      </w:r>
    </w:p>
    <w:p w:rsidR="008F04C9" w:rsidRPr="002A521C" w:rsidRDefault="008F04C9" w:rsidP="002A521C">
      <w:pPr>
        <w:spacing w:after="0" w:line="360" w:lineRule="auto"/>
        <w:ind w:firstLine="709"/>
        <w:jc w:val="both"/>
        <w:rPr>
          <w:rFonts w:ascii="Times New Roman" w:hAnsi="Times New Roman"/>
          <w:sz w:val="28"/>
          <w:szCs w:val="28"/>
        </w:rPr>
      </w:pPr>
      <w:r w:rsidRPr="002A521C">
        <w:rPr>
          <w:rFonts w:ascii="Times New Roman" w:hAnsi="Times New Roman"/>
          <w:sz w:val="28"/>
          <w:szCs w:val="28"/>
        </w:rPr>
        <w:t xml:space="preserve">Итак, роль России в отношениях с международными финансовыми институтами </w:t>
      </w:r>
      <w:r w:rsidR="00735D30" w:rsidRPr="002A521C">
        <w:rPr>
          <w:rFonts w:ascii="Times New Roman" w:hAnsi="Times New Roman"/>
          <w:sz w:val="28"/>
          <w:szCs w:val="28"/>
        </w:rPr>
        <w:t>в 2006 – 2007 годах</w:t>
      </w:r>
      <w:r w:rsidRPr="002A521C">
        <w:rPr>
          <w:rFonts w:ascii="Times New Roman" w:hAnsi="Times New Roman"/>
          <w:sz w:val="28"/>
          <w:szCs w:val="28"/>
        </w:rPr>
        <w:t xml:space="preserve"> кардинально поменялась. Досрочно расплатившись со значительной частью своих долгов, сегодня она с полным правом выступает за повышение эффективности работы этих организаций. В самом МВФ видят свою задачу в формировании кредитного фонда для поддержания платежного баланса развивающихся стран и государств, не обладающих серьезными золотовалютными резервами. А Всемирный банк постепенно переориентируется на оказание консультационных услуг в сфере соблюдения государствами бюджетной дисциплины и поддержку стратегических проектов и отраслей. Их роль как одного их основных доноров развивающихся стран нуждается в пересмотре. Международные капиталы должны найти себе новое применение помимо поддержки неплатежеспособных правительств. Тем более что спрос на кредиты этих финансовых организаций </w:t>
      </w:r>
      <w:r w:rsidR="00735D30" w:rsidRPr="002A521C">
        <w:rPr>
          <w:rFonts w:ascii="Times New Roman" w:hAnsi="Times New Roman"/>
          <w:sz w:val="28"/>
          <w:szCs w:val="28"/>
        </w:rPr>
        <w:t>на тот момент</w:t>
      </w:r>
      <w:r w:rsidRPr="002A521C">
        <w:rPr>
          <w:rFonts w:ascii="Times New Roman" w:hAnsi="Times New Roman"/>
          <w:sz w:val="28"/>
          <w:szCs w:val="28"/>
        </w:rPr>
        <w:t xml:space="preserve"> низок, как никогда. В середине 90-х годов отрицательное сальдо на счетах развивающихся стран составляло около $500 млрд., </w:t>
      </w:r>
      <w:r w:rsidR="00735D30" w:rsidRPr="002A521C">
        <w:rPr>
          <w:rFonts w:ascii="Times New Roman" w:hAnsi="Times New Roman"/>
          <w:sz w:val="28"/>
          <w:szCs w:val="28"/>
        </w:rPr>
        <w:t>в 2007 г.</w:t>
      </w:r>
      <w:r w:rsidRPr="002A521C">
        <w:rPr>
          <w:rFonts w:ascii="Times New Roman" w:hAnsi="Times New Roman"/>
          <w:sz w:val="28"/>
          <w:szCs w:val="28"/>
        </w:rPr>
        <w:t xml:space="preserve"> это сальдо положительное и приближается к $300 млрд.</w:t>
      </w:r>
    </w:p>
    <w:p w:rsidR="00735D30" w:rsidRPr="002A521C" w:rsidRDefault="00735D30" w:rsidP="002A521C">
      <w:pPr>
        <w:spacing w:after="0" w:line="360" w:lineRule="auto"/>
        <w:ind w:firstLine="709"/>
        <w:jc w:val="both"/>
        <w:rPr>
          <w:rFonts w:ascii="Times New Roman" w:hAnsi="Times New Roman"/>
          <w:sz w:val="28"/>
          <w:szCs w:val="28"/>
        </w:rPr>
      </w:pPr>
    </w:p>
    <w:p w:rsidR="000B24C0" w:rsidRPr="002A521C" w:rsidRDefault="002A521C" w:rsidP="002A521C">
      <w:pPr>
        <w:spacing w:after="0" w:line="360" w:lineRule="auto"/>
        <w:ind w:firstLine="709"/>
        <w:jc w:val="center"/>
        <w:rPr>
          <w:rFonts w:ascii="Times New Roman" w:hAnsi="Times New Roman"/>
          <w:b/>
          <w:sz w:val="28"/>
          <w:szCs w:val="28"/>
        </w:rPr>
      </w:pPr>
      <w:r>
        <w:rPr>
          <w:rFonts w:ascii="Times New Roman" w:hAnsi="Times New Roman"/>
          <w:b/>
          <w:sz w:val="28"/>
          <w:szCs w:val="28"/>
        </w:rPr>
        <w:t xml:space="preserve">4. </w:t>
      </w:r>
      <w:r w:rsidR="000B24C0" w:rsidRPr="002A521C">
        <w:rPr>
          <w:rFonts w:ascii="Times New Roman" w:hAnsi="Times New Roman"/>
          <w:b/>
          <w:sz w:val="28"/>
          <w:szCs w:val="28"/>
        </w:rPr>
        <w:t>Россия и МВФ: утверждение нового курса</w:t>
      </w:r>
    </w:p>
    <w:p w:rsidR="000B24C0" w:rsidRPr="002A521C" w:rsidRDefault="000B24C0" w:rsidP="002A521C">
      <w:pPr>
        <w:spacing w:after="0" w:line="360" w:lineRule="auto"/>
        <w:ind w:firstLine="709"/>
        <w:jc w:val="both"/>
        <w:rPr>
          <w:rFonts w:ascii="Times New Roman" w:hAnsi="Times New Roman"/>
          <w:sz w:val="28"/>
          <w:szCs w:val="28"/>
        </w:rPr>
      </w:pPr>
    </w:p>
    <w:p w:rsidR="000B24C0" w:rsidRPr="002A521C" w:rsidRDefault="000B24C0" w:rsidP="002A521C">
      <w:pPr>
        <w:spacing w:after="0" w:line="360" w:lineRule="auto"/>
        <w:ind w:firstLine="709"/>
        <w:jc w:val="both"/>
        <w:rPr>
          <w:rFonts w:ascii="Times New Roman" w:hAnsi="Times New Roman"/>
          <w:sz w:val="28"/>
          <w:szCs w:val="28"/>
        </w:rPr>
      </w:pPr>
      <w:r w:rsidRPr="002A521C">
        <w:rPr>
          <w:rFonts w:ascii="Times New Roman" w:hAnsi="Times New Roman"/>
          <w:sz w:val="28"/>
          <w:szCs w:val="28"/>
        </w:rPr>
        <w:t>Россия не будет пользоваться правом на получение льготного кредита МВФ, заявил премьер-министр Владимир Путин на президиуме правительства, прошедшего 4 сентября 2009. Всего страна могла рассчитывать на получение 8,840 млрд долларов. Более того, Россия намерена отказаться от денежных вливаний в программу специальных прав заимствований (SDR), на основе которых ранее предлагалось создать международную валюту, альтернативную доллару США.</w:t>
      </w:r>
    </w:p>
    <w:p w:rsidR="000B24C0" w:rsidRPr="002A521C" w:rsidRDefault="000B24C0" w:rsidP="002A521C">
      <w:pPr>
        <w:spacing w:after="0" w:line="360" w:lineRule="auto"/>
        <w:ind w:firstLine="709"/>
        <w:jc w:val="both"/>
        <w:rPr>
          <w:rFonts w:ascii="Times New Roman" w:hAnsi="Times New Roman"/>
          <w:sz w:val="28"/>
          <w:szCs w:val="28"/>
        </w:rPr>
      </w:pPr>
      <w:r w:rsidRPr="002A521C">
        <w:rPr>
          <w:rFonts w:ascii="Times New Roman" w:hAnsi="Times New Roman"/>
          <w:sz w:val="28"/>
          <w:szCs w:val="28"/>
        </w:rPr>
        <w:t xml:space="preserve">«Давайте так договоримся. Мы этими ресурсами (правом на получение льготного кредита в МВФ) пользоваться не будем, но выступать в качестве донора тоже не планируем», − заявил премьер-министр Владимир Путин, выступая на президиуме правительства в четверг, сообщает «Интерфакс». </w:t>
      </w:r>
    </w:p>
    <w:p w:rsidR="000B24C0" w:rsidRPr="002A521C" w:rsidRDefault="000B24C0" w:rsidP="002A521C">
      <w:pPr>
        <w:spacing w:after="0" w:line="360" w:lineRule="auto"/>
        <w:ind w:firstLine="709"/>
        <w:jc w:val="both"/>
        <w:rPr>
          <w:rFonts w:ascii="Times New Roman" w:hAnsi="Times New Roman"/>
          <w:sz w:val="28"/>
          <w:szCs w:val="28"/>
        </w:rPr>
      </w:pPr>
      <w:r w:rsidRPr="002A521C">
        <w:rPr>
          <w:rFonts w:ascii="Times New Roman" w:hAnsi="Times New Roman"/>
          <w:sz w:val="28"/>
          <w:szCs w:val="28"/>
        </w:rPr>
        <w:t>«Было бы странно накачивать программу SDR</w:t>
      </w:r>
      <w:r w:rsidRPr="002A521C">
        <w:rPr>
          <w:rStyle w:val="a5"/>
          <w:rFonts w:ascii="Times New Roman" w:hAnsi="Times New Roman"/>
          <w:sz w:val="28"/>
          <w:szCs w:val="28"/>
        </w:rPr>
        <w:footnoteReference w:id="9"/>
      </w:r>
      <w:r w:rsidRPr="002A521C">
        <w:rPr>
          <w:rFonts w:ascii="Times New Roman" w:hAnsi="Times New Roman"/>
          <w:sz w:val="28"/>
          <w:szCs w:val="28"/>
        </w:rPr>
        <w:t>, несмотря на то что у нас самих будет расти процент бюджетного дефицита по отношению к ВВП»</w:t>
      </w:r>
    </w:p>
    <w:p w:rsidR="000B24C0" w:rsidRPr="002A521C" w:rsidRDefault="000B24C0" w:rsidP="002A521C">
      <w:pPr>
        <w:spacing w:after="0" w:line="360" w:lineRule="auto"/>
        <w:ind w:firstLine="709"/>
        <w:jc w:val="both"/>
        <w:rPr>
          <w:rFonts w:ascii="Times New Roman" w:hAnsi="Times New Roman"/>
          <w:sz w:val="28"/>
          <w:szCs w:val="28"/>
        </w:rPr>
      </w:pPr>
      <w:r w:rsidRPr="002A521C">
        <w:rPr>
          <w:rFonts w:ascii="Times New Roman" w:hAnsi="Times New Roman"/>
          <w:sz w:val="28"/>
          <w:szCs w:val="28"/>
        </w:rPr>
        <w:t xml:space="preserve">Вице-премьер, министр финансов Алексей Кудрин в ходе президиума правительства заявил, что по программе эмиссии SDR (специальных прав заимствований), Россия могла рассчитывать на получение льготного кредита в МВФ на общую сумму 8,840 млрд долларов. </w:t>
      </w:r>
    </w:p>
    <w:p w:rsidR="000B24C0" w:rsidRPr="002A521C" w:rsidRDefault="000B24C0" w:rsidP="002A521C">
      <w:pPr>
        <w:spacing w:after="0" w:line="360" w:lineRule="auto"/>
        <w:ind w:firstLine="709"/>
        <w:jc w:val="both"/>
        <w:rPr>
          <w:rFonts w:ascii="Times New Roman" w:hAnsi="Times New Roman"/>
          <w:sz w:val="28"/>
          <w:szCs w:val="28"/>
        </w:rPr>
      </w:pPr>
      <w:r w:rsidRPr="002A521C">
        <w:rPr>
          <w:rFonts w:ascii="Times New Roman" w:hAnsi="Times New Roman"/>
          <w:sz w:val="28"/>
          <w:szCs w:val="28"/>
        </w:rPr>
        <w:t>SDR используется в качестве единицы расчетов МВФ с другими международными организациями. Стоимость SDR определяется на основе корзины 4 мировых валют: доллара США, евро, фунта стерлингов и иены. SDR распределены между странами в соответствии с их квотами в фонде. Фактически SDR − это записи на счетах акционеров в МВФ. Страны в случае необходимости могут бесплатно получать у фонда валютные средства, эквивалентные объему SDR на своих счетах.</w:t>
      </w:r>
    </w:p>
    <w:p w:rsidR="000B24C0" w:rsidRPr="002A521C" w:rsidRDefault="000B24C0" w:rsidP="002A521C">
      <w:pPr>
        <w:spacing w:after="0" w:line="360" w:lineRule="auto"/>
        <w:ind w:firstLine="709"/>
        <w:jc w:val="both"/>
        <w:rPr>
          <w:rFonts w:ascii="Times New Roman" w:hAnsi="Times New Roman"/>
          <w:sz w:val="28"/>
          <w:szCs w:val="28"/>
        </w:rPr>
      </w:pPr>
      <w:r w:rsidRPr="002A521C">
        <w:rPr>
          <w:rFonts w:ascii="Times New Roman" w:hAnsi="Times New Roman"/>
          <w:sz w:val="28"/>
          <w:szCs w:val="28"/>
        </w:rPr>
        <w:t>Напомним, решение об общем распределении SDR на 250 млрд долларов среди 186 стран было принято в апреле на саммите G20</w:t>
      </w:r>
      <w:r w:rsidRPr="002A521C">
        <w:rPr>
          <w:rStyle w:val="a5"/>
          <w:rFonts w:ascii="Times New Roman" w:hAnsi="Times New Roman"/>
          <w:sz w:val="28"/>
          <w:szCs w:val="28"/>
        </w:rPr>
        <w:footnoteReference w:id="10"/>
      </w:r>
      <w:r w:rsidRPr="002A521C">
        <w:rPr>
          <w:rFonts w:ascii="Times New Roman" w:hAnsi="Times New Roman"/>
          <w:sz w:val="28"/>
          <w:szCs w:val="28"/>
        </w:rPr>
        <w:t xml:space="preserve"> в Лондоне в рамках антикризисного плана на 1,1 трлн долларов. Это должно поддержать международные резервы стран − акционеров и обеспечить дополнительную ликвидность мировой экономике. Все SDR будут распределены между акционерами в соответствии с размером их квот. </w:t>
      </w:r>
    </w:p>
    <w:p w:rsidR="000B24C0" w:rsidRPr="002A521C" w:rsidRDefault="000B24C0" w:rsidP="002A521C">
      <w:pPr>
        <w:spacing w:after="0" w:line="360" w:lineRule="auto"/>
        <w:ind w:firstLine="709"/>
        <w:jc w:val="both"/>
        <w:rPr>
          <w:rFonts w:ascii="Times New Roman" w:hAnsi="Times New Roman"/>
          <w:sz w:val="28"/>
          <w:szCs w:val="28"/>
        </w:rPr>
      </w:pPr>
      <w:r w:rsidRPr="002A521C">
        <w:rPr>
          <w:rFonts w:ascii="Times New Roman" w:hAnsi="Times New Roman"/>
          <w:sz w:val="28"/>
          <w:szCs w:val="28"/>
        </w:rPr>
        <w:t xml:space="preserve">Взносы стран − членов фонда или «квоты участия» составляют большую часть финансирования МВФ. Каждое государство получает свою квоту в зависимости от доли в мировой экономике, правда последнее время быстро развивающиеся страны − прежде всего, Китай − требуют увеличить их квоты. Доля страны определяет ее максимальное финансовое обязательство перед МВФ и право на участие в голосовании, а также на основе квоты определяется доступ к финансам фонда. В прошлом году Россия перечислила в Фонд 670 млн долларов. </w:t>
      </w:r>
    </w:p>
    <w:p w:rsidR="000B24C0" w:rsidRPr="002A521C" w:rsidRDefault="000B24C0" w:rsidP="002A521C">
      <w:pPr>
        <w:spacing w:after="0" w:line="360" w:lineRule="auto"/>
        <w:ind w:firstLine="709"/>
        <w:jc w:val="both"/>
        <w:rPr>
          <w:rFonts w:ascii="Times New Roman" w:hAnsi="Times New Roman"/>
          <w:sz w:val="28"/>
          <w:szCs w:val="28"/>
        </w:rPr>
      </w:pPr>
      <w:r w:rsidRPr="002A521C">
        <w:rPr>
          <w:rFonts w:ascii="Times New Roman" w:hAnsi="Times New Roman"/>
          <w:sz w:val="28"/>
          <w:szCs w:val="28"/>
        </w:rPr>
        <w:t xml:space="preserve">России предоставлено право воспользоваться суммой в размере 4,407 млрд SDR. В переводе на американскую валюту это 6,870 млрд долларов. </w:t>
      </w:r>
    </w:p>
    <w:p w:rsidR="000B24C0" w:rsidRPr="002A521C" w:rsidRDefault="000B24C0" w:rsidP="002A521C">
      <w:pPr>
        <w:spacing w:after="0" w:line="360" w:lineRule="auto"/>
        <w:ind w:firstLine="709"/>
        <w:jc w:val="both"/>
        <w:rPr>
          <w:rFonts w:ascii="Times New Roman" w:hAnsi="Times New Roman"/>
          <w:sz w:val="28"/>
          <w:szCs w:val="28"/>
        </w:rPr>
      </w:pPr>
      <w:r w:rsidRPr="002A521C">
        <w:rPr>
          <w:rFonts w:ascii="Times New Roman" w:hAnsi="Times New Roman"/>
          <w:sz w:val="28"/>
          <w:szCs w:val="28"/>
        </w:rPr>
        <w:t xml:space="preserve">Более того, между странами − акционерами МВФ, которые вступили в фонд после 1981 года (Россия является членом МВФ с 1 июня 1992 года) и никогда не получали SDR, должно состояться еще одно, специальное их распределение на 21,4 млрд (33 млрд долларов). В результате Россия получит еще 1,26 млрд SDR, что соответствует 1,970 млрд долларов дополнительных прав на кредиты. </w:t>
      </w:r>
    </w:p>
    <w:p w:rsidR="000B24C0" w:rsidRPr="002A521C" w:rsidRDefault="000B24C0" w:rsidP="002A521C">
      <w:pPr>
        <w:spacing w:after="0" w:line="360" w:lineRule="auto"/>
        <w:ind w:firstLine="709"/>
        <w:jc w:val="both"/>
        <w:rPr>
          <w:rFonts w:ascii="Times New Roman" w:hAnsi="Times New Roman"/>
          <w:sz w:val="28"/>
          <w:szCs w:val="28"/>
        </w:rPr>
      </w:pPr>
      <w:r w:rsidRPr="002A521C">
        <w:rPr>
          <w:rFonts w:ascii="Times New Roman" w:hAnsi="Times New Roman"/>
          <w:sz w:val="28"/>
          <w:szCs w:val="28"/>
        </w:rPr>
        <w:t xml:space="preserve">«Это наша резервная позиция на случай кризиса или ситуации, в которой потребуется привлечь кредит для сохранения стабильности российского платежного баланса», − пояснил Кудрин. </w:t>
      </w:r>
    </w:p>
    <w:p w:rsidR="000B24C0" w:rsidRPr="002A521C" w:rsidRDefault="000B24C0" w:rsidP="002A521C">
      <w:pPr>
        <w:spacing w:after="0" w:line="360" w:lineRule="auto"/>
        <w:ind w:firstLine="709"/>
        <w:jc w:val="both"/>
        <w:rPr>
          <w:rFonts w:ascii="Times New Roman" w:hAnsi="Times New Roman"/>
          <w:sz w:val="28"/>
          <w:szCs w:val="28"/>
        </w:rPr>
      </w:pPr>
      <w:r w:rsidRPr="002A521C">
        <w:rPr>
          <w:rFonts w:ascii="Times New Roman" w:hAnsi="Times New Roman"/>
          <w:sz w:val="28"/>
          <w:szCs w:val="28"/>
        </w:rPr>
        <w:t>«Мы считаем, что у нас нет необходимости пользоваться этими ресурсами»</w:t>
      </w:r>
    </w:p>
    <w:p w:rsidR="000B24C0" w:rsidRPr="002A521C" w:rsidRDefault="000B24C0" w:rsidP="002A521C">
      <w:pPr>
        <w:spacing w:after="0" w:line="360" w:lineRule="auto"/>
        <w:ind w:firstLine="709"/>
        <w:jc w:val="both"/>
        <w:rPr>
          <w:rFonts w:ascii="Times New Roman" w:hAnsi="Times New Roman"/>
          <w:sz w:val="28"/>
          <w:szCs w:val="28"/>
        </w:rPr>
      </w:pPr>
      <w:r w:rsidRPr="002A521C">
        <w:rPr>
          <w:rFonts w:ascii="Times New Roman" w:hAnsi="Times New Roman"/>
          <w:sz w:val="28"/>
          <w:szCs w:val="28"/>
        </w:rPr>
        <w:t xml:space="preserve">По мнению экспертов, у России в ближайшее время нет необходимости пользоваться правом привлечения этого кредита МВФ. </w:t>
      </w:r>
    </w:p>
    <w:p w:rsidR="000B24C0" w:rsidRPr="002A521C" w:rsidRDefault="000B24C0" w:rsidP="002A521C">
      <w:pPr>
        <w:spacing w:after="0" w:line="360" w:lineRule="auto"/>
        <w:ind w:firstLine="709"/>
        <w:jc w:val="both"/>
        <w:rPr>
          <w:rFonts w:ascii="Times New Roman" w:hAnsi="Times New Roman"/>
          <w:sz w:val="28"/>
          <w:szCs w:val="28"/>
        </w:rPr>
      </w:pPr>
      <w:r w:rsidRPr="002A521C">
        <w:rPr>
          <w:rFonts w:ascii="Times New Roman" w:hAnsi="Times New Roman"/>
          <w:sz w:val="28"/>
          <w:szCs w:val="28"/>
        </w:rPr>
        <w:t>«Текущий дисбаланс казны покрывается за счет Резервного фонда. Возможно, в последующие годы в случае хронического бюджетного дефицита и израсходованных резервов страна и прибегнет к своей доле в МВФ, пока же подобной необходимости нет. Что касается отказа премьера выступить в качестве донора, то логика понятна: при 9-процентном дефиците бюджета в этом году и прогнозируемом в следующем свыше 7% «спонсировать» другие страны – непозволительная роскошь. По прогнозам правительства, к концу 2010 году Резервный фонд РФ будет полностью израсходован», − рассказал ВЗГЛЯДу главный аналитик ФГ «Калита-Финанс» Андрей Ганган</w:t>
      </w:r>
      <w:r w:rsidR="00265D87" w:rsidRPr="002A521C">
        <w:rPr>
          <w:rStyle w:val="a5"/>
          <w:rFonts w:ascii="Times New Roman" w:hAnsi="Times New Roman"/>
          <w:sz w:val="28"/>
          <w:szCs w:val="28"/>
        </w:rPr>
        <w:footnoteReference w:id="11"/>
      </w:r>
      <w:r w:rsidRPr="002A521C">
        <w:rPr>
          <w:rFonts w:ascii="Times New Roman" w:hAnsi="Times New Roman"/>
          <w:sz w:val="28"/>
          <w:szCs w:val="28"/>
        </w:rPr>
        <w:t xml:space="preserve">. </w:t>
      </w:r>
    </w:p>
    <w:p w:rsidR="000B24C0" w:rsidRPr="002A521C" w:rsidRDefault="000B24C0" w:rsidP="002A521C">
      <w:pPr>
        <w:spacing w:after="0" w:line="360" w:lineRule="auto"/>
        <w:ind w:firstLine="709"/>
        <w:jc w:val="both"/>
        <w:rPr>
          <w:rFonts w:ascii="Times New Roman" w:hAnsi="Times New Roman"/>
          <w:sz w:val="28"/>
          <w:szCs w:val="28"/>
        </w:rPr>
      </w:pPr>
      <w:r w:rsidRPr="002A521C">
        <w:rPr>
          <w:rFonts w:ascii="Times New Roman" w:hAnsi="Times New Roman"/>
          <w:sz w:val="28"/>
          <w:szCs w:val="28"/>
        </w:rPr>
        <w:t xml:space="preserve">На данный момент, для того чтобы покрыть бюджетный дефицит, Россия планирует занимать на внутреннем (гособлигации) и на внешнем (еврооблигации) рынках, подчеркнул начальник аналитического отдела УК «Капитал» Сергей Карыхалин. «Поэтому необходимости в кредитах со стороны МВФ пока нет», − добавил специалист. </w:t>
      </w:r>
    </w:p>
    <w:p w:rsidR="000B24C0" w:rsidRPr="002A521C" w:rsidRDefault="000B24C0" w:rsidP="002A521C">
      <w:pPr>
        <w:spacing w:after="0" w:line="360" w:lineRule="auto"/>
        <w:ind w:firstLine="709"/>
        <w:jc w:val="both"/>
        <w:rPr>
          <w:rFonts w:ascii="Times New Roman" w:hAnsi="Times New Roman"/>
          <w:sz w:val="28"/>
          <w:szCs w:val="28"/>
        </w:rPr>
      </w:pPr>
      <w:r w:rsidRPr="002A521C">
        <w:rPr>
          <w:rFonts w:ascii="Times New Roman" w:hAnsi="Times New Roman"/>
          <w:sz w:val="28"/>
          <w:szCs w:val="28"/>
        </w:rPr>
        <w:t xml:space="preserve">«Отказ от внешних заимствований дает понять, что ситуация внутри России сейчас достаточно стабильная. Было бы странно накачивать программу SDR, несмотря на то что у нас самих будет расти процент бюджетного дефицита по отношению к ВВП», − заявил главный аналитик ИК «ITinvest» Александр Потавин. </w:t>
      </w:r>
    </w:p>
    <w:p w:rsidR="000B24C0" w:rsidRPr="002A521C" w:rsidRDefault="000B24C0" w:rsidP="002A521C">
      <w:pPr>
        <w:spacing w:after="0" w:line="360" w:lineRule="auto"/>
        <w:ind w:firstLine="709"/>
        <w:jc w:val="both"/>
        <w:rPr>
          <w:rFonts w:ascii="Times New Roman" w:hAnsi="Times New Roman"/>
          <w:sz w:val="28"/>
          <w:szCs w:val="28"/>
        </w:rPr>
      </w:pPr>
      <w:r w:rsidRPr="002A521C">
        <w:rPr>
          <w:rFonts w:ascii="Times New Roman" w:hAnsi="Times New Roman"/>
          <w:sz w:val="28"/>
          <w:szCs w:val="28"/>
        </w:rPr>
        <w:t xml:space="preserve">Как сказал Кудрин на президиуме, дефицит федерального бюджета в 2009 году может составить 7,8% ВВП. По итогам января-августа дефицит уже составил 5,9% ВВП. </w:t>
      </w:r>
    </w:p>
    <w:p w:rsidR="000B24C0" w:rsidRPr="002A521C" w:rsidRDefault="000B24C0" w:rsidP="002A521C">
      <w:pPr>
        <w:spacing w:after="0" w:line="360" w:lineRule="auto"/>
        <w:ind w:firstLine="709"/>
        <w:jc w:val="both"/>
        <w:rPr>
          <w:rFonts w:ascii="Times New Roman" w:hAnsi="Times New Roman"/>
          <w:sz w:val="28"/>
          <w:szCs w:val="28"/>
        </w:rPr>
      </w:pPr>
      <w:r w:rsidRPr="002A521C">
        <w:rPr>
          <w:rFonts w:ascii="Times New Roman" w:hAnsi="Times New Roman"/>
          <w:sz w:val="28"/>
          <w:szCs w:val="28"/>
        </w:rPr>
        <w:t xml:space="preserve">По словам Кудрина, возможность привлекать кредиты МВФ в большей степени нужна странам, находящимся в критической ситуации. </w:t>
      </w:r>
    </w:p>
    <w:p w:rsidR="000B24C0" w:rsidRPr="002A521C" w:rsidRDefault="000B24C0" w:rsidP="002A521C">
      <w:pPr>
        <w:spacing w:after="0" w:line="360" w:lineRule="auto"/>
        <w:ind w:firstLine="709"/>
        <w:jc w:val="both"/>
        <w:rPr>
          <w:rFonts w:ascii="Times New Roman" w:hAnsi="Times New Roman"/>
          <w:sz w:val="28"/>
          <w:szCs w:val="28"/>
        </w:rPr>
      </w:pPr>
      <w:r w:rsidRPr="002A521C">
        <w:rPr>
          <w:rFonts w:ascii="Times New Roman" w:hAnsi="Times New Roman"/>
          <w:sz w:val="28"/>
          <w:szCs w:val="28"/>
        </w:rPr>
        <w:t xml:space="preserve">«Россия не находится в такой ситуации, мы осуществляем плановые мероприятия антикризисной политики, нам доступны рыночные методы формирования своего бюджета для сохранения его сбалансированности». «Мы считаем, что у нас нет необходимости пользоваться этими ресурсами», − повторил министр финансов. </w:t>
      </w:r>
    </w:p>
    <w:p w:rsidR="000B24C0" w:rsidRPr="002A521C" w:rsidRDefault="000B24C0" w:rsidP="002A521C">
      <w:pPr>
        <w:spacing w:after="0" w:line="360" w:lineRule="auto"/>
        <w:ind w:firstLine="709"/>
        <w:jc w:val="both"/>
        <w:rPr>
          <w:rFonts w:ascii="Times New Roman" w:hAnsi="Times New Roman"/>
          <w:sz w:val="28"/>
          <w:szCs w:val="28"/>
        </w:rPr>
      </w:pPr>
      <w:r w:rsidRPr="002A521C">
        <w:rPr>
          <w:rFonts w:ascii="Times New Roman" w:hAnsi="Times New Roman"/>
          <w:sz w:val="28"/>
          <w:szCs w:val="28"/>
        </w:rPr>
        <w:t xml:space="preserve">Кудрин также отметил, что в ближайшие выходные в Лондоне произойдет встреча министров финансов «двадцатки», на которой будет обсуждаться вопрос о том, какие страны смогут кредитовать страны, находящиеся в сложной ситуации, в обмен на специальные права заимствования. </w:t>
      </w:r>
    </w:p>
    <w:p w:rsidR="000B24C0" w:rsidRPr="002A521C" w:rsidRDefault="000B24C0" w:rsidP="002A521C">
      <w:pPr>
        <w:spacing w:after="0" w:line="360" w:lineRule="auto"/>
        <w:ind w:firstLine="709"/>
        <w:jc w:val="both"/>
        <w:rPr>
          <w:rFonts w:ascii="Times New Roman" w:hAnsi="Times New Roman"/>
          <w:sz w:val="28"/>
          <w:szCs w:val="28"/>
        </w:rPr>
      </w:pPr>
      <w:r w:rsidRPr="002A521C">
        <w:rPr>
          <w:rFonts w:ascii="Times New Roman" w:hAnsi="Times New Roman"/>
          <w:sz w:val="28"/>
          <w:szCs w:val="28"/>
        </w:rPr>
        <w:t xml:space="preserve">«Россия пока не будет участвовать в качестве донора в финансировании в рамках программы SDR, поскольку мы осуществляем серьезный объем поддержки по другим линиям и в других формах», − сказал Кудрин. </w:t>
      </w:r>
    </w:p>
    <w:p w:rsidR="000B24C0" w:rsidRPr="002A521C" w:rsidRDefault="000B24C0" w:rsidP="002A521C">
      <w:pPr>
        <w:spacing w:after="0" w:line="360" w:lineRule="auto"/>
        <w:ind w:firstLine="709"/>
        <w:jc w:val="both"/>
        <w:rPr>
          <w:rFonts w:ascii="Times New Roman" w:hAnsi="Times New Roman"/>
          <w:sz w:val="28"/>
          <w:szCs w:val="28"/>
        </w:rPr>
      </w:pPr>
      <w:r w:rsidRPr="002A521C">
        <w:rPr>
          <w:rFonts w:ascii="Times New Roman" w:hAnsi="Times New Roman"/>
          <w:sz w:val="28"/>
          <w:szCs w:val="28"/>
        </w:rPr>
        <w:t xml:space="preserve">В частности, по его словам, речь идет о предоставлении ресурсов МВФ в качестве размещения своих золотовалютных резервов на 10 млрд долларов, внесении ресурсов в фонд ЕврАзЭС. Путин также поручил министру финансов в диалоге с руководством МВФ обратить внимание на необходимость поддержки «некоторых наших партнеров по СНГ». </w:t>
      </w:r>
    </w:p>
    <w:p w:rsidR="000B24C0" w:rsidRPr="002A521C" w:rsidRDefault="000B24C0" w:rsidP="002A521C">
      <w:pPr>
        <w:spacing w:after="0" w:line="360" w:lineRule="auto"/>
        <w:ind w:firstLine="709"/>
        <w:jc w:val="both"/>
        <w:rPr>
          <w:rFonts w:ascii="Times New Roman" w:hAnsi="Times New Roman"/>
          <w:sz w:val="28"/>
          <w:szCs w:val="28"/>
        </w:rPr>
      </w:pPr>
      <w:r w:rsidRPr="002A521C">
        <w:rPr>
          <w:rFonts w:ascii="Times New Roman" w:hAnsi="Times New Roman"/>
          <w:sz w:val="28"/>
          <w:szCs w:val="28"/>
        </w:rPr>
        <w:t xml:space="preserve">Кудрин на это заметил, что кредитная поддержка стран СНГ «является нашим серьезным вопросом при обсуждении проблем в МВФ». Он подчеркнул, что Россия поддерживает предоставление МВФ кредитов Украине, Белоруссии, Армении и другим странам СНГ. </w:t>
      </w:r>
    </w:p>
    <w:p w:rsidR="000B24C0" w:rsidRPr="002A521C" w:rsidRDefault="000B24C0" w:rsidP="002A521C">
      <w:pPr>
        <w:spacing w:after="0" w:line="360" w:lineRule="auto"/>
        <w:ind w:firstLine="709"/>
        <w:jc w:val="both"/>
        <w:rPr>
          <w:rFonts w:ascii="Times New Roman" w:hAnsi="Times New Roman"/>
          <w:sz w:val="28"/>
          <w:szCs w:val="28"/>
        </w:rPr>
      </w:pPr>
      <w:r w:rsidRPr="002A521C">
        <w:rPr>
          <w:rFonts w:ascii="Times New Roman" w:hAnsi="Times New Roman"/>
          <w:sz w:val="28"/>
          <w:szCs w:val="28"/>
        </w:rPr>
        <w:t xml:space="preserve">«Мы всегда участвуем в голосовании и голосуем за предоставление кредитов этим странам. Поэтому мы и впредь будем работать над тем, чтобы ресурсы МВФ и наше взаимодействие с МВФ обеспечили поддержку стран, с которыми мы имеем наиболее тесные связи», − заключил Кудрин. </w:t>
      </w:r>
    </w:p>
    <w:p w:rsidR="000B24C0" w:rsidRPr="002A521C" w:rsidRDefault="000B24C0" w:rsidP="002A521C">
      <w:pPr>
        <w:spacing w:after="0" w:line="360" w:lineRule="auto"/>
        <w:ind w:firstLine="709"/>
        <w:jc w:val="both"/>
        <w:rPr>
          <w:rFonts w:ascii="Times New Roman" w:hAnsi="Times New Roman"/>
          <w:sz w:val="28"/>
          <w:szCs w:val="28"/>
        </w:rPr>
      </w:pPr>
      <w:r w:rsidRPr="002A521C">
        <w:rPr>
          <w:rFonts w:ascii="Times New Roman" w:hAnsi="Times New Roman"/>
          <w:sz w:val="28"/>
          <w:szCs w:val="28"/>
        </w:rPr>
        <w:t xml:space="preserve">Стоит отметить, что отказ России «накачивать SDR» свидетельствует о том, что наше правительство отказалось от идеи новой валюты на базе этого финансового инструмента. Напомним, что после начала мирового экономического кризиса знаменитый американский инвестор Джордж Сорос предложил именно на основе специальных прав заимствования создать мировую резервную валюту, которая могла бы заменить в этом качестве доллар США. Планировалось также расширить базовую валютную корзину. </w:t>
      </w:r>
    </w:p>
    <w:p w:rsidR="000B24C0" w:rsidRPr="002A521C" w:rsidRDefault="000B24C0" w:rsidP="002A521C">
      <w:pPr>
        <w:spacing w:after="0" w:line="360" w:lineRule="auto"/>
        <w:ind w:firstLine="709"/>
        <w:jc w:val="both"/>
        <w:rPr>
          <w:rFonts w:ascii="Times New Roman" w:hAnsi="Times New Roman"/>
          <w:sz w:val="28"/>
          <w:szCs w:val="28"/>
        </w:rPr>
      </w:pPr>
      <w:r w:rsidRPr="002A521C">
        <w:rPr>
          <w:rFonts w:ascii="Times New Roman" w:hAnsi="Times New Roman"/>
          <w:sz w:val="28"/>
          <w:szCs w:val="28"/>
        </w:rPr>
        <w:t xml:space="preserve">За эту идею ухватился Китай. Россия эту идею поддержала. В конце марта президент России Дмитрий Медведев в ходе встречи с министрами финансов стран СНГ заявил, что система мировых резервных валют нуждается в радикальном изменении. </w:t>
      </w:r>
    </w:p>
    <w:p w:rsidR="000B24C0" w:rsidRPr="002A521C" w:rsidRDefault="000B24C0" w:rsidP="002A521C">
      <w:pPr>
        <w:spacing w:after="0" w:line="360" w:lineRule="auto"/>
        <w:ind w:firstLine="709"/>
        <w:jc w:val="both"/>
        <w:rPr>
          <w:rFonts w:ascii="Times New Roman" w:hAnsi="Times New Roman"/>
          <w:sz w:val="28"/>
          <w:szCs w:val="28"/>
        </w:rPr>
      </w:pPr>
      <w:r w:rsidRPr="002A521C">
        <w:rPr>
          <w:rFonts w:ascii="Times New Roman" w:hAnsi="Times New Roman"/>
          <w:sz w:val="28"/>
          <w:szCs w:val="28"/>
        </w:rPr>
        <w:t>«По этому поводу существует дискуссия. Ряд наших партнеров придерживаются точки зрения, что в этой сфере все в порядке, что достаточно немного укрепить базовые мировые валюты, в том числе доллар, чтобы наступили спокойствие и порядок. Мы придерживаемся другой точки зрения», − заявил Медведев.</w:t>
      </w:r>
    </w:p>
    <w:p w:rsidR="000B24C0" w:rsidRPr="002A521C" w:rsidRDefault="000B24C0" w:rsidP="002A521C">
      <w:pPr>
        <w:spacing w:after="0" w:line="360" w:lineRule="auto"/>
        <w:ind w:firstLine="709"/>
        <w:jc w:val="both"/>
        <w:rPr>
          <w:rFonts w:ascii="Times New Roman" w:hAnsi="Times New Roman"/>
          <w:sz w:val="28"/>
          <w:szCs w:val="28"/>
        </w:rPr>
      </w:pPr>
      <w:r w:rsidRPr="002A521C">
        <w:rPr>
          <w:rFonts w:ascii="Times New Roman" w:hAnsi="Times New Roman"/>
          <w:sz w:val="28"/>
          <w:szCs w:val="28"/>
        </w:rPr>
        <w:t xml:space="preserve">По его словам, Россия «считает, что мировой финансовый кризис связан с определенными проблемами в функционировании мировых резервных валют». Говоря о повышении статуса SDR, президент отметил, что эта тема «безусловно, может стать актуальной в самом ближайшем будущем». </w:t>
      </w:r>
    </w:p>
    <w:p w:rsidR="000B24C0" w:rsidRPr="002A521C" w:rsidRDefault="000B24C0" w:rsidP="002A521C">
      <w:pPr>
        <w:spacing w:after="0" w:line="360" w:lineRule="auto"/>
        <w:ind w:firstLine="709"/>
        <w:jc w:val="both"/>
        <w:rPr>
          <w:rFonts w:ascii="Times New Roman" w:hAnsi="Times New Roman"/>
          <w:sz w:val="28"/>
          <w:szCs w:val="28"/>
        </w:rPr>
      </w:pPr>
      <w:r w:rsidRPr="002A521C">
        <w:rPr>
          <w:rFonts w:ascii="Times New Roman" w:hAnsi="Times New Roman"/>
          <w:sz w:val="28"/>
          <w:szCs w:val="28"/>
        </w:rPr>
        <w:t xml:space="preserve">Однако теперь, видимо, Россия не только отказывается от участия в программе SDR, но и прощается с идеей создания мировой валюты на базе специальных прав заимствования. По мнению аналитиков, перспектив у этого проекта немного. </w:t>
      </w:r>
    </w:p>
    <w:p w:rsidR="00735D30" w:rsidRPr="002A521C" w:rsidRDefault="000B24C0" w:rsidP="002A521C">
      <w:pPr>
        <w:spacing w:after="0" w:line="360" w:lineRule="auto"/>
        <w:ind w:firstLine="709"/>
        <w:jc w:val="both"/>
        <w:rPr>
          <w:rFonts w:ascii="Times New Roman" w:hAnsi="Times New Roman"/>
          <w:sz w:val="28"/>
          <w:szCs w:val="28"/>
        </w:rPr>
      </w:pPr>
      <w:r w:rsidRPr="002A521C">
        <w:rPr>
          <w:rFonts w:ascii="Times New Roman" w:hAnsi="Times New Roman"/>
          <w:sz w:val="28"/>
          <w:szCs w:val="28"/>
        </w:rPr>
        <w:t>«Идея единой наднациональной валюты на базе расчетной единицы МВФ немного поутихла. Главный сторонник нашей страны в этом вопросе – Китай − видимо, решил пойти по-другому, более эволюционному пути, подготавливая почву для создания региональной резервной валюты. В одиночку же России продвигать подобные идеи бессмысленно. Поэтому вряд ли на нынешнем саммите министров финансов и глав Центробанков G20 вопрос о новой резервной валюте будет затронут», − считает Андрей Ганган</w:t>
      </w:r>
      <w:r w:rsidR="00265D87" w:rsidRPr="002A521C">
        <w:rPr>
          <w:rStyle w:val="a5"/>
          <w:rFonts w:ascii="Times New Roman" w:hAnsi="Times New Roman"/>
          <w:sz w:val="28"/>
          <w:szCs w:val="28"/>
        </w:rPr>
        <w:footnoteReference w:id="12"/>
      </w:r>
      <w:r w:rsidRPr="002A521C">
        <w:rPr>
          <w:rFonts w:ascii="Times New Roman" w:hAnsi="Times New Roman"/>
          <w:sz w:val="28"/>
          <w:szCs w:val="28"/>
        </w:rPr>
        <w:t>.</w:t>
      </w:r>
    </w:p>
    <w:p w:rsidR="008C15D6" w:rsidRPr="002A521C" w:rsidRDefault="002A521C" w:rsidP="002A521C">
      <w:pPr>
        <w:spacing w:after="0" w:line="360" w:lineRule="auto"/>
        <w:ind w:firstLine="709"/>
        <w:jc w:val="center"/>
        <w:rPr>
          <w:rFonts w:ascii="Times New Roman" w:hAnsi="Times New Roman"/>
          <w:b/>
          <w:sz w:val="28"/>
          <w:szCs w:val="28"/>
        </w:rPr>
      </w:pPr>
      <w:r>
        <w:rPr>
          <w:rFonts w:ascii="Times New Roman" w:hAnsi="Times New Roman"/>
          <w:sz w:val="28"/>
          <w:szCs w:val="28"/>
        </w:rPr>
        <w:br w:type="page"/>
      </w:r>
      <w:r w:rsidR="008C15D6" w:rsidRPr="002A521C">
        <w:rPr>
          <w:rFonts w:ascii="Times New Roman" w:hAnsi="Times New Roman"/>
          <w:b/>
          <w:sz w:val="28"/>
          <w:szCs w:val="28"/>
        </w:rPr>
        <w:t>Заключение</w:t>
      </w:r>
    </w:p>
    <w:p w:rsidR="008C15D6" w:rsidRPr="002A521C" w:rsidRDefault="008C15D6" w:rsidP="002A521C">
      <w:pPr>
        <w:spacing w:after="0" w:line="360" w:lineRule="auto"/>
        <w:ind w:firstLine="709"/>
        <w:jc w:val="both"/>
        <w:rPr>
          <w:rFonts w:ascii="Times New Roman" w:hAnsi="Times New Roman"/>
          <w:sz w:val="28"/>
          <w:szCs w:val="28"/>
        </w:rPr>
      </w:pPr>
    </w:p>
    <w:p w:rsidR="008C15D6" w:rsidRPr="002A521C" w:rsidRDefault="008C15D6" w:rsidP="002A521C">
      <w:pPr>
        <w:spacing w:after="0" w:line="360" w:lineRule="auto"/>
        <w:ind w:firstLine="709"/>
        <w:jc w:val="both"/>
        <w:rPr>
          <w:rFonts w:ascii="Times New Roman" w:hAnsi="Times New Roman"/>
          <w:sz w:val="28"/>
          <w:szCs w:val="28"/>
        </w:rPr>
      </w:pPr>
      <w:r w:rsidRPr="002A521C">
        <w:rPr>
          <w:rFonts w:ascii="Times New Roman" w:hAnsi="Times New Roman"/>
          <w:sz w:val="28"/>
          <w:szCs w:val="28"/>
        </w:rPr>
        <w:t xml:space="preserve">На основании приведённых фактов и рассуждений можно сделать определённые выводы об оценке деятельности МВФ. С одной стороны кредиты МВФ всё-таки облегчают проблемы многих стран, однако с другой стороны условия, выдвигаемые МВФ являются не всегда адекватными, в плане развития экономики этих стран. Скорее всего, это происходит по причине того, что эксперты МВФ подчас мылят ещё бреттон-вудскими категориями, или категориями, либо категориями кризиса внешней задолженности 1982 года. То есть либо навязывают монетаристские схемы, либо манипулируют со схемами реструктуризации. Это не есть зло, однако этого совершенно недостаточно в современной экономической ситуации. </w:t>
      </w:r>
    </w:p>
    <w:p w:rsidR="000B24C0" w:rsidRPr="002A521C" w:rsidRDefault="008C15D6" w:rsidP="002A521C">
      <w:pPr>
        <w:spacing w:after="0" w:line="360" w:lineRule="auto"/>
        <w:ind w:firstLine="709"/>
        <w:jc w:val="both"/>
        <w:rPr>
          <w:rFonts w:ascii="Times New Roman" w:hAnsi="Times New Roman"/>
          <w:sz w:val="28"/>
          <w:szCs w:val="28"/>
        </w:rPr>
      </w:pPr>
      <w:r w:rsidRPr="002A521C">
        <w:rPr>
          <w:rFonts w:ascii="Times New Roman" w:hAnsi="Times New Roman"/>
          <w:sz w:val="28"/>
          <w:szCs w:val="28"/>
        </w:rPr>
        <w:t>Многие эксперты признают наличие системного кризиса как в МВФ, так и вообще во всей существующей системе внешнего финансирования. Поэтому на сегодняшний день в качестве наиважнейшей задачи для экспертов МВФ можно выделить задачу поиска новой парадигмы международного кредитования, а так же разработку новых правил игры.</w:t>
      </w:r>
    </w:p>
    <w:p w:rsidR="006F1793" w:rsidRPr="002A521C" w:rsidRDefault="002A521C" w:rsidP="002A521C">
      <w:pPr>
        <w:spacing w:after="0" w:line="360" w:lineRule="auto"/>
        <w:ind w:firstLine="709"/>
        <w:jc w:val="center"/>
        <w:rPr>
          <w:rFonts w:ascii="Times New Roman" w:hAnsi="Times New Roman"/>
          <w:b/>
          <w:sz w:val="28"/>
          <w:szCs w:val="28"/>
        </w:rPr>
      </w:pPr>
      <w:r>
        <w:rPr>
          <w:rFonts w:ascii="Times New Roman" w:hAnsi="Times New Roman"/>
          <w:sz w:val="28"/>
          <w:szCs w:val="28"/>
        </w:rPr>
        <w:br w:type="page"/>
      </w:r>
      <w:r w:rsidR="006F1793" w:rsidRPr="002A521C">
        <w:rPr>
          <w:rFonts w:ascii="Times New Roman" w:hAnsi="Times New Roman"/>
          <w:b/>
          <w:sz w:val="28"/>
          <w:szCs w:val="28"/>
        </w:rPr>
        <w:t>Список использованной литературы</w:t>
      </w:r>
    </w:p>
    <w:p w:rsidR="006371FA" w:rsidRPr="002A521C" w:rsidRDefault="006371FA" w:rsidP="002A521C">
      <w:pPr>
        <w:spacing w:after="0" w:line="360" w:lineRule="auto"/>
        <w:ind w:firstLine="709"/>
        <w:jc w:val="both"/>
        <w:rPr>
          <w:rFonts w:ascii="Times New Roman" w:hAnsi="Times New Roman"/>
          <w:sz w:val="28"/>
          <w:szCs w:val="28"/>
        </w:rPr>
      </w:pPr>
    </w:p>
    <w:p w:rsidR="004E23CF" w:rsidRPr="002A521C" w:rsidRDefault="004E23CF" w:rsidP="002A521C">
      <w:pPr>
        <w:numPr>
          <w:ilvl w:val="0"/>
          <w:numId w:val="2"/>
        </w:numPr>
        <w:tabs>
          <w:tab w:val="left" w:pos="284"/>
        </w:tabs>
        <w:spacing w:after="0" w:line="360" w:lineRule="auto"/>
        <w:ind w:left="0" w:firstLine="0"/>
        <w:rPr>
          <w:rFonts w:ascii="Times New Roman" w:hAnsi="Times New Roman"/>
          <w:sz w:val="28"/>
          <w:szCs w:val="28"/>
        </w:rPr>
      </w:pPr>
      <w:r w:rsidRPr="002A521C">
        <w:rPr>
          <w:rFonts w:ascii="Times New Roman" w:hAnsi="Times New Roman"/>
          <w:sz w:val="28"/>
          <w:szCs w:val="28"/>
        </w:rPr>
        <w:t>Камнева Г. Россия обойдется без МВФ // Взгляд – Деловая газета, от 3 сентября 2009 г. С. 7-8.</w:t>
      </w:r>
    </w:p>
    <w:p w:rsidR="004E23CF" w:rsidRPr="002A521C" w:rsidRDefault="004E23CF" w:rsidP="002A521C">
      <w:pPr>
        <w:numPr>
          <w:ilvl w:val="0"/>
          <w:numId w:val="2"/>
        </w:numPr>
        <w:tabs>
          <w:tab w:val="left" w:pos="284"/>
        </w:tabs>
        <w:spacing w:after="0" w:line="360" w:lineRule="auto"/>
        <w:ind w:left="0" w:firstLine="0"/>
        <w:rPr>
          <w:rFonts w:ascii="Times New Roman" w:hAnsi="Times New Roman"/>
          <w:sz w:val="28"/>
          <w:szCs w:val="28"/>
        </w:rPr>
      </w:pPr>
      <w:r w:rsidRPr="002A521C">
        <w:rPr>
          <w:rFonts w:ascii="Times New Roman" w:hAnsi="Times New Roman"/>
          <w:sz w:val="28"/>
          <w:szCs w:val="28"/>
        </w:rPr>
        <w:t>Левинцева Н.Н. Международные экономические отношения. – М.: ТК Велби, 2007. – 656 с.</w:t>
      </w:r>
    </w:p>
    <w:p w:rsidR="006F1793" w:rsidRPr="002A521C" w:rsidRDefault="004E13E1" w:rsidP="002A521C">
      <w:pPr>
        <w:numPr>
          <w:ilvl w:val="0"/>
          <w:numId w:val="2"/>
        </w:numPr>
        <w:tabs>
          <w:tab w:val="left" w:pos="284"/>
        </w:tabs>
        <w:spacing w:after="0" w:line="360" w:lineRule="auto"/>
        <w:ind w:left="0" w:firstLine="0"/>
        <w:rPr>
          <w:rFonts w:ascii="Times New Roman" w:hAnsi="Times New Roman"/>
          <w:sz w:val="28"/>
          <w:szCs w:val="28"/>
        </w:rPr>
      </w:pPr>
      <w:r w:rsidRPr="002A521C">
        <w:rPr>
          <w:rFonts w:ascii="Times New Roman" w:hAnsi="Times New Roman"/>
          <w:sz w:val="28"/>
          <w:szCs w:val="28"/>
        </w:rPr>
        <w:t>Минаев С. Конец кредитной истории // Коммерсантъ, 2005. - № 17 (3101). С. 18-25.</w:t>
      </w:r>
    </w:p>
    <w:p w:rsidR="004E23CF" w:rsidRPr="002A521C" w:rsidRDefault="004E23CF" w:rsidP="002A521C">
      <w:pPr>
        <w:numPr>
          <w:ilvl w:val="0"/>
          <w:numId w:val="2"/>
        </w:numPr>
        <w:tabs>
          <w:tab w:val="left" w:pos="284"/>
        </w:tabs>
        <w:spacing w:after="0" w:line="360" w:lineRule="auto"/>
        <w:ind w:left="0" w:firstLine="0"/>
        <w:rPr>
          <w:rFonts w:ascii="Times New Roman" w:hAnsi="Times New Roman"/>
          <w:sz w:val="28"/>
          <w:szCs w:val="28"/>
        </w:rPr>
      </w:pPr>
      <w:r w:rsidRPr="002A521C">
        <w:rPr>
          <w:rFonts w:ascii="Times New Roman" w:hAnsi="Times New Roman"/>
          <w:sz w:val="28"/>
          <w:szCs w:val="28"/>
        </w:rPr>
        <w:t>Мировая экономика и международные экономические отношения. В 2 частях. Часть 1. Под ред. Р. И. Хасбулатова. – М.: Гардарики, 2006. – 627 с.</w:t>
      </w:r>
    </w:p>
    <w:p w:rsidR="004E23CF" w:rsidRPr="002A521C" w:rsidRDefault="004E23CF" w:rsidP="002A521C">
      <w:pPr>
        <w:numPr>
          <w:ilvl w:val="0"/>
          <w:numId w:val="2"/>
        </w:numPr>
        <w:tabs>
          <w:tab w:val="left" w:pos="284"/>
        </w:tabs>
        <w:spacing w:after="0" w:line="360" w:lineRule="auto"/>
        <w:ind w:left="0" w:firstLine="0"/>
        <w:rPr>
          <w:rFonts w:ascii="Times New Roman" w:hAnsi="Times New Roman"/>
          <w:sz w:val="28"/>
          <w:szCs w:val="28"/>
        </w:rPr>
      </w:pPr>
      <w:r w:rsidRPr="002A521C">
        <w:rPr>
          <w:rFonts w:ascii="Times New Roman" w:hAnsi="Times New Roman"/>
          <w:sz w:val="28"/>
          <w:szCs w:val="28"/>
        </w:rPr>
        <w:t>Суэтин А. А. Международные валютно-финансовые отношения – М.: КноРус, 2010. – 448 с.</w:t>
      </w:r>
    </w:p>
    <w:p w:rsidR="004E13E1" w:rsidRPr="002A521C" w:rsidRDefault="006371FA" w:rsidP="002A521C">
      <w:pPr>
        <w:numPr>
          <w:ilvl w:val="0"/>
          <w:numId w:val="2"/>
        </w:numPr>
        <w:tabs>
          <w:tab w:val="left" w:pos="284"/>
        </w:tabs>
        <w:spacing w:after="0" w:line="360" w:lineRule="auto"/>
        <w:ind w:left="0" w:firstLine="0"/>
        <w:rPr>
          <w:rFonts w:ascii="Times New Roman" w:hAnsi="Times New Roman"/>
          <w:sz w:val="28"/>
          <w:szCs w:val="28"/>
        </w:rPr>
      </w:pPr>
      <w:r w:rsidRPr="002A521C">
        <w:rPr>
          <w:rFonts w:ascii="Times New Roman" w:hAnsi="Times New Roman"/>
          <w:sz w:val="28"/>
          <w:szCs w:val="28"/>
        </w:rPr>
        <w:t xml:space="preserve">Хмелев М. </w:t>
      </w:r>
      <w:r w:rsidR="004E13E1" w:rsidRPr="002A521C">
        <w:rPr>
          <w:rFonts w:ascii="Times New Roman" w:hAnsi="Times New Roman"/>
          <w:sz w:val="28"/>
          <w:szCs w:val="28"/>
        </w:rPr>
        <w:t>Россия и МВФ: смена ролей</w:t>
      </w:r>
      <w:r w:rsidRPr="002A521C">
        <w:rPr>
          <w:rFonts w:ascii="Times New Roman" w:hAnsi="Times New Roman"/>
          <w:sz w:val="28"/>
          <w:szCs w:val="28"/>
        </w:rPr>
        <w:t xml:space="preserve"> // РИА Новости, от 17 апреля </w:t>
      </w:r>
      <w:r w:rsidR="004E13E1" w:rsidRPr="002A521C">
        <w:rPr>
          <w:rFonts w:ascii="Times New Roman" w:hAnsi="Times New Roman"/>
          <w:sz w:val="28"/>
          <w:szCs w:val="28"/>
        </w:rPr>
        <w:t>2007</w:t>
      </w:r>
      <w:r w:rsidRPr="002A521C">
        <w:rPr>
          <w:rFonts w:ascii="Times New Roman" w:hAnsi="Times New Roman"/>
          <w:sz w:val="28"/>
          <w:szCs w:val="28"/>
        </w:rPr>
        <w:t xml:space="preserve"> г. С. 13-16.</w:t>
      </w:r>
      <w:bookmarkStart w:id="0" w:name="_GoBack"/>
      <w:bookmarkEnd w:id="0"/>
    </w:p>
    <w:sectPr w:rsidR="004E13E1" w:rsidRPr="002A521C" w:rsidSect="002A521C">
      <w:pgSz w:w="11906" w:h="16838"/>
      <w:pgMar w:top="1134" w:right="709" w:bottom="1134" w:left="1701" w:header="709" w:footer="36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7C77" w:rsidRDefault="001C7C77" w:rsidP="006C508C">
      <w:pPr>
        <w:spacing w:after="0" w:line="240" w:lineRule="auto"/>
      </w:pPr>
      <w:r>
        <w:separator/>
      </w:r>
    </w:p>
  </w:endnote>
  <w:endnote w:type="continuationSeparator" w:id="0">
    <w:p w:rsidR="001C7C77" w:rsidRDefault="001C7C77" w:rsidP="006C5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7C77" w:rsidRDefault="001C7C77" w:rsidP="006C508C">
      <w:pPr>
        <w:spacing w:after="0" w:line="240" w:lineRule="auto"/>
      </w:pPr>
      <w:r>
        <w:separator/>
      </w:r>
    </w:p>
  </w:footnote>
  <w:footnote w:type="continuationSeparator" w:id="0">
    <w:p w:rsidR="001C7C77" w:rsidRDefault="001C7C77" w:rsidP="006C508C">
      <w:pPr>
        <w:spacing w:after="0" w:line="240" w:lineRule="auto"/>
      </w:pPr>
      <w:r>
        <w:continuationSeparator/>
      </w:r>
    </w:p>
  </w:footnote>
  <w:footnote w:id="1">
    <w:p w:rsidR="001C7C77" w:rsidRDefault="004E23CF" w:rsidP="002A521C">
      <w:pPr>
        <w:pStyle w:val="a3"/>
        <w:spacing w:after="0" w:line="240" w:lineRule="auto"/>
      </w:pPr>
      <w:r w:rsidRPr="002A521C">
        <w:rPr>
          <w:rStyle w:val="a5"/>
          <w:rFonts w:ascii="Times New Roman" w:hAnsi="Times New Roman"/>
        </w:rPr>
        <w:footnoteRef/>
      </w:r>
      <w:r w:rsidR="002A521C">
        <w:rPr>
          <w:rFonts w:ascii="Times New Roman" w:hAnsi="Times New Roman"/>
        </w:rPr>
        <w:t xml:space="preserve"> </w:t>
      </w:r>
      <w:r w:rsidRPr="002A521C">
        <w:rPr>
          <w:rFonts w:ascii="Times New Roman" w:hAnsi="Times New Roman"/>
        </w:rPr>
        <w:t>Левинцева Н.Н. Международные экономические отношения. – М.: ТК Велби, 2007. – 656 с.</w:t>
      </w:r>
    </w:p>
  </w:footnote>
  <w:footnote w:id="2">
    <w:p w:rsidR="001C7C77" w:rsidRDefault="004E23CF" w:rsidP="002A521C">
      <w:pPr>
        <w:pStyle w:val="a3"/>
        <w:spacing w:after="0" w:line="240" w:lineRule="auto"/>
      </w:pPr>
      <w:r w:rsidRPr="002A521C">
        <w:rPr>
          <w:rStyle w:val="a5"/>
          <w:rFonts w:ascii="Times New Roman" w:hAnsi="Times New Roman"/>
        </w:rPr>
        <w:footnoteRef/>
      </w:r>
      <w:r w:rsidR="002A521C">
        <w:rPr>
          <w:rFonts w:ascii="Times New Roman" w:hAnsi="Times New Roman"/>
        </w:rPr>
        <w:t xml:space="preserve"> </w:t>
      </w:r>
      <w:r w:rsidRPr="002A521C">
        <w:rPr>
          <w:rFonts w:ascii="Times New Roman" w:hAnsi="Times New Roman"/>
        </w:rPr>
        <w:t>Суэтин А. А. Международные валютно-финансовые отношения – М.: КноРус, 2010. – 448 с.</w:t>
      </w:r>
    </w:p>
  </w:footnote>
  <w:footnote w:id="3">
    <w:p w:rsidR="001C7C77" w:rsidRDefault="004E23CF" w:rsidP="002A521C">
      <w:pPr>
        <w:pStyle w:val="a3"/>
        <w:spacing w:after="0" w:line="240" w:lineRule="auto"/>
      </w:pPr>
      <w:r w:rsidRPr="002A521C">
        <w:rPr>
          <w:rStyle w:val="a5"/>
          <w:rFonts w:ascii="Times New Roman" w:hAnsi="Times New Roman"/>
        </w:rPr>
        <w:footnoteRef/>
      </w:r>
      <w:r w:rsidR="002A521C">
        <w:rPr>
          <w:rFonts w:ascii="Times New Roman" w:hAnsi="Times New Roman"/>
        </w:rPr>
        <w:t xml:space="preserve"> </w:t>
      </w:r>
      <w:r w:rsidRPr="002A521C">
        <w:rPr>
          <w:rFonts w:ascii="Times New Roman" w:hAnsi="Times New Roman"/>
        </w:rPr>
        <w:t>Мировая экономика и международные экономические отношения. В 2 частях. Часть 1. Под ред. Р. И. Хасбулатова. – М.: Гардарики, 2006. – 627 с.</w:t>
      </w:r>
    </w:p>
  </w:footnote>
  <w:footnote w:id="4">
    <w:p w:rsidR="001C7C77" w:rsidRDefault="004E23CF" w:rsidP="002A521C">
      <w:pPr>
        <w:pStyle w:val="a3"/>
        <w:spacing w:after="0" w:line="240" w:lineRule="auto"/>
      </w:pPr>
      <w:r w:rsidRPr="002A521C">
        <w:rPr>
          <w:rStyle w:val="a5"/>
          <w:rFonts w:ascii="Times New Roman" w:hAnsi="Times New Roman"/>
        </w:rPr>
        <w:footnoteRef/>
      </w:r>
      <w:r w:rsidR="002A521C">
        <w:rPr>
          <w:rFonts w:ascii="Times New Roman" w:hAnsi="Times New Roman"/>
        </w:rPr>
        <w:t xml:space="preserve"> </w:t>
      </w:r>
      <w:r w:rsidRPr="002A521C">
        <w:rPr>
          <w:rFonts w:ascii="Times New Roman" w:hAnsi="Times New Roman"/>
        </w:rPr>
        <w:t>Минаев С. Конец кредитной истории // Коммерсантъ, 2005. - № 17 (3101). С. 18-25.</w:t>
      </w:r>
    </w:p>
  </w:footnote>
  <w:footnote w:id="5">
    <w:p w:rsidR="001C7C77" w:rsidRDefault="006C508C" w:rsidP="002A521C">
      <w:pPr>
        <w:pStyle w:val="a3"/>
        <w:spacing w:after="0" w:line="240" w:lineRule="auto"/>
      </w:pPr>
      <w:r w:rsidRPr="002A521C">
        <w:rPr>
          <w:rStyle w:val="a5"/>
          <w:rFonts w:ascii="Times New Roman" w:hAnsi="Times New Roman"/>
        </w:rPr>
        <w:footnoteRef/>
      </w:r>
      <w:r w:rsidR="002A521C">
        <w:rPr>
          <w:rFonts w:ascii="Times New Roman" w:hAnsi="Times New Roman"/>
        </w:rPr>
        <w:t xml:space="preserve"> </w:t>
      </w:r>
      <w:r w:rsidRPr="002A521C">
        <w:rPr>
          <w:rFonts w:ascii="Times New Roman" w:hAnsi="Times New Roman"/>
        </w:rPr>
        <w:t>Страны большой семерки</w:t>
      </w:r>
    </w:p>
  </w:footnote>
  <w:footnote w:id="6">
    <w:p w:rsidR="001C7C77" w:rsidRDefault="004E23CF" w:rsidP="002A521C">
      <w:pPr>
        <w:pStyle w:val="a3"/>
        <w:spacing w:after="0" w:line="240" w:lineRule="auto"/>
      </w:pPr>
      <w:r w:rsidRPr="002A521C">
        <w:rPr>
          <w:rStyle w:val="a5"/>
          <w:rFonts w:ascii="Times New Roman" w:hAnsi="Times New Roman"/>
        </w:rPr>
        <w:footnoteRef/>
      </w:r>
      <w:r w:rsidR="002A521C">
        <w:rPr>
          <w:rFonts w:ascii="Times New Roman" w:hAnsi="Times New Roman"/>
        </w:rPr>
        <w:t xml:space="preserve"> </w:t>
      </w:r>
      <w:r w:rsidRPr="002A521C">
        <w:rPr>
          <w:rFonts w:ascii="Times New Roman" w:hAnsi="Times New Roman"/>
        </w:rPr>
        <w:t>Минаев С. Конец кредитной истории // Коммерсантъ, 2005. - № 17 (3101). С. 18-25.</w:t>
      </w:r>
    </w:p>
  </w:footnote>
  <w:footnote w:id="7">
    <w:p w:rsidR="001C7C77" w:rsidRDefault="004E23CF" w:rsidP="002A521C">
      <w:pPr>
        <w:pStyle w:val="a3"/>
        <w:spacing w:after="0" w:line="240" w:lineRule="auto"/>
      </w:pPr>
      <w:r w:rsidRPr="002A521C">
        <w:rPr>
          <w:rStyle w:val="a5"/>
          <w:rFonts w:ascii="Times New Roman" w:hAnsi="Times New Roman"/>
        </w:rPr>
        <w:footnoteRef/>
      </w:r>
      <w:r w:rsidR="002A521C">
        <w:rPr>
          <w:rFonts w:ascii="Times New Roman" w:hAnsi="Times New Roman"/>
        </w:rPr>
        <w:t xml:space="preserve"> </w:t>
      </w:r>
      <w:r w:rsidRPr="002A521C">
        <w:rPr>
          <w:rFonts w:ascii="Times New Roman" w:hAnsi="Times New Roman"/>
        </w:rPr>
        <w:t>Хмелев М. Россия и МВФ: смена ролей // РИА Новости, от 17 апреля 2007 г. С. 13-16.</w:t>
      </w:r>
    </w:p>
  </w:footnote>
  <w:footnote w:id="8">
    <w:p w:rsidR="001C7C77" w:rsidRDefault="004E23CF" w:rsidP="002A521C">
      <w:pPr>
        <w:pStyle w:val="a3"/>
        <w:spacing w:after="0" w:line="240" w:lineRule="auto"/>
      </w:pPr>
      <w:r w:rsidRPr="002A521C">
        <w:rPr>
          <w:rStyle w:val="a5"/>
          <w:rFonts w:ascii="Times New Roman" w:hAnsi="Times New Roman"/>
        </w:rPr>
        <w:footnoteRef/>
      </w:r>
      <w:r w:rsidR="002A521C">
        <w:rPr>
          <w:rFonts w:ascii="Times New Roman" w:hAnsi="Times New Roman"/>
        </w:rPr>
        <w:t xml:space="preserve"> </w:t>
      </w:r>
      <w:r w:rsidRPr="002A521C">
        <w:rPr>
          <w:rFonts w:ascii="Times New Roman" w:hAnsi="Times New Roman"/>
        </w:rPr>
        <w:t>Хмелев М. Россия и МВФ: смена ролей // РИА Новости, от 17 апреля 2007 г. С. 13-16.</w:t>
      </w:r>
    </w:p>
  </w:footnote>
  <w:footnote w:id="9">
    <w:p w:rsidR="001C7C77" w:rsidRDefault="000B24C0" w:rsidP="002A521C">
      <w:pPr>
        <w:pStyle w:val="a3"/>
        <w:spacing w:after="0" w:line="240" w:lineRule="auto"/>
      </w:pPr>
      <w:r w:rsidRPr="002A521C">
        <w:rPr>
          <w:rStyle w:val="a5"/>
          <w:rFonts w:ascii="Times New Roman" w:hAnsi="Times New Roman"/>
        </w:rPr>
        <w:footnoteRef/>
      </w:r>
      <w:r w:rsidRPr="002A521C">
        <w:rPr>
          <w:rFonts w:ascii="Times New Roman" w:hAnsi="Times New Roman"/>
        </w:rPr>
        <w:t xml:space="preserve"> СДР</w:t>
      </w:r>
    </w:p>
  </w:footnote>
  <w:footnote w:id="10">
    <w:p w:rsidR="001C7C77" w:rsidRDefault="000B24C0" w:rsidP="002A521C">
      <w:pPr>
        <w:pStyle w:val="a3"/>
        <w:spacing w:after="0" w:line="240" w:lineRule="auto"/>
      </w:pPr>
      <w:r w:rsidRPr="002A521C">
        <w:rPr>
          <w:rStyle w:val="a5"/>
          <w:rFonts w:ascii="Times New Roman" w:hAnsi="Times New Roman"/>
        </w:rPr>
        <w:footnoteRef/>
      </w:r>
      <w:r w:rsidRPr="002A521C">
        <w:rPr>
          <w:rFonts w:ascii="Times New Roman" w:hAnsi="Times New Roman"/>
        </w:rPr>
        <w:t xml:space="preserve"> Большая двадцатка</w:t>
      </w:r>
    </w:p>
  </w:footnote>
  <w:footnote w:id="11">
    <w:p w:rsidR="001C7C77" w:rsidRDefault="00265D87" w:rsidP="002A521C">
      <w:pPr>
        <w:pStyle w:val="a3"/>
        <w:spacing w:after="0" w:line="240" w:lineRule="auto"/>
      </w:pPr>
      <w:r w:rsidRPr="002A521C">
        <w:rPr>
          <w:rStyle w:val="a5"/>
          <w:rFonts w:ascii="Times New Roman" w:hAnsi="Times New Roman"/>
        </w:rPr>
        <w:footnoteRef/>
      </w:r>
      <w:r w:rsidR="002A521C">
        <w:rPr>
          <w:rFonts w:ascii="Times New Roman" w:hAnsi="Times New Roman"/>
        </w:rPr>
        <w:t xml:space="preserve"> </w:t>
      </w:r>
      <w:r w:rsidRPr="002A521C">
        <w:rPr>
          <w:rFonts w:ascii="Times New Roman" w:hAnsi="Times New Roman"/>
        </w:rPr>
        <w:t>Камнева Г. Россия обойдется без МВФ // Взгляд – Деловая газета, от 3 сентября 2009 г. С. 7-8.</w:t>
      </w:r>
    </w:p>
  </w:footnote>
  <w:footnote w:id="12">
    <w:p w:rsidR="001C7C77" w:rsidRDefault="00265D87" w:rsidP="002A521C">
      <w:pPr>
        <w:pStyle w:val="a3"/>
        <w:spacing w:after="0" w:line="240" w:lineRule="auto"/>
      </w:pPr>
      <w:r w:rsidRPr="002A521C">
        <w:rPr>
          <w:rStyle w:val="a5"/>
          <w:rFonts w:ascii="Times New Roman" w:hAnsi="Times New Roman"/>
        </w:rPr>
        <w:footnoteRef/>
      </w:r>
      <w:r w:rsidR="002A521C">
        <w:rPr>
          <w:rFonts w:ascii="Times New Roman" w:hAnsi="Times New Roman"/>
        </w:rPr>
        <w:t xml:space="preserve"> </w:t>
      </w:r>
      <w:r w:rsidRPr="002A521C">
        <w:rPr>
          <w:rFonts w:ascii="Times New Roman" w:hAnsi="Times New Roman"/>
        </w:rPr>
        <w:t>Камнева Г. Россия обойдется без МВФ // Взгляд – Деловая газета, от 3 сентября 2009 г. С. 7-8.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2742FA"/>
    <w:multiLevelType w:val="hybridMultilevel"/>
    <w:tmpl w:val="55367AE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
    <w:nsid w:val="779D0B81"/>
    <w:multiLevelType w:val="hybridMultilevel"/>
    <w:tmpl w:val="2F44C8BA"/>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nsid w:val="7DFD2AA0"/>
    <w:multiLevelType w:val="hybridMultilevel"/>
    <w:tmpl w:val="DA241D6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5998"/>
    <w:rsid w:val="000B24C0"/>
    <w:rsid w:val="001C7C77"/>
    <w:rsid w:val="00265D87"/>
    <w:rsid w:val="002A0CB3"/>
    <w:rsid w:val="002A521C"/>
    <w:rsid w:val="002A53E5"/>
    <w:rsid w:val="00395F4A"/>
    <w:rsid w:val="003B56B7"/>
    <w:rsid w:val="00405998"/>
    <w:rsid w:val="004E13E1"/>
    <w:rsid w:val="004E23CF"/>
    <w:rsid w:val="006371FA"/>
    <w:rsid w:val="006C508C"/>
    <w:rsid w:val="006F1793"/>
    <w:rsid w:val="006F1BAF"/>
    <w:rsid w:val="00735D30"/>
    <w:rsid w:val="00745EC6"/>
    <w:rsid w:val="0085324E"/>
    <w:rsid w:val="008C15D6"/>
    <w:rsid w:val="008F04C9"/>
    <w:rsid w:val="0092069C"/>
    <w:rsid w:val="009950B9"/>
    <w:rsid w:val="009A1B63"/>
    <w:rsid w:val="00A3281C"/>
    <w:rsid w:val="00A932AF"/>
    <w:rsid w:val="00AD77B2"/>
    <w:rsid w:val="00B26EB9"/>
    <w:rsid w:val="00BF5A14"/>
    <w:rsid w:val="00E53E3C"/>
    <w:rsid w:val="00E71FFD"/>
    <w:rsid w:val="00F867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555A044-AF0D-466E-AC6C-330F14577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50B9"/>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6C508C"/>
    <w:rPr>
      <w:sz w:val="20"/>
      <w:szCs w:val="20"/>
    </w:rPr>
  </w:style>
  <w:style w:type="character" w:customStyle="1" w:styleId="a4">
    <w:name w:val="Текст сноски Знак"/>
    <w:link w:val="a3"/>
    <w:uiPriority w:val="99"/>
    <w:semiHidden/>
    <w:locked/>
    <w:rsid w:val="006C508C"/>
    <w:rPr>
      <w:rFonts w:cs="Times New Roman"/>
      <w:lang w:val="x-none" w:eastAsia="en-US"/>
    </w:rPr>
  </w:style>
  <w:style w:type="character" w:styleId="a5">
    <w:name w:val="footnote reference"/>
    <w:uiPriority w:val="99"/>
    <w:semiHidden/>
    <w:unhideWhenUsed/>
    <w:rsid w:val="006C508C"/>
    <w:rPr>
      <w:rFonts w:cs="Times New Roman"/>
      <w:vertAlign w:val="superscript"/>
    </w:rPr>
  </w:style>
  <w:style w:type="paragraph" w:styleId="a6">
    <w:name w:val="header"/>
    <w:basedOn w:val="a"/>
    <w:link w:val="a7"/>
    <w:uiPriority w:val="99"/>
    <w:semiHidden/>
    <w:unhideWhenUsed/>
    <w:rsid w:val="006C508C"/>
    <w:pPr>
      <w:tabs>
        <w:tab w:val="center" w:pos="4677"/>
        <w:tab w:val="right" w:pos="9355"/>
      </w:tabs>
    </w:pPr>
  </w:style>
  <w:style w:type="character" w:customStyle="1" w:styleId="a7">
    <w:name w:val="Верхний колонтитул Знак"/>
    <w:link w:val="a6"/>
    <w:uiPriority w:val="99"/>
    <w:semiHidden/>
    <w:locked/>
    <w:rsid w:val="006C508C"/>
    <w:rPr>
      <w:rFonts w:cs="Times New Roman"/>
      <w:sz w:val="22"/>
      <w:szCs w:val="22"/>
      <w:lang w:val="x-none" w:eastAsia="en-US"/>
    </w:rPr>
  </w:style>
  <w:style w:type="paragraph" w:styleId="a8">
    <w:name w:val="footer"/>
    <w:basedOn w:val="a"/>
    <w:link w:val="a9"/>
    <w:uiPriority w:val="99"/>
    <w:unhideWhenUsed/>
    <w:rsid w:val="006C508C"/>
    <w:pPr>
      <w:tabs>
        <w:tab w:val="center" w:pos="4677"/>
        <w:tab w:val="right" w:pos="9355"/>
      </w:tabs>
    </w:pPr>
  </w:style>
  <w:style w:type="character" w:customStyle="1" w:styleId="a9">
    <w:name w:val="Нижний колонтитул Знак"/>
    <w:link w:val="a8"/>
    <w:uiPriority w:val="99"/>
    <w:locked/>
    <w:rsid w:val="006C508C"/>
    <w:rPr>
      <w:rFonts w:cs="Times New Roman"/>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750F5-2F35-4E61-AE4E-674AB4BEF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4392</Words>
  <Characters>25038</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dc:creator>
  <cp:keywords/>
  <dc:description/>
  <cp:lastModifiedBy>admin</cp:lastModifiedBy>
  <cp:revision>2</cp:revision>
  <dcterms:created xsi:type="dcterms:W3CDTF">2014-02-28T08:23:00Z</dcterms:created>
  <dcterms:modified xsi:type="dcterms:W3CDTF">2014-02-28T08:23:00Z</dcterms:modified>
</cp:coreProperties>
</file>