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3751B4" w:rsidRDefault="005E5A26" w:rsidP="003751B4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3751B4">
        <w:rPr>
          <w:b/>
          <w:bCs/>
          <w:sz w:val="28"/>
          <w:szCs w:val="28"/>
        </w:rPr>
        <w:t>Реферат по аналитической химии</w:t>
      </w:r>
    </w:p>
    <w:p w:rsidR="003751B4" w:rsidRPr="003751B4" w:rsidRDefault="005E5A26" w:rsidP="003751B4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3751B4">
        <w:rPr>
          <w:b/>
          <w:bCs/>
          <w:sz w:val="28"/>
          <w:szCs w:val="28"/>
        </w:rPr>
        <w:t xml:space="preserve"> на тему: гравиметрический анализ.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3751B4">
        <w:rPr>
          <w:bCs/>
          <w:sz w:val="28"/>
          <w:szCs w:val="28"/>
        </w:rPr>
        <w:br w:type="page"/>
      </w:r>
      <w:r w:rsidRPr="003751B4">
        <w:rPr>
          <w:b/>
          <w:bCs/>
          <w:sz w:val="28"/>
          <w:szCs w:val="28"/>
        </w:rPr>
        <w:t>Сущность гравиметрического анализа</w:t>
      </w:r>
    </w:p>
    <w:p w:rsidR="003751B4" w:rsidRDefault="003751B4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Гравиметрический анализ основан на определении массы вещества.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В ходе гравиметрического анализа определяемое вещество или отгоняется в виде какого-либо летучего соединения </w:t>
      </w:r>
      <w:r w:rsidRPr="003751B4">
        <w:rPr>
          <w:iCs/>
          <w:sz w:val="28"/>
          <w:szCs w:val="28"/>
        </w:rPr>
        <w:t xml:space="preserve">(метод отгонки), </w:t>
      </w:r>
      <w:r w:rsidRPr="003751B4">
        <w:rPr>
          <w:sz w:val="28"/>
          <w:szCs w:val="28"/>
        </w:rPr>
        <w:t xml:space="preserve">или осаждается из раствора в виде малорастворимого соединения </w:t>
      </w:r>
      <w:r w:rsidRPr="003751B4">
        <w:rPr>
          <w:iCs/>
          <w:sz w:val="28"/>
          <w:szCs w:val="28"/>
        </w:rPr>
        <w:t xml:space="preserve">(метод осаждения). </w:t>
      </w:r>
      <w:r w:rsidRPr="003751B4">
        <w:rPr>
          <w:sz w:val="28"/>
          <w:szCs w:val="28"/>
        </w:rPr>
        <w:t>Методом отгонки определяют, например, содержание кристаллизационной воды в кристалло</w:t>
      </w:r>
      <w:r w:rsidRPr="003751B4">
        <w:rPr>
          <w:sz w:val="28"/>
          <w:szCs w:val="28"/>
        </w:rPr>
        <w:softHyphen/>
        <w:t>гидратах, если вещество при нагревании не претерпевает других химических изменений, кроме выделения воды: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ВаС1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• 2Н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О (к) = ВаС1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(к) + 2Н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О (г)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Убыль массы исходной навески равна содержанию воды.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Для определения содержания </w:t>
      </w: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часто используют реакцию с фтороводородной (плавиковой) кислотой, в результате которой образуется летучий </w:t>
      </w:r>
      <w:r w:rsidRPr="003751B4">
        <w:rPr>
          <w:sz w:val="28"/>
          <w:szCs w:val="28"/>
          <w:lang w:val="en-US"/>
        </w:rPr>
        <w:t>SiF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+ 4</w:t>
      </w:r>
      <w:r w:rsidRPr="003751B4">
        <w:rPr>
          <w:sz w:val="28"/>
          <w:szCs w:val="28"/>
          <w:lang w:val="en-US"/>
        </w:rPr>
        <w:t>HF</w:t>
      </w:r>
      <w:r w:rsidRPr="003751B4">
        <w:rPr>
          <w:sz w:val="28"/>
          <w:szCs w:val="28"/>
        </w:rPr>
        <w:t xml:space="preserve"> = </w:t>
      </w:r>
      <w:r w:rsidRPr="003751B4">
        <w:rPr>
          <w:sz w:val="28"/>
          <w:szCs w:val="28"/>
          <w:lang w:val="en-US"/>
        </w:rPr>
        <w:t>SiF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+ 2Н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О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Метод отгонки применяют также при анализе карбонатов, некоторых нитратов и других соединений, образующих летучие продукты реакции. Содержание анализируемого компонента определяют по уменьшению массы вещества в результате термической обработки или по увеличению массы поглотителя газообразных продуктов реакции.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Методы осаждения применяются более широко, и их практическое значение намного больше, чем методов отгонки.</w:t>
      </w:r>
    </w:p>
    <w:p w:rsid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Рассмотрим методы осаждения более подробно. Вслед за растворением пробы или получением анализируемого раствора выполняются следующие операции (имеется в виду, что осаждается лишь один определяемый компонент): </w:t>
      </w:r>
    </w:p>
    <w:p w:rsid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1) осаждение; </w:t>
      </w:r>
    </w:p>
    <w:p w:rsid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2) фильтрование и промывание осадка; </w:t>
      </w:r>
    </w:p>
    <w:p w:rsid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3) высушивание или прокаливание осадка; </w:t>
      </w:r>
    </w:p>
    <w:p w:rsid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4) взвешивание; 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5) расчет результата анализа.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Практическое проведение каждой из этих операций основано на достаточно разработанных теоретических представлениях и многолетнем опыте химиков-аналитиков.</w:t>
      </w:r>
    </w:p>
    <w:p w:rsidR="003751B4" w:rsidRDefault="003751B4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3751B4">
        <w:rPr>
          <w:b/>
          <w:bCs/>
          <w:sz w:val="28"/>
          <w:szCs w:val="28"/>
        </w:rPr>
        <w:t>Расчеты в гравиметрическом анализе</w:t>
      </w:r>
    </w:p>
    <w:p w:rsidR="003751B4" w:rsidRDefault="003751B4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Если </w:t>
      </w:r>
      <w:r w:rsidRPr="003751B4">
        <w:rPr>
          <w:iCs/>
          <w:sz w:val="28"/>
          <w:szCs w:val="28"/>
        </w:rPr>
        <w:t xml:space="preserve">т </w:t>
      </w:r>
      <w:r w:rsidRPr="003751B4">
        <w:rPr>
          <w:sz w:val="28"/>
          <w:szCs w:val="28"/>
        </w:rPr>
        <w:t xml:space="preserve">— масса гравиметрической формы, например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, а в результате анализа требуется определить массу серы </w:t>
      </w:r>
      <w:r w:rsidRPr="003751B4">
        <w:rPr>
          <w:sz w:val="28"/>
          <w:szCs w:val="28"/>
          <w:lang w:val="en-US"/>
        </w:rPr>
        <w:t>S</w:t>
      </w:r>
      <w:r w:rsidRPr="003751B4">
        <w:rPr>
          <w:sz w:val="28"/>
          <w:szCs w:val="28"/>
        </w:rPr>
        <w:t xml:space="preserve">, то результат можно рассчитать по простой пропорции. Обозначим молярную массу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как </w:t>
      </w:r>
      <w:r w:rsidRPr="003751B4">
        <w:rPr>
          <w:iCs/>
          <w:sz w:val="28"/>
          <w:szCs w:val="28"/>
        </w:rPr>
        <w:t xml:space="preserve">М 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), молярную массу </w:t>
      </w:r>
      <w:r w:rsidRPr="003751B4">
        <w:rPr>
          <w:sz w:val="28"/>
          <w:szCs w:val="28"/>
          <w:lang w:val="en-US"/>
        </w:rPr>
        <w:t>S</w:t>
      </w:r>
      <w:r w:rsidRPr="003751B4">
        <w:rPr>
          <w:sz w:val="28"/>
          <w:szCs w:val="28"/>
        </w:rPr>
        <w:t xml:space="preserve"> как </w:t>
      </w:r>
      <w:r w:rsidRPr="003751B4">
        <w:rPr>
          <w:iCs/>
          <w:sz w:val="28"/>
          <w:szCs w:val="28"/>
        </w:rPr>
        <w:t xml:space="preserve">М 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S</w:t>
      </w:r>
      <w:r w:rsidRPr="003751B4">
        <w:rPr>
          <w:sz w:val="28"/>
          <w:szCs w:val="28"/>
        </w:rPr>
        <w:t>). Составим пропорцию: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Отношение молярной массы определяемого компонента к молярной массе гравиметрической формы называют </w:t>
      </w:r>
      <w:r w:rsidRPr="003751B4">
        <w:rPr>
          <w:iCs/>
          <w:sz w:val="28"/>
          <w:szCs w:val="28"/>
        </w:rPr>
        <w:t xml:space="preserve">фактором пересчета, </w:t>
      </w:r>
      <w:r w:rsidRPr="003751B4">
        <w:rPr>
          <w:sz w:val="28"/>
          <w:szCs w:val="28"/>
        </w:rPr>
        <w:t xml:space="preserve">или </w:t>
      </w:r>
      <w:r w:rsidRPr="003751B4">
        <w:rPr>
          <w:iCs/>
          <w:sz w:val="28"/>
          <w:szCs w:val="28"/>
        </w:rPr>
        <w:t xml:space="preserve">гравиметрическим фактором </w:t>
      </w:r>
      <w:r w:rsidRPr="003751B4">
        <w:rPr>
          <w:sz w:val="28"/>
          <w:szCs w:val="28"/>
        </w:rPr>
        <w:t xml:space="preserve">(множителем), или просто фактором и обозначают буквой </w:t>
      </w:r>
      <w:r w:rsidRPr="003751B4">
        <w:rPr>
          <w:iCs/>
          <w:sz w:val="28"/>
          <w:szCs w:val="28"/>
          <w:lang w:val="en-US"/>
        </w:rPr>
        <w:t>F</w:t>
      </w:r>
      <w:r w:rsidRPr="003751B4">
        <w:rPr>
          <w:iCs/>
          <w:sz w:val="28"/>
          <w:szCs w:val="28"/>
        </w:rPr>
        <w:t>.</w:t>
      </w:r>
    </w:p>
    <w:p w:rsidR="009C53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  <w:lang w:val="en-US"/>
        </w:rPr>
        <w:t>z</w:t>
      </w:r>
      <w:r w:rsidRPr="003751B4">
        <w:rPr>
          <w:sz w:val="28"/>
          <w:szCs w:val="28"/>
        </w:rPr>
        <w:t xml:space="preserve"> = </w:t>
      </w:r>
      <w:r w:rsidRPr="003751B4">
        <w:rPr>
          <w:iCs/>
          <w:sz w:val="28"/>
          <w:szCs w:val="28"/>
          <w:lang w:val="en-US"/>
        </w:rPr>
        <w:t>mF</w:t>
      </w:r>
      <w:r w:rsidRPr="003751B4">
        <w:rPr>
          <w:iCs/>
          <w:sz w:val="28"/>
          <w:szCs w:val="28"/>
        </w:rPr>
        <w:t>.</w:t>
      </w:r>
    </w:p>
    <w:p w:rsidR="005E5A26" w:rsidRPr="003751B4" w:rsidRDefault="009C53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Гравиметриче</w:t>
      </w:r>
      <w:r w:rsidRPr="003751B4">
        <w:rPr>
          <w:sz w:val="28"/>
          <w:szCs w:val="28"/>
        </w:rPr>
        <w:softHyphen/>
        <w:t xml:space="preserve">ский </w:t>
      </w:r>
      <w:r w:rsidR="005E5A26" w:rsidRPr="003751B4">
        <w:rPr>
          <w:sz w:val="28"/>
          <w:szCs w:val="28"/>
        </w:rPr>
        <w:t>фактор показывает массу определяемого вещества, которое соответствует 1 г гравиметрической формы.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Диф</w:t>
      </w:r>
      <w:r w:rsidR="009C5326" w:rsidRPr="003751B4">
        <w:rPr>
          <w:sz w:val="28"/>
          <w:szCs w:val="28"/>
        </w:rPr>
        <w:t xml:space="preserve">ференцирование уравнения </w:t>
      </w:r>
      <w:r w:rsidRPr="003751B4">
        <w:rPr>
          <w:sz w:val="28"/>
          <w:szCs w:val="28"/>
        </w:rPr>
        <w:t>и переход к конечным приращениям дает: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iCs/>
          <w:sz w:val="28"/>
          <w:szCs w:val="28"/>
          <w:lang w:val="en-US"/>
        </w:rPr>
        <w:t>dX</w:t>
      </w:r>
      <w:r w:rsidRP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 xml:space="preserve">= </w:t>
      </w:r>
      <w:r w:rsidRPr="003751B4">
        <w:rPr>
          <w:iCs/>
          <w:sz w:val="28"/>
          <w:szCs w:val="28"/>
          <w:lang w:val="en-US"/>
        </w:rPr>
        <w:t>dmF</w:t>
      </w:r>
      <w:r w:rsidRP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 xml:space="preserve">+ </w:t>
      </w:r>
      <w:r w:rsidRPr="003751B4">
        <w:rPr>
          <w:iCs/>
          <w:sz w:val="28"/>
          <w:szCs w:val="28"/>
          <w:lang w:val="en-US"/>
        </w:rPr>
        <w:t>mdF</w:t>
      </w:r>
      <w:r w:rsidRPr="003751B4">
        <w:rPr>
          <w:iCs/>
          <w:sz w:val="28"/>
          <w:szCs w:val="28"/>
        </w:rPr>
        <w:t>;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iCs/>
          <w:sz w:val="28"/>
          <w:szCs w:val="28"/>
        </w:rPr>
        <w:t xml:space="preserve">АХ = </w:t>
      </w:r>
      <w:r w:rsidRPr="003751B4">
        <w:rPr>
          <w:iCs/>
          <w:sz w:val="28"/>
          <w:szCs w:val="28"/>
          <w:lang w:val="en-US"/>
        </w:rPr>
        <w:t>AmF</w:t>
      </w:r>
      <w:r w:rsidRPr="003751B4">
        <w:rPr>
          <w:iCs/>
          <w:sz w:val="28"/>
          <w:szCs w:val="28"/>
        </w:rPr>
        <w:t xml:space="preserve"> + </w:t>
      </w:r>
      <w:r w:rsidRPr="003751B4">
        <w:rPr>
          <w:iCs/>
          <w:sz w:val="28"/>
          <w:szCs w:val="28"/>
          <w:lang w:val="en-US"/>
        </w:rPr>
        <w:t>mAF</w:t>
      </w:r>
      <w:r w:rsidRPr="003751B4">
        <w:rPr>
          <w:iCs/>
          <w:sz w:val="28"/>
          <w:szCs w:val="28"/>
        </w:rPr>
        <w:t>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Последнее соотношение показывает, что чем меньше фактор пересчета </w:t>
      </w:r>
      <w:r w:rsidRPr="003751B4">
        <w:rPr>
          <w:iCs/>
          <w:sz w:val="28"/>
          <w:szCs w:val="28"/>
          <w:lang w:val="en-US"/>
        </w:rPr>
        <w:t>F</w:t>
      </w:r>
      <w:r w:rsidRPr="003751B4">
        <w:rPr>
          <w:iCs/>
          <w:sz w:val="28"/>
          <w:szCs w:val="28"/>
        </w:rPr>
        <w:t xml:space="preserve">, </w:t>
      </w:r>
      <w:r w:rsidRPr="003751B4">
        <w:rPr>
          <w:sz w:val="28"/>
          <w:szCs w:val="28"/>
        </w:rPr>
        <w:t xml:space="preserve">тем меньше погрешность определяемой величины АХ при одной и той же погрешности взвешивания </w:t>
      </w:r>
      <w:r w:rsidRPr="003751B4">
        <w:rPr>
          <w:iCs/>
          <w:sz w:val="28"/>
          <w:szCs w:val="28"/>
          <w:lang w:val="en-US"/>
        </w:rPr>
        <w:t>Am</w:t>
      </w:r>
      <w:r w:rsidRPr="003751B4">
        <w:rPr>
          <w:iCs/>
          <w:sz w:val="28"/>
          <w:szCs w:val="28"/>
        </w:rPr>
        <w:t xml:space="preserve">. </w:t>
      </w:r>
      <w:r w:rsidRPr="003751B4">
        <w:rPr>
          <w:sz w:val="28"/>
          <w:szCs w:val="28"/>
        </w:rPr>
        <w:t xml:space="preserve">(Погрешность фактора </w:t>
      </w:r>
      <w:r w:rsidRPr="003751B4">
        <w:rPr>
          <w:iCs/>
          <w:sz w:val="28"/>
          <w:szCs w:val="28"/>
          <w:lang w:val="en-US"/>
        </w:rPr>
        <w:t>AF</w:t>
      </w:r>
      <w:r w:rsidRP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>пренебрежимо мала, и с ней можно не считаться.) Это, в сущности, вторая формулировка требования большой молярной массы гравиметрической формы.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При вычислении гравиметрического фактора необходимо учитывать стехиометрические коэффициенты в химических </w:t>
      </w:r>
      <w:r w:rsidR="003751B4" w:rsidRPr="003751B4">
        <w:rPr>
          <w:sz w:val="28"/>
          <w:szCs w:val="28"/>
        </w:rPr>
        <w:t>формулах</w:t>
      </w:r>
      <w:r w:rsidRPr="003751B4">
        <w:rPr>
          <w:sz w:val="28"/>
          <w:szCs w:val="28"/>
        </w:rPr>
        <w:t xml:space="preserve"> определяемого вещества и гравиметрической формы, с </w:t>
      </w:r>
      <w:r w:rsidR="003751B4" w:rsidRPr="003751B4">
        <w:rPr>
          <w:sz w:val="28"/>
          <w:szCs w:val="28"/>
        </w:rPr>
        <w:t>тем,</w:t>
      </w:r>
      <w:r w:rsidRPr="003751B4">
        <w:rPr>
          <w:sz w:val="28"/>
          <w:szCs w:val="28"/>
        </w:rPr>
        <w:t xml:space="preserve"> чтобы число атомов определяемого компонента в числителе и знаменателе дроби было одинаковым: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Несколько более сложные соотношения получаются при расчете, например, содержания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, если гравиметрической формой является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>. В этом случае пропорция имеет вид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iCs/>
          <w:sz w:val="28"/>
          <w:szCs w:val="28"/>
        </w:rPr>
        <w:t xml:space="preserve">гМ 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) - </w:t>
      </w:r>
      <w:r w:rsidRPr="003751B4">
        <w:rPr>
          <w:iCs/>
          <w:sz w:val="28"/>
          <w:szCs w:val="28"/>
        </w:rPr>
        <w:t xml:space="preserve">1М 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)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Определяемое вещество может и не входить в состав гравиметрической формы. Например, содержание железа</w:t>
      </w:r>
      <w:r w:rsidR="003751B4">
        <w:rPr>
          <w:sz w:val="28"/>
          <w:szCs w:val="28"/>
        </w:rPr>
        <w:t xml:space="preserve"> </w:t>
      </w:r>
      <w:r w:rsidRPr="003751B4">
        <w:rPr>
          <w:sz w:val="28"/>
          <w:szCs w:val="28"/>
        </w:rPr>
        <w:t xml:space="preserve">(Ш) в растворе сульфата железа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)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 можно определить по массе осадка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, полученного из этого раствора. Один моль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)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 содержит 2 моль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perscript"/>
        </w:rPr>
        <w:t>3+</w:t>
      </w:r>
      <w:r w:rsidRPr="003751B4">
        <w:rPr>
          <w:sz w:val="28"/>
          <w:szCs w:val="28"/>
        </w:rPr>
        <w:t xml:space="preserve"> и 3 моль </w:t>
      </w:r>
      <w:r w:rsidRPr="003751B4">
        <w:rPr>
          <w:sz w:val="28"/>
          <w:szCs w:val="28"/>
          <w:lang w:val="en-US"/>
        </w:rPr>
        <w:t>SOf</w:t>
      </w:r>
      <w:r w:rsidRPr="003751B4">
        <w:rPr>
          <w:sz w:val="28"/>
          <w:szCs w:val="28"/>
        </w:rPr>
        <w:t xml:space="preserve"> , поэтому фактор пересчета рассчитывается по следующей пропорции:</w:t>
      </w:r>
    </w:p>
    <w:p w:rsidR="005E5A26" w:rsidRPr="003751B4" w:rsidRDefault="005E5A26" w:rsidP="003751B4">
      <w:pPr>
        <w:shd w:val="clear" w:color="auto" w:fill="FFFFFF"/>
        <w:tabs>
          <w:tab w:val="left" w:pos="3797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751B4">
        <w:rPr>
          <w:sz w:val="28"/>
          <w:szCs w:val="28"/>
          <w:lang w:val="en-US"/>
        </w:rPr>
        <w:t>2</w:t>
      </w:r>
      <w:r w:rsidRPr="003751B4">
        <w:rPr>
          <w:sz w:val="28"/>
          <w:szCs w:val="28"/>
        </w:rPr>
        <w:t>М</w:t>
      </w:r>
      <w:r w:rsidRPr="003751B4">
        <w:rPr>
          <w:sz w:val="28"/>
          <w:szCs w:val="28"/>
          <w:lang w:val="en-US"/>
        </w:rPr>
        <w:t xml:space="preserve"> (Fe) - </w:t>
      </w:r>
      <w:r w:rsidRPr="003751B4">
        <w:rPr>
          <w:sz w:val="28"/>
          <w:szCs w:val="28"/>
        </w:rPr>
        <w:t>ЗМ</w:t>
      </w:r>
      <w:r w:rsidRPr="003751B4">
        <w:rPr>
          <w:sz w:val="28"/>
          <w:szCs w:val="28"/>
          <w:lang w:val="en-US"/>
        </w:rPr>
        <w:t xml:space="preserve"> (BaSO</w:t>
      </w:r>
      <w:r w:rsidRPr="003751B4">
        <w:rPr>
          <w:sz w:val="28"/>
          <w:szCs w:val="28"/>
          <w:vertAlign w:val="subscript"/>
          <w:lang w:val="en-US"/>
        </w:rPr>
        <w:t>4</w:t>
      </w:r>
      <w:r w:rsidRPr="003751B4">
        <w:rPr>
          <w:sz w:val="28"/>
          <w:szCs w:val="28"/>
          <w:lang w:val="en-US"/>
        </w:rPr>
        <w:t>)</w:t>
      </w:r>
      <w:r w:rsidRPr="003751B4">
        <w:rPr>
          <w:sz w:val="28"/>
          <w:szCs w:val="28"/>
          <w:lang w:val="en-US"/>
        </w:rPr>
        <w:tab/>
      </w:r>
      <w:r w:rsidRPr="003751B4">
        <w:rPr>
          <w:sz w:val="28"/>
          <w:szCs w:val="28"/>
          <w:vertAlign w:val="subscript"/>
          <w:lang w:val="en-US"/>
        </w:rPr>
        <w:t>=</w:t>
      </w:r>
      <w:r w:rsidRPr="003751B4">
        <w:rPr>
          <w:sz w:val="28"/>
          <w:szCs w:val="28"/>
          <w:lang w:val="en-US"/>
        </w:rPr>
        <w:t xml:space="preserve"> </w:t>
      </w:r>
      <w:r w:rsidRPr="003751B4">
        <w:rPr>
          <w:sz w:val="28"/>
          <w:szCs w:val="28"/>
          <w:vertAlign w:val="subscript"/>
          <w:lang w:val="en-US"/>
        </w:rPr>
        <w:t>2</w:t>
      </w:r>
      <w:r w:rsidRPr="003751B4">
        <w:rPr>
          <w:sz w:val="28"/>
          <w:szCs w:val="28"/>
          <w:lang w:val="en-US"/>
        </w:rPr>
        <w:t>M(Fe)</w:t>
      </w:r>
    </w:p>
    <w:p w:rsidR="005E5A26" w:rsidRPr="003751B4" w:rsidRDefault="005E5A26" w:rsidP="003751B4">
      <w:pPr>
        <w:shd w:val="clear" w:color="auto" w:fill="FFFFFF"/>
        <w:tabs>
          <w:tab w:val="left" w:pos="3979"/>
        </w:tabs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iCs/>
          <w:sz w:val="28"/>
          <w:szCs w:val="28"/>
          <w:lang w:val="en-US"/>
        </w:rPr>
        <w:t>F</w:t>
      </w:r>
      <w:r w:rsidRPr="003751B4">
        <w:rPr>
          <w:iCs/>
          <w:sz w:val="28"/>
          <w:szCs w:val="28"/>
        </w:rPr>
        <w:t xml:space="preserve"> -</w:t>
      </w:r>
      <w:r w:rsid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>1</w:t>
      </w:r>
      <w:r w:rsidRPr="003751B4">
        <w:rPr>
          <w:sz w:val="28"/>
          <w:szCs w:val="28"/>
        </w:rPr>
        <w:tab/>
        <w:t>3</w:t>
      </w:r>
      <w:r w:rsidRPr="003751B4">
        <w:rPr>
          <w:sz w:val="28"/>
          <w:szCs w:val="28"/>
          <w:lang w:val="en-US"/>
        </w:rPr>
        <w:t>M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)'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Числовое значение факторов пересчета для большинства практически важных определений рассчитаны с высокой точностью и приведены в справочниках.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Гравиметрический анализ в области содержаний определяемого компонента нескольких десятых процента и больше характеризуется очень высокой точностью. Ориентировочную погрешность гравиметрического метода можно оценить с помощью формулы (2.19). В лабораторных работах по гравиметрическому методу обычно требуется определить массу вещества в пересчете на заданное соединение. Например, при анализе сульфата результат определения часто пересчитывают на содержание 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 по формуле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751B4">
        <w:rPr>
          <w:sz w:val="28"/>
          <w:szCs w:val="28"/>
          <w:lang w:val="en-US"/>
        </w:rPr>
        <w:t>ffi(SO</w:t>
      </w:r>
      <w:r w:rsidRPr="003751B4">
        <w:rPr>
          <w:sz w:val="28"/>
          <w:szCs w:val="28"/>
          <w:vertAlign w:val="subscript"/>
          <w:lang w:val="en-US"/>
        </w:rPr>
        <w:t>3</w:t>
      </w:r>
      <w:r w:rsidRPr="003751B4">
        <w:rPr>
          <w:sz w:val="28"/>
          <w:szCs w:val="28"/>
          <w:lang w:val="en-US"/>
        </w:rPr>
        <w:t>) = m(BaSO</w:t>
      </w:r>
      <w:r w:rsidRPr="003751B4">
        <w:rPr>
          <w:sz w:val="28"/>
          <w:szCs w:val="28"/>
          <w:vertAlign w:val="subscript"/>
          <w:lang w:val="en-US"/>
        </w:rPr>
        <w:t>4</w:t>
      </w:r>
      <w:r w:rsidRPr="003751B4">
        <w:rPr>
          <w:sz w:val="28"/>
          <w:szCs w:val="28"/>
          <w:lang w:val="en-US"/>
        </w:rPr>
        <w:t>)F,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где </w:t>
      </w:r>
      <w:r w:rsidRPr="003751B4">
        <w:rPr>
          <w:sz w:val="28"/>
          <w:szCs w:val="28"/>
          <w:lang w:val="en-US"/>
        </w:rPr>
        <w:t>m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) — масса 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; </w:t>
      </w:r>
      <w:r w:rsidRPr="003751B4">
        <w:rPr>
          <w:sz w:val="28"/>
          <w:szCs w:val="28"/>
          <w:lang w:val="en-US"/>
        </w:rPr>
        <w:t>m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) — масса прокаленного осадка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, остающаяся постоянной при повторном прокаливании, </w:t>
      </w:r>
      <w:r w:rsidRPr="003751B4">
        <w:rPr>
          <w:iCs/>
          <w:sz w:val="28"/>
          <w:szCs w:val="28"/>
          <w:lang w:val="en-US"/>
        </w:rPr>
        <w:t>F</w:t>
      </w:r>
      <w:r w:rsidRP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>—</w:t>
      </w:r>
      <w:r w:rsidR="003751B4">
        <w:rPr>
          <w:sz w:val="28"/>
          <w:szCs w:val="28"/>
        </w:rPr>
        <w:t xml:space="preserve"> </w:t>
      </w:r>
      <w:r w:rsidRPr="003751B4">
        <w:rPr>
          <w:sz w:val="28"/>
          <w:szCs w:val="28"/>
        </w:rPr>
        <w:t>фактор пересчета.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Относительная погрешность определения массы 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 равна относительной погрешности определения массы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. Масса гравиметрической формы </w:t>
      </w:r>
      <w:r w:rsidRPr="003751B4">
        <w:rPr>
          <w:sz w:val="28"/>
          <w:szCs w:val="28"/>
          <w:lang w:val="en-US"/>
        </w:rPr>
        <w:t>m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) получается как разность двух взвешиваний на аналитических весах: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  <w:lang w:val="en-US"/>
        </w:rPr>
        <w:t>m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) = </w:t>
      </w:r>
      <w:r w:rsidRPr="003751B4">
        <w:rPr>
          <w:iCs/>
          <w:sz w:val="28"/>
          <w:szCs w:val="28"/>
        </w:rPr>
        <w:t>т</w:t>
      </w:r>
      <w:r w:rsidRPr="003751B4">
        <w:rPr>
          <w:iCs/>
          <w:sz w:val="28"/>
          <w:szCs w:val="28"/>
          <w:vertAlign w:val="subscript"/>
        </w:rPr>
        <w:t>1</w:t>
      </w:r>
      <w:r w:rsidRPr="003751B4">
        <w:rPr>
          <w:iCs/>
          <w:sz w:val="28"/>
          <w:szCs w:val="28"/>
        </w:rPr>
        <w:t xml:space="preserve"> - т</w:t>
      </w:r>
      <w:r w:rsidRPr="003751B4">
        <w:rPr>
          <w:iCs/>
          <w:sz w:val="28"/>
          <w:szCs w:val="28"/>
          <w:vertAlign w:val="subscript"/>
        </w:rPr>
        <w:t>2</w:t>
      </w:r>
      <w:r w:rsidRPr="003751B4">
        <w:rPr>
          <w:iCs/>
          <w:sz w:val="28"/>
          <w:szCs w:val="28"/>
        </w:rPr>
        <w:t>,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где </w:t>
      </w:r>
      <w:r w:rsidRPr="003751B4">
        <w:rPr>
          <w:iCs/>
          <w:sz w:val="28"/>
          <w:szCs w:val="28"/>
        </w:rPr>
        <w:t>т</w:t>
      </w:r>
      <w:r w:rsidRPr="003751B4">
        <w:rPr>
          <w:iCs/>
          <w:sz w:val="28"/>
          <w:szCs w:val="28"/>
          <w:vertAlign w:val="subscript"/>
        </w:rPr>
        <w:t>1</w:t>
      </w:r>
      <w:r w:rsidRP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 xml:space="preserve">— суммарная масса тигля и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; </w:t>
      </w:r>
      <w:r w:rsidRPr="003751B4">
        <w:rPr>
          <w:iCs/>
          <w:sz w:val="28"/>
          <w:szCs w:val="28"/>
          <w:lang w:val="en-US"/>
        </w:rPr>
        <w:t>m</w:t>
      </w:r>
      <w:r w:rsidRPr="003751B4">
        <w:rPr>
          <w:iCs/>
          <w:sz w:val="28"/>
          <w:szCs w:val="28"/>
          <w:vertAlign w:val="subscript"/>
        </w:rPr>
        <w:t>2</w:t>
      </w:r>
      <w:r w:rsidRPr="003751B4">
        <w:rPr>
          <w:iCs/>
          <w:sz w:val="28"/>
          <w:szCs w:val="28"/>
        </w:rPr>
        <w:t xml:space="preserve"> </w:t>
      </w:r>
      <w:r w:rsidRPr="003751B4">
        <w:rPr>
          <w:sz w:val="28"/>
          <w:szCs w:val="28"/>
        </w:rPr>
        <w:t>— масса пустого тигля.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Погрешность взвешивания примерно одинакова в обоих случаях: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  <w:lang w:val="en-US"/>
        </w:rPr>
        <w:t>S</w:t>
      </w:r>
      <w:r w:rsidRPr="003751B4">
        <w:rPr>
          <w:sz w:val="28"/>
          <w:szCs w:val="28"/>
          <w:vertAlign w:val="subscript"/>
          <w:lang w:val="en-US"/>
        </w:rPr>
        <w:t>X</w:t>
      </w:r>
      <w:r w:rsidRPr="003751B4">
        <w:rPr>
          <w:sz w:val="28"/>
          <w:szCs w:val="28"/>
        </w:rPr>
        <w:t>=</w:t>
      </w:r>
      <w:r w:rsidRPr="003751B4">
        <w:rPr>
          <w:sz w:val="28"/>
          <w:szCs w:val="28"/>
          <w:lang w:val="en-US"/>
        </w:rPr>
        <w:t>S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В заводских и научно-исследовательских лабораториях нередко требуется определить серу в какой-либо пробе в пересчете на массовую долю (%) 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. В ходе анализа серосодержащие соединения окисляют до </w:t>
      </w:r>
      <w:r w:rsidR="009C5326" w:rsidRPr="003751B4">
        <w:rPr>
          <w:sz w:val="28"/>
          <w:szCs w:val="28"/>
          <w:lang w:val="en-US"/>
        </w:rPr>
        <w:t>SO</w:t>
      </w:r>
      <w:r w:rsidR="009C5326" w:rsidRPr="003751B4">
        <w:rPr>
          <w:sz w:val="28"/>
          <w:szCs w:val="28"/>
        </w:rPr>
        <w:t xml:space="preserve">3 </w:t>
      </w:r>
      <w:r w:rsidRPr="003751B4">
        <w:rPr>
          <w:sz w:val="28"/>
          <w:szCs w:val="28"/>
        </w:rPr>
        <w:t xml:space="preserve">~ и осаждают в виде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, который затем взвешивают. Если осаждение </w:t>
      </w:r>
      <w:r w:rsidRPr="003751B4">
        <w:rPr>
          <w:sz w:val="28"/>
          <w:szCs w:val="28"/>
          <w:lang w:val="en-US"/>
        </w:rPr>
        <w:t>BaSO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производится в аликвоте, результаты такого анализа могут быть рассчитаны по формуле</w:t>
      </w:r>
      <w:r w:rsidR="009C5326" w:rsidRPr="003751B4">
        <w:rPr>
          <w:sz w:val="28"/>
          <w:szCs w:val="28"/>
        </w:rPr>
        <w:t xml:space="preserve"> </w:t>
      </w:r>
      <w:r w:rsidRPr="003751B4">
        <w:rPr>
          <w:sz w:val="28"/>
          <w:szCs w:val="28"/>
        </w:rPr>
        <w:t>Прокаливание осадка до постоянной массы прекращают, когда два последовательных взвешивания различаются не более чем на 2 • 10~</w:t>
      </w:r>
      <w:r w:rsidRPr="003751B4">
        <w:rPr>
          <w:sz w:val="28"/>
          <w:szCs w:val="28"/>
          <w:vertAlign w:val="superscript"/>
        </w:rPr>
        <w:t>4</w:t>
      </w:r>
      <w:r w:rsidRPr="003751B4">
        <w:rPr>
          <w:sz w:val="28"/>
          <w:szCs w:val="28"/>
        </w:rPr>
        <w:t xml:space="preserve"> г, что характеризует обычную погрешность взвешивания на аналитических весах</w:t>
      </w:r>
      <w:r w:rsidR="009C5326" w:rsidRPr="003751B4">
        <w:rPr>
          <w:sz w:val="28"/>
          <w:szCs w:val="28"/>
        </w:rPr>
        <w:t>.</w:t>
      </w:r>
    </w:p>
    <w:p w:rsidR="005E5A26" w:rsidRPr="003751B4" w:rsidRDefault="003751B4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5A26" w:rsidRPr="003751B4">
        <w:rPr>
          <w:sz w:val="28"/>
          <w:szCs w:val="28"/>
        </w:rPr>
        <w:t>огрешность рассматриваемого анализа зависит главным образом от относительной погрешности взвешивания прокаленного осадка и от относительной погрешности определения объема пипетки. Следовательно, реального увеличения точности анализа можно добиться уменьшением именно этих погрешностей. В то же время следует отметить, что уменьшение погрешности в массе навески для анализа или объеме мерной колбы не приведет к сколь</w:t>
      </w:r>
      <w:r>
        <w:rPr>
          <w:sz w:val="28"/>
          <w:szCs w:val="28"/>
        </w:rPr>
        <w:t>ко</w:t>
      </w:r>
      <w:r w:rsidR="005E5A26" w:rsidRPr="003751B4">
        <w:rPr>
          <w:sz w:val="28"/>
          <w:szCs w:val="28"/>
        </w:rPr>
        <w:t>-либо заметному уменьшению погрешности анализа.</w:t>
      </w:r>
    </w:p>
    <w:p w:rsidR="003751B4" w:rsidRDefault="003751B4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3751B4">
        <w:rPr>
          <w:b/>
          <w:bCs/>
          <w:sz w:val="28"/>
          <w:szCs w:val="28"/>
        </w:rPr>
        <w:t>Практическое применение</w:t>
      </w:r>
    </w:p>
    <w:p w:rsidR="003751B4" w:rsidRDefault="003751B4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Гравиметрический анализ — один из наиболее универсальных методов. Он применяется для определения почти любого элемента. В большей части гравиметрических методик используется прямое определение, когда из анализируемой смеси выделяется интересующий компонент, который взвешивается в виде индиви</w:t>
      </w:r>
      <w:r w:rsidRPr="003751B4">
        <w:rPr>
          <w:sz w:val="28"/>
          <w:szCs w:val="28"/>
        </w:rPr>
        <w:softHyphen/>
        <w:t>дуального соединения. Часть элементов периодической системы (например, соединения щелочных металлов и некоторые другие) нередко анализируется по косвенным методикам. В этом случае сначала выделяют два определенных компонента, переводят их в</w:t>
      </w:r>
      <w:r w:rsidR="009C5326" w:rsidRPr="003751B4">
        <w:rPr>
          <w:sz w:val="28"/>
          <w:szCs w:val="28"/>
        </w:rPr>
        <w:t xml:space="preserve"> </w:t>
      </w:r>
      <w:r w:rsidRPr="003751B4">
        <w:rPr>
          <w:sz w:val="28"/>
          <w:szCs w:val="28"/>
        </w:rPr>
        <w:t xml:space="preserve">гравиметрическую форму и взвешивают. Затем </w:t>
      </w:r>
      <w:r w:rsidR="009C5326" w:rsidRPr="003751B4">
        <w:rPr>
          <w:sz w:val="28"/>
          <w:szCs w:val="28"/>
        </w:rPr>
        <w:t>о</w:t>
      </w:r>
      <w:r w:rsidRPr="003751B4">
        <w:rPr>
          <w:sz w:val="28"/>
          <w:szCs w:val="28"/>
        </w:rPr>
        <w:t>дно из соединений или оба переводят в другую гравиметрическую форму и снова взвешивают. Содержание каждого компонента определяют путем несложных расчетов.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bCs/>
          <w:sz w:val="28"/>
          <w:szCs w:val="28"/>
        </w:rPr>
        <w:t xml:space="preserve">Определение воды. </w:t>
      </w:r>
      <w:r w:rsidRPr="003751B4">
        <w:rPr>
          <w:sz w:val="28"/>
          <w:szCs w:val="28"/>
        </w:rPr>
        <w:t>Знание влажности пробы необходимо для точного расчета результатов анализа и содержания других компонентов. Помимо этого, вода входит в состав многих соединений в определенных стехиометрических отношениях (в кристаллогидратах). Для определения воды разработаны прямые и косвенные методы.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В косвенных методах воду определяют по уменьшению массы пробы при обезвоживании нагреванием или путем выдерживания в эксикаторе с энергичным водоотнимающим веществом (Р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О</w:t>
      </w:r>
      <w:r w:rsidRPr="003751B4">
        <w:rPr>
          <w:sz w:val="28"/>
          <w:szCs w:val="28"/>
          <w:vertAlign w:val="subscript"/>
        </w:rPr>
        <w:t>5</w:t>
      </w:r>
      <w:r w:rsidRPr="003751B4">
        <w:rPr>
          <w:sz w:val="28"/>
          <w:szCs w:val="28"/>
        </w:rPr>
        <w:t xml:space="preserve">, концентрированная </w:t>
      </w:r>
      <w:r w:rsidRPr="003751B4">
        <w:rPr>
          <w:sz w:val="28"/>
          <w:szCs w:val="28"/>
          <w:lang w:val="en-US"/>
        </w:rPr>
        <w:t>H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и др.). Метод дает правильные результаты, если при этом в пробе не происходит никаких других процессов, кроме удаления воды, т. е. проба не содержит других летучих веществ.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Для определения влажности пробу обычно выдерживают при температуре 105 или </w:t>
      </w:r>
      <w:r w:rsidRPr="003751B4">
        <w:rPr>
          <w:bCs/>
          <w:sz w:val="28"/>
          <w:szCs w:val="28"/>
        </w:rPr>
        <w:t>110</w:t>
      </w:r>
      <w:r w:rsidRPr="003751B4">
        <w:rPr>
          <w:sz w:val="28"/>
          <w:szCs w:val="28"/>
        </w:rPr>
        <w:t>°С до постоянной массы. Стехиометрическая или кристаллизационная вода при этом удаляется не всег</w:t>
      </w:r>
      <w:r w:rsidRPr="003751B4">
        <w:rPr>
          <w:sz w:val="28"/>
          <w:szCs w:val="28"/>
        </w:rPr>
        <w:softHyphen/>
        <w:t>да, а обезвоживание некоторых веществ, например гидроксидов железа, алюминия и др., требует уже значительно более высокой температуры (700—800°С и выше). При определении влажности органических веществ часто используется нагревание в вакууме при температуре ниже 100 °С.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В прямых методах определения воды водяные пары поглощаются осушителем — специальным веществом, энергично поглощающим влагу (СаС1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, </w:t>
      </w:r>
      <w:r w:rsidRPr="003751B4">
        <w:rPr>
          <w:sz w:val="28"/>
          <w:szCs w:val="28"/>
          <w:lang w:val="en-US"/>
        </w:rPr>
        <w:t>Mg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C</w:t>
      </w:r>
      <w:r w:rsidRPr="003751B4">
        <w:rPr>
          <w:sz w:val="28"/>
          <w:szCs w:val="28"/>
        </w:rPr>
        <w:t>10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)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и др.). Содержание воды определяется по увеличению массы осушителя, конечно, если он не поглощает других веществ, кроме воды.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bCs/>
          <w:sz w:val="28"/>
          <w:szCs w:val="28"/>
        </w:rPr>
        <w:t xml:space="preserve">Определение кремниевой кислоты. </w:t>
      </w:r>
      <w:r w:rsidRPr="003751B4">
        <w:rPr>
          <w:sz w:val="28"/>
          <w:szCs w:val="28"/>
        </w:rPr>
        <w:t>Кремниевая кислота или ее соли входят в состав многих горных пород, руд и других объектов. При обработке горных пород или минералов кислотой в осадке остается кремниевая кислота с переменным содержанием воды. Если анализ начинается со сплавления пробы, гидратированная кремниевая кислота образуется при кислотном выщелачивании плава. Большинство элементов при такой обработке образуют растворимые соединения и легко отделяются от осадка фильтрованием. Однако разделение может быть неполным, так как гидратированная кремниевая кислота может частично проходить через фильтр в виде коллоидного раствора. Поэтому перед фильтрованием осадок кремниевой кислоты стремятся</w:t>
      </w:r>
      <w:r w:rsidR="009C5326" w:rsidRPr="003751B4">
        <w:rPr>
          <w:sz w:val="28"/>
          <w:szCs w:val="28"/>
        </w:rPr>
        <w:t xml:space="preserve"> </w:t>
      </w:r>
      <w:r w:rsidRPr="003751B4">
        <w:rPr>
          <w:sz w:val="28"/>
          <w:szCs w:val="28"/>
        </w:rPr>
        <w:t xml:space="preserve">полностью дегидратировать выпариванием с хлороводородной кислотой. При прокаливании кремниевая кислота переходит в безводный </w:t>
      </w: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, который является гравиметрической формой. По его массе часто рассчитывают результат анализа. Гидратированный диоксид кремния </w:t>
      </w: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• пН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О является отличным адсорбентом, поэтому осадок </w:t>
      </w: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оказывается загрязненным адсорбированными примесями. Истинное содержание диоксида кремния определяют путем обработки прокаленного осадка фтороводород-ной кислотой при нагревании, в результате чего образуется летучий </w:t>
      </w:r>
      <w:r w:rsidRPr="003751B4">
        <w:rPr>
          <w:sz w:val="28"/>
          <w:szCs w:val="28"/>
          <w:lang w:val="en-US"/>
        </w:rPr>
        <w:t>SiF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+4</w:t>
      </w:r>
      <w:r w:rsidRPr="003751B4">
        <w:rPr>
          <w:sz w:val="28"/>
          <w:szCs w:val="28"/>
          <w:lang w:val="en-US"/>
        </w:rPr>
        <w:t>HF</w:t>
      </w:r>
      <w:r w:rsidRPr="003751B4">
        <w:rPr>
          <w:sz w:val="28"/>
          <w:szCs w:val="28"/>
        </w:rPr>
        <w:t xml:space="preserve"> = </w:t>
      </w:r>
      <w:r w:rsidRPr="003751B4">
        <w:rPr>
          <w:sz w:val="28"/>
          <w:szCs w:val="28"/>
          <w:lang w:val="en-US"/>
        </w:rPr>
        <w:t>SiF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+ 2Н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О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Убыль в массе после обработки осадка фтороводородной кислотой равна содержанию </w:t>
      </w:r>
      <w:r w:rsidRPr="003751B4">
        <w:rPr>
          <w:sz w:val="28"/>
          <w:szCs w:val="28"/>
          <w:lang w:val="en-US"/>
        </w:rPr>
        <w:t>SiO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 в пробе.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bCs/>
          <w:sz w:val="28"/>
          <w:szCs w:val="28"/>
        </w:rPr>
        <w:t xml:space="preserve">Определение железа и алюминия. </w:t>
      </w:r>
      <w:r w:rsidRPr="003751B4">
        <w:rPr>
          <w:sz w:val="28"/>
          <w:szCs w:val="28"/>
        </w:rPr>
        <w:t xml:space="preserve">При анализе силикатов, известняков, некоторых руд и других горных пород эти элементы часто определяют гравиметрическим методом в смеси с титаном, марганцем и фосфатом как сумму так называемых полуторных оксидов. Обычно после отделения кремниевой кислоты в кислом растворе проводят осаждение сульфидов (меди и других элементов) и в фильтрате после удаления сероводорода осаждают сумму полуторных оксидов аммиаком в аммиачном буферном растворе. Осадок гидроксидов промывают декантацией и переосаждают, после чего фильтруют, промывают и прокаливают. Прокаленный осадок содержит оксиды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, </w:t>
      </w:r>
      <w:r w:rsidRPr="003751B4">
        <w:rPr>
          <w:sz w:val="28"/>
          <w:szCs w:val="28"/>
          <w:lang w:val="en-US"/>
        </w:rPr>
        <w:t>A</w:t>
      </w:r>
      <w:r w:rsidRPr="003751B4">
        <w:rPr>
          <w:sz w:val="28"/>
          <w:szCs w:val="28"/>
        </w:rPr>
        <w:t>1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, </w:t>
      </w:r>
      <w:r w:rsidRPr="003751B4">
        <w:rPr>
          <w:sz w:val="28"/>
          <w:szCs w:val="28"/>
          <w:lang w:val="en-US"/>
        </w:rPr>
        <w:t>TiO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, </w:t>
      </w:r>
      <w:r w:rsidRPr="003751B4">
        <w:rPr>
          <w:sz w:val="28"/>
          <w:szCs w:val="28"/>
          <w:lang w:val="en-US"/>
        </w:rPr>
        <w:t>MnO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 xml:space="preserve">. Иногда анализ на этом заканчивается, так как бывает достаточным определить только сумму оксидов и не требуется устанавливать содержание каждого компонента. При необходимости более-детального анализа прокаленный осадок сплавляют с пиросульфатом калия для перевода оксидов в растворимые сульфаты и после растворения плава определяют в растворе отдельные компоненты — железо титриметрическим или гравиметрическим методом, титан и марганец — фотометрическим и фосфор — гравиметрическим (марганец и фосфор анализируются обычно из отдельной навески). Содержание алюминия рассчитывают по разности. Прямое гравиметрическое определение железа в сумме полуторных оксидов основано на восстановлении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III</w:t>
      </w:r>
      <w:r w:rsidRPr="003751B4">
        <w:rPr>
          <w:sz w:val="28"/>
          <w:szCs w:val="28"/>
        </w:rPr>
        <w:t xml:space="preserve">) сероводородом до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</w:rPr>
        <w:t>(</w:t>
      </w:r>
      <w:r w:rsidRPr="003751B4">
        <w:rPr>
          <w:sz w:val="28"/>
          <w:szCs w:val="28"/>
          <w:lang w:val="en-US"/>
        </w:rPr>
        <w:t>II</w:t>
      </w:r>
      <w:r w:rsidRPr="003751B4">
        <w:rPr>
          <w:sz w:val="28"/>
          <w:szCs w:val="28"/>
        </w:rPr>
        <w:t xml:space="preserve">) и осаждении </w:t>
      </w:r>
      <w:r w:rsidRPr="003751B4">
        <w:rPr>
          <w:sz w:val="28"/>
          <w:szCs w:val="28"/>
          <w:lang w:val="en-US"/>
        </w:rPr>
        <w:t>FeS</w:t>
      </w:r>
      <w:r w:rsidRPr="003751B4">
        <w:rPr>
          <w:sz w:val="28"/>
          <w:szCs w:val="28"/>
        </w:rPr>
        <w:t xml:space="preserve"> в аммиачной среде в присутствии винной кислоты как маскирующего агента. Осадок </w:t>
      </w:r>
      <w:r w:rsidRPr="003751B4">
        <w:rPr>
          <w:sz w:val="28"/>
          <w:szCs w:val="28"/>
          <w:lang w:val="en-US"/>
        </w:rPr>
        <w:t>FeS</w:t>
      </w:r>
      <w:r w:rsidRPr="003751B4">
        <w:rPr>
          <w:sz w:val="28"/>
          <w:szCs w:val="28"/>
        </w:rPr>
        <w:t xml:space="preserve"> растворяют в НС1, окисляют при нагревании азотной кислотой и осаждают гидроксид железа(Ш) аммиаком. Анализ заканчивают взвешиванием прокаленного </w:t>
      </w:r>
      <w:r w:rsidRPr="003751B4">
        <w:rPr>
          <w:sz w:val="28"/>
          <w:szCs w:val="28"/>
          <w:lang w:val="en-US"/>
        </w:rPr>
        <w:t>Fe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>.</w:t>
      </w:r>
    </w:p>
    <w:p w:rsidR="009C53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bCs/>
          <w:sz w:val="28"/>
          <w:szCs w:val="28"/>
        </w:rPr>
        <w:t xml:space="preserve">Определение калия и натрия. </w:t>
      </w:r>
      <w:r w:rsidRPr="003751B4">
        <w:rPr>
          <w:sz w:val="28"/>
          <w:szCs w:val="28"/>
        </w:rPr>
        <w:t xml:space="preserve">Гравиметрическое определение щелочных металлов относится к сравнительно сложным анализам главным образом из-за большой растворимости солей этих металлов. Калий и натрий могут быть определены один в присутствии другого, но нередко применяется и косвенный анализ: определяют сумму хлоридов или сульфатов этих металлов, затем содержание одного из них устанавливают экспериментально, а содержание другого рассчитывают по разности. Иногда используют метод определения суммарной массы хлоридов калия и натрия, а затем после обработки </w:t>
      </w:r>
      <w:r w:rsidRPr="003751B4">
        <w:rPr>
          <w:sz w:val="28"/>
          <w:szCs w:val="28"/>
          <w:lang w:val="en-US"/>
        </w:rPr>
        <w:t>H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SO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— суммарной массы их сульфатов. 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Калий в присутствии натрия может быть осажден в виде </w:t>
      </w:r>
      <w:r w:rsidRPr="003751B4">
        <w:rPr>
          <w:sz w:val="28"/>
          <w:szCs w:val="28"/>
          <w:lang w:val="en-US"/>
        </w:rPr>
        <w:t>K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PtCl</w:t>
      </w:r>
      <w:r w:rsidRPr="003751B4">
        <w:rPr>
          <w:sz w:val="28"/>
          <w:szCs w:val="28"/>
          <w:vertAlign w:val="subscript"/>
        </w:rPr>
        <w:t>6</w:t>
      </w:r>
      <w:r w:rsidRPr="003751B4">
        <w:rPr>
          <w:sz w:val="28"/>
          <w:szCs w:val="28"/>
        </w:rPr>
        <w:t xml:space="preserve"> или КСЮ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>. В настоящее время соединения платины для этой цели почти не применяют в связи с их большой стоимостью. Растворимость перхлората калия в воде резко уменьшается в присутствии органических жидкостей. На практике часто используют осаждение КСЮ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 в присутствии смеси равных частей к-бутилового спирта и этилацетата. Гравиметрической формой является КСЮ</w:t>
      </w:r>
      <w:r w:rsidRPr="003751B4">
        <w:rPr>
          <w:sz w:val="28"/>
          <w:szCs w:val="28"/>
          <w:vertAlign w:val="subscript"/>
        </w:rPr>
        <w:t>4</w:t>
      </w:r>
      <w:r w:rsidRPr="003751B4">
        <w:rPr>
          <w:sz w:val="28"/>
          <w:szCs w:val="28"/>
        </w:rPr>
        <w:t xml:space="preserve">, высушенный при 350 °С. Натрий в присутствии калия осаждается цинкуранилацетатом как тройной ацетат состава </w:t>
      </w:r>
      <w:r w:rsidRPr="003751B4">
        <w:rPr>
          <w:sz w:val="28"/>
          <w:szCs w:val="28"/>
          <w:lang w:val="en-US"/>
        </w:rPr>
        <w:t>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COONa</w:t>
      </w:r>
      <w:r w:rsidRPr="003751B4">
        <w:rPr>
          <w:sz w:val="28"/>
          <w:szCs w:val="28"/>
        </w:rPr>
        <w:t xml:space="preserve"> • (</w:t>
      </w:r>
      <w:r w:rsidRPr="003751B4">
        <w:rPr>
          <w:sz w:val="28"/>
          <w:szCs w:val="28"/>
          <w:lang w:val="en-US"/>
        </w:rPr>
        <w:t>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COO</w:t>
      </w:r>
      <w:r w:rsidRPr="003751B4">
        <w:rPr>
          <w:sz w:val="28"/>
          <w:szCs w:val="28"/>
        </w:rPr>
        <w:t>)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Zn</w:t>
      </w:r>
      <w:r w:rsidRPr="003751B4">
        <w:rPr>
          <w:sz w:val="28"/>
          <w:szCs w:val="28"/>
        </w:rPr>
        <w:t xml:space="preserve"> • 3(</w:t>
      </w:r>
      <w:r w:rsidRPr="003751B4">
        <w:rPr>
          <w:sz w:val="28"/>
          <w:szCs w:val="28"/>
          <w:lang w:val="en-US"/>
        </w:rPr>
        <w:t>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COO</w:t>
      </w:r>
      <w:r w:rsidRPr="003751B4">
        <w:rPr>
          <w:sz w:val="28"/>
          <w:szCs w:val="28"/>
        </w:rPr>
        <w:t>)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UO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</w:rPr>
        <w:t>, и это же соединение в виде воздушно-сухого осадка является гравиметрической формой.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bCs/>
          <w:sz w:val="28"/>
          <w:szCs w:val="28"/>
        </w:rPr>
        <w:t xml:space="preserve">Определение органических соединений. В </w:t>
      </w:r>
      <w:r w:rsidRPr="003751B4">
        <w:rPr>
          <w:sz w:val="28"/>
          <w:szCs w:val="28"/>
        </w:rPr>
        <w:t>гравиметрическом анализе органических соединений используется способность некоторых реагентов вступать во взаимодействие с функциональными группами (карбонильной, азо-, сульфо- и т. д.). Таким образом, становится возможным анализировать целый класс веществ, имеющих данную атомную группу. Например, соедине</w:t>
      </w:r>
      <w:r w:rsidRPr="003751B4">
        <w:rPr>
          <w:sz w:val="28"/>
          <w:szCs w:val="28"/>
        </w:rPr>
        <w:softHyphen/>
        <w:t>ния, содержащие метоксигруппу, определяются по схеме: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  <w:lang w:val="en-US"/>
        </w:rPr>
        <w:t>ROCH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</w:rPr>
        <w:t xml:space="preserve"> + </w:t>
      </w:r>
      <w:r w:rsidRPr="003751B4">
        <w:rPr>
          <w:sz w:val="28"/>
          <w:szCs w:val="28"/>
          <w:lang w:val="en-US"/>
        </w:rPr>
        <w:t>HI</w:t>
      </w:r>
      <w:r w:rsidRPr="003751B4">
        <w:rPr>
          <w:sz w:val="28"/>
          <w:szCs w:val="28"/>
        </w:rPr>
        <w:t xml:space="preserve"> = </w:t>
      </w:r>
      <w:r w:rsidRPr="003751B4">
        <w:rPr>
          <w:sz w:val="28"/>
          <w:szCs w:val="28"/>
          <w:lang w:val="en-US"/>
        </w:rPr>
        <w:t>ROH</w:t>
      </w:r>
      <w:r w:rsidRPr="003751B4">
        <w:rPr>
          <w:sz w:val="28"/>
          <w:szCs w:val="28"/>
        </w:rPr>
        <w:t xml:space="preserve"> + </w:t>
      </w:r>
      <w:r w:rsidRPr="003751B4">
        <w:rPr>
          <w:sz w:val="28"/>
          <w:szCs w:val="28"/>
          <w:lang w:val="en-US"/>
        </w:rPr>
        <w:t>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I</w:t>
      </w:r>
      <w:r w:rsidRPr="003751B4">
        <w:rPr>
          <w:sz w:val="28"/>
          <w:szCs w:val="28"/>
        </w:rPr>
        <w:t xml:space="preserve"> </w:t>
      </w:r>
      <w:r w:rsidRPr="003751B4">
        <w:rPr>
          <w:sz w:val="28"/>
          <w:szCs w:val="28"/>
          <w:lang w:val="en-US"/>
        </w:rPr>
        <w:t>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I</w:t>
      </w:r>
      <w:r w:rsidRPr="003751B4">
        <w:rPr>
          <w:sz w:val="28"/>
          <w:szCs w:val="28"/>
        </w:rPr>
        <w:t xml:space="preserve"> + </w:t>
      </w:r>
      <w:r w:rsidRPr="003751B4">
        <w:rPr>
          <w:sz w:val="28"/>
          <w:szCs w:val="28"/>
          <w:lang w:val="en-US"/>
        </w:rPr>
        <w:t>Ag</w:t>
      </w:r>
      <w:r w:rsidRPr="003751B4">
        <w:rPr>
          <w:sz w:val="28"/>
          <w:szCs w:val="28"/>
          <w:vertAlign w:val="superscript"/>
        </w:rPr>
        <w:t>+</w:t>
      </w:r>
      <w:r w:rsidRPr="003751B4">
        <w:rPr>
          <w:sz w:val="28"/>
          <w:szCs w:val="28"/>
        </w:rPr>
        <w:t xml:space="preserve"> + </w:t>
      </w:r>
      <w:r w:rsidRPr="003751B4">
        <w:rPr>
          <w:sz w:val="28"/>
          <w:szCs w:val="28"/>
          <w:lang w:val="en-US"/>
        </w:rPr>
        <w:t>H</w:t>
      </w:r>
      <w:r w:rsidRPr="003751B4">
        <w:rPr>
          <w:sz w:val="28"/>
          <w:szCs w:val="28"/>
          <w:vertAlign w:val="subscript"/>
        </w:rPr>
        <w:t>2</w:t>
      </w:r>
      <w:r w:rsidRPr="003751B4">
        <w:rPr>
          <w:sz w:val="28"/>
          <w:szCs w:val="28"/>
          <w:lang w:val="en-US"/>
        </w:rPr>
        <w:t>O</w:t>
      </w:r>
      <w:r w:rsidRPr="003751B4">
        <w:rPr>
          <w:sz w:val="28"/>
          <w:szCs w:val="28"/>
        </w:rPr>
        <w:t xml:space="preserve"> = </w:t>
      </w:r>
      <w:r w:rsidRPr="003751B4">
        <w:rPr>
          <w:sz w:val="28"/>
          <w:szCs w:val="28"/>
          <w:lang w:val="en-US"/>
        </w:rPr>
        <w:t>Agl</w:t>
      </w:r>
      <w:r w:rsidRPr="003751B4">
        <w:rPr>
          <w:sz w:val="28"/>
          <w:szCs w:val="28"/>
        </w:rPr>
        <w:t xml:space="preserve"> + </w:t>
      </w:r>
      <w:r w:rsidRPr="003751B4">
        <w:rPr>
          <w:sz w:val="28"/>
          <w:szCs w:val="28"/>
          <w:lang w:val="en-US"/>
        </w:rPr>
        <w:t>CH</w:t>
      </w:r>
      <w:r w:rsidRPr="003751B4">
        <w:rPr>
          <w:sz w:val="28"/>
          <w:szCs w:val="28"/>
          <w:vertAlign w:val="subscript"/>
        </w:rPr>
        <w:t>3</w:t>
      </w:r>
      <w:r w:rsidRPr="003751B4">
        <w:rPr>
          <w:sz w:val="28"/>
          <w:szCs w:val="28"/>
          <w:lang w:val="en-US"/>
        </w:rPr>
        <w:t>OH</w:t>
      </w:r>
      <w:r w:rsidRPr="003751B4">
        <w:rPr>
          <w:sz w:val="28"/>
          <w:szCs w:val="28"/>
        </w:rPr>
        <w:t xml:space="preserve"> + </w:t>
      </w:r>
      <w:r w:rsidRPr="003751B4">
        <w:rPr>
          <w:sz w:val="28"/>
          <w:szCs w:val="28"/>
          <w:lang w:val="en-US"/>
        </w:rPr>
        <w:t>H</w:t>
      </w:r>
      <w:r w:rsidRPr="003751B4">
        <w:rPr>
          <w:sz w:val="28"/>
          <w:szCs w:val="28"/>
          <w:vertAlign w:val="superscript"/>
        </w:rPr>
        <w:t>+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 xml:space="preserve">Результат анализа рассчитывается по массе гравиметрической формы </w:t>
      </w:r>
      <w:r w:rsidRPr="003751B4">
        <w:rPr>
          <w:bCs/>
          <w:sz w:val="28"/>
          <w:szCs w:val="28"/>
          <w:lang w:val="en-US"/>
        </w:rPr>
        <w:t>Agl</w:t>
      </w:r>
      <w:r w:rsidRPr="003751B4">
        <w:rPr>
          <w:bCs/>
          <w:sz w:val="28"/>
          <w:szCs w:val="28"/>
        </w:rPr>
        <w:t>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Осадок тетраиодфениленхинона высушивают и взвешивают.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В последнее время успешно развивается гравиметрический анализ органических соединений.</w:t>
      </w:r>
    </w:p>
    <w:p w:rsidR="00576679" w:rsidRDefault="00576679" w:rsidP="003751B4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5E5A26" w:rsidRPr="00576679" w:rsidRDefault="005E5A26" w:rsidP="00576679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576679">
        <w:rPr>
          <w:b/>
          <w:bCs/>
          <w:sz w:val="28"/>
          <w:szCs w:val="28"/>
        </w:rPr>
        <w:t>Общая оценка метода</w:t>
      </w:r>
    </w:p>
    <w:p w:rsidR="00576679" w:rsidRDefault="00576679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Наиболее существенным достоинством гравиметрического метода является высокая точность анализа. Обычная погрешность гравиметрического определения составляет 0,1—0,2%. При анализе пробы сложного состава погрешность возрастает до нескольких процентов за счет несовершенства методов разделения и выделения анализируемого компонента. К числу достоинств гравиметрического метода относится также отсутствие каких-либо стандартизации или градуировок по стандартным образцам, необходимых почти в любом другом аналитическом методе. Для расчета результатов гравиметрического анализа требуется знание лишь молярных масс и стехиометрических соотношений.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Селективность гравиметрического анализа невысока в связи с отсутствием соответствующих реагентов на большинство ионов. Одним из наиболее селективных является гравиметрическое определение никеля в виде диметилглиоксима, но такие примеры единичны и гравиметрические методы, как правило, требуют предварительного химического разделения с целью выделения анализируемого компонента.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Существенным недостатком гравиметрического метода является длительность определений. Это практически исключает применение гравиметрического анализа, например, для текущего технологического контроля производства и там, где быстрота выполнения анализа имеет решающее значение.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Чаще всего гравиметрический метод применяют для определения основных компонентов пробы, когда на выполнение анализа отводится несколько часов или десятков часов, для анализа эталонов, используемых в других методах, в арбитражном анализе, для установления состава минералов, различных веществ, включая синтезированные, состава различных композиций и т. д. Практическое применение гравиметрического метода остается очень широким.</w:t>
      </w:r>
    </w:p>
    <w:p w:rsidR="009C5326" w:rsidRPr="00576679" w:rsidRDefault="009C5326" w:rsidP="00576679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3751B4">
        <w:rPr>
          <w:sz w:val="28"/>
          <w:szCs w:val="28"/>
        </w:rPr>
        <w:br w:type="page"/>
      </w:r>
      <w:r w:rsidRPr="00576679">
        <w:rPr>
          <w:b/>
          <w:sz w:val="28"/>
          <w:szCs w:val="28"/>
        </w:rPr>
        <w:t>Список литературы:</w:t>
      </w:r>
    </w:p>
    <w:p w:rsidR="00576679" w:rsidRDefault="00576679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C5326" w:rsidRPr="003751B4" w:rsidRDefault="009C53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Основы аналитической химии / Под ред. академика Ю. А. Золотова. — М.: Высшая школа, 2002. Кн. 1, 2.</w:t>
      </w:r>
    </w:p>
    <w:p w:rsidR="009C5326" w:rsidRPr="003751B4" w:rsidRDefault="009C53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sz w:val="28"/>
          <w:szCs w:val="28"/>
        </w:rPr>
        <w:t>В.П. Васильев Аналитическая химия – М.: Дрофа 2004 г.</w:t>
      </w:r>
    </w:p>
    <w:p w:rsidR="005E5A26" w:rsidRPr="003751B4" w:rsidRDefault="005E5A26" w:rsidP="003751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751B4">
        <w:rPr>
          <w:bCs/>
          <w:sz w:val="28"/>
          <w:szCs w:val="28"/>
        </w:rPr>
        <w:t xml:space="preserve">Пилипенко А. Т., Пятницкий И. В. </w:t>
      </w:r>
      <w:r w:rsidRPr="003751B4">
        <w:rPr>
          <w:sz w:val="28"/>
          <w:szCs w:val="28"/>
        </w:rPr>
        <w:t>Аналитическая химия. — М.: Химия, 1990. Кн. 1, 2.</w:t>
      </w:r>
      <w:bookmarkStart w:id="0" w:name="_GoBack"/>
      <w:bookmarkEnd w:id="0"/>
    </w:p>
    <w:sectPr w:rsidR="005E5A26" w:rsidRPr="003751B4" w:rsidSect="003751B4">
      <w:pgSz w:w="11909" w:h="16834" w:code="9"/>
      <w:pgMar w:top="1134" w:right="851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902D3"/>
    <w:multiLevelType w:val="singleLevel"/>
    <w:tmpl w:val="F276490A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4BB80761"/>
    <w:multiLevelType w:val="singleLevel"/>
    <w:tmpl w:val="98F2E5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6D517D3D"/>
    <w:multiLevelType w:val="singleLevel"/>
    <w:tmpl w:val="E132CA38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017"/>
    <w:rsid w:val="003751B4"/>
    <w:rsid w:val="004179EE"/>
    <w:rsid w:val="00576679"/>
    <w:rsid w:val="005E5A26"/>
    <w:rsid w:val="008E2017"/>
    <w:rsid w:val="009C5326"/>
    <w:rsid w:val="00CF39AB"/>
    <w:rsid w:val="00D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4B3E4A-F462-492B-8BB3-08FAD353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аналитической химии</vt:lpstr>
    </vt:vector>
  </TitlesOfParts>
  <Company>Grizli777</Company>
  <LinksUpToDate>false</LinksUpToDate>
  <CharactersWithSpaces>14815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аналитической химии</dc:title>
  <dc:subject/>
  <dc:creator>User</dc:creator>
  <cp:keywords/>
  <dc:description/>
  <cp:lastModifiedBy>admin</cp:lastModifiedBy>
  <cp:revision>2</cp:revision>
  <dcterms:created xsi:type="dcterms:W3CDTF">2014-02-22T07:01:00Z</dcterms:created>
  <dcterms:modified xsi:type="dcterms:W3CDTF">2014-02-22T07:01:00Z</dcterms:modified>
</cp:coreProperties>
</file>