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D3" w:rsidRDefault="00347F8F">
      <w:pPr>
        <w:widowControl w:val="0"/>
        <w:spacing w:before="120"/>
        <w:jc w:val="center"/>
        <w:rPr>
          <w:b/>
          <w:bCs/>
          <w:color w:val="000000"/>
          <w:sz w:val="32"/>
          <w:szCs w:val="32"/>
        </w:rPr>
      </w:pPr>
      <w:r>
        <w:rPr>
          <w:b/>
          <w:bCs/>
          <w:color w:val="000000"/>
          <w:sz w:val="32"/>
          <w:szCs w:val="32"/>
        </w:rPr>
        <w:t>Государство в рыночной (смешанной) экономике</w:t>
      </w:r>
    </w:p>
    <w:p w:rsidR="00F727D3" w:rsidRDefault="00347F8F">
      <w:pPr>
        <w:widowControl w:val="0"/>
        <w:spacing w:before="120"/>
        <w:jc w:val="center"/>
        <w:rPr>
          <w:b/>
          <w:bCs/>
          <w:color w:val="000000"/>
          <w:sz w:val="28"/>
          <w:szCs w:val="28"/>
        </w:rPr>
      </w:pPr>
      <w:r>
        <w:rPr>
          <w:b/>
          <w:bCs/>
          <w:color w:val="000000"/>
          <w:sz w:val="28"/>
          <w:szCs w:val="28"/>
        </w:rPr>
        <w:t>Смешанная экономика</w:t>
      </w:r>
    </w:p>
    <w:p w:rsidR="00F727D3" w:rsidRDefault="00347F8F">
      <w:pPr>
        <w:widowControl w:val="0"/>
        <w:spacing w:before="120"/>
        <w:ind w:firstLine="567"/>
        <w:jc w:val="both"/>
        <w:rPr>
          <w:color w:val="000000"/>
          <w:sz w:val="24"/>
          <w:szCs w:val="24"/>
        </w:rPr>
      </w:pPr>
      <w:r>
        <w:rPr>
          <w:color w:val="000000"/>
          <w:sz w:val="24"/>
          <w:szCs w:val="24"/>
        </w:rPr>
        <w:t xml:space="preserve">Все реально функционирующие экономические системы — это системы «смешанные»: повсюду правительство и рыночная система взаимодействуют с целью нахождения эффективного ответа на фундаментальные вопросы. Тем не менее развитые экономические системы мира резко отличаются друг от друга по степени участия правительства в экономике. </w:t>
      </w:r>
    </w:p>
    <w:p w:rsidR="00F727D3" w:rsidRDefault="00347F8F">
      <w:pPr>
        <w:widowControl w:val="0"/>
        <w:spacing w:before="120"/>
        <w:ind w:firstLine="567"/>
        <w:jc w:val="both"/>
        <w:rPr>
          <w:color w:val="000000"/>
          <w:sz w:val="24"/>
          <w:szCs w:val="24"/>
        </w:rPr>
      </w:pPr>
      <w:r>
        <w:rPr>
          <w:color w:val="000000"/>
          <w:sz w:val="24"/>
          <w:szCs w:val="24"/>
        </w:rPr>
        <w:t xml:space="preserve">Количественно выразить экономическую роль правительства нелегко. Весьма распространенным показателем является доля правительства в национальном продукте. Помимо финансирования производства правительство осуществляет также ряд программ социального страхования и социального обеспечения, ставя своей целью перераспределение дохода в частном секторе экономики. Статистика показывает, что в развитых капиталистических странах общий объем правительственных расходов — на покупку товаров и услуг и на социальные программы — колеблется от 1/3 до 1/2 национального дохода. Наконец, множество трудноподдающихся количественному измерению регулирующих мер, предназначенных для защиты окружающей среды, охраны здоровья и труда рабочих, защиты потребителей от опасных продуктов, обеспечения равного доступа к вакантным рабочим местам и контроля за практикой ценообразования в определенных отраслях, вовлекают правительство практически во все сферы экономической деятельности. Экономическая роль правительства, несомненно, велика и всеобъемлюща. В отличие от модели чистого капитализма экономику развитых стран лучше характеризовать как смешанный капитализм. </w:t>
      </w:r>
    </w:p>
    <w:p w:rsidR="00F727D3" w:rsidRDefault="00347F8F">
      <w:pPr>
        <w:widowControl w:val="0"/>
        <w:spacing w:before="120"/>
        <w:jc w:val="center"/>
        <w:rPr>
          <w:b/>
          <w:bCs/>
          <w:color w:val="000000"/>
          <w:sz w:val="28"/>
          <w:szCs w:val="28"/>
        </w:rPr>
      </w:pPr>
      <w:r>
        <w:rPr>
          <w:b/>
          <w:bCs/>
          <w:color w:val="000000"/>
          <w:sz w:val="28"/>
          <w:szCs w:val="28"/>
        </w:rPr>
        <w:t>Экономические функции правительства</w:t>
      </w:r>
    </w:p>
    <w:p w:rsidR="00F727D3" w:rsidRDefault="00347F8F">
      <w:pPr>
        <w:widowControl w:val="0"/>
        <w:spacing w:before="120"/>
        <w:ind w:firstLine="567"/>
        <w:jc w:val="both"/>
        <w:rPr>
          <w:color w:val="000000"/>
          <w:sz w:val="24"/>
          <w:szCs w:val="24"/>
        </w:rPr>
      </w:pPr>
      <w:r>
        <w:rPr>
          <w:color w:val="000000"/>
          <w:sz w:val="24"/>
          <w:szCs w:val="24"/>
        </w:rPr>
        <w:t xml:space="preserve">Экономических функций правительства много, и они разнообразны. Здесь рассмотрим основные формы экономической деятельности правительства, учитывая при этом неизбежность их частичного совмещения: </w:t>
      </w:r>
    </w:p>
    <w:p w:rsidR="00F727D3" w:rsidRDefault="00347F8F">
      <w:pPr>
        <w:widowControl w:val="0"/>
        <w:spacing w:before="120"/>
        <w:ind w:firstLine="567"/>
        <w:jc w:val="both"/>
        <w:rPr>
          <w:color w:val="000000"/>
          <w:sz w:val="24"/>
          <w:szCs w:val="24"/>
        </w:rPr>
      </w:pPr>
      <w:r>
        <w:rPr>
          <w:color w:val="000000"/>
          <w:sz w:val="24"/>
          <w:szCs w:val="24"/>
        </w:rPr>
        <w:t xml:space="preserve">обеспечение правовой инфраструктуры, способствующей эффективному функционированию рыночной системы; </w:t>
      </w:r>
    </w:p>
    <w:p w:rsidR="00F727D3" w:rsidRDefault="00347F8F">
      <w:pPr>
        <w:widowControl w:val="0"/>
        <w:spacing w:before="120"/>
        <w:ind w:firstLine="567"/>
        <w:jc w:val="both"/>
        <w:rPr>
          <w:color w:val="000000"/>
          <w:sz w:val="24"/>
          <w:szCs w:val="24"/>
        </w:rPr>
      </w:pPr>
      <w:r>
        <w:rPr>
          <w:color w:val="000000"/>
          <w:sz w:val="24"/>
          <w:szCs w:val="24"/>
        </w:rPr>
        <w:t xml:space="preserve">защита конкуренции; </w:t>
      </w:r>
    </w:p>
    <w:p w:rsidR="00F727D3" w:rsidRDefault="00347F8F">
      <w:pPr>
        <w:widowControl w:val="0"/>
        <w:spacing w:before="120"/>
        <w:ind w:firstLine="567"/>
        <w:jc w:val="both"/>
        <w:rPr>
          <w:color w:val="000000"/>
          <w:sz w:val="24"/>
          <w:szCs w:val="24"/>
        </w:rPr>
      </w:pPr>
      <w:r>
        <w:rPr>
          <w:color w:val="000000"/>
          <w:sz w:val="24"/>
          <w:szCs w:val="24"/>
        </w:rPr>
        <w:t xml:space="preserve">перераспределение дохода и богатства; </w:t>
      </w:r>
    </w:p>
    <w:p w:rsidR="00F727D3" w:rsidRDefault="00347F8F">
      <w:pPr>
        <w:widowControl w:val="0"/>
        <w:spacing w:before="120"/>
        <w:ind w:firstLine="567"/>
        <w:jc w:val="both"/>
        <w:rPr>
          <w:color w:val="000000"/>
          <w:sz w:val="24"/>
          <w:szCs w:val="24"/>
        </w:rPr>
      </w:pPr>
      <w:r>
        <w:rPr>
          <w:color w:val="000000"/>
          <w:sz w:val="24"/>
          <w:szCs w:val="24"/>
        </w:rPr>
        <w:t xml:space="preserve">производство общественных благ и услуг; </w:t>
      </w:r>
    </w:p>
    <w:p w:rsidR="00F727D3" w:rsidRDefault="00347F8F">
      <w:pPr>
        <w:widowControl w:val="0"/>
        <w:spacing w:before="120"/>
        <w:ind w:firstLine="567"/>
        <w:jc w:val="both"/>
        <w:rPr>
          <w:color w:val="000000"/>
          <w:sz w:val="24"/>
          <w:szCs w:val="24"/>
        </w:rPr>
      </w:pPr>
      <w:r>
        <w:rPr>
          <w:color w:val="000000"/>
          <w:sz w:val="24"/>
          <w:szCs w:val="24"/>
        </w:rPr>
        <w:t xml:space="preserve">стабилизация экономики, т.е. контроль за уровнем занятости и инфляции, порождаемых колебаниями экономической конъюнктуры, а также стимулирование экономического роста. </w:t>
      </w:r>
    </w:p>
    <w:p w:rsidR="00F727D3" w:rsidRDefault="00347F8F">
      <w:pPr>
        <w:widowControl w:val="0"/>
        <w:spacing w:before="120"/>
        <w:ind w:firstLine="567"/>
        <w:jc w:val="both"/>
        <w:rPr>
          <w:color w:val="000000"/>
          <w:sz w:val="24"/>
          <w:szCs w:val="24"/>
        </w:rPr>
      </w:pPr>
      <w:r>
        <w:rPr>
          <w:color w:val="000000"/>
          <w:sz w:val="24"/>
          <w:szCs w:val="24"/>
        </w:rPr>
        <w:t xml:space="preserve">Кратко рассмотрим перечисленные функции. </w:t>
      </w:r>
    </w:p>
    <w:p w:rsidR="00F727D3" w:rsidRDefault="00347F8F">
      <w:pPr>
        <w:widowControl w:val="0"/>
        <w:spacing w:before="120"/>
        <w:ind w:firstLine="567"/>
        <w:jc w:val="both"/>
        <w:rPr>
          <w:color w:val="000000"/>
          <w:sz w:val="24"/>
          <w:szCs w:val="24"/>
        </w:rPr>
      </w:pPr>
      <w:r>
        <w:rPr>
          <w:color w:val="000000"/>
          <w:sz w:val="24"/>
          <w:szCs w:val="24"/>
        </w:rPr>
        <w:t xml:space="preserve">Правовая инфраструктура. Правительство берет на себя задачу обеспечения правовой базы, являющейся предпосылкой эффективного функционирования рыночной экономики. Необходимая правовая база предполагает такие меры, как предоставление законного статуса частным предприятиям, определение прав частной собственности и гарантирование соблюдения контрактов.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Правительство устанавливает законные «правила игры», регулирующие отношения между людьми по поводу производства, обмена, распределения и потребления материальных благ и услуг.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Правительство получает возможность выполнять функции арбитра в области экономических связей, выявлять случаи нечестной практики экономических агентов и применять власть для наложения соответствующих наказаний.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Правительство обеспечивает поддержание общественного порядка, создание денежной системы, введение стандартов измерения веса и количества продуктов, облегчающих обмен товаров и услуг.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Правительство вводит правила поведения, которыми должны руководствоваться производители в своих отношениях с потребителями. Оно запрещает продажу фальсифицированных или с поддельной маркой пищевых продуктов и лекарств, требует обозначения на упаковке чистого веса и ингредиентов продукта, устанавливает стандарты качества, которые надо обязательно указывать на этикетках консервированных пищевых продуктов, и воспрещает помещать ложные сведения на этикетках патентованных лекарств. Все эти меры преследуют цель предотвратить обманные действия производителей и одновременно укрепить веру публики в совершенство рыночной системы. Аналогичное законодательство относится и к отношениям между рабочими и менеджерами, к отношениям между самими фирмами. </w:t>
      </w:r>
    </w:p>
    <w:p w:rsidR="00F727D3" w:rsidRDefault="00347F8F">
      <w:pPr>
        <w:widowControl w:val="0"/>
        <w:spacing w:before="120"/>
        <w:ind w:firstLine="567"/>
        <w:jc w:val="both"/>
        <w:rPr>
          <w:color w:val="000000"/>
          <w:sz w:val="24"/>
          <w:szCs w:val="24"/>
        </w:rPr>
      </w:pPr>
      <w:r>
        <w:rPr>
          <w:color w:val="000000"/>
          <w:sz w:val="24"/>
          <w:szCs w:val="24"/>
        </w:rPr>
        <w:t xml:space="preserve">Такого рода деятельность правительства улучшает распределение ресурсов. Обеспечение рынка средством обращения, гарантирование качества продуктов, определение прав собственности и ответственность за соблюдение условий контрактов — все эти меры обусловливают увеличение объема торговли. Они расширяют рынки и позволяют осуществлять все более глубокую специализацию в использовании как материальных, так и людских ресурсов. А такая специализация означает более эффективное распределение ресурсов. Однако некоторые считают, что правительство чрезмерно регулирует взаимоотношения предприятий, потребителей и рабочих, тем самым подавляя экономические стимулы и подрывая эффективность производства. </w:t>
      </w:r>
    </w:p>
    <w:p w:rsidR="00F727D3" w:rsidRDefault="00347F8F">
      <w:pPr>
        <w:widowControl w:val="0"/>
        <w:spacing w:before="120"/>
        <w:ind w:firstLine="567"/>
        <w:jc w:val="both"/>
        <w:rPr>
          <w:color w:val="000000"/>
          <w:sz w:val="24"/>
          <w:szCs w:val="24"/>
        </w:rPr>
      </w:pPr>
      <w:r>
        <w:rPr>
          <w:color w:val="000000"/>
          <w:sz w:val="24"/>
          <w:szCs w:val="24"/>
        </w:rPr>
        <w:t xml:space="preserve">Защита конкуренции. Конкуренция служит основным регулирующим механизмом в капиталистической экономике. Это та сила, которая подчиняет производителей и поставщиков ресурсов диктату покупателя или суверенитету потребителя. При конкуренции именно решения многих продавцов и покупателей о предложении и спросе определяют рыночные цены. Это значит, что индивидуальные производители и поставщики ресурсов могут лишь приспосабливаться к желаниям покупателей, которые рыночная система регистрирует и доводит до сведения продавцов. Конкурирующих производителей, подчиняющихся воле рыночной системы, ждут прибыль и упрочение их позиций; уделом же тех, кто нарушает законы рынка, являются убытки и в конечном счете банкротство. При конкуренции покупатель — это хозяин, рынок — его агент, а предприятия — его слуги. </w:t>
      </w:r>
    </w:p>
    <w:p w:rsidR="00F727D3" w:rsidRDefault="00347F8F">
      <w:pPr>
        <w:widowControl w:val="0"/>
        <w:spacing w:before="120"/>
        <w:ind w:firstLine="567"/>
        <w:jc w:val="both"/>
        <w:rPr>
          <w:color w:val="000000"/>
          <w:sz w:val="24"/>
          <w:szCs w:val="24"/>
        </w:rPr>
      </w:pPr>
      <w:r>
        <w:rPr>
          <w:color w:val="000000"/>
          <w:sz w:val="24"/>
          <w:szCs w:val="24"/>
        </w:rPr>
        <w:t xml:space="preserve">Рост монополии резко изменяет эту ситуацию. Что такое монополия? В широком смысле — это ситуация, при которой каждый продавец в состоянии оказать влияние на общий объем предложения, а поэтому и на цену продаваемого продукта. Каково значение такой ситуации? Оно таково: монополия порождает нерациональное распределение экономических ресурсов. Когда монополия заменяет собой конкуренцию, она может воздействовать на рынок или манипулировать ценами к собственной выгоде и в ущерб обществу в целом. </w:t>
      </w:r>
    </w:p>
    <w:p w:rsidR="00F727D3" w:rsidRDefault="00347F8F">
      <w:pPr>
        <w:widowControl w:val="0"/>
        <w:spacing w:before="120"/>
        <w:ind w:firstLine="567"/>
        <w:jc w:val="both"/>
        <w:rPr>
          <w:color w:val="000000"/>
          <w:sz w:val="24"/>
          <w:szCs w:val="24"/>
        </w:rPr>
      </w:pPr>
      <w:r>
        <w:rPr>
          <w:color w:val="000000"/>
          <w:sz w:val="24"/>
          <w:szCs w:val="24"/>
        </w:rPr>
        <w:t xml:space="preserve">В странах с развитой рыночной экономикой правительство пытается установить контроль над монополиями преимущественно в двух случаях. В первом случае в отношении «естественных монополий», или производственной инфраструктуры, т.е. тех отраслей, технологические и экономические условия которых исключают возможность существования конкурентных рынков. Правительство образовало государственные комиссии для регулирования цен и установило стандарты на предоставляемые услуги. Это транспорт, связь, производство и снабжение электроэнергией и другие предприятия общественного пользования. На уровне местных органов власти довольно обычной является государственная собственность на предприятяи электроэнергетики и водоснабжения. Во втором случае на подавляющем большинстве рынков эффективное производство может быть обеспечено только при высокой степени развития конкуренции.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Правительства принимают ряд антимонополистических, или антитрестовских, законов с целью защиты и усиления конкуренции в качестве эффективного регулятора поведения бизнеса. </w:t>
      </w:r>
    </w:p>
    <w:p w:rsidR="00F727D3" w:rsidRDefault="00347F8F">
      <w:pPr>
        <w:widowControl w:val="0"/>
        <w:spacing w:before="120"/>
        <w:ind w:firstLine="567"/>
        <w:jc w:val="both"/>
        <w:rPr>
          <w:color w:val="000000"/>
          <w:sz w:val="24"/>
          <w:szCs w:val="24"/>
        </w:rPr>
      </w:pPr>
      <w:r>
        <w:rPr>
          <w:color w:val="000000"/>
          <w:sz w:val="24"/>
          <w:szCs w:val="24"/>
        </w:rPr>
        <w:t xml:space="preserve">Рыночной системе, в ее оптимальном варианте, все же присущи недостатки, вынуждающие правительство стимулировать и модифицировать ее функционирование, в частности перераспределение дохода и ресурсов. </w:t>
      </w:r>
    </w:p>
    <w:p w:rsidR="00F727D3" w:rsidRDefault="00347F8F">
      <w:pPr>
        <w:widowControl w:val="0"/>
        <w:spacing w:before="120"/>
        <w:ind w:firstLine="567"/>
        <w:jc w:val="both"/>
        <w:rPr>
          <w:color w:val="000000"/>
          <w:sz w:val="24"/>
          <w:szCs w:val="24"/>
        </w:rPr>
      </w:pPr>
      <w:r>
        <w:rPr>
          <w:color w:val="000000"/>
          <w:sz w:val="24"/>
          <w:szCs w:val="24"/>
        </w:rPr>
        <w:t xml:space="preserve">Перераспределение дохода и ресурсов. Несмотря на эффективность рыночной системы, тем не менее она влечет за собой значительное неравенство в распределении денежного дохода, а следовательно, и в распределении национального продукта между индивидуальными домохозяйствами. </w:t>
      </w:r>
    </w:p>
    <w:p w:rsidR="00F727D3" w:rsidRDefault="00347F8F">
      <w:pPr>
        <w:widowControl w:val="0"/>
        <w:spacing w:before="120"/>
        <w:ind w:firstLine="567"/>
        <w:jc w:val="both"/>
        <w:rPr>
          <w:color w:val="000000"/>
          <w:sz w:val="24"/>
          <w:szCs w:val="24"/>
        </w:rPr>
      </w:pPr>
      <w:r>
        <w:rPr>
          <w:color w:val="000000"/>
          <w:sz w:val="24"/>
          <w:szCs w:val="24"/>
        </w:rPr>
        <w:t xml:space="preserve">Бедность среди общего изобилия продолжает оставаться острой экономической и политической проблемой в странах с развитой рыночной экономикой. </w:t>
      </w:r>
    </w:p>
    <w:p w:rsidR="00F727D3" w:rsidRDefault="00347F8F">
      <w:pPr>
        <w:widowControl w:val="0"/>
        <w:spacing w:before="120"/>
        <w:ind w:firstLine="567"/>
        <w:jc w:val="both"/>
        <w:rPr>
          <w:color w:val="000000"/>
          <w:sz w:val="24"/>
          <w:szCs w:val="24"/>
        </w:rPr>
      </w:pPr>
      <w:r>
        <w:rPr>
          <w:color w:val="000000"/>
          <w:sz w:val="24"/>
          <w:szCs w:val="24"/>
        </w:rPr>
        <w:t xml:space="preserve">Правительство берет на себя задачу уменьшить неравенство доходов в обществе. Эта задача решается следующим образом. Во-первых, правительство через трансфертные платежи обеспечивает пособия нуждающимся, вспомоществование иждивенцам и инвалидам, а безработным пособия по безработице. Во-вторых, правительство изменяет распределение доходов путем рыночного вмешательства, т.е. путем модификации цен, устанавливаемых рыночными силами. Гарантирование цен фермерам и законодательство о минимальных ставках заработной платы — наглядные примеры того, как правительство фиксирует цены с целью повысить доходы определенных групп населения. В-третьих, немаловажно, чтобы налог на личные доходы применялся для изъятия большей доли доходов у богатых, чем у бедных. Правда, считается, что в действительности налоговая система оказывает весьма умеренное влияние на распределение доходов. </w:t>
      </w:r>
    </w:p>
    <w:p w:rsidR="00F727D3" w:rsidRDefault="00347F8F">
      <w:pPr>
        <w:widowControl w:val="0"/>
        <w:spacing w:before="120"/>
        <w:ind w:firstLine="567"/>
        <w:jc w:val="both"/>
        <w:rPr>
          <w:color w:val="000000"/>
          <w:sz w:val="24"/>
          <w:szCs w:val="24"/>
        </w:rPr>
      </w:pPr>
      <w:r>
        <w:rPr>
          <w:color w:val="000000"/>
          <w:sz w:val="24"/>
          <w:szCs w:val="24"/>
        </w:rPr>
        <w:t xml:space="preserve">Экономистам известны два случая резкого нарушения функционирования рынка, в которых конкурентная рыночная система либо 1) производила «не те» количества определенных товаров и услуг, либо 2) оказалась не в состоянии вообще выделить какие бы то ни было ресурсы на производство некоторых товаров и услуг, выпуск которых экономически оправдан. Первый случай связан с переливами ресурсов, или побочными эффектами, второй — с государственными, или социальными, благами. </w:t>
      </w:r>
    </w:p>
    <w:p w:rsidR="00F727D3" w:rsidRDefault="00347F8F">
      <w:pPr>
        <w:widowControl w:val="0"/>
        <w:spacing w:before="120"/>
        <w:ind w:firstLine="567"/>
        <w:jc w:val="both"/>
        <w:rPr>
          <w:color w:val="000000"/>
          <w:sz w:val="24"/>
          <w:szCs w:val="24"/>
        </w:rPr>
      </w:pPr>
      <w:r>
        <w:rPr>
          <w:color w:val="000000"/>
          <w:sz w:val="24"/>
          <w:szCs w:val="24"/>
        </w:rPr>
        <w:t xml:space="preserve">Перелив возникает тогда, когда некоторые выгоды или издержки, связанные с производством или потреблением товара, «перемещаются» к третьим сторонам, т.е. к сторонам, не являющимся непосредственными покупателями или продавцами. В этом случае вызываются побочные эффекты, поскольку они представляют собой выгоды и издержки, выпадающие на долю индивида или группы, не являющихся участниками рыночной сделки. Когда производство или потребление товара порождает не компенсируемые издержки у какой-нибудь третьей стороны, тогда возникают издержки перелива. Наиболее очевидные издержки перелива связаны с инфраструктурой, например с загрязнением окружающей среды. Когда химическое предприятие отправляет свои промышленные стоки в озеро или реку, то купальщики, рыбаки и совершающие лодочные прогулки, не говоря уж о городах, изыскивающих источники нормального водоснабжения, — все они несут издержки перелива. </w:t>
      </w:r>
    </w:p>
    <w:p w:rsidR="00F727D3" w:rsidRDefault="00347F8F">
      <w:pPr>
        <w:widowControl w:val="0"/>
        <w:spacing w:before="120"/>
        <w:ind w:firstLine="567"/>
        <w:jc w:val="both"/>
        <w:rPr>
          <w:color w:val="000000"/>
          <w:sz w:val="24"/>
          <w:szCs w:val="24"/>
        </w:rPr>
      </w:pPr>
      <w:r>
        <w:rPr>
          <w:color w:val="000000"/>
          <w:sz w:val="24"/>
          <w:szCs w:val="24"/>
        </w:rPr>
        <w:t xml:space="preserve">Какие меры может правительство принять для урегулирования проблемы непропорционального распределения ресурсов, связанной с издержками перелива? Еще точнее, как может правительство издержки перелива «трансформировать во внутренние издержки производства»? Обычно применяются два типа мер: законодательные меры и особые налоги. </w:t>
      </w:r>
    </w:p>
    <w:p w:rsidR="00F727D3" w:rsidRDefault="00347F8F">
      <w:pPr>
        <w:widowControl w:val="0"/>
        <w:spacing w:before="120"/>
        <w:ind w:firstLine="567"/>
        <w:jc w:val="both"/>
        <w:rPr>
          <w:color w:val="000000"/>
          <w:sz w:val="24"/>
          <w:szCs w:val="24"/>
        </w:rPr>
      </w:pPr>
      <w:r>
        <w:rPr>
          <w:color w:val="000000"/>
          <w:sz w:val="24"/>
          <w:szCs w:val="24"/>
        </w:rPr>
        <w:t xml:space="preserve">Третий вариант решения возникает в условиях, когда выгоды перелива чрезвычайно велики. Правительство может просто взять на себя финансирование таких отраслей или, в крайнем случае, превратить их в собственность государства и непосредственно ими управлять. </w:t>
      </w:r>
    </w:p>
    <w:p w:rsidR="00F727D3" w:rsidRDefault="00347F8F">
      <w:pPr>
        <w:widowControl w:val="0"/>
        <w:spacing w:before="120"/>
        <w:jc w:val="center"/>
        <w:rPr>
          <w:b/>
          <w:bCs/>
          <w:color w:val="000000"/>
          <w:sz w:val="28"/>
          <w:szCs w:val="28"/>
        </w:rPr>
      </w:pPr>
      <w:r>
        <w:rPr>
          <w:b/>
          <w:bCs/>
          <w:color w:val="000000"/>
          <w:sz w:val="28"/>
          <w:szCs w:val="28"/>
        </w:rPr>
        <w:t xml:space="preserve">Общественые блага и услуги. </w:t>
      </w:r>
    </w:p>
    <w:p w:rsidR="00F727D3" w:rsidRDefault="00347F8F">
      <w:pPr>
        <w:widowControl w:val="0"/>
        <w:spacing w:before="120"/>
        <w:ind w:firstLine="567"/>
        <w:jc w:val="both"/>
        <w:rPr>
          <w:color w:val="000000"/>
          <w:sz w:val="24"/>
          <w:szCs w:val="24"/>
        </w:rPr>
      </w:pPr>
      <w:r>
        <w:rPr>
          <w:color w:val="000000"/>
          <w:sz w:val="24"/>
          <w:szCs w:val="24"/>
        </w:rPr>
        <w:t xml:space="preserve">Существуют определенные виды товаров и услуг, называемые государственными или общественными благами или инфраструктурой, которые рыночная система вообще не намерена производить, поскольку их особенности резко противоположны особенностям товаров индивидуального потребления. </w:t>
      </w:r>
    </w:p>
    <w:p w:rsidR="00F727D3" w:rsidRDefault="00347F8F">
      <w:pPr>
        <w:widowControl w:val="0"/>
        <w:spacing w:before="120"/>
        <w:ind w:firstLine="567"/>
        <w:jc w:val="both"/>
        <w:rPr>
          <w:color w:val="000000"/>
          <w:sz w:val="24"/>
          <w:szCs w:val="24"/>
        </w:rPr>
      </w:pPr>
      <w:r>
        <w:rPr>
          <w:color w:val="000000"/>
          <w:sz w:val="24"/>
          <w:szCs w:val="24"/>
        </w:rPr>
        <w:t xml:space="preserve">Общественные блага (инфраструктура) неделимы, они состоят из таких крупных единиц, что не могут быть проданы индивидуальным покупателям. Еще важнее то обстоятельство, что на них не распространяется принцип исключения, т.е. не существует эффективных способов отстранения индивидов от пользования выгодами общественных благ, как только эти блага возникают. Получение выгод от товаров индивидуального потребления основывается на их покупке, выгоды от общественных благ достаются обществу в результате производства таких благ. </w:t>
      </w:r>
    </w:p>
    <w:p w:rsidR="00F727D3" w:rsidRDefault="00347F8F">
      <w:pPr>
        <w:widowControl w:val="0"/>
        <w:spacing w:before="120"/>
        <w:ind w:firstLine="567"/>
        <w:jc w:val="both"/>
        <w:rPr>
          <w:color w:val="000000"/>
          <w:sz w:val="24"/>
          <w:szCs w:val="24"/>
        </w:rPr>
      </w:pPr>
      <w:r>
        <w:rPr>
          <w:color w:val="000000"/>
          <w:sz w:val="24"/>
          <w:szCs w:val="24"/>
        </w:rPr>
        <w:t xml:space="preserve">Классическим примером общественного блага служит маяк, предостерегающий корабли от коварного морского побережья или гавани. Строительство маяка может оказаться экономически обоснованным, если выгоды (меньше кораблекрушений) превысят производственные затраты. Однако выгода, приходящаяся на долю каждого пользователя маяком, не может окупить приобретение такого крупного и неделимого продукта. Во всяком случае, после введения маяка в эксплуатацию его сигнальный свет служит ориентиром для всех судов. Практически нет способа исключить для некоторых кораблей возможность пользоваться выгодами от маяка. Поэтому зачем какому-нибудь судовладельцу добровольно оплачивать такие выгоды? Свет маяка виден всем, и если судовладелец предпочитает за это не платить, капитану корабля нельзя запретить пользоваться сигналами маяка. Люди могут пользоваться выгодами некоего продукта, не неся никаких издержек на его производство. Поскольку в данном случае принцип исключения неприменим, то не существует никаких стимулов для частного предприятия предлагать рынку маяки. Учитывая, что услуги маяков невозможно ни выразить в ценах, ни продавать, совершенно очевидно, что частным фирмам нет никакой выгоды направлять ресурсы на их строительство. Итак, здесь мы имеем дело с услугой, которая приносит существенную выгоду, но на производство которой рынок не станет выделять ресурсы. Другими видами общественных благ являются национальная оборона, регулирование паводков, борьба с насекомыми. Следовательно, чтобы общество могло пользоваться такими благами и услугами, обеспечить их должен государственный сектор, а финансировать их производство следует за счет налогов. </w:t>
      </w:r>
    </w:p>
    <w:p w:rsidR="00F727D3" w:rsidRDefault="00347F8F">
      <w:pPr>
        <w:widowControl w:val="0"/>
        <w:spacing w:before="120"/>
        <w:ind w:firstLine="567"/>
        <w:jc w:val="both"/>
        <w:rPr>
          <w:color w:val="000000"/>
          <w:sz w:val="24"/>
          <w:szCs w:val="24"/>
        </w:rPr>
      </w:pPr>
      <w:r>
        <w:rPr>
          <w:color w:val="000000"/>
          <w:sz w:val="24"/>
          <w:szCs w:val="24"/>
        </w:rPr>
        <w:t xml:space="preserve">В отличие от товаров индивидуального потребления, покупаемых у частных предприятий на основе самостоятельных решений самих индивидов, общественные блага приобретаются через посредство правительства на основе групповых или коллективных решений. Точнее, виды и объемы производства различных общественных благ определяются в демократическом государстве политическими методами, т.е. путем голосования. Объемы потребления общественных благ представляют собой вопрос государственной политики. Эти групповые решения, принимаемые на политической арене, служат дополнением к решениям домохозяйств и предприятий, дающим ответы на фундаментальные вопросы. </w:t>
      </w:r>
    </w:p>
    <w:p w:rsidR="00F727D3" w:rsidRDefault="00347F8F">
      <w:pPr>
        <w:widowControl w:val="0"/>
        <w:spacing w:before="120"/>
        <w:ind w:firstLine="567"/>
        <w:jc w:val="both"/>
        <w:rPr>
          <w:color w:val="000000"/>
          <w:sz w:val="24"/>
          <w:szCs w:val="24"/>
        </w:rPr>
      </w:pPr>
      <w:r>
        <w:rPr>
          <w:color w:val="000000"/>
          <w:sz w:val="24"/>
          <w:szCs w:val="24"/>
        </w:rPr>
        <w:t xml:space="preserve">Как именно перераспределяются ресурсы из производства товаров индивидуального пользования в производство общественных благ? В экономике, где существует полная занятость, перед государством стоит задача высвобождения ресурсов, применяемых в производстве товаров индивидуального потребления, для направления их в производство общественных благ. Очевидный способ высвобождения ресурсов из частного сектора заключается в том, чтобы сократить частный спрос на них. Это достигается путем обложения предприятий и домохозяйств налогами, тем самым выключая часть их доходов, т.е. часть их потенциальной покупательной способности, из потоков «доходы-расходы». Получая меньшие доходы, предприятия и домохозяйства оказываются вынужденными сократить свои инвестиционные и потребительские расходы. Итак, налоги уменьшают спрос на товары и услуги индивидуального пользования, а это, в свою очередь, вызывает снижение частного спроса на ресурсы. Передавая покупательную способность частных экономических агентов правительству, налоги высвобождают ресурсы из частной сферы их применения. Затем правительство, расходуя налоговые поступления, может само направить эти ресурсы в производство общественных благ и услуг. Например, налоги на доходы корпораций и на личные доходы высвобождают ресурсы из производства инвестиционных товаров (сверлильных станков, автофургонов, складских сооружений и т.д.). Правительство может пустить эти ресурсы на производство управляемых ракет, военных самолетов, на строительство новых школ и автомагистралей. Правительство сознательно перераспределяет ресурсы с целью осуществить значительные изменения в структуре национального продукта страны. </w:t>
      </w:r>
    </w:p>
    <w:p w:rsidR="00F727D3" w:rsidRDefault="00347F8F">
      <w:pPr>
        <w:widowControl w:val="0"/>
        <w:spacing w:before="120"/>
        <w:ind w:firstLine="567"/>
        <w:jc w:val="both"/>
        <w:rPr>
          <w:color w:val="000000"/>
          <w:sz w:val="24"/>
          <w:szCs w:val="24"/>
        </w:rPr>
      </w:pPr>
      <w:r>
        <w:rPr>
          <w:color w:val="000000"/>
          <w:sz w:val="24"/>
          <w:szCs w:val="24"/>
        </w:rPr>
        <w:t xml:space="preserve">Стабилизация. Одна из главных функций правительства состоит в том, чтобы стабилизировать экономику. Это означает помогать частной экономике обеспечивать: 1) полную занятость ресурсов и 2) стабильный уровень цен. Как может правительство это осуществить? Ответ один — только через правительственные расходы и налогообложение. Скажем, чтобы не допустить безработицы, правительству надлежит увеличить собственные расходы на общественные блага и услуги и сократить налоги с целью стимулирования расходов частного сектора. В то же время, если в экономике появилась «угроза» инфляции, нужно сокращать правительственные расходы на общественные блага и услуги и увеличивать налоги с целью сокращения расходов частного сектора. </w:t>
      </w:r>
    </w:p>
    <w:p w:rsidR="00F727D3" w:rsidRDefault="00347F8F">
      <w:pPr>
        <w:widowControl w:val="0"/>
        <w:spacing w:before="120"/>
        <w:jc w:val="center"/>
        <w:rPr>
          <w:b/>
          <w:bCs/>
          <w:color w:val="000000"/>
          <w:sz w:val="28"/>
          <w:szCs w:val="28"/>
        </w:rPr>
      </w:pPr>
      <w:r>
        <w:rPr>
          <w:b/>
          <w:bCs/>
          <w:color w:val="000000"/>
          <w:sz w:val="28"/>
          <w:szCs w:val="28"/>
        </w:rPr>
        <w:t>Кругооборот дохода, ресурсов и продукта и правительство</w:t>
      </w:r>
    </w:p>
    <w:p w:rsidR="00F727D3" w:rsidRDefault="00347F8F">
      <w:pPr>
        <w:widowControl w:val="0"/>
        <w:spacing w:before="120"/>
        <w:ind w:firstLine="567"/>
        <w:jc w:val="both"/>
        <w:rPr>
          <w:color w:val="000000"/>
          <w:sz w:val="24"/>
          <w:szCs w:val="24"/>
        </w:rPr>
      </w:pPr>
      <w:r>
        <w:rPr>
          <w:color w:val="000000"/>
          <w:sz w:val="24"/>
          <w:szCs w:val="24"/>
        </w:rPr>
        <w:t xml:space="preserve">В смешанной экономике правительство полностью интегрировано в кругооборот материальных и денежных средств. </w:t>
      </w:r>
    </w:p>
    <w:p w:rsidR="00F727D3" w:rsidRDefault="00347F8F">
      <w:pPr>
        <w:widowControl w:val="0"/>
        <w:spacing w:before="120"/>
        <w:ind w:firstLine="567"/>
        <w:jc w:val="both"/>
        <w:rPr>
          <w:color w:val="000000"/>
          <w:sz w:val="24"/>
          <w:szCs w:val="24"/>
        </w:rPr>
      </w:pPr>
      <w:r>
        <w:rPr>
          <w:color w:val="000000"/>
          <w:sz w:val="24"/>
          <w:szCs w:val="24"/>
        </w:rPr>
        <w:t xml:space="preserve">В этой связи возникла расширенная модель кругооборота. Скажем, структура налогов, которая черпает налоговые поступления главным образом у состоятельных домохозяйств и которая сочетается с системой трансфертных платежей домо-хозяйствам с низкими доходами, приводит в результате к большему равенству в распределении доходов, подразумевая такое распределение ресурсов, которое отличается от их распределения в условиях чистого капитализма. Правительство покупает товары и рабочую силу подобно тому, как покупают домохозяйства. Из рисунка 6.1 видно, что правительственные расходы выступают как органическая часть кругооборота дохода, ресурсов и продукта. Например, если в экономике существует безработица, увеличение правительственных расходов при неизменных налогах и трансфертных платежах должно привести к увеличению совокупных расходов, объема производства, занятости. В свою очередь, при данном уровне правительственных расходов сокращение налогов или увеличение трансфертных платежей должно увеличить доходы, которые можно использовать на то, чтобы их тратить, и тем самым стимулировать рост личных расходов. Наоборот, при возникновении инфляции требуется противоположная политика правительства: необходимо сократить правительственные расходы, увеличить налоги и уменьшить трансфертные платежи. </w:t>
      </w:r>
    </w:p>
    <w:p w:rsidR="00F727D3" w:rsidRDefault="00347F8F">
      <w:pPr>
        <w:widowControl w:val="0"/>
        <w:spacing w:before="120"/>
        <w:ind w:firstLine="567"/>
        <w:jc w:val="both"/>
        <w:rPr>
          <w:color w:val="000000"/>
          <w:sz w:val="24"/>
          <w:szCs w:val="24"/>
        </w:rPr>
      </w:pPr>
      <w:r>
        <w:rPr>
          <w:color w:val="000000"/>
          <w:sz w:val="24"/>
          <w:szCs w:val="24"/>
        </w:rPr>
        <w:t xml:space="preserve">Модель кругооборота дохода, ресурсов и продукта и правительство — это полезный инструмент анализа того, как правительство выполняет свои функции перераспределения дохода и ресурсов, распределения ресурсов и стабилизации экономики. </w:t>
      </w:r>
    </w:p>
    <w:p w:rsidR="00F727D3" w:rsidRDefault="00F727D3">
      <w:pPr>
        <w:widowControl w:val="0"/>
        <w:spacing w:before="120"/>
        <w:ind w:firstLine="567"/>
        <w:jc w:val="both"/>
        <w:rPr>
          <w:color w:val="000000"/>
          <w:sz w:val="24"/>
          <w:szCs w:val="24"/>
        </w:rPr>
      </w:pPr>
      <w:bookmarkStart w:id="0" w:name="_GoBack"/>
      <w:bookmarkEnd w:id="0"/>
    </w:p>
    <w:sectPr w:rsidR="00F727D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80361"/>
    <w:multiLevelType w:val="hybridMultilevel"/>
    <w:tmpl w:val="9978FD5A"/>
    <w:lvl w:ilvl="0" w:tplc="32660248">
      <w:start w:val="1"/>
      <w:numFmt w:val="decimal"/>
      <w:lvlText w:val="%1."/>
      <w:lvlJc w:val="left"/>
      <w:pPr>
        <w:tabs>
          <w:tab w:val="num" w:pos="720"/>
        </w:tabs>
        <w:ind w:left="720" w:hanging="360"/>
      </w:pPr>
    </w:lvl>
    <w:lvl w:ilvl="1" w:tplc="CB449EAC">
      <w:start w:val="1"/>
      <w:numFmt w:val="decimal"/>
      <w:lvlText w:val="%2."/>
      <w:lvlJc w:val="left"/>
      <w:pPr>
        <w:tabs>
          <w:tab w:val="num" w:pos="1440"/>
        </w:tabs>
        <w:ind w:left="1440" w:hanging="360"/>
      </w:pPr>
    </w:lvl>
    <w:lvl w:ilvl="2" w:tplc="D7BA9BFC">
      <w:start w:val="1"/>
      <w:numFmt w:val="decimal"/>
      <w:lvlText w:val="%3."/>
      <w:lvlJc w:val="left"/>
      <w:pPr>
        <w:tabs>
          <w:tab w:val="num" w:pos="2160"/>
        </w:tabs>
        <w:ind w:left="2160" w:hanging="360"/>
      </w:pPr>
    </w:lvl>
    <w:lvl w:ilvl="3" w:tplc="B22012CA">
      <w:start w:val="1"/>
      <w:numFmt w:val="decimal"/>
      <w:lvlText w:val="%4."/>
      <w:lvlJc w:val="left"/>
      <w:pPr>
        <w:tabs>
          <w:tab w:val="num" w:pos="2880"/>
        </w:tabs>
        <w:ind w:left="2880" w:hanging="360"/>
      </w:pPr>
    </w:lvl>
    <w:lvl w:ilvl="4" w:tplc="0F96316E">
      <w:start w:val="1"/>
      <w:numFmt w:val="decimal"/>
      <w:lvlText w:val="%5."/>
      <w:lvlJc w:val="left"/>
      <w:pPr>
        <w:tabs>
          <w:tab w:val="num" w:pos="3600"/>
        </w:tabs>
        <w:ind w:left="3600" w:hanging="360"/>
      </w:pPr>
    </w:lvl>
    <w:lvl w:ilvl="5" w:tplc="BF78F884">
      <w:start w:val="1"/>
      <w:numFmt w:val="decimal"/>
      <w:lvlText w:val="%6."/>
      <w:lvlJc w:val="left"/>
      <w:pPr>
        <w:tabs>
          <w:tab w:val="num" w:pos="4320"/>
        </w:tabs>
        <w:ind w:left="4320" w:hanging="360"/>
      </w:pPr>
    </w:lvl>
    <w:lvl w:ilvl="6" w:tplc="76DC5A1E">
      <w:start w:val="1"/>
      <w:numFmt w:val="decimal"/>
      <w:lvlText w:val="%7."/>
      <w:lvlJc w:val="left"/>
      <w:pPr>
        <w:tabs>
          <w:tab w:val="num" w:pos="5040"/>
        </w:tabs>
        <w:ind w:left="5040" w:hanging="360"/>
      </w:pPr>
    </w:lvl>
    <w:lvl w:ilvl="7" w:tplc="A43E82C8">
      <w:start w:val="1"/>
      <w:numFmt w:val="decimal"/>
      <w:lvlText w:val="%8."/>
      <w:lvlJc w:val="left"/>
      <w:pPr>
        <w:tabs>
          <w:tab w:val="num" w:pos="5760"/>
        </w:tabs>
        <w:ind w:left="5760" w:hanging="360"/>
      </w:pPr>
    </w:lvl>
    <w:lvl w:ilvl="8" w:tplc="B04AADB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F8F"/>
    <w:rsid w:val="00347F8F"/>
    <w:rsid w:val="00DD3962"/>
    <w:rsid w:val="00F727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6C0AC5-D0D2-46D3-8BC5-4354F0EC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11164</Words>
  <Characters>6365</Characters>
  <Application>Microsoft Office Word</Application>
  <DocSecurity>0</DocSecurity>
  <Lines>53</Lines>
  <Paragraphs>34</Paragraphs>
  <ScaleCrop>false</ScaleCrop>
  <Company>PERSONAL COMPUTERS</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в рыночной (смешанной) экономике</dc:title>
  <dc:subject/>
  <dc:creator>USER</dc:creator>
  <cp:keywords/>
  <dc:description/>
  <cp:lastModifiedBy>admin</cp:lastModifiedBy>
  <cp:revision>2</cp:revision>
  <dcterms:created xsi:type="dcterms:W3CDTF">2014-01-26T01:28:00Z</dcterms:created>
  <dcterms:modified xsi:type="dcterms:W3CDTF">2014-01-26T01:28:00Z</dcterms:modified>
</cp:coreProperties>
</file>