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1.МЕЖСТРАНОВОЕ ПЕРЕМЕЩЕНИЕ НАСЕЛЕНИЯ И ТРУДОВЫХ РЕСУРСОВ.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pStyle w:val="a3"/>
      </w:pPr>
      <w:r>
        <w:t xml:space="preserve">       Одним из проявлений интернационализации и демократиза</w:t>
      </w:r>
      <w:r>
        <w:softHyphen/>
        <w:t>ции хозяйствен</w:t>
      </w:r>
      <w:r>
        <w:softHyphen/>
        <w:t>ной и социально-культурной жизни человечест</w:t>
      </w:r>
      <w:r>
        <w:softHyphen/>
        <w:t>ва, а также последствий ост</w:t>
      </w:r>
      <w:r>
        <w:softHyphen/>
        <w:t>рых межнациональных противоре</w:t>
      </w:r>
      <w:r>
        <w:softHyphen/>
        <w:t>чий, прямых столкновений между наро</w:t>
      </w:r>
      <w:r>
        <w:softHyphen/>
        <w:t>дами и странами, чрез</w:t>
      </w:r>
      <w:r>
        <w:softHyphen/>
        <w:t>вычайных ситуаций и стихийных бедствий являются крупно</w:t>
      </w:r>
      <w:r>
        <w:softHyphen/>
        <w:t>масштабные внутристрановые и межстрановые перемещения населения и трудовых ресурсов в разных формах. Это и добро</w:t>
      </w:r>
      <w:r>
        <w:softHyphen/>
        <w:t>вольные мигранты, пользующиеся правами и возможностями, предоставленными им мировой цивилизацией и международны</w:t>
      </w:r>
      <w:r>
        <w:softHyphen/>
        <w:t>ми рынками труда для выбора места жительства и работы, бе</w:t>
      </w:r>
      <w:r>
        <w:softHyphen/>
        <w:t>женцы и вынужденные мигранты, покидающие отчий кров не по своей воле, а под давлением обстоятельств. Масштабы потоков и драматизм положения таких мигрантов в отдельные исторические периоды, и годы превращаются в глобальные про</w:t>
      </w:r>
      <w:r>
        <w:softHyphen/>
        <w:t>блемы. Их разрешение требует широкого международного со</w:t>
      </w:r>
      <w:r>
        <w:softHyphen/>
        <w:t>трудничества.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Мировое сообщество, еще недавно не ощущавшее непосред</w:t>
      </w:r>
      <w:r>
        <w:rPr>
          <w:sz w:val="28"/>
        </w:rPr>
        <w:softHyphen/>
        <w:t>ственно размеров, особенностей и последствий миграционных процессов на международном уровне, столкнулось с необходи</w:t>
      </w:r>
      <w:r>
        <w:rPr>
          <w:sz w:val="28"/>
        </w:rPr>
        <w:softHyphen/>
        <w:t>мостью координации усилий многих стран по разрешению острых ситуаций и коллективному регулированию миграционных пото</w:t>
      </w:r>
      <w:r>
        <w:rPr>
          <w:sz w:val="28"/>
        </w:rPr>
        <w:softHyphen/>
        <w:t>ков. Организационно-институциональные, нормативно-правовые и финансовые механизмы регулирования, созданные в прошлые годы на глобальном (в рамках ООН и других организаций), ре</w:t>
      </w:r>
      <w:r>
        <w:rPr>
          <w:sz w:val="28"/>
        </w:rPr>
        <w:softHyphen/>
        <w:t>гиональном (региональные экономические организации) и на</w:t>
      </w:r>
      <w:r>
        <w:rPr>
          <w:sz w:val="28"/>
        </w:rPr>
        <w:softHyphen/>
        <w:t>циональном (в основном промышленно развитыми странами) уровнях, позволяют мировому сообществу постепенно ослаблять остроту в сфере международной миграции населения и нормали</w:t>
      </w:r>
      <w:r>
        <w:rPr>
          <w:sz w:val="28"/>
        </w:rPr>
        <w:softHyphen/>
        <w:t>зовать миграционные потоки. Последнее десятилетие нашего столетия характеризуется тем, что страны-импортеры и страны-экспортеры трудовых ресурсов вносят существенные коррективы в свою миграционную политику.</w:t>
      </w:r>
    </w:p>
    <w:p w:rsidR="00ED6D79" w:rsidRDefault="00ED6D79">
      <w:pPr>
        <w:jc w:val="both"/>
        <w:rPr>
          <w:sz w:val="28"/>
        </w:rPr>
      </w:pPr>
      <w:r>
        <w:rPr>
          <w:i/>
          <w:iCs/>
          <w:sz w:val="28"/>
        </w:rPr>
        <w:t xml:space="preserve">      Межстрановая миграция населения и трудовых ресурсов</w:t>
      </w:r>
      <w:r>
        <w:rPr>
          <w:sz w:val="28"/>
        </w:rPr>
        <w:t xml:space="preserve"> возни</w:t>
      </w:r>
      <w:r>
        <w:rPr>
          <w:sz w:val="28"/>
        </w:rPr>
        <w:softHyphen/>
        <w:t>кает при наличии значительного контраста в уровнях экономи</w:t>
      </w:r>
      <w:r>
        <w:rPr>
          <w:sz w:val="28"/>
        </w:rPr>
        <w:softHyphen/>
        <w:t>ческого и социального развития и темпах естественного демо</w:t>
      </w:r>
      <w:r>
        <w:rPr>
          <w:sz w:val="28"/>
        </w:rPr>
        <w:softHyphen/>
        <w:t>графического прироста стран, принимающих и отдающих рабо</w:t>
      </w:r>
      <w:r>
        <w:rPr>
          <w:sz w:val="28"/>
        </w:rPr>
        <w:softHyphen/>
        <w:t>чую силу. Географическими центрами иммиграции являются наиболее развитые страны, такие, как США, Канада, Австралия, большинство западноевропейских стран, а также страны с высо</w:t>
      </w:r>
      <w:r>
        <w:rPr>
          <w:sz w:val="28"/>
        </w:rPr>
        <w:softHyphen/>
        <w:t>кими доходами от продажи нефти и бурным экономическим ростом (Саудовская Аравия, Бахрейн, Кувейт, Объединенные Арабские Эмираты и т.д.).</w:t>
      </w:r>
    </w:p>
    <w:p w:rsidR="00ED6D79" w:rsidRDefault="00ED6D79">
      <w:pPr>
        <w:jc w:val="both"/>
        <w:rPr>
          <w:sz w:val="28"/>
        </w:rPr>
      </w:pPr>
      <w:r>
        <w:rPr>
          <w:i/>
          <w:iCs/>
          <w:sz w:val="28"/>
        </w:rPr>
        <w:t xml:space="preserve">      Внешняя трудовая миграция</w:t>
      </w:r>
      <w:r>
        <w:rPr>
          <w:sz w:val="28"/>
        </w:rPr>
        <w:t xml:space="preserve"> относится к одному из видов ме</w:t>
      </w:r>
      <w:r>
        <w:rPr>
          <w:sz w:val="28"/>
        </w:rPr>
        <w:softHyphen/>
        <w:t>ждународной миграции населения, который характеризуется пе</w:t>
      </w:r>
      <w:r>
        <w:rPr>
          <w:sz w:val="28"/>
        </w:rPr>
        <w:softHyphen/>
        <w:t>ремещением рабочей силы, как правило, из менее развитых в экономически более развитые страны на временную работу с последующим возвращением на родину.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Мировой опыт свидетельствует, что трудовая миграция обес</w:t>
      </w:r>
      <w:r>
        <w:rPr>
          <w:sz w:val="28"/>
        </w:rPr>
        <w:softHyphen/>
        <w:t>печивает несомненные преимущества как принимающим рабо</w:t>
      </w:r>
      <w:r>
        <w:rPr>
          <w:sz w:val="28"/>
        </w:rPr>
        <w:softHyphen/>
        <w:t>чую силу странам, так и поставляющим ее. Но она способна по</w:t>
      </w:r>
      <w:r>
        <w:rPr>
          <w:sz w:val="28"/>
        </w:rPr>
        <w:softHyphen/>
        <w:t>родить и острые социально-экономические проблемы.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Сегодня признаются и используются следующие положительные последствия трудовой миграции. 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Прежде всего учитывается, что процессы трудовой миграции способствуют смягчению условий безработицы, появлению для страны—экспортера рабочей силы дополнительного источника валютного дохода в форме поступлений от эмигрантов, а также приобретению ими знаний и опыта. По возвращении домой они, как правило, пополняют ряды среднего класса, вкладывая заработанные средства в собственное дело, создавая дополни</w:t>
      </w:r>
      <w:r>
        <w:rPr>
          <w:sz w:val="28"/>
        </w:rPr>
        <w:softHyphen/>
        <w:t>тельные рабочие места.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К отрицательным последствиям трудовой миграции следует отнести тенденции роста потребления заработанных за границей средств, желание скрыть получаемые доходы, «утечку умов», иногда и понижение квалификации работающих мигрантов и т.п.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Для нейтрализации отрицательных последствий и усиления положительного эффекта, получаемого страной в результате тру</w:t>
      </w:r>
      <w:r>
        <w:rPr>
          <w:sz w:val="28"/>
        </w:rPr>
        <w:softHyphen/>
        <w:t>довой миграции, используют средства государственной полити</w:t>
      </w:r>
      <w:r>
        <w:rPr>
          <w:sz w:val="28"/>
        </w:rPr>
        <w:softHyphen/>
        <w:t>ки. Просчеты в выборе ориентиров миграционной политики вы</w:t>
      </w:r>
      <w:r>
        <w:rPr>
          <w:sz w:val="28"/>
        </w:rPr>
        <w:softHyphen/>
        <w:t>зывают нежелательную реакцию в виде роста нелегальной ми</w:t>
      </w:r>
      <w:r>
        <w:rPr>
          <w:sz w:val="28"/>
        </w:rPr>
        <w:softHyphen/>
        <w:t>грации и последующей социальной активности возвращающихся мигрантов и др. В этой области особенно очевидны неэффек</w:t>
      </w:r>
      <w:r>
        <w:rPr>
          <w:sz w:val="28"/>
        </w:rPr>
        <w:softHyphen/>
        <w:t>тивность жестких, директивных мер и необходимость косвен</w:t>
      </w:r>
      <w:r>
        <w:rPr>
          <w:sz w:val="28"/>
        </w:rPr>
        <w:softHyphen/>
        <w:t>ных, координирующих воздействий</w:t>
      </w:r>
      <w:r>
        <w:rPr>
          <w:b/>
          <w:bCs/>
          <w:sz w:val="28"/>
        </w:rPr>
        <w:t xml:space="preserve"> </w:t>
      </w:r>
      <w:r>
        <w:rPr>
          <w:sz w:val="28"/>
        </w:rPr>
        <w:t>со стороны государств и правительств.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 2.МЕЖДУНАРОДНО-ПРАВОВЫЕ ОСНОВЫ МЕЖСТРАНОВОЙ ТРУДОВОЙ МИГРАЦИИ.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  <w:szCs w:val="22"/>
        </w:rPr>
        <w:t xml:space="preserve">       Правительство каждой страны суверенно в своем праве определять направления и цели миграционной по</w:t>
      </w:r>
      <w:r>
        <w:rPr>
          <w:sz w:val="28"/>
          <w:szCs w:val="22"/>
        </w:rPr>
        <w:softHyphen/>
        <w:t>литики, при разработке комплекса мер, регулирующих процессы внешней трудовой миграции, признано целесообразным и необ</w:t>
      </w:r>
      <w:r>
        <w:rPr>
          <w:sz w:val="28"/>
          <w:szCs w:val="22"/>
        </w:rPr>
        <w:softHyphen/>
        <w:t>ходимым условием придерживаться определенных правовых норм и стандартов, закрепленных в документах международных организаций. Ратифицируя международные конвенции, страны, регламентирующие процесс трудовой миграции, признают при</w:t>
      </w:r>
      <w:r>
        <w:rPr>
          <w:sz w:val="28"/>
        </w:rPr>
        <w:t>оритет норм международного права над национальным законо</w:t>
      </w:r>
      <w:r>
        <w:rPr>
          <w:sz w:val="28"/>
        </w:rPr>
        <w:softHyphen/>
        <w:t>дательством, что имеет важное значение как для самой страны с точки зрения ее интеграции в мировое сообщество, так и для мигрантов, чьи права за рубежом существенно расширяются и нуждаются в защите.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Важная особенность международной миграции рабочей силы состоит в том, что регулирование данного процесса осуществля</w:t>
      </w:r>
      <w:r>
        <w:rPr>
          <w:sz w:val="28"/>
        </w:rPr>
        <w:softHyphen/>
        <w:t>ется двумя (или более) субъектами, воздействующими на разные стадии перемещения населения и преследующими зачастую не</w:t>
      </w:r>
      <w:r>
        <w:rPr>
          <w:sz w:val="28"/>
        </w:rPr>
        <w:softHyphen/>
        <w:t>совпадающие интересы. Если страна—импортер рабочей силы в большей степени отвечает за прибытие и использование мигран</w:t>
      </w:r>
      <w:r>
        <w:rPr>
          <w:sz w:val="28"/>
        </w:rPr>
        <w:softHyphen/>
        <w:t>тов, то в функции страны—экспортера рабочей силы в большей степени входит регулирование оттока и защита интересов ми</w:t>
      </w:r>
      <w:r>
        <w:rPr>
          <w:sz w:val="28"/>
        </w:rPr>
        <w:softHyphen/>
        <w:t>грантов за рубежом.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Во многих аспектах интересы стран—экспортеров и импор</w:t>
      </w:r>
      <w:r>
        <w:rPr>
          <w:sz w:val="28"/>
        </w:rPr>
        <w:softHyphen/>
        <w:t>теров рабочей силы оказываются тесно переплетенными. Право</w:t>
      </w:r>
      <w:r>
        <w:rPr>
          <w:sz w:val="28"/>
        </w:rPr>
        <w:softHyphen/>
        <w:t>вое выражение взаимной заинтересованности стран, прини</w:t>
      </w:r>
      <w:r>
        <w:rPr>
          <w:sz w:val="28"/>
        </w:rPr>
        <w:softHyphen/>
        <w:t xml:space="preserve">мающих и направляющих мигрантов, осуществляется в форме </w:t>
      </w:r>
      <w:r>
        <w:rPr>
          <w:i/>
          <w:iCs/>
          <w:sz w:val="28"/>
        </w:rPr>
        <w:t>двух- или многосторонних международных соглашений по вопросам миграции.</w:t>
      </w:r>
      <w:r>
        <w:rPr>
          <w:sz w:val="28"/>
        </w:rPr>
        <w:t xml:space="preserve"> 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В настоящее время значительное число учреждений и орга</w:t>
      </w:r>
      <w:r>
        <w:rPr>
          <w:sz w:val="28"/>
        </w:rPr>
        <w:softHyphen/>
        <w:t>низаций, прежде всего в рамках</w:t>
      </w:r>
      <w:r>
        <w:rPr>
          <w:b/>
          <w:bCs/>
          <w:sz w:val="28"/>
        </w:rPr>
        <w:t xml:space="preserve"> </w:t>
      </w:r>
      <w:r>
        <w:rPr>
          <w:sz w:val="28"/>
        </w:rPr>
        <w:t>ООН, а также региональных группировок занимаются проблемами, связанными с миграцией населения и трудовых ресурсов.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Комиссия ООН по народонаселению располагает соот</w:t>
      </w:r>
      <w:r>
        <w:rPr>
          <w:sz w:val="28"/>
        </w:rPr>
        <w:softHyphen/>
        <w:t>ветствующим фондом, часть которого используется на субсиди</w:t>
      </w:r>
      <w:r>
        <w:rPr>
          <w:sz w:val="28"/>
        </w:rPr>
        <w:softHyphen/>
        <w:t>рование национальных программ в области миграции населения. Деятельность МОТ в качестве одной из целей предусматривает регулирование миграции населения. Ряд международных дого</w:t>
      </w:r>
      <w:r>
        <w:rPr>
          <w:sz w:val="28"/>
        </w:rPr>
        <w:softHyphen/>
        <w:t>воров, принятых ВОЗ (Всемирной организацией здравоохране</w:t>
      </w:r>
      <w:r>
        <w:rPr>
          <w:sz w:val="28"/>
        </w:rPr>
        <w:softHyphen/>
        <w:t>ния), содержит специальные нормы, которые касаются физиче</w:t>
      </w:r>
      <w:r>
        <w:rPr>
          <w:sz w:val="28"/>
        </w:rPr>
        <w:softHyphen/>
        <w:t>ского состояния трудящихся-мигрантов. В конвенциях ЮНЕСКО имеются положения, направленные на улучшение образования трудящихся-мигрантов и членов их семей. Возрастает роль Ме</w:t>
      </w:r>
      <w:r>
        <w:rPr>
          <w:sz w:val="28"/>
        </w:rPr>
        <w:softHyphen/>
        <w:t>ждународной организации по миграции (</w:t>
      </w:r>
      <w:r>
        <w:rPr>
          <w:sz w:val="28"/>
          <w:lang w:val="en-US"/>
        </w:rPr>
        <w:t>MOM</w:t>
      </w:r>
      <w:r>
        <w:rPr>
          <w:sz w:val="28"/>
        </w:rPr>
        <w:t>), целью которой является обеспечение упорядоченной и плановой международ</w:t>
      </w:r>
      <w:r>
        <w:rPr>
          <w:sz w:val="28"/>
        </w:rPr>
        <w:softHyphen/>
        <w:t>ной миграции, ее организация, обмен опытом и информацией по указанным вопросам. В Западной Европе деятельностью, свя</w:t>
      </w:r>
      <w:r>
        <w:rPr>
          <w:sz w:val="28"/>
        </w:rPr>
        <w:softHyphen/>
        <w:t>занной с обеспечением и защитой прав трудящихся мигрантов, занимается Межправительственный комитет по вопросам ми-фации (СИМЕ).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Одной из основных идей Конвенции МОТ о трудящихся-мигрантах является признание государствами, ратифици</w:t>
      </w:r>
      <w:r>
        <w:rPr>
          <w:sz w:val="28"/>
        </w:rPr>
        <w:softHyphen/>
        <w:t>рующими данный документ, равенства в отношении мигрантов независимо от их национальности, расовой принадлежности, религии, пола и т.п. Конвенция содержит статьи, направленные на регулирование условий, при которых трудящиеся-мигранты будут иметь равные с гражданами принимающего государства права в вопросах, определенных Конвенцией. Защита прав тру</w:t>
      </w:r>
      <w:r>
        <w:rPr>
          <w:sz w:val="28"/>
        </w:rPr>
        <w:softHyphen/>
        <w:t>дящихся-мигрантов обеспечивается: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организацией бесплатных служб для помощи мигрантам и обеспечения их необходимой информацией (ст. 2);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принятием мер против недостоверной информации и пропаганды в отношении вопросов, касающихся имми</w:t>
      </w:r>
      <w:r>
        <w:rPr>
          <w:sz w:val="28"/>
        </w:rPr>
        <w:softHyphen/>
        <w:t>грации и эмиграции граждан (ст. 3);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принятием мер, облегчающих все стадии миграции: отъ</w:t>
      </w:r>
      <w:r>
        <w:rPr>
          <w:sz w:val="28"/>
        </w:rPr>
        <w:softHyphen/>
        <w:t>езд, перемещение и прием мигрантов (ст. 4);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организацией соответствующих медицинских служб (ст. 5);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разрешением переводить на родину заработок и сбереже</w:t>
      </w:r>
      <w:r>
        <w:rPr>
          <w:sz w:val="28"/>
        </w:rPr>
        <w:softHyphen/>
        <w:t>ния трудящихся-мигрантов (ст. 9).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Два приложения к Конвенции касаются найма, размещения и условий труда мигрантов, еще одно — вопросов ввоза мигрантами личного имущества, рабочих инструментов и оборудования. Посреднической дея</w:t>
      </w:r>
      <w:r>
        <w:rPr>
          <w:sz w:val="28"/>
        </w:rPr>
        <w:softHyphen/>
        <w:t>тельностью по трудоустройству мигрантов могут заниматься: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наниматель или лицо, находящееся у него на службе и действующее от его имени, при наличии разрешения от компетентных властей и под их контролем;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частное агентство, получившее на это предварительное разрешение компетентных властей территории, на кото</w:t>
      </w:r>
      <w:r>
        <w:rPr>
          <w:sz w:val="28"/>
        </w:rPr>
        <w:softHyphen/>
        <w:t>рой данные операции будут производиться, при соблюде</w:t>
      </w:r>
      <w:r>
        <w:rPr>
          <w:sz w:val="28"/>
        </w:rPr>
        <w:softHyphen/>
        <w:t>нии условий и в тех случаях, которые могут быть преду</w:t>
      </w:r>
      <w:r>
        <w:rPr>
          <w:sz w:val="28"/>
        </w:rPr>
        <w:softHyphen/>
        <w:t>смотрены либо законодательством данной территории, либо соглашением между компетентными органами при</w:t>
      </w:r>
      <w:r>
        <w:rPr>
          <w:sz w:val="28"/>
        </w:rPr>
        <w:softHyphen/>
        <w:t>нимающей и направляющей стран.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В данной Конвенции также указывается, что лицо или орга</w:t>
      </w:r>
      <w:r>
        <w:rPr>
          <w:sz w:val="28"/>
        </w:rPr>
        <w:softHyphen/>
        <w:t>низация, способствующие незаконной миграции, подлежат со</w:t>
      </w:r>
      <w:r>
        <w:rPr>
          <w:sz w:val="28"/>
        </w:rPr>
        <w:softHyphen/>
        <w:t>ответствующему наказанию. В ней подчеркивается также необ</w:t>
      </w:r>
      <w:r>
        <w:rPr>
          <w:sz w:val="28"/>
        </w:rPr>
        <w:softHyphen/>
        <w:t>ходимость письменного оформления трудовых контрактов и со</w:t>
      </w:r>
      <w:r>
        <w:rPr>
          <w:sz w:val="28"/>
        </w:rPr>
        <w:softHyphen/>
        <w:t>блюдения права трудящихся-мигрантов на получение данных документов с указанием сроков найма, условий и содержания труда и уровня его оплаты.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Документы МОТ провозглашают равенство мигрантов с граж</w:t>
      </w:r>
      <w:r>
        <w:rPr>
          <w:sz w:val="28"/>
        </w:rPr>
        <w:softHyphen/>
        <w:t>данами страны пребывания также и в уровне минимальной зара</w:t>
      </w:r>
      <w:r>
        <w:rPr>
          <w:sz w:val="28"/>
        </w:rPr>
        <w:softHyphen/>
        <w:t>ботной платы, а в тех странах, где это предусмотрено националь</w:t>
      </w:r>
      <w:r>
        <w:rPr>
          <w:sz w:val="28"/>
        </w:rPr>
        <w:softHyphen/>
        <w:t>ными законодательствами, — возможность участвовать в процеду</w:t>
      </w:r>
      <w:r>
        <w:rPr>
          <w:sz w:val="28"/>
        </w:rPr>
        <w:softHyphen/>
        <w:t>рах по установлению размера заработной платы. При этом огова</w:t>
      </w:r>
      <w:r>
        <w:rPr>
          <w:sz w:val="28"/>
        </w:rPr>
        <w:softHyphen/>
        <w:t>ривается, что заработная плата трудящимся-мигрантам должна выплачиваться регулярно и наличными деньгами.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Международными стандартами предусматривается также возможность для трудящихся-мигрантов получить образова</w:t>
      </w:r>
      <w:r>
        <w:rPr>
          <w:sz w:val="28"/>
        </w:rPr>
        <w:softHyphen/>
        <w:t>ние или повысить квалификацию в стране пребывания.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 Конвенция МОТ, принятая в 1962 г., гарантирует равнопра</w:t>
      </w:r>
      <w:r>
        <w:rPr>
          <w:sz w:val="28"/>
        </w:rPr>
        <w:softHyphen/>
        <w:t>вие граждан стран пребывания и иностранцев или лиц без граж</w:t>
      </w:r>
      <w:r>
        <w:rPr>
          <w:sz w:val="28"/>
        </w:rPr>
        <w:softHyphen/>
        <w:t>данства в области социального обеспечения. Государства, при</w:t>
      </w:r>
      <w:r>
        <w:rPr>
          <w:sz w:val="28"/>
        </w:rPr>
        <w:softHyphen/>
        <w:t>нявшие настоящую Конвенцию, обязуются соблюдать по отно</w:t>
      </w:r>
      <w:r>
        <w:rPr>
          <w:sz w:val="28"/>
        </w:rPr>
        <w:softHyphen/>
        <w:t>шению к гражданам любого другого государства, подписавшего данную Конвенцию, равенство в социальном обеспечении неза</w:t>
      </w:r>
      <w:r>
        <w:rPr>
          <w:sz w:val="28"/>
        </w:rPr>
        <w:softHyphen/>
        <w:t>висимо от срока пребывания в стране. При этом принятые обя</w:t>
      </w:r>
      <w:r>
        <w:rPr>
          <w:sz w:val="28"/>
        </w:rPr>
        <w:softHyphen/>
        <w:t>зательства по желанию сторон могут предусматривать одну или более социальных гарантий: медицинское обслуживание, пособие по инвалидности в случае потери трудоспособности, пенси</w:t>
      </w:r>
      <w:r>
        <w:rPr>
          <w:sz w:val="28"/>
        </w:rPr>
        <w:softHyphen/>
        <w:t>онное обеспечение, пособие по временной нетрудоспособности, пособие по безработице и т.п.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Согласно Конвенции МОТ 1975 г., государства должны выявлять на своей территории нелегальную миграцию и прини</w:t>
      </w:r>
      <w:r>
        <w:rPr>
          <w:sz w:val="28"/>
        </w:rPr>
        <w:softHyphen/>
        <w:t>мать необходимые меры по ее сокращению. Конвенция содер</w:t>
      </w:r>
      <w:r>
        <w:rPr>
          <w:sz w:val="28"/>
        </w:rPr>
        <w:softHyphen/>
        <w:t>жит требования, предъявляемые государствам в отношении ра</w:t>
      </w:r>
      <w:r>
        <w:rPr>
          <w:sz w:val="28"/>
        </w:rPr>
        <w:softHyphen/>
        <w:t>венства в образовании, занятости, социального обеспечения, участия в профсоюзах и прочих гражданских прав и социальных гарантий для лиц, находящихся на территории государства на законном основании в качестве трудящихся-мигрантов или чле</w:t>
      </w:r>
      <w:r>
        <w:rPr>
          <w:sz w:val="28"/>
        </w:rPr>
        <w:softHyphen/>
        <w:t>нов их семей.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Ратификация заинтересованными государствами междуна</w:t>
      </w:r>
      <w:r>
        <w:rPr>
          <w:sz w:val="28"/>
        </w:rPr>
        <w:softHyphen/>
        <w:t>родных конвенций, регламентирующих процесс трудовой ми</w:t>
      </w:r>
      <w:r>
        <w:rPr>
          <w:sz w:val="28"/>
        </w:rPr>
        <w:softHyphen/>
        <w:t>грации, является необходимым условием для</w:t>
      </w:r>
      <w:r>
        <w:rPr>
          <w:b/>
          <w:bCs/>
          <w:sz w:val="28"/>
        </w:rPr>
        <w:t xml:space="preserve"> </w:t>
      </w:r>
      <w:r>
        <w:rPr>
          <w:sz w:val="28"/>
        </w:rPr>
        <w:t>их осуществления.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3.МИГРАЦИОННАЯ ПОЛИТИКА СТРАН-ИМПОРТЁРОВ ТРУДОВЫХ РЕСУРСОВ.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Страны—импортеры трудовых ресурсов, которые постоянно испытывают потребности в привлечении рабочей силы, свою иммиграционную политику основывают прежде всего на мерах регулирования численности и качественного состава прибываю</w:t>
      </w:r>
      <w:r>
        <w:rPr>
          <w:sz w:val="28"/>
        </w:rPr>
        <w:softHyphen/>
        <w:t>щих трудящихся-мигрантов.</w:t>
      </w:r>
    </w:p>
    <w:p w:rsidR="00ED6D79" w:rsidRDefault="00ED6D79">
      <w:pPr>
        <w:jc w:val="both"/>
      </w:pPr>
      <w:r>
        <w:rPr>
          <w:sz w:val="28"/>
        </w:rPr>
        <w:t xml:space="preserve">      В качестве инструмента регулирования численности исполь</w:t>
      </w:r>
      <w:r>
        <w:rPr>
          <w:sz w:val="28"/>
        </w:rPr>
        <w:softHyphen/>
        <w:t xml:space="preserve">зуется показатель </w:t>
      </w:r>
      <w:r>
        <w:rPr>
          <w:i/>
          <w:iCs/>
          <w:sz w:val="28"/>
        </w:rPr>
        <w:t>иммиграционной квоты,</w:t>
      </w:r>
      <w:r>
        <w:rPr>
          <w:sz w:val="28"/>
        </w:rPr>
        <w:t xml:space="preserve"> который ежегодно рас</w:t>
      </w:r>
      <w:r>
        <w:rPr>
          <w:sz w:val="28"/>
        </w:rPr>
        <w:softHyphen/>
        <w:t>считывается и утверждается в стране-импортере</w:t>
      </w:r>
      <w:r>
        <w:t>.</w:t>
      </w:r>
    </w:p>
    <w:p w:rsidR="00ED6D79" w:rsidRDefault="00ED6D79">
      <w:pPr>
        <w:pStyle w:val="a3"/>
        <w:spacing w:line="220" w:lineRule="auto"/>
      </w:pPr>
      <w:r>
        <w:t xml:space="preserve">       О высоких требованиях к качеству прибывающей рабочей силы свидетельствует необходимость прохождения процедуры признания имеющихся у мигранта документов об образовании или профессиональной подготовке, а также имеющегося опыта работы по специальности. Возрастной ценз является одним из распространенных критериев отбора иммигрантов. Шансы полу</w:t>
      </w:r>
      <w:r>
        <w:softHyphen/>
        <w:t>чить разрешение на въезд в страну выше у более молодых пре</w:t>
      </w:r>
      <w:r>
        <w:softHyphen/>
        <w:t>тендентов.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 К числу  требований, предъявляемых к качеству рабо</w:t>
      </w:r>
      <w:r>
        <w:rPr>
          <w:sz w:val="28"/>
        </w:rPr>
        <w:softHyphen/>
        <w:t>чей силы, относят:</w:t>
      </w:r>
    </w:p>
    <w:p w:rsidR="00ED6D79" w:rsidRDefault="00ED6D79">
      <w:pPr>
        <w:spacing w:line="220" w:lineRule="auto"/>
        <w:ind w:left="720" w:hanging="280"/>
        <w:jc w:val="both"/>
        <w:rPr>
          <w:sz w:val="28"/>
        </w:rPr>
      </w:pPr>
      <w:r>
        <w:rPr>
          <w:sz w:val="28"/>
        </w:rPr>
        <w:t xml:space="preserve"> • требование хорошего состояния здоровья у прибывающего мигранта;</w:t>
      </w:r>
    </w:p>
    <w:p w:rsidR="00ED6D79" w:rsidRDefault="00ED6D79">
      <w:pPr>
        <w:pStyle w:val="a3"/>
        <w:spacing w:line="220" w:lineRule="auto"/>
      </w:pPr>
      <w:r>
        <w:t xml:space="preserve">       • дополнительные профессиональные требования, относя</w:t>
      </w:r>
      <w:r>
        <w:softHyphen/>
        <w:t>щиеся к ряду специальностей или профессий (в США, на</w:t>
      </w:r>
      <w:r>
        <w:softHyphen/>
        <w:t>пример, иностранный программист должен владеть приня</w:t>
      </w:r>
      <w:r>
        <w:softHyphen/>
        <w:t xml:space="preserve">тыми в стране программными средствами, быть знакомым с соответствующими компьютерными системами); 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   • ограничения личностного и психологического плана. Так, например, претендент на получение гражданства ЮАР должен иметь «добрый характер». В США издавна огра</w:t>
      </w:r>
      <w:r>
        <w:rPr>
          <w:sz w:val="28"/>
        </w:rPr>
        <w:softHyphen/>
        <w:t>ничен въезд для представителей любой из партий тотали</w:t>
      </w:r>
      <w:r>
        <w:rPr>
          <w:sz w:val="28"/>
        </w:rPr>
        <w:softHyphen/>
        <w:t xml:space="preserve">тарного типа. </w:t>
      </w:r>
    </w:p>
    <w:p w:rsidR="00ED6D79" w:rsidRDefault="00ED6D79">
      <w:pPr>
        <w:pStyle w:val="a3"/>
        <w:spacing w:line="220" w:lineRule="auto"/>
      </w:pPr>
      <w:r>
        <w:t xml:space="preserve">        Значение того или иного качественного признака при отбо</w:t>
      </w:r>
      <w:r>
        <w:softHyphen/>
        <w:t>ре иммигрантов не является постоянным и может меняться в пользу других приоритетов. Вместе с тем по ряду важнейших характеристик, таких, как возрастной ценз, наличие трудового сертификата, обладание определенной профессией и профес</w:t>
      </w:r>
      <w:r>
        <w:softHyphen/>
        <w:t xml:space="preserve">сиональной подготовкой, требования достаточно устойчивы во времени.                                               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Селективность миграционной политики стран-импортеров выражается также в предоставлении льгот отдельным категориям мигрантов с целью их привлечения в страну. Так, приоритетным правом получения разрешения на иммиграцию пользуются биз</w:t>
      </w:r>
      <w:r>
        <w:rPr>
          <w:sz w:val="28"/>
        </w:rPr>
        <w:softHyphen/>
        <w:t>несмены, предполагающие открыть дело в стране пребывания.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Одной из целей иммиграционной политики является защита национального рынка труда от неконтролируемого притока ино</w:t>
      </w:r>
      <w:r>
        <w:rPr>
          <w:sz w:val="28"/>
        </w:rPr>
        <w:softHyphen/>
        <w:t>странной рабочей силы. Для осуществления этой цели государ</w:t>
      </w:r>
      <w:r>
        <w:rPr>
          <w:sz w:val="28"/>
        </w:rPr>
        <w:softHyphen/>
        <w:t>ства-импортеры применяют меры, направленные на сокращение или предотвращение иммиграции, а также на сокращение ино</w:t>
      </w:r>
      <w:r>
        <w:rPr>
          <w:sz w:val="28"/>
        </w:rPr>
        <w:softHyphen/>
        <w:t>странной рабочей силы в стране пребывания.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4.ЭМИГРАЦИОННАЯ ПОЛИТИКА СТРАН-ЭКСПОРТЁРОВ ТРУДОВЫХ  РЕСУРСОВ.</w:t>
      </w:r>
    </w:p>
    <w:p w:rsidR="00ED6D79" w:rsidRDefault="00ED6D79">
      <w:pPr>
        <w:ind w:right="-140"/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Международная организация труда так определила цели эмиграционной политики стран-экспортеров: эмиграция трудо</w:t>
      </w:r>
      <w:r>
        <w:rPr>
          <w:sz w:val="28"/>
        </w:rPr>
        <w:softHyphen/>
        <w:t>вых ресурсов должна способствовать сокращению безработицы, поступлению от трудящихся-эмигрантов валютных средств, ко</w:t>
      </w:r>
      <w:r>
        <w:rPr>
          <w:sz w:val="28"/>
        </w:rPr>
        <w:softHyphen/>
        <w:t>торые используются для сбалансированности экспортно-импортных операций; эмигрантам за рубежом должен быть обеспечен соответствующий жизненный уровень; требование возвращения на родину эмигрантов сочетается с приобретением последними в зарубежных странах профессий и образования.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Современная международная трудовая миграция характери</w:t>
      </w:r>
      <w:r>
        <w:rPr>
          <w:sz w:val="28"/>
        </w:rPr>
        <w:softHyphen/>
        <w:t>зуется активизацией и ростом влияния стран — экспортеров ра</w:t>
      </w:r>
      <w:r>
        <w:rPr>
          <w:sz w:val="28"/>
        </w:rPr>
        <w:softHyphen/>
        <w:t>бочей силы, которые применяют различные методы и средства для достижения целей эмиграции, а именно: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• методы и средства защиты интересов государства-экспортера трудовых ресурсов путем регулирования масштабов эмиграции и качественного состава эмигрантов, выезжающих за пределы страны. Большинство государств демонстрируют своей эмиграционной политикой уважение прав своих граждан на сво</w:t>
      </w:r>
      <w:r>
        <w:rPr>
          <w:sz w:val="28"/>
        </w:rPr>
        <w:softHyphen/>
        <w:t>бодное перемещение. Некоторые страны проводят политику сдерживания эмиграции, особенно в отношении высококвали</w:t>
      </w:r>
      <w:r>
        <w:rPr>
          <w:sz w:val="28"/>
        </w:rPr>
        <w:softHyphen/>
        <w:t>фицированных специалистов и при нехватке квалифицирован</w:t>
      </w:r>
      <w:r>
        <w:rPr>
          <w:sz w:val="28"/>
        </w:rPr>
        <w:softHyphen/>
        <w:t>ной рабочей силы, а также при неблагоприятной демографиче</w:t>
      </w:r>
      <w:r>
        <w:rPr>
          <w:sz w:val="28"/>
        </w:rPr>
        <w:softHyphen/>
        <w:t>ской ситуации;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методы использования эмиграции в целях обеспечения ре</w:t>
      </w:r>
      <w:r>
        <w:rPr>
          <w:sz w:val="28"/>
        </w:rPr>
        <w:softHyphen/>
        <w:t>сурсами экономики страны путем привлечения валютных средств трудящихся-мигрантов. Для этого в национальных банках откры</w:t>
      </w:r>
      <w:r>
        <w:rPr>
          <w:sz w:val="28"/>
        </w:rPr>
        <w:softHyphen/>
        <w:t>вают эмигрантам валютные счета под более высокую процентную ставку, создают им выгодные условия использования своих ва</w:t>
      </w:r>
      <w:r>
        <w:rPr>
          <w:sz w:val="28"/>
        </w:rPr>
        <w:softHyphen/>
        <w:t>лютных средств для приобретения товаров и производственного оборудования и т.д. Ряд государств прямо обязывает трудящихся-эмигрантов переводить в страну происхождения значительную, долю полученной за границей заработной платы. Государство привлекает также средства частных посреднических организаций, занимающихся трудоустройством граждан за границей путем введения обязатель</w:t>
      </w:r>
      <w:r>
        <w:rPr>
          <w:sz w:val="28"/>
        </w:rPr>
        <w:softHyphen/>
        <w:t>ных вкладов и страховок;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 • методы и средства по защите прав трудящихся-эмигрантов путем использования двусторонних соглашений и контрактной формы найма рабочей силы для работы за границей, которая при</w:t>
      </w:r>
      <w:r>
        <w:rPr>
          <w:sz w:val="28"/>
        </w:rPr>
        <w:softHyphen/>
        <w:t>звана обеспечить определенные экономические и социальные га</w:t>
      </w:r>
      <w:r>
        <w:rPr>
          <w:sz w:val="28"/>
        </w:rPr>
        <w:softHyphen/>
        <w:t>рантии (по заработной плате, оплате проезда, жилью, продоволь</w:t>
      </w:r>
      <w:r>
        <w:rPr>
          <w:sz w:val="28"/>
        </w:rPr>
        <w:softHyphen/>
        <w:t>ственному обеспечению и медицинскому обслуживанию и т.д.), а также путем организации учреждений, фондов, представительств, назначения специальных должностных лиц и т.п. в целях контро</w:t>
      </w:r>
      <w:r>
        <w:rPr>
          <w:sz w:val="28"/>
        </w:rPr>
        <w:softHyphen/>
        <w:t>ля за выполнением условий международных соглашений по тру</w:t>
      </w:r>
      <w:r>
        <w:rPr>
          <w:sz w:val="28"/>
        </w:rPr>
        <w:softHyphen/>
        <w:t>довой миграции, решения спорных вопросов в стране пребывания мигрантов и соблюдения их основных прав.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В посольствах и представительствах некоторых стран за ру</w:t>
      </w:r>
      <w:r>
        <w:rPr>
          <w:sz w:val="28"/>
        </w:rPr>
        <w:softHyphen/>
        <w:t>бежом назначаются атташе по труду, которые призваны обеспе</w:t>
      </w:r>
      <w:r>
        <w:rPr>
          <w:sz w:val="28"/>
        </w:rPr>
        <w:softHyphen/>
        <w:t>чивать защиту прав трудящихся-мигрантов, в том числе разре</w:t>
      </w:r>
      <w:r>
        <w:rPr>
          <w:sz w:val="28"/>
        </w:rPr>
        <w:softHyphen/>
        <w:t>шение спорных вопросов при их размещении, ведение перего</w:t>
      </w:r>
      <w:r>
        <w:rPr>
          <w:sz w:val="28"/>
        </w:rPr>
        <w:softHyphen/>
        <w:t>воров с работодателями.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Заслуживает внимания опыт создания специальных фондов, в задачи которых помимо контроля за соблюдением прав трудя</w:t>
      </w:r>
      <w:r>
        <w:rPr>
          <w:sz w:val="28"/>
        </w:rPr>
        <w:softHyphen/>
        <w:t>щихся-мигрантов и членов их семей входит накопление средств (фонда благосостояния), предназначенных для обеспечения ме</w:t>
      </w:r>
      <w:r>
        <w:rPr>
          <w:sz w:val="28"/>
        </w:rPr>
        <w:softHyphen/>
        <w:t>дицинского обслуживания, жилищного строительства, расшире</w:t>
      </w:r>
      <w:r>
        <w:rPr>
          <w:sz w:val="28"/>
        </w:rPr>
        <w:softHyphen/>
        <w:t>ния сети школ и т.п. возвращающихся на родину мигрантов;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• меры, способствующие как защите государственных инте</w:t>
      </w:r>
      <w:r>
        <w:rPr>
          <w:sz w:val="28"/>
        </w:rPr>
        <w:softHyphen/>
        <w:t>ресов, так и прав и свобод трудящихся-мигрантов.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Государство стремится выработать такой механизм регулиро</w:t>
      </w:r>
      <w:r>
        <w:rPr>
          <w:sz w:val="28"/>
        </w:rPr>
        <w:softHyphen/>
        <w:t>вания миграции, который позволял бы совмещать защиту госу</w:t>
      </w:r>
      <w:r>
        <w:rPr>
          <w:sz w:val="28"/>
        </w:rPr>
        <w:softHyphen/>
        <w:t>дарственных интересов и его граждан. Одним из инструментов реализации данной задачи является введение порядка обязатель</w:t>
      </w:r>
      <w:r>
        <w:rPr>
          <w:sz w:val="28"/>
        </w:rPr>
        <w:softHyphen/>
        <w:t>ного государственного лицензирования деятельности по найму граждан для работы за границей. Цель лицензирования — наде</w:t>
      </w:r>
      <w:r>
        <w:rPr>
          <w:sz w:val="28"/>
        </w:rPr>
        <w:softHyphen/>
        <w:t>ление правом посредничества при трудоустройстве за границей только тех организаций, которые обладают достаточными зна</w:t>
      </w:r>
      <w:r>
        <w:rPr>
          <w:sz w:val="28"/>
        </w:rPr>
        <w:softHyphen/>
        <w:t>ниями, опытом работы, располагают надежными международ</w:t>
      </w:r>
      <w:r>
        <w:rPr>
          <w:sz w:val="28"/>
        </w:rPr>
        <w:softHyphen/>
        <w:t>ными связями и способны нести материальную и юридическую ответственность за результаты своей деятельности;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• меры, направленные на взаимную защиту интересов стран—экспортеров и стран - импортеров трудовых ресурсов.</w:t>
      </w:r>
    </w:p>
    <w:p w:rsidR="00ED6D79" w:rsidRDefault="00ED6D79">
      <w:pPr>
        <w:jc w:val="both"/>
        <w:rPr>
          <w:sz w:val="28"/>
          <w:lang w:val="en-US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5.МИГРАЦИОННАЯ ПОЛИТИКА РОССИЙСКОЙ ФЕДЕРАЦИИ.</w:t>
      </w:r>
    </w:p>
    <w:p w:rsidR="00ED6D79" w:rsidRDefault="00ED6D79">
      <w:pPr>
        <w:pStyle w:val="a3"/>
        <w:spacing w:before="200"/>
      </w:pPr>
      <w:r>
        <w:t xml:space="preserve">     Россия не осталась в стороне от миграционных процессов. Распад СССР, переход к рыночным отношениям, экономиче</w:t>
      </w:r>
      <w:r>
        <w:softHyphen/>
        <w:t>ские и политические перемены и неурядицы, межэтнические столкновения и войны привели к тому, что на территории Рос</w:t>
      </w:r>
      <w:r>
        <w:softHyphen/>
        <w:t>сии оказалось в середине 90-х годов около трех миллионов бе</w:t>
      </w:r>
      <w:r>
        <w:softHyphen/>
        <w:t>женцев. Эти потоки беженцев, прежде всего из стран СНГ и Балтии, не прекращаются.</w:t>
      </w:r>
    </w:p>
    <w:p w:rsidR="00ED6D79" w:rsidRDefault="00ED6D79">
      <w:pPr>
        <w:pStyle w:val="2"/>
        <w:ind w:left="0"/>
      </w:pPr>
      <w:r>
        <w:t xml:space="preserve">      Рост безработицы подтолкнул сотни тысяч российских граж</w:t>
      </w:r>
      <w:r>
        <w:softHyphen/>
        <w:t>дан, в том числе высококвалифицированных специалистов, трудо</w:t>
      </w:r>
      <w:r>
        <w:softHyphen/>
        <w:t>устраиваться за рубежом. Это один из крупнейших исходов насе</w:t>
      </w:r>
      <w:r>
        <w:softHyphen/>
        <w:t>ления в последние десятилетия нынешнего столетия. На Конфе</w:t>
      </w:r>
      <w:r>
        <w:softHyphen/>
        <w:t>ренции стран СНГ в Женеве по проблемам беженцев и эмигран</w:t>
      </w:r>
      <w:r>
        <w:softHyphen/>
        <w:t>тов была признана безотлагательная необходимость международ</w:t>
      </w:r>
      <w:r>
        <w:softHyphen/>
        <w:t>ной помощи. На территории России оказались сотни тысяч пере</w:t>
      </w:r>
      <w:r>
        <w:softHyphen/>
        <w:t>мещенных лиц не только из стран СНГ и Балтии, но и из других регионов.</w:t>
      </w:r>
    </w:p>
    <w:p w:rsidR="00ED6D79" w:rsidRDefault="00ED6D79">
      <w:pPr>
        <w:pStyle w:val="a3"/>
      </w:pPr>
      <w:r>
        <w:t xml:space="preserve">       Правительство Российской Федерации вынуждено в этих ус</w:t>
      </w:r>
      <w:r>
        <w:softHyphen/>
        <w:t>ловиях формировать и осуществлять активную миграционную политику, искать поддержки — материальной и финансовой — у международных организаций, развивать сотрудничество с други</w:t>
      </w:r>
      <w:r>
        <w:softHyphen/>
        <w:t>ми странами на двусторонней и многосторонней основе по про</w:t>
      </w:r>
      <w:r>
        <w:softHyphen/>
        <w:t>блемам миграции населения и трудовых ресурсов.</w:t>
      </w:r>
    </w:p>
    <w:p w:rsidR="00ED6D79" w:rsidRDefault="00ED6D79">
      <w:pPr>
        <w:pStyle w:val="2"/>
        <w:spacing w:line="220" w:lineRule="auto"/>
        <w:ind w:left="0"/>
      </w:pPr>
      <w:r>
        <w:t xml:space="preserve">      Выход России на внешние рынки труда предполагает фор</w:t>
      </w:r>
      <w:r>
        <w:softHyphen/>
        <w:t>мирование полноценной, обоснованной миграционной полити</w:t>
      </w:r>
      <w:r>
        <w:softHyphen/>
        <w:t>ки. В России уже сложилась правовая база регулирования ми</w:t>
      </w:r>
      <w:r>
        <w:softHyphen/>
        <w:t>грационных процессов, основанная на Конституции Российской Федерации, законах и законодательных актах, постановлениях Правительства РФ, определяющих порядок выезда и въезда в страну, трудоустройство российских граждан за рубежом, меры по миграционному контролю и т.д.</w:t>
      </w:r>
    </w:p>
    <w:p w:rsidR="00ED6D79" w:rsidRDefault="00ED6D79">
      <w:pPr>
        <w:pStyle w:val="2"/>
        <w:spacing w:line="220" w:lineRule="auto"/>
        <w:ind w:left="0"/>
      </w:pPr>
      <w:r>
        <w:t xml:space="preserve">       Разработана федеральная миграционная программа. Прави</w:t>
      </w:r>
      <w:r>
        <w:softHyphen/>
        <w:t>тельство РФ наметило меры по выполнению задач в области миграционной политики страны, первоочередными</w:t>
      </w:r>
      <w:r>
        <w:rPr>
          <w:b/>
          <w:bCs/>
        </w:rPr>
        <w:t xml:space="preserve"> </w:t>
      </w:r>
      <w:r>
        <w:t>из которых являются регулирование миграционных потоков, преодоление негативных последствий стихийно развивающихся процессов в этой области, создание условий для беспрепятственной реализа</w:t>
      </w:r>
      <w:r>
        <w:softHyphen/>
        <w:t>ции прав мигрантов.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Практическому претворению в жизнь конституционных и законодательных норм, обеспечивающих права российских гра</w:t>
      </w:r>
      <w:r>
        <w:rPr>
          <w:sz w:val="28"/>
        </w:rPr>
        <w:softHyphen/>
        <w:t>ждан на трудоустройство за границей, способствуют заключен</w:t>
      </w:r>
      <w:r>
        <w:rPr>
          <w:sz w:val="28"/>
        </w:rPr>
        <w:softHyphen/>
        <w:t>ные международные соглашения РФ с Германией, Китаем, Польшей, Словакией, Финляндией и рядом других стран.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Федеральной миграционной службой России предоставлены лицензии почти 150 организациям, занимающимся оформлени</w:t>
      </w:r>
      <w:r>
        <w:rPr>
          <w:sz w:val="28"/>
        </w:rPr>
        <w:softHyphen/>
        <w:t>ем трудоустройства российских граждан за рубежом. Введение системы лицензирования позволило пресечь недобросовестную деятельность со стороны ряда фирм и агентств. В то же время многие вопросы, в том числе связанные с возвращением ми</w:t>
      </w:r>
      <w:r>
        <w:rPr>
          <w:sz w:val="28"/>
        </w:rPr>
        <w:softHyphen/>
        <w:t>грантов, требуют дальнейшей доработки и детализации. Форми</w:t>
      </w:r>
      <w:r>
        <w:rPr>
          <w:sz w:val="28"/>
        </w:rPr>
        <w:softHyphen/>
        <w:t>рование правовой и организационной базы регулирования ми</w:t>
      </w:r>
      <w:r>
        <w:rPr>
          <w:sz w:val="28"/>
        </w:rPr>
        <w:softHyphen/>
        <w:t>грационных процессов в РФ продолжается.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Наиболее важные аспекты российской миграционной поли</w:t>
      </w:r>
      <w:r>
        <w:rPr>
          <w:sz w:val="28"/>
        </w:rPr>
        <w:softHyphen/>
        <w:t>тики:</w:t>
      </w:r>
    </w:p>
    <w:p w:rsidR="00ED6D79" w:rsidRDefault="00ED6D79">
      <w:pPr>
        <w:spacing w:line="220" w:lineRule="auto"/>
        <w:ind w:left="80" w:firstLine="300"/>
        <w:jc w:val="both"/>
        <w:rPr>
          <w:sz w:val="28"/>
        </w:rPr>
      </w:pPr>
      <w:r>
        <w:rPr>
          <w:sz w:val="28"/>
        </w:rPr>
        <w:t>• реализация гражданами РФ прав на свободу перемеще</w:t>
      </w:r>
      <w:r>
        <w:rPr>
          <w:sz w:val="28"/>
        </w:rPr>
        <w:softHyphen/>
        <w:t>ния;</w:t>
      </w:r>
    </w:p>
    <w:p w:rsidR="00ED6D79" w:rsidRDefault="00ED6D79">
      <w:pPr>
        <w:spacing w:line="220" w:lineRule="auto"/>
        <w:ind w:left="80" w:firstLine="300"/>
        <w:jc w:val="both"/>
        <w:rPr>
          <w:sz w:val="28"/>
        </w:rPr>
      </w:pPr>
      <w:r>
        <w:rPr>
          <w:sz w:val="28"/>
        </w:rPr>
        <w:t>• гарантия защиты и поддержки трудящихся-мигрантов за рубежом;</w:t>
      </w:r>
    </w:p>
    <w:p w:rsidR="00ED6D79" w:rsidRDefault="00ED6D79">
      <w:pPr>
        <w:pStyle w:val="a3"/>
        <w:spacing w:line="220" w:lineRule="auto"/>
      </w:pPr>
      <w:r>
        <w:t xml:space="preserve">      • обеспечение беспрепятственного возвращения на родину и помощь в адаптации мигрантов.</w:t>
      </w:r>
    </w:p>
    <w:p w:rsidR="00ED6D79" w:rsidRDefault="00ED6D79">
      <w:pPr>
        <w:pStyle w:val="a3"/>
        <w:spacing w:line="220" w:lineRule="auto"/>
      </w:pPr>
      <w:r>
        <w:t xml:space="preserve">      Поскольку Россия в международной миграции является од</w:t>
      </w:r>
      <w:r>
        <w:softHyphen/>
        <w:t>новременно принимающей и направляющей стороной, при раз</w:t>
      </w:r>
      <w:r>
        <w:softHyphen/>
        <w:t>работке российской миграционной политики приходится ориен</w:t>
      </w:r>
      <w:r>
        <w:softHyphen/>
        <w:t>тироваться на реализацию многоцелевых направлений.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В области </w:t>
      </w:r>
      <w:r>
        <w:rPr>
          <w:i/>
          <w:iCs/>
          <w:sz w:val="28"/>
        </w:rPr>
        <w:t>импорта рабочей силы</w:t>
      </w:r>
      <w:r>
        <w:rPr>
          <w:sz w:val="28"/>
        </w:rPr>
        <w:t xml:space="preserve"> наиболее важными за</w:t>
      </w:r>
      <w:r>
        <w:rPr>
          <w:sz w:val="28"/>
        </w:rPr>
        <w:softHyphen/>
        <w:t>дачами, как показывают складывающаяся ситуация и опыт зару</w:t>
      </w:r>
      <w:r>
        <w:rPr>
          <w:sz w:val="28"/>
        </w:rPr>
        <w:softHyphen/>
        <w:t>бежных стран, являются: обеспечение защиты национальной экономики от избыточного притока трудящихся-мигрантов из других</w:t>
      </w:r>
      <w:r>
        <w:t xml:space="preserve"> стран</w:t>
      </w:r>
      <w:r>
        <w:rPr>
          <w:sz w:val="28"/>
        </w:rPr>
        <w:t>; разработка мер по регулированию количественных и качественных параметров потока иммиграции; обеспечение рационального  использования  прибывающих трудящихся-мигрантов в экономических и политических интересах России. Немаловажное значение, как показывает опыт стран-импортеров, имеет выбор концепции иммиграционной политики.</w:t>
      </w:r>
    </w:p>
    <w:p w:rsidR="00ED6D79" w:rsidRDefault="00ED6D79">
      <w:pPr>
        <w:spacing w:line="220" w:lineRule="auto"/>
        <w:jc w:val="both"/>
        <w:rPr>
          <w:sz w:val="28"/>
        </w:rPr>
      </w:pPr>
      <w:r>
        <w:rPr>
          <w:sz w:val="28"/>
        </w:rPr>
        <w:t xml:space="preserve">      В области </w:t>
      </w:r>
      <w:r>
        <w:rPr>
          <w:i/>
          <w:iCs/>
          <w:sz w:val="28"/>
        </w:rPr>
        <w:t>экспорта рабочей силы</w:t>
      </w:r>
      <w:r>
        <w:rPr>
          <w:sz w:val="28"/>
        </w:rPr>
        <w:t xml:space="preserve"> при разработке эмиграци</w:t>
      </w:r>
      <w:r>
        <w:rPr>
          <w:sz w:val="28"/>
        </w:rPr>
        <w:softHyphen/>
        <w:t>онной политики России особое внимание уделяется: улучшению ситуации на рынке труда за счет сокращения безработицы; привлечению валютных поступлений в страну за счет денежных переводов трудящихся-мигрантов из-за границы; защите прав и обеспечению поддержки российских граждан, работающих за рубежом; получению мигрантами профессий, предприниматель</w:t>
      </w:r>
      <w:r>
        <w:rPr>
          <w:sz w:val="28"/>
        </w:rPr>
        <w:softHyphen/>
        <w:t>ского опыта и образования.</w:t>
      </w:r>
    </w:p>
    <w:p w:rsidR="00ED6D79" w:rsidRDefault="00ED6D79">
      <w:pPr>
        <w:spacing w:line="220" w:lineRule="auto"/>
        <w:ind w:firstLine="340"/>
        <w:jc w:val="both"/>
      </w:pPr>
      <w:r>
        <w:rPr>
          <w:sz w:val="28"/>
        </w:rPr>
        <w:t>Принципиальное значение для РФ имеет создание приори</w:t>
      </w:r>
      <w:r>
        <w:rPr>
          <w:sz w:val="28"/>
        </w:rPr>
        <w:softHyphen/>
        <w:t>тетных условий возвращающимся мигрантам для инвестирова</w:t>
      </w:r>
      <w:r>
        <w:rPr>
          <w:sz w:val="28"/>
        </w:rPr>
        <w:softHyphen/>
        <w:t>ния в сферу экономики. С этой целью намечено создать специ</w:t>
      </w:r>
      <w:r>
        <w:rPr>
          <w:sz w:val="28"/>
        </w:rPr>
        <w:softHyphen/>
        <w:t>альную структуру, занимающуюся консультированием, инфор</w:t>
      </w:r>
      <w:r>
        <w:rPr>
          <w:sz w:val="28"/>
        </w:rPr>
        <w:softHyphen/>
        <w:t>мационным обеспечением возвращающихся мигрантов и оказы</w:t>
      </w:r>
      <w:r>
        <w:rPr>
          <w:sz w:val="28"/>
        </w:rPr>
        <w:softHyphen/>
        <w:t>вающую им конкретную помощь. Возможно также предоставле</w:t>
      </w:r>
      <w:r>
        <w:rPr>
          <w:sz w:val="28"/>
        </w:rPr>
        <w:softHyphen/>
        <w:t>ние различных налоговых льгот и льготное кредитование. Как и в большинстве стран мира, возвращающиеся мигранты должны иметь право беспошлинно ввозить средства производства для последующей производственной деятельности</w:t>
      </w:r>
      <w:r>
        <w:t>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  С целью дополнительного привлечения в страну валютных средств, заработанных мигрантами, и их адаптации к условиям российского рынка, требуется, по опыту зарубежных стран, принятие ряда мер, например:</w:t>
      </w:r>
    </w:p>
    <w:p w:rsidR="00ED6D79" w:rsidRDefault="00ED6D79">
      <w:pPr>
        <w:ind w:left="540"/>
        <w:jc w:val="both"/>
        <w:rPr>
          <w:sz w:val="28"/>
        </w:rPr>
      </w:pPr>
      <w:r>
        <w:rPr>
          <w:sz w:val="28"/>
        </w:rPr>
        <w:t>• введение специальных депозитных счетов;</w:t>
      </w:r>
    </w:p>
    <w:p w:rsidR="00ED6D79" w:rsidRDefault="00ED6D79">
      <w:pPr>
        <w:ind w:left="540"/>
        <w:jc w:val="both"/>
        <w:rPr>
          <w:sz w:val="28"/>
        </w:rPr>
      </w:pPr>
      <w:r>
        <w:rPr>
          <w:sz w:val="28"/>
        </w:rPr>
        <w:t>• продажа земельных участков под строительство;</w:t>
      </w:r>
    </w:p>
    <w:p w:rsidR="00ED6D79" w:rsidRDefault="00ED6D79">
      <w:pPr>
        <w:pStyle w:val="3"/>
        <w:ind w:left="0" w:firstLine="540"/>
      </w:pPr>
      <w:r>
        <w:t>• выдача на льготных условиях ссуд на строительство домов под переводы, хранимые в строго определенных банках;</w:t>
      </w:r>
    </w:p>
    <w:p w:rsidR="00ED6D79" w:rsidRDefault="00ED6D79">
      <w:pPr>
        <w:spacing w:line="220" w:lineRule="auto"/>
        <w:ind w:firstLine="540"/>
        <w:jc w:val="both"/>
        <w:rPr>
          <w:sz w:val="28"/>
        </w:rPr>
      </w:pPr>
      <w:r>
        <w:rPr>
          <w:sz w:val="28"/>
        </w:rPr>
        <w:t>• создание альтернативного жилого фонда для льготной реализации за валюту среди возвращающихся мигрантов;</w:t>
      </w:r>
    </w:p>
    <w:p w:rsidR="00ED6D79" w:rsidRDefault="00ED6D79">
      <w:pPr>
        <w:spacing w:line="220" w:lineRule="auto"/>
        <w:ind w:firstLine="540"/>
        <w:jc w:val="both"/>
        <w:rPr>
          <w:sz w:val="28"/>
        </w:rPr>
      </w:pPr>
      <w:r>
        <w:rPr>
          <w:sz w:val="28"/>
        </w:rPr>
        <w:t>• открытие валютного счета для беспошлинного провоза машин, товаров длительного пользования;</w:t>
      </w:r>
    </w:p>
    <w:p w:rsidR="00ED6D79" w:rsidRDefault="00ED6D79">
      <w:pPr>
        <w:ind w:left="540"/>
        <w:jc w:val="both"/>
        <w:rPr>
          <w:sz w:val="28"/>
        </w:rPr>
      </w:pPr>
      <w:r>
        <w:rPr>
          <w:sz w:val="28"/>
        </w:rPr>
        <w:t>• создание специального пенсионного фонда.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ЗАКЛЮЧЕНИЕ.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Подвижность населения и трудовых ресурсов — одна из важных особенностей современных МЭО.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Страны—экспортеры и страны — импортеры трудовых ре</w:t>
      </w:r>
      <w:r>
        <w:rPr>
          <w:sz w:val="28"/>
        </w:rPr>
        <w:softHyphen/>
        <w:t>сурсов, международные организации по миграции совер</w:t>
      </w:r>
      <w:r>
        <w:rPr>
          <w:sz w:val="28"/>
        </w:rPr>
        <w:softHyphen/>
        <w:t>шенствуют законодательство, механизм регулирования ми</w:t>
      </w:r>
      <w:r>
        <w:rPr>
          <w:sz w:val="28"/>
        </w:rPr>
        <w:softHyphen/>
        <w:t>грационных процессов и потоков, руководствуясь принци</w:t>
      </w:r>
      <w:r>
        <w:rPr>
          <w:sz w:val="28"/>
        </w:rPr>
        <w:softHyphen/>
        <w:t>пами свободы и демократии с учетом национальных инте</w:t>
      </w:r>
      <w:r>
        <w:rPr>
          <w:sz w:val="28"/>
        </w:rPr>
        <w:softHyphen/>
        <w:t>ресов.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   Международная организация труда являете уникальной среди всемирных организаций в том отношении, что при разработке ее политики представители трудящихся и пред</w:t>
      </w:r>
      <w:r>
        <w:rPr>
          <w:sz w:val="28"/>
        </w:rPr>
        <w:softHyphen/>
        <w:t>принимателей обладают равным количеством голосов с представителями правительств. Одна из ее наиболее важ</w:t>
      </w:r>
      <w:r>
        <w:rPr>
          <w:sz w:val="28"/>
        </w:rPr>
        <w:softHyphen/>
        <w:t>ных функций состоит в принятие конвенций и рекоменда</w:t>
      </w:r>
      <w:r>
        <w:rPr>
          <w:sz w:val="28"/>
        </w:rPr>
        <w:softHyphen/>
        <w:t>ций, устанавливающих международные трудовые стандар</w:t>
      </w:r>
      <w:r>
        <w:rPr>
          <w:sz w:val="28"/>
        </w:rPr>
        <w:softHyphen/>
        <w:t>ты в таких областях, как свобода ассоциаций, заработная плата, продолжительность рабочего дня, социальное стра</w:t>
      </w:r>
      <w:r>
        <w:rPr>
          <w:sz w:val="28"/>
        </w:rPr>
        <w:softHyphen/>
        <w:t>хование, оплачиваемый отпуск, охрана труда, служба най</w:t>
      </w:r>
      <w:r>
        <w:rPr>
          <w:sz w:val="28"/>
        </w:rPr>
        <w:softHyphen/>
        <w:t>ма, рабочая инспекция.</w:t>
      </w:r>
    </w:p>
    <w:p w:rsidR="00ED6D79" w:rsidRDefault="00ED6D79">
      <w:pPr>
        <w:pStyle w:val="a3"/>
      </w:pPr>
      <w:r>
        <w:t xml:space="preserve">      Конвенции налагают обязательства — для государств-членов, которые их ратифицировали, рекомендации обес</w:t>
      </w:r>
      <w:r>
        <w:softHyphen/>
        <w:t>печивают ориентир для национальной политики, законода</w:t>
      </w:r>
      <w:r>
        <w:softHyphen/>
        <w:t>тельства, практики. Со времени основания МОТ принято более 300 конвенций и рекомендаций. МОТ контролирует применение конвенций ратифицировавшими их государст</w:t>
      </w:r>
      <w:r>
        <w:softHyphen/>
        <w:t>вами.</w:t>
      </w:r>
    </w:p>
    <w:p w:rsidR="00ED6D79" w:rsidRDefault="00ED6D79">
      <w:pPr>
        <w:jc w:val="both"/>
      </w:pPr>
      <w:r>
        <w:rPr>
          <w:sz w:val="28"/>
        </w:rPr>
        <w:t xml:space="preserve">      В России создана правовая и организационная база эмиг</w:t>
      </w:r>
      <w:r>
        <w:rPr>
          <w:sz w:val="28"/>
        </w:rPr>
        <w:softHyphen/>
        <w:t>рации и иммиграции трудовых ресурсов, разработана фе</w:t>
      </w:r>
      <w:r>
        <w:rPr>
          <w:sz w:val="28"/>
        </w:rPr>
        <w:softHyphen/>
        <w:t>деральная миграционная программа, заключены двусто</w:t>
      </w:r>
      <w:r>
        <w:rPr>
          <w:sz w:val="28"/>
        </w:rPr>
        <w:softHyphen/>
        <w:t>ронние соглашения с рядом стран по миграции населения и трудовых ресурсов. Важным направлением интегрирова</w:t>
      </w:r>
      <w:r>
        <w:rPr>
          <w:sz w:val="28"/>
        </w:rPr>
        <w:softHyphen/>
        <w:t>ния России в мировое сообщество должна стать ратифика</w:t>
      </w:r>
      <w:r>
        <w:rPr>
          <w:sz w:val="28"/>
        </w:rPr>
        <w:softHyphen/>
        <w:t>ция международных конвенций, регламентирующих про</w:t>
      </w:r>
      <w:r>
        <w:rPr>
          <w:sz w:val="28"/>
        </w:rPr>
        <w:softHyphen/>
        <w:t>цессы трудовой миграции</w:t>
      </w:r>
      <w:r>
        <w:t>.</w:t>
      </w:r>
    </w:p>
    <w:p w:rsidR="00ED6D79" w:rsidRDefault="00ED6D79">
      <w:pPr>
        <w:jc w:val="both"/>
        <w:rPr>
          <w:sz w:val="28"/>
        </w:rPr>
        <w:sectPr w:rsidR="00ED6D79">
          <w:pgSz w:w="11907" w:h="16840" w:code="9"/>
          <w:pgMar w:top="1440" w:right="1100" w:bottom="720" w:left="1440" w:header="720" w:footer="720" w:gutter="0"/>
          <w:cols w:space="60"/>
          <w:noEndnote/>
        </w:sectPr>
      </w:pPr>
    </w:p>
    <w:p w:rsidR="00ED6D79" w:rsidRDefault="00ED6D79">
      <w:pPr>
        <w:ind w:right="20"/>
        <w:rPr>
          <w:sz w:val="28"/>
        </w:rPr>
      </w:pPr>
    </w:p>
    <w:p w:rsidR="00ED6D79" w:rsidRDefault="00ED6D79">
      <w:pPr>
        <w:rPr>
          <w:sz w:val="28"/>
        </w:rPr>
      </w:pPr>
    </w:p>
    <w:p w:rsidR="00ED6D79" w:rsidRDefault="00ED6D79">
      <w:pPr>
        <w:rPr>
          <w:sz w:val="28"/>
        </w:rPr>
      </w:pPr>
      <w:r>
        <w:rPr>
          <w:sz w:val="28"/>
        </w:rPr>
        <w:t xml:space="preserve">      СПИСОК ИСПОЛЬЗУЕМОЙ ЛИТЕРАТУРЫ:</w:t>
      </w:r>
    </w:p>
    <w:p w:rsidR="00ED6D79" w:rsidRDefault="00ED6D79">
      <w:pPr>
        <w:rPr>
          <w:sz w:val="28"/>
        </w:rPr>
      </w:pPr>
    </w:p>
    <w:p w:rsidR="00ED6D79" w:rsidRDefault="00ED6D79">
      <w:pPr>
        <w:rPr>
          <w:sz w:val="28"/>
        </w:rPr>
      </w:pPr>
      <w:r>
        <w:rPr>
          <w:sz w:val="28"/>
        </w:rPr>
        <w:t xml:space="preserve">1. </w:t>
      </w:r>
      <w:r>
        <w:rPr>
          <w:i/>
          <w:iCs/>
          <w:sz w:val="28"/>
        </w:rPr>
        <w:t>Мировой</w:t>
      </w:r>
      <w:r>
        <w:rPr>
          <w:sz w:val="28"/>
        </w:rPr>
        <w:t xml:space="preserve"> рынок труда. — М.: Наука, 1994, гл. 1—3.</w:t>
      </w:r>
    </w:p>
    <w:p w:rsidR="00ED6D79" w:rsidRDefault="00ED6D79">
      <w:pPr>
        <w:ind w:right="1280"/>
        <w:rPr>
          <w:sz w:val="28"/>
        </w:rPr>
      </w:pPr>
      <w:r>
        <w:rPr>
          <w:sz w:val="28"/>
        </w:rPr>
        <w:t xml:space="preserve">2. </w:t>
      </w:r>
      <w:r>
        <w:rPr>
          <w:i/>
          <w:iCs/>
          <w:sz w:val="28"/>
        </w:rPr>
        <w:t>МТБ.</w:t>
      </w:r>
      <w:r>
        <w:rPr>
          <w:sz w:val="28"/>
        </w:rPr>
        <w:t xml:space="preserve"> Конвенции и Рекомендации, принятые Междуна</w:t>
      </w:r>
      <w:r>
        <w:rPr>
          <w:sz w:val="28"/>
        </w:rPr>
        <w:softHyphen/>
        <w:t>родной конференцией труда. 1919—1986. — Женева, 1988. - С. 1428-1446.</w:t>
      </w:r>
    </w:p>
    <w:p w:rsidR="00ED6D79" w:rsidRDefault="00ED6D79">
      <w:pPr>
        <w:ind w:right="1280"/>
        <w:rPr>
          <w:sz w:val="28"/>
        </w:rPr>
      </w:pPr>
      <w:r>
        <w:rPr>
          <w:sz w:val="28"/>
        </w:rPr>
        <w:t xml:space="preserve">3. </w:t>
      </w:r>
      <w:r>
        <w:rPr>
          <w:i/>
          <w:iCs/>
          <w:sz w:val="28"/>
        </w:rPr>
        <w:t>Неисповедимы</w:t>
      </w:r>
      <w:r>
        <w:rPr>
          <w:sz w:val="28"/>
        </w:rPr>
        <w:t xml:space="preserve"> пути иммиграции// «Российская газета», 8 октября 1996., с.3. </w:t>
      </w:r>
    </w:p>
    <w:p w:rsidR="00ED6D79" w:rsidRDefault="00ED6D79">
      <w:pPr>
        <w:ind w:right="920"/>
        <w:rPr>
          <w:sz w:val="28"/>
        </w:rPr>
      </w:pPr>
      <w:r>
        <w:rPr>
          <w:sz w:val="28"/>
        </w:rPr>
        <w:t xml:space="preserve">4. </w:t>
      </w:r>
      <w:r>
        <w:rPr>
          <w:i/>
          <w:iCs/>
          <w:sz w:val="28"/>
        </w:rPr>
        <w:t>Федеральная</w:t>
      </w:r>
      <w:r>
        <w:rPr>
          <w:sz w:val="28"/>
        </w:rPr>
        <w:t xml:space="preserve"> миграционная программа //«Российская газе</w:t>
      </w:r>
      <w:r>
        <w:rPr>
          <w:sz w:val="28"/>
        </w:rPr>
        <w:softHyphen/>
        <w:t>та», 20 августа 1996., с. 4—6.</w:t>
      </w:r>
    </w:p>
    <w:p w:rsidR="00ED6D79" w:rsidRDefault="00ED6D79">
      <w:pPr>
        <w:tabs>
          <w:tab w:val="left" w:pos="9720"/>
        </w:tabs>
        <w:ind w:right="920"/>
        <w:rPr>
          <w:sz w:val="28"/>
        </w:rPr>
      </w:pPr>
      <w:r>
        <w:rPr>
          <w:sz w:val="28"/>
        </w:rPr>
        <w:t xml:space="preserve">5. </w:t>
      </w:r>
      <w:r>
        <w:rPr>
          <w:i/>
          <w:iCs/>
          <w:sz w:val="28"/>
        </w:rPr>
        <w:t>Федеральный</w:t>
      </w:r>
      <w:r>
        <w:rPr>
          <w:sz w:val="28"/>
        </w:rPr>
        <w:t xml:space="preserve"> закон Российской Федерации «О порядке выезда из Российской Федерации и въезда в Российскую Федерацию» от 15 августа 1996// «Российская газета», 16 августа 1996 г.</w:t>
      </w:r>
    </w:p>
    <w:p w:rsidR="00ED6D79" w:rsidRDefault="00ED6D79">
      <w:pPr>
        <w:ind w:left="540"/>
        <w:rPr>
          <w:sz w:val="28"/>
        </w:rPr>
        <w:sectPr w:rsidR="00ED6D79">
          <w:pgSz w:w="11907" w:h="16840" w:orient="landscape" w:code="9"/>
          <w:pgMar w:top="360" w:right="1287" w:bottom="360" w:left="1240" w:header="720" w:footer="720" w:gutter="0"/>
          <w:cols w:space="60"/>
          <w:noEndnote/>
        </w:sectPr>
      </w:pPr>
    </w:p>
    <w:p w:rsidR="00ED6D79" w:rsidRDefault="00ED6D79">
      <w:pPr>
        <w:ind w:left="540"/>
        <w:rPr>
          <w:sz w:val="28"/>
        </w:rPr>
        <w:sectPr w:rsidR="00ED6D79">
          <w:pgSz w:w="11907" w:h="16840" w:orient="landscape" w:code="9"/>
          <w:pgMar w:top="360" w:right="4940" w:bottom="360" w:left="1240" w:header="720" w:footer="720" w:gutter="0"/>
          <w:cols w:space="60"/>
          <w:noEndnote/>
        </w:sectPr>
      </w:pPr>
    </w:p>
    <w:p w:rsidR="00ED6D79" w:rsidRDefault="00ED6D79">
      <w:pPr>
        <w:pStyle w:val="1"/>
      </w:pPr>
      <w:r>
        <w:t>ПЛАН</w:t>
      </w:r>
    </w:p>
    <w:p w:rsidR="00ED6D79" w:rsidRDefault="00ED6D79">
      <w:pPr>
        <w:jc w:val="both"/>
        <w:rPr>
          <w:sz w:val="28"/>
        </w:rPr>
      </w:pP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1.Межстрановое перемещение населения и трудовых ресурсов.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2.Международно-правовые основы межстрановой трудовой миграции.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3.Миграционная политика стран – импортёров трудовых ресурсов.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4.Эмиграционная политика стран – экспортёров трудовых ресурсов.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 xml:space="preserve">   5.Миграционная политика Российской Федерации.</w:t>
      </w:r>
    </w:p>
    <w:p w:rsidR="00ED6D79" w:rsidRDefault="00ED6D79">
      <w:pPr>
        <w:pStyle w:val="a3"/>
      </w:pPr>
      <w:r>
        <w:t>Заключение.</w:t>
      </w:r>
    </w:p>
    <w:p w:rsidR="00ED6D79" w:rsidRDefault="00ED6D79">
      <w:pPr>
        <w:jc w:val="both"/>
        <w:rPr>
          <w:sz w:val="28"/>
        </w:rPr>
      </w:pPr>
      <w:r>
        <w:rPr>
          <w:sz w:val="28"/>
        </w:rPr>
        <w:t>Список используемой литературы.</w:t>
      </w:r>
      <w:bookmarkStart w:id="0" w:name="_GoBack"/>
      <w:bookmarkEnd w:id="0"/>
    </w:p>
    <w:sectPr w:rsidR="00ED6D79">
      <w:pgSz w:w="11907" w:h="16840" w:code="9"/>
      <w:pgMar w:top="1440" w:right="110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5B7"/>
    <w:rsid w:val="000E45B7"/>
    <w:rsid w:val="005F6AA6"/>
    <w:rsid w:val="00EA56E8"/>
    <w:rsid w:val="00E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9B39-3C4C-4429-8260-65A1DF9A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20"/>
    </w:pPr>
    <w:rPr>
      <w:rFonts w:ascii="Arial Narrow" w:hAnsi="Arial Narrow"/>
      <w:sz w:val="44"/>
      <w:szCs w:val="4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20" w:line="260" w:lineRule="auto"/>
      <w:ind w:left="760" w:right="600" w:hanging="720"/>
    </w:pPr>
    <w:rPr>
      <w:rFonts w:ascii="Arial Narrow" w:hAnsi="Arial Narrow"/>
      <w:sz w:val="36"/>
      <w:szCs w:val="3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0"/>
      <w:jc w:val="right"/>
    </w:pPr>
    <w:rPr>
      <w:rFonts w:ascii="Arial" w:hAnsi="Arial" w:cs="Arial"/>
      <w:b/>
      <w:bCs/>
    </w:r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spacing w:before="200"/>
      <w:ind w:left="600" w:hanging="280"/>
      <w:jc w:val="both"/>
    </w:pPr>
    <w:rPr>
      <w:sz w:val="28"/>
    </w:rPr>
  </w:style>
  <w:style w:type="paragraph" w:styleId="2">
    <w:name w:val="Body Text Indent 2"/>
    <w:basedOn w:val="a"/>
    <w:semiHidden/>
    <w:pPr>
      <w:ind w:left="80"/>
      <w:jc w:val="both"/>
    </w:pPr>
    <w:rPr>
      <w:sz w:val="28"/>
    </w:rPr>
  </w:style>
  <w:style w:type="paragraph" w:styleId="3">
    <w:name w:val="Body Text Indent 3"/>
    <w:basedOn w:val="a"/>
    <w:semiHidden/>
    <w:pPr>
      <w:spacing w:line="220" w:lineRule="auto"/>
      <w:ind w:left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ПЕРЕМЕЩЕНИЕ НАСЕЛЕНИЯ И ТРУДОВЫХ РЕСУРСОВ</vt:lpstr>
    </vt:vector>
  </TitlesOfParts>
  <Company/>
  <LinksUpToDate>false</LinksUpToDate>
  <CharactersWithSpaces>25833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ПЕРЕМЕЩЕНИЕ НАСЕЛЕНИЯ И ТРУДОВЫХ РЕСУРСОВ</dc:title>
  <dc:subject/>
  <dc:creator>sanych</dc:creator>
  <cp:keywords/>
  <dc:description/>
  <cp:lastModifiedBy>admin</cp:lastModifiedBy>
  <cp:revision>2</cp:revision>
  <cp:lastPrinted>2000-09-26T16:17:00Z</cp:lastPrinted>
  <dcterms:created xsi:type="dcterms:W3CDTF">2014-02-07T11:01:00Z</dcterms:created>
  <dcterms:modified xsi:type="dcterms:W3CDTF">2014-02-07T11:01:00Z</dcterms:modified>
</cp:coreProperties>
</file>