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C52" w:rsidRDefault="001A4BAE">
      <w:pPr>
        <w:pStyle w:val="a3"/>
        <w:rPr>
          <w:b/>
          <w:bCs/>
        </w:rPr>
      </w:pPr>
      <w:r>
        <w:br/>
      </w:r>
      <w:r>
        <w:br/>
        <w:t>План</w:t>
      </w:r>
      <w:r>
        <w:br/>
        <w:t xml:space="preserve">Введение </w:t>
      </w:r>
      <w:r>
        <w:br/>
      </w:r>
      <w:r>
        <w:rPr>
          <w:b/>
          <w:bCs/>
        </w:rPr>
        <w:t>1 Отличия новых течений от исходного национал-социализма</w:t>
      </w:r>
      <w:r>
        <w:br/>
      </w:r>
      <w:r>
        <w:rPr>
          <w:b/>
          <w:bCs/>
        </w:rPr>
        <w:t>2 Распространение неонацизма</w:t>
      </w:r>
      <w:r>
        <w:br/>
      </w:r>
      <w:r>
        <w:rPr>
          <w:b/>
          <w:bCs/>
        </w:rPr>
        <w:t>3 Религия</w:t>
      </w:r>
      <w:r>
        <w:br/>
      </w:r>
      <w:r>
        <w:rPr>
          <w:b/>
          <w:bCs/>
        </w:rPr>
        <w:t xml:space="preserve">4 Лозунги и символика </w:t>
      </w:r>
      <w:r>
        <w:rPr>
          <w:b/>
          <w:bCs/>
        </w:rPr>
        <w:br/>
        <w:t>4.1 Зиг хайль!</w:t>
      </w:r>
      <w:r>
        <w:rPr>
          <w:b/>
          <w:bCs/>
        </w:rPr>
        <w:br/>
        <w:t>4.2 Рахова</w:t>
      </w:r>
      <w:r>
        <w:rPr>
          <w:b/>
          <w:bCs/>
        </w:rPr>
        <w:br/>
        <w:t>4.3 14/88</w:t>
      </w:r>
      <w:r>
        <w:rPr>
          <w:b/>
          <w:bCs/>
        </w:rPr>
        <w:br/>
      </w:r>
      <w:r>
        <w:br/>
      </w:r>
      <w:r>
        <w:rPr>
          <w:b/>
          <w:bCs/>
        </w:rPr>
        <w:t>5 Отношение неонацистов к гомосексуалам</w:t>
      </w:r>
      <w:r>
        <w:br/>
      </w:r>
      <w:r>
        <w:rPr>
          <w:b/>
          <w:bCs/>
        </w:rPr>
        <w:t>6 Законность</w:t>
      </w:r>
      <w:r>
        <w:br/>
      </w:r>
      <w:r>
        <w:rPr>
          <w:b/>
          <w:bCs/>
        </w:rPr>
        <w:t xml:space="preserve">7 Организации, объявившие себя последователями национал-социализма </w:t>
      </w:r>
      <w:r>
        <w:rPr>
          <w:b/>
          <w:bCs/>
        </w:rPr>
        <w:br/>
        <w:t>7.1 В Кыргызстане</w:t>
      </w:r>
      <w:r>
        <w:rPr>
          <w:b/>
          <w:bCs/>
        </w:rPr>
        <w:br/>
        <w:t>7.2 В России</w:t>
      </w:r>
      <w:r>
        <w:rPr>
          <w:b/>
          <w:bCs/>
        </w:rPr>
        <w:br/>
        <w:t>7.3 В мире</w:t>
      </w:r>
      <w:r>
        <w:rPr>
          <w:b/>
          <w:bCs/>
        </w:rPr>
        <w:br/>
      </w:r>
      <w:r>
        <w:br/>
      </w:r>
      <w:r>
        <w:br/>
      </w:r>
      <w:r>
        <w:br/>
      </w:r>
      <w:r>
        <w:rPr>
          <w:b/>
          <w:bCs/>
        </w:rPr>
        <w:t>Список литературы</w:t>
      </w:r>
    </w:p>
    <w:p w:rsidR="00580C52" w:rsidRDefault="001A4BAE">
      <w:pPr>
        <w:pStyle w:val="21"/>
        <w:pageBreakBefore/>
        <w:numPr>
          <w:ilvl w:val="0"/>
          <w:numId w:val="0"/>
        </w:numPr>
      </w:pPr>
      <w:r>
        <w:t>Введение</w:t>
      </w:r>
    </w:p>
    <w:p w:rsidR="00580C52" w:rsidRDefault="001A4BAE">
      <w:pPr>
        <w:pStyle w:val="a3"/>
        <w:rPr>
          <w:position w:val="10"/>
        </w:rPr>
      </w:pPr>
      <w:r>
        <w:t xml:space="preserve">Неонаци́зм (др.-греч. νέος — новый, нацизм) — общее название идеологии политических или общественных движений, возникших после Второй мировой войны, исповедующих национал-социалистические или близкие к ним взгляды либо объявляющих себя последователями Национал-социалистической немецкой рабочей партии (NSDAP). </w:t>
      </w:r>
      <w:r>
        <w:rPr>
          <w:position w:val="10"/>
        </w:rPr>
        <w:t>[1][2][3][4][5][6]</w:t>
      </w:r>
    </w:p>
    <w:p w:rsidR="00580C52" w:rsidRDefault="001A4BAE">
      <w:pPr>
        <w:pStyle w:val="21"/>
        <w:pageBreakBefore/>
        <w:numPr>
          <w:ilvl w:val="0"/>
          <w:numId w:val="0"/>
        </w:numPr>
      </w:pPr>
      <w:r>
        <w:t>1. Отличия новых течений от исходного национал-социализма</w:t>
      </w:r>
    </w:p>
    <w:p w:rsidR="00580C52" w:rsidRDefault="001A4BAE">
      <w:pPr>
        <w:pStyle w:val="a3"/>
        <w:numPr>
          <w:ilvl w:val="0"/>
          <w:numId w:val="5"/>
        </w:numPr>
        <w:tabs>
          <w:tab w:val="left" w:pos="707"/>
        </w:tabs>
        <w:spacing w:after="0"/>
      </w:pPr>
      <w:r>
        <w:t>Многие неонацисты исповедуют версию антиглобализма и расиализма, что отличается от имперской идеологии классического национал-социализма.</w:t>
      </w:r>
    </w:p>
    <w:p w:rsidR="00580C52" w:rsidRDefault="001A4BAE">
      <w:pPr>
        <w:pStyle w:val="a3"/>
        <w:numPr>
          <w:ilvl w:val="0"/>
          <w:numId w:val="5"/>
        </w:numPr>
        <w:tabs>
          <w:tab w:val="left" w:pos="707"/>
        </w:tabs>
      </w:pPr>
      <w:r>
        <w:t>В современных условиях может отменяться или немного искажаться принцип вождизма. Неонацисты обычно либо не имеют, либо не афишируют своих лидеров, а в качестве символической личности иногда используют образ Гитлера.</w:t>
      </w:r>
    </w:p>
    <w:p w:rsidR="00580C52" w:rsidRDefault="001A4BAE">
      <w:pPr>
        <w:pStyle w:val="21"/>
        <w:pageBreakBefore/>
        <w:numPr>
          <w:ilvl w:val="0"/>
          <w:numId w:val="0"/>
        </w:numPr>
      </w:pPr>
      <w:r>
        <w:t>2. Распространение неонацизма</w:t>
      </w:r>
    </w:p>
    <w:p w:rsidR="00580C52" w:rsidRDefault="001A4BAE">
      <w:pPr>
        <w:pStyle w:val="a3"/>
      </w:pPr>
      <w:r>
        <w:t xml:space="preserve">В настоящее время неонацистские движения распространены в большинстве европейских стран и в странах бывшего СССР, включая Россию, Украину, Белоруссию, а в последнее время и Грузию и Азербайджан </w:t>
      </w:r>
      <w:r>
        <w:rPr>
          <w:position w:val="10"/>
        </w:rPr>
        <w:t>[7]</w:t>
      </w:r>
      <w:r>
        <w:t xml:space="preserve"> </w:t>
      </w:r>
      <w:r>
        <w:rPr>
          <w:position w:val="10"/>
        </w:rPr>
        <w:t>[8]</w:t>
      </w:r>
      <w:r>
        <w:t>, в ряде стран Ближнего Востока (например Турция, Иран), Америки, в Южно-Африканской Республике (среди белого меньшинства), Австралии и Новой Зеландии.</w:t>
      </w:r>
    </w:p>
    <w:p w:rsidR="00580C52" w:rsidRDefault="001A4BAE">
      <w:pPr>
        <w:pStyle w:val="a3"/>
      </w:pPr>
      <w:r>
        <w:t>В странах где в период Второй мировой войны существовали национал-социалистические и фашистские движения (например НСДАП в Германии, Усташи в Хорватии, Скрещенные стрелы в Венгрии и др.) современные неонацистские организации считают себя их преемниками.</w:t>
      </w:r>
    </w:p>
    <w:p w:rsidR="00580C52" w:rsidRDefault="001A4BAE">
      <w:pPr>
        <w:pStyle w:val="21"/>
        <w:pageBreakBefore/>
        <w:numPr>
          <w:ilvl w:val="0"/>
          <w:numId w:val="0"/>
        </w:numPr>
      </w:pPr>
      <w:r>
        <w:t>3. Религия</w:t>
      </w:r>
    </w:p>
    <w:p w:rsidR="00580C52" w:rsidRDefault="001A4BAE">
      <w:pPr>
        <w:pStyle w:val="a3"/>
      </w:pPr>
      <w:r>
        <w:t>Неонацистов в большинстве своем относят к неоязычникам</w:t>
      </w:r>
      <w:r>
        <w:rPr>
          <w:position w:val="10"/>
        </w:rPr>
        <w:t>[9]</w:t>
      </w:r>
      <w:r>
        <w:t>, так же известна их нетерпимость к христианству и иудейству</w:t>
      </w:r>
      <w:r>
        <w:rPr>
          <w:position w:val="10"/>
        </w:rPr>
        <w:t>[10]</w:t>
      </w:r>
      <w:r>
        <w:rPr>
          <w:i/>
          <w:iCs/>
        </w:rPr>
        <w:t>нет в источнике</w:t>
      </w:r>
      <w:r>
        <w:t>. В России же существуют группы, исповедующих православие.</w:t>
      </w:r>
    </w:p>
    <w:p w:rsidR="00580C52" w:rsidRDefault="001A4BAE">
      <w:pPr>
        <w:pStyle w:val="a3"/>
      </w:pPr>
      <w:r>
        <w:t>Неонацисты являются крайними противниками христианства и православия в частности, поскольку Иисус Христос — еврей, а христианство зародилось в контексте мессианских движений иудаизма, что никак не может уживаться с нацистской идеологией, неотъемлемой частью которой является антисемитизм. В некоторых странах неонацисты поголовно выступают против христианства и причисляют его к так называемому иудео-христианству, выделяя таким наименованием непосредственную связь между иудаизмом и христианством. Но не смотря на это в Европе и Америке все же достаточно много неонацистов исповедующих католичество и протестантство.</w:t>
      </w:r>
    </w:p>
    <w:p w:rsidR="00580C52" w:rsidRDefault="001A4BAE">
      <w:pPr>
        <w:pStyle w:val="21"/>
        <w:pageBreakBefore/>
        <w:numPr>
          <w:ilvl w:val="0"/>
          <w:numId w:val="0"/>
        </w:numPr>
      </w:pPr>
      <w:r>
        <w:t xml:space="preserve">4. Лозунги и символика </w:t>
      </w:r>
    </w:p>
    <w:p w:rsidR="00580C52" w:rsidRDefault="001A4BAE">
      <w:pPr>
        <w:pStyle w:val="a3"/>
      </w:pPr>
      <w:r>
        <w:t>Многие неонацисты используют символику в виде Кельтского, Мальтийского креста или свастики.</w:t>
      </w:r>
    </w:p>
    <w:p w:rsidR="00580C52" w:rsidRDefault="00580C52">
      <w:pPr>
        <w:pStyle w:val="a3"/>
      </w:pPr>
    </w:p>
    <w:p w:rsidR="00580C52" w:rsidRDefault="001A4BAE">
      <w:pPr>
        <w:pStyle w:val="31"/>
        <w:numPr>
          <w:ilvl w:val="0"/>
          <w:numId w:val="0"/>
        </w:numPr>
      </w:pPr>
      <w:r>
        <w:t>4.1. Зиг хайль!</w:t>
      </w:r>
    </w:p>
    <w:p w:rsidR="00580C52" w:rsidRDefault="001A4BAE">
      <w:pPr>
        <w:pStyle w:val="a3"/>
      </w:pPr>
      <w:r>
        <w:t>«Зиг хайль!» (нем. Sieg Heil! — «Да здравствует победа!» или «Слава победе!») — лозунг, употреблявшийся на собраниях и митингах Национал-социалистической немецкой рабочей партии. Сопровождался приветственным жестом, совершаемым поднятой прямой правой рукой, с раскрытой ладонью. Адольф Гитлер и другие вожди партии чаще всего повторяли эти слова в конце своих речей трижды: «Зиг… Хайль! Зиг… Хайль! Зиг… Хайль!», что запечатлено в «Триумфе воли» и других документальных источниках.</w:t>
      </w:r>
    </w:p>
    <w:p w:rsidR="00580C52" w:rsidRDefault="001A4BAE">
      <w:pPr>
        <w:pStyle w:val="a3"/>
      </w:pPr>
      <w:r>
        <w:t>В настоящее время это приветствие активно используется неонацистами, в связи с чем оно запрещено законом в Германии и, фактически, попадает под общие запрещения «оскорбительных» выступлений в ряде других стран.</w:t>
      </w:r>
    </w:p>
    <w:p w:rsidR="00580C52" w:rsidRDefault="001A4BAE">
      <w:pPr>
        <w:pStyle w:val="a3"/>
      </w:pPr>
      <w:r>
        <w:t>В России популярным приветствием в неонацистской среде является возглас «Слава России!», сопровождаемый вскидыванием правой руки «от сердца к Солнцу (Богу)» — жест, использующийся современными родноверами во время славления славянских богов. Однако, сами же родноверы не являются неонацистами, а жест заимствован из-за нехватки источников об общем индо-европейском приветствии или римском салюте, где к человеку обращаются тыльной стороной ладони в знак дружелюбия и приветствия.</w:t>
      </w:r>
    </w:p>
    <w:p w:rsidR="00580C52" w:rsidRDefault="001A4BAE">
      <w:pPr>
        <w:pStyle w:val="a3"/>
      </w:pPr>
      <w:r>
        <w:t>Также от неонацистов можно иногда услышать (или прочитать) приветствие «Heil Hitler!» (в цифровом варианте — 88). Как вариант — 14/88.</w:t>
      </w:r>
    </w:p>
    <w:p w:rsidR="00580C52" w:rsidRDefault="001A4BAE">
      <w:pPr>
        <w:pStyle w:val="31"/>
        <w:numPr>
          <w:ilvl w:val="0"/>
          <w:numId w:val="0"/>
        </w:numPr>
      </w:pPr>
      <w:r>
        <w:t>4.2. Рахова</w:t>
      </w:r>
    </w:p>
    <w:p w:rsidR="00580C52" w:rsidRDefault="001A4BAE">
      <w:pPr>
        <w:pStyle w:val="a3"/>
      </w:pPr>
      <w:r>
        <w:t>RaHoWa — сокращение от англ. </w:t>
      </w:r>
      <w:r>
        <w:rPr>
          <w:i/>
          <w:iCs/>
        </w:rPr>
        <w:t>racial holy war</w:t>
      </w:r>
      <w:r>
        <w:t xml:space="preserve"> (Священная расовая война), которая, по мнению ультраправых, должна разразиться между расами планеты. Это будет попытка евреев получить мировое господство, которая перерастёт в войну мирового масштаба.</w:t>
      </w:r>
    </w:p>
    <w:p w:rsidR="00580C52" w:rsidRDefault="001A4BAE">
      <w:pPr>
        <w:pStyle w:val="31"/>
        <w:numPr>
          <w:ilvl w:val="0"/>
          <w:numId w:val="0"/>
        </w:numPr>
      </w:pPr>
      <w:r>
        <w:t>4.3. 14/88</w:t>
      </w:r>
    </w:p>
    <w:p w:rsidR="00580C52" w:rsidRDefault="001A4BAE">
      <w:pPr>
        <w:pStyle w:val="a3"/>
      </w:pPr>
      <w:r>
        <w:t>Число 14 означает четырнадцать слов неонацистского идеолога Дэвида Лэйна: «We must secure the existence of our people and a future for White children» (в переводе с английского, «Мы должны защитить само существование нашего народа и будущее для белых детей»). Также возможно что это числовая аббревиатура.</w:t>
      </w:r>
    </w:p>
    <w:p w:rsidR="00580C52" w:rsidRDefault="001A4BAE">
      <w:pPr>
        <w:pStyle w:val="a3"/>
      </w:pPr>
      <w:r>
        <w:t>Число 88 предположительно является закодированным приветствием «Heil Hitler!» («Хайль Гитлер!»), поскольку буква «H» стоит в латинском алфавите восьмой, и в то же время означает 88 заповедей Дэвида Лэйна.</w:t>
      </w:r>
    </w:p>
    <w:p w:rsidR="00580C52" w:rsidRDefault="001A4BAE">
      <w:pPr>
        <w:pStyle w:val="a3"/>
      </w:pPr>
      <w:r>
        <w:t>Также имеется предположение что 14 - кол-во проигранных войн Россией а 88 - общее кол-во войн с участием России.</w:t>
      </w:r>
    </w:p>
    <w:p w:rsidR="00580C52" w:rsidRDefault="001A4BAE">
      <w:pPr>
        <w:pStyle w:val="21"/>
        <w:pageBreakBefore/>
        <w:numPr>
          <w:ilvl w:val="0"/>
          <w:numId w:val="0"/>
        </w:numPr>
      </w:pPr>
      <w:r>
        <w:t>5. Отношение неонацистов к гомосексуалам</w:t>
      </w:r>
    </w:p>
    <w:p w:rsidR="00580C52" w:rsidRDefault="00580C52">
      <w:pPr>
        <w:pStyle w:val="a3"/>
      </w:pPr>
    </w:p>
    <w:p w:rsidR="00580C52" w:rsidRDefault="001A4BAE">
      <w:pPr>
        <w:pStyle w:val="a3"/>
        <w:rPr>
          <w:position w:val="10"/>
        </w:rPr>
      </w:pPr>
      <w:r>
        <w:t xml:space="preserve">Многие организации неонацистов, ориентируясь на параграф 175 законодательства Третьего рейха образца 1935 года, выступают против гомосексуалистов </w:t>
      </w:r>
      <w:r>
        <w:rPr>
          <w:position w:val="10"/>
        </w:rPr>
        <w:t>[11]</w:t>
      </w:r>
      <w:r>
        <w:t xml:space="preserve">. В то же время британский журналист и открытый гей Иоганн Хари в одной из своих статей </w:t>
      </w:r>
      <w:r>
        <w:rPr>
          <w:position w:val="10"/>
        </w:rPr>
        <w:t>[12]</w:t>
      </w:r>
      <w:r>
        <w:t xml:space="preserve"> отмечает, что несмотря на то что нацисты уничтожили в концлагерях тысячи гомосексуалистов, некоторые скрытые гомосексуалисты были лидерами европейских неонацистских организаций. Хари утверждает, что это относится к руководителю австрийской Партии свободы Йоргу Хайдеру, послевоенному лидеру французских фашистов Эдуару Пфайфферу, лидеру неонацистского движения в Германии 1970-е Михаэлю Кюнену. Хари объясняет желание некоторых гомосексуалистов вступить в неонацистские организации стремлением компенсировать гомосексуальность гипермаскулинностью, верой в превосходство гомосексуалистов над обычными людьми, влиянием ряда популярных в порноиндустрии ролевых моделей. Как показывает пример Михаэля Кюнена, разоблачение гомосексуальных наклонностей в среде неонацистов как правило ведёт к остракизму со стороны бывших соратников.</w:t>
      </w:r>
      <w:r>
        <w:rPr>
          <w:position w:val="10"/>
        </w:rPr>
        <w:t>[13]</w:t>
      </w:r>
    </w:p>
    <w:p w:rsidR="00580C52" w:rsidRDefault="001A4BAE">
      <w:pPr>
        <w:pStyle w:val="21"/>
        <w:pageBreakBefore/>
        <w:numPr>
          <w:ilvl w:val="0"/>
          <w:numId w:val="0"/>
        </w:numPr>
      </w:pPr>
      <w:r>
        <w:t>6. Законность</w:t>
      </w:r>
    </w:p>
    <w:p w:rsidR="00580C52" w:rsidRDefault="001A4BAE">
      <w:pPr>
        <w:pStyle w:val="a3"/>
      </w:pPr>
      <w:r>
        <w:t>Приговором Нюрнбергского трибунала, лёгшим в основу Устава ООН и законодательства многих современных государств, распространение национал-социалистической идеологии и символики (в том числе, свастики) признано противозаконным.</w:t>
      </w:r>
    </w:p>
    <w:p w:rsidR="00580C52" w:rsidRDefault="001A4BAE">
      <w:pPr>
        <w:pStyle w:val="a3"/>
      </w:pPr>
      <w:r>
        <w:t>В России пропаганда и публичное демонстрирование нацистской атрибутики или символики признаётся одной из форм экстремистской деятельности (согласно п. 1 ст. 1 Федерального закона от 25.07.2002 г. № 114-ФЗ «О противодействии экстремистской деятельности»), влекущей ответственность в соответствии со ст. 20.3 КоАП РФ.</w:t>
      </w:r>
    </w:p>
    <w:p w:rsidR="00580C52" w:rsidRDefault="001A4BAE">
      <w:pPr>
        <w:pStyle w:val="21"/>
        <w:pageBreakBefore/>
        <w:numPr>
          <w:ilvl w:val="0"/>
          <w:numId w:val="0"/>
        </w:numPr>
      </w:pPr>
      <w:r>
        <w:t xml:space="preserve">7. Организации, объявившие себя последователями национал-социализма </w:t>
      </w:r>
    </w:p>
    <w:p w:rsidR="00580C52" w:rsidRDefault="001A4BAE">
      <w:pPr>
        <w:pStyle w:val="31"/>
        <w:numPr>
          <w:ilvl w:val="0"/>
          <w:numId w:val="0"/>
        </w:numPr>
      </w:pPr>
      <w:r>
        <w:t>7.1. В Кыргызстане</w:t>
      </w:r>
    </w:p>
    <w:p w:rsidR="00580C52" w:rsidRDefault="001A4BAE">
      <w:pPr>
        <w:pStyle w:val="a3"/>
        <w:numPr>
          <w:ilvl w:val="0"/>
          <w:numId w:val="4"/>
        </w:numPr>
        <w:tabs>
          <w:tab w:val="left" w:pos="707"/>
        </w:tabs>
        <w:spacing w:after="0"/>
      </w:pPr>
      <w:r>
        <w:t>Славянский Союз</w:t>
      </w:r>
    </w:p>
    <w:p w:rsidR="00580C52" w:rsidRDefault="001A4BAE">
      <w:pPr>
        <w:pStyle w:val="a3"/>
        <w:numPr>
          <w:ilvl w:val="0"/>
          <w:numId w:val="4"/>
        </w:numPr>
        <w:tabs>
          <w:tab w:val="left" w:pos="707"/>
        </w:tabs>
        <w:spacing w:after="0"/>
      </w:pPr>
      <w:r>
        <w:t>РОНС</w:t>
      </w:r>
    </w:p>
    <w:p w:rsidR="00580C52" w:rsidRDefault="001A4BAE">
      <w:pPr>
        <w:pStyle w:val="a3"/>
        <w:numPr>
          <w:ilvl w:val="0"/>
          <w:numId w:val="4"/>
        </w:numPr>
        <w:tabs>
          <w:tab w:val="left" w:pos="707"/>
        </w:tabs>
        <w:spacing w:after="0"/>
      </w:pPr>
      <w:r>
        <w:t>Blood &amp; Honour Russia</w:t>
      </w:r>
    </w:p>
    <w:p w:rsidR="00580C52" w:rsidRDefault="001A4BAE">
      <w:pPr>
        <w:pStyle w:val="a3"/>
        <w:numPr>
          <w:ilvl w:val="0"/>
          <w:numId w:val="4"/>
        </w:numPr>
        <w:tabs>
          <w:tab w:val="left" w:pos="707"/>
        </w:tabs>
        <w:spacing w:after="0"/>
      </w:pPr>
      <w:r>
        <w:t>Combat 18 Russia</w:t>
      </w:r>
    </w:p>
    <w:p w:rsidR="00580C52" w:rsidRDefault="001A4BAE">
      <w:pPr>
        <w:pStyle w:val="a3"/>
        <w:numPr>
          <w:ilvl w:val="0"/>
          <w:numId w:val="4"/>
        </w:numPr>
        <w:tabs>
          <w:tab w:val="left" w:pos="707"/>
        </w:tabs>
        <w:spacing w:after="0"/>
      </w:pPr>
      <w:r>
        <w:t>Mad crowd</w:t>
      </w:r>
    </w:p>
    <w:p w:rsidR="00580C52" w:rsidRDefault="001A4BAE">
      <w:pPr>
        <w:pStyle w:val="a3"/>
        <w:numPr>
          <w:ilvl w:val="0"/>
          <w:numId w:val="4"/>
        </w:numPr>
        <w:tabs>
          <w:tab w:val="left" w:pos="707"/>
        </w:tabs>
        <w:spacing w:after="0"/>
      </w:pPr>
      <w:r>
        <w:t>Шульц-88</w:t>
      </w:r>
    </w:p>
    <w:p w:rsidR="00580C52" w:rsidRDefault="001A4BAE">
      <w:pPr>
        <w:pStyle w:val="a3"/>
        <w:numPr>
          <w:ilvl w:val="0"/>
          <w:numId w:val="4"/>
        </w:numPr>
        <w:tabs>
          <w:tab w:val="left" w:pos="707"/>
        </w:tabs>
        <w:spacing w:after="0"/>
      </w:pPr>
      <w:r>
        <w:t>Легион Вервольф</w:t>
      </w:r>
    </w:p>
    <w:p w:rsidR="00580C52" w:rsidRDefault="001A4BAE">
      <w:pPr>
        <w:pStyle w:val="a3"/>
        <w:numPr>
          <w:ilvl w:val="0"/>
          <w:numId w:val="4"/>
        </w:numPr>
        <w:tabs>
          <w:tab w:val="left" w:pos="707"/>
        </w:tabs>
      </w:pPr>
      <w:r>
        <w:t>Формат-18</w:t>
      </w:r>
    </w:p>
    <w:p w:rsidR="00580C52" w:rsidRDefault="001A4BAE">
      <w:pPr>
        <w:pStyle w:val="31"/>
        <w:numPr>
          <w:ilvl w:val="0"/>
          <w:numId w:val="0"/>
        </w:numPr>
      </w:pPr>
      <w:r>
        <w:t>7.3. В мире</w:t>
      </w:r>
    </w:p>
    <w:p w:rsidR="00580C52" w:rsidRDefault="001A4BAE">
      <w:pPr>
        <w:pStyle w:val="a3"/>
        <w:numPr>
          <w:ilvl w:val="0"/>
          <w:numId w:val="3"/>
        </w:numPr>
        <w:tabs>
          <w:tab w:val="left" w:pos="707"/>
        </w:tabs>
        <w:spacing w:after="0"/>
      </w:pPr>
      <w:r>
        <w:t>Национал-Социалистическое движение (США)</w:t>
      </w:r>
    </w:p>
    <w:p w:rsidR="00580C52" w:rsidRDefault="001A4BAE">
      <w:pPr>
        <w:pStyle w:val="a3"/>
        <w:numPr>
          <w:ilvl w:val="0"/>
          <w:numId w:val="3"/>
        </w:numPr>
        <w:tabs>
          <w:tab w:val="left" w:pos="707"/>
        </w:tabs>
        <w:spacing w:after="0"/>
      </w:pPr>
      <w:r>
        <w:t>Национальный Альянс (США)</w:t>
      </w:r>
    </w:p>
    <w:p w:rsidR="00580C52" w:rsidRDefault="001A4BAE">
      <w:pPr>
        <w:pStyle w:val="a3"/>
        <w:numPr>
          <w:ilvl w:val="0"/>
          <w:numId w:val="3"/>
        </w:numPr>
        <w:tabs>
          <w:tab w:val="left" w:pos="707"/>
        </w:tabs>
        <w:spacing w:after="0"/>
      </w:pPr>
      <w:r>
        <w:t>Union of Georgian Traditionalists (Союх грузинских коллаборационистов и традиционалистов) — (Грузия)</w:t>
      </w:r>
    </w:p>
    <w:p w:rsidR="00580C52" w:rsidRDefault="001A4BAE">
      <w:pPr>
        <w:pStyle w:val="a3"/>
        <w:numPr>
          <w:ilvl w:val="0"/>
          <w:numId w:val="3"/>
        </w:numPr>
        <w:tabs>
          <w:tab w:val="left" w:pos="707"/>
        </w:tabs>
        <w:spacing w:after="0"/>
      </w:pPr>
      <w:r>
        <w:t>Американская нацистская партия</w:t>
      </w:r>
    </w:p>
    <w:p w:rsidR="00580C52" w:rsidRDefault="001A4BAE">
      <w:pPr>
        <w:pStyle w:val="a3"/>
        <w:numPr>
          <w:ilvl w:val="0"/>
          <w:numId w:val="3"/>
        </w:numPr>
        <w:tabs>
          <w:tab w:val="left" w:pos="707"/>
        </w:tabs>
        <w:spacing w:after="0"/>
      </w:pPr>
      <w:r>
        <w:t>Портал Белых националистов Запада</w:t>
      </w:r>
    </w:p>
    <w:p w:rsidR="00580C52" w:rsidRDefault="001A4BAE">
      <w:pPr>
        <w:pStyle w:val="a3"/>
        <w:numPr>
          <w:ilvl w:val="0"/>
          <w:numId w:val="3"/>
        </w:numPr>
        <w:tabs>
          <w:tab w:val="left" w:pos="707"/>
        </w:tabs>
        <w:spacing w:after="0"/>
      </w:pPr>
      <w:r>
        <w:t>Серые Волки (Турция)</w:t>
      </w:r>
    </w:p>
    <w:p w:rsidR="00580C52" w:rsidRDefault="001A4BAE">
      <w:pPr>
        <w:pStyle w:val="a3"/>
        <w:numPr>
          <w:ilvl w:val="0"/>
          <w:numId w:val="3"/>
        </w:numPr>
        <w:tabs>
          <w:tab w:val="left" w:pos="707"/>
        </w:tabs>
        <w:spacing w:after="0"/>
      </w:pPr>
      <w:r>
        <w:t>Эргенекон (Турция)</w:t>
      </w:r>
    </w:p>
    <w:p w:rsidR="00580C52" w:rsidRDefault="001A4BAE">
      <w:pPr>
        <w:pStyle w:val="a3"/>
        <w:numPr>
          <w:ilvl w:val="0"/>
          <w:numId w:val="3"/>
        </w:numPr>
        <w:tabs>
          <w:tab w:val="left" w:pos="707"/>
        </w:tabs>
        <w:spacing w:after="0"/>
      </w:pPr>
      <w:r>
        <w:t>Партия национального действия (Турция)</w:t>
      </w:r>
    </w:p>
    <w:p w:rsidR="00580C52" w:rsidRDefault="001A4BAE">
      <w:pPr>
        <w:pStyle w:val="a3"/>
        <w:numPr>
          <w:ilvl w:val="0"/>
          <w:numId w:val="3"/>
        </w:numPr>
        <w:tabs>
          <w:tab w:val="left" w:pos="707"/>
        </w:tabs>
        <w:spacing w:after="0"/>
      </w:pPr>
      <w:r>
        <w:t>Национал-Социалистическая германская рабочая партия за рубежом (США)</w:t>
      </w:r>
    </w:p>
    <w:p w:rsidR="00580C52" w:rsidRDefault="001A4BAE">
      <w:pPr>
        <w:pStyle w:val="a3"/>
        <w:numPr>
          <w:ilvl w:val="0"/>
          <w:numId w:val="3"/>
        </w:numPr>
        <w:tabs>
          <w:tab w:val="left" w:pos="707"/>
        </w:tabs>
        <w:spacing w:after="0"/>
      </w:pPr>
      <w:r>
        <w:t>Националисты Великобритании</w:t>
      </w:r>
    </w:p>
    <w:p w:rsidR="00580C52" w:rsidRDefault="001A4BAE">
      <w:pPr>
        <w:pStyle w:val="a3"/>
        <w:numPr>
          <w:ilvl w:val="0"/>
          <w:numId w:val="3"/>
        </w:numPr>
        <w:tabs>
          <w:tab w:val="left" w:pos="707"/>
        </w:tabs>
        <w:spacing w:after="0"/>
      </w:pPr>
      <w:r>
        <w:t>Национал-социалистическая партия Азербайджана (</w:t>
      </w:r>
      <w:r>
        <w:rPr>
          <w:i/>
          <w:iCs/>
        </w:rPr>
        <w:t>Серые Волки</w:t>
      </w:r>
      <w:r>
        <w:t>)</w:t>
      </w:r>
    </w:p>
    <w:p w:rsidR="00580C52" w:rsidRDefault="001A4BAE">
      <w:pPr>
        <w:pStyle w:val="a3"/>
        <w:numPr>
          <w:ilvl w:val="0"/>
          <w:numId w:val="3"/>
        </w:numPr>
        <w:tabs>
          <w:tab w:val="left" w:pos="707"/>
        </w:tabs>
        <w:spacing w:after="0"/>
      </w:pPr>
      <w:r>
        <w:t>Национал-демократическая партия Германии</w:t>
      </w:r>
    </w:p>
    <w:p w:rsidR="00580C52" w:rsidRDefault="001A4BAE">
      <w:pPr>
        <w:pStyle w:val="a3"/>
        <w:numPr>
          <w:ilvl w:val="0"/>
          <w:numId w:val="3"/>
        </w:numPr>
        <w:tabs>
          <w:tab w:val="left" w:pos="707"/>
        </w:tabs>
        <w:spacing w:after="0"/>
      </w:pPr>
      <w:r>
        <w:t>Immigration Control Platform-Ирландия</w:t>
      </w:r>
    </w:p>
    <w:p w:rsidR="00580C52" w:rsidRDefault="001A4BAE">
      <w:pPr>
        <w:pStyle w:val="a3"/>
        <w:numPr>
          <w:ilvl w:val="0"/>
          <w:numId w:val="3"/>
        </w:numPr>
        <w:tabs>
          <w:tab w:val="left" w:pos="707"/>
        </w:tabs>
        <w:spacing w:after="0"/>
      </w:pPr>
      <w:r>
        <w:t>Национальный фронт Ирана</w:t>
      </w:r>
    </w:p>
    <w:p w:rsidR="00580C52" w:rsidRDefault="001A4BAE">
      <w:pPr>
        <w:pStyle w:val="a3"/>
        <w:numPr>
          <w:ilvl w:val="0"/>
          <w:numId w:val="3"/>
        </w:numPr>
        <w:tabs>
          <w:tab w:val="left" w:pos="707"/>
        </w:tabs>
        <w:spacing w:after="0"/>
      </w:pPr>
      <w:r>
        <w:t>Националисты Швеции</w:t>
      </w:r>
    </w:p>
    <w:p w:rsidR="00580C52" w:rsidRDefault="001A4BAE">
      <w:pPr>
        <w:pStyle w:val="a3"/>
        <w:numPr>
          <w:ilvl w:val="0"/>
          <w:numId w:val="3"/>
        </w:numPr>
        <w:tabs>
          <w:tab w:val="left" w:pos="707"/>
        </w:tabs>
        <w:spacing w:after="0"/>
      </w:pPr>
      <w:r>
        <w:t>Националисты Франции</w:t>
      </w:r>
    </w:p>
    <w:p w:rsidR="00580C52" w:rsidRDefault="001A4BAE">
      <w:pPr>
        <w:pStyle w:val="a3"/>
        <w:numPr>
          <w:ilvl w:val="0"/>
          <w:numId w:val="3"/>
        </w:numPr>
        <w:tabs>
          <w:tab w:val="left" w:pos="707"/>
        </w:tabs>
        <w:spacing w:after="0"/>
      </w:pPr>
      <w:r>
        <w:t>Белое Сопротивление Германии</w:t>
      </w:r>
    </w:p>
    <w:p w:rsidR="00580C52" w:rsidRDefault="001A4BAE">
      <w:pPr>
        <w:pStyle w:val="a3"/>
        <w:numPr>
          <w:ilvl w:val="0"/>
          <w:numId w:val="3"/>
        </w:numPr>
        <w:tabs>
          <w:tab w:val="left" w:pos="707"/>
        </w:tabs>
        <w:spacing w:after="0"/>
      </w:pPr>
      <w:r>
        <w:t>Blood &amp; Honour England</w:t>
      </w:r>
    </w:p>
    <w:p w:rsidR="00580C52" w:rsidRDefault="001A4BAE">
      <w:pPr>
        <w:pStyle w:val="a3"/>
        <w:numPr>
          <w:ilvl w:val="0"/>
          <w:numId w:val="3"/>
        </w:numPr>
        <w:tabs>
          <w:tab w:val="left" w:pos="707"/>
        </w:tabs>
        <w:spacing w:after="0"/>
      </w:pPr>
      <w:r>
        <w:t>Blood &amp; Honour Словакия</w:t>
      </w:r>
    </w:p>
    <w:p w:rsidR="00580C52" w:rsidRDefault="001A4BAE">
      <w:pPr>
        <w:pStyle w:val="a3"/>
        <w:numPr>
          <w:ilvl w:val="0"/>
          <w:numId w:val="3"/>
        </w:numPr>
        <w:tabs>
          <w:tab w:val="left" w:pos="707"/>
        </w:tabs>
        <w:spacing w:after="0"/>
      </w:pPr>
      <w:r>
        <w:t>Racial Volunteer Force</w:t>
      </w:r>
    </w:p>
    <w:p w:rsidR="00580C52" w:rsidRDefault="001A4BAE">
      <w:pPr>
        <w:pStyle w:val="a3"/>
        <w:numPr>
          <w:ilvl w:val="0"/>
          <w:numId w:val="3"/>
        </w:numPr>
        <w:tabs>
          <w:tab w:val="left" w:pos="707"/>
        </w:tabs>
        <w:spacing w:after="0"/>
      </w:pPr>
      <w:r>
        <w:t>Конфедерация французских национал-социалистов</w:t>
      </w:r>
    </w:p>
    <w:p w:rsidR="00580C52" w:rsidRDefault="001A4BAE">
      <w:pPr>
        <w:pStyle w:val="a3"/>
        <w:numPr>
          <w:ilvl w:val="0"/>
          <w:numId w:val="3"/>
        </w:numPr>
        <w:tabs>
          <w:tab w:val="left" w:pos="707"/>
        </w:tabs>
        <w:spacing w:after="0"/>
      </w:pPr>
      <w:r>
        <w:t>Арийские расисты Канады</w:t>
      </w:r>
    </w:p>
    <w:p w:rsidR="00580C52" w:rsidRDefault="001A4BAE">
      <w:pPr>
        <w:pStyle w:val="a3"/>
        <w:numPr>
          <w:ilvl w:val="0"/>
          <w:numId w:val="3"/>
        </w:numPr>
        <w:tabs>
          <w:tab w:val="left" w:pos="707"/>
        </w:tabs>
        <w:spacing w:after="0"/>
      </w:pPr>
      <w:r>
        <w:t>Национал-социалистическое движение Дании</w:t>
      </w:r>
    </w:p>
    <w:p w:rsidR="00580C52" w:rsidRDefault="001A4BAE">
      <w:pPr>
        <w:pStyle w:val="a3"/>
        <w:numPr>
          <w:ilvl w:val="0"/>
          <w:numId w:val="3"/>
        </w:numPr>
        <w:tabs>
          <w:tab w:val="left" w:pos="707"/>
        </w:tabs>
        <w:spacing w:after="0"/>
      </w:pPr>
      <w:r>
        <w:t>Белая революция — США</w:t>
      </w:r>
    </w:p>
    <w:p w:rsidR="00580C52" w:rsidRDefault="001A4BAE">
      <w:pPr>
        <w:pStyle w:val="a3"/>
        <w:numPr>
          <w:ilvl w:val="0"/>
          <w:numId w:val="3"/>
        </w:numPr>
        <w:tabs>
          <w:tab w:val="left" w:pos="707"/>
        </w:tabs>
        <w:spacing w:after="0"/>
      </w:pPr>
      <w:r>
        <w:t>Рыцари Белой Камелии ККК — США</w:t>
      </w:r>
    </w:p>
    <w:p w:rsidR="00580C52" w:rsidRDefault="001A4BAE">
      <w:pPr>
        <w:pStyle w:val="a3"/>
        <w:numPr>
          <w:ilvl w:val="0"/>
          <w:numId w:val="3"/>
        </w:numPr>
        <w:tabs>
          <w:tab w:val="left" w:pos="707"/>
        </w:tabs>
        <w:spacing w:after="0"/>
      </w:pPr>
      <w:r>
        <w:t>Африканерское Движение Сопротивления</w:t>
      </w:r>
    </w:p>
    <w:p w:rsidR="00580C52" w:rsidRDefault="001A4BAE">
      <w:pPr>
        <w:pStyle w:val="a3"/>
        <w:numPr>
          <w:ilvl w:val="0"/>
          <w:numId w:val="3"/>
        </w:numPr>
        <w:tabs>
          <w:tab w:val="left" w:pos="707"/>
        </w:tabs>
      </w:pPr>
      <w:r>
        <w:t>Всемирное Единство Национал-Социалистов (World Unity of National Socialists)</w:t>
      </w:r>
    </w:p>
    <w:p w:rsidR="00580C52" w:rsidRDefault="00580C52">
      <w:pPr>
        <w:pStyle w:val="a3"/>
      </w:pPr>
    </w:p>
    <w:p w:rsidR="00580C52" w:rsidRDefault="001A4BAE">
      <w:pPr>
        <w:pStyle w:val="21"/>
        <w:numPr>
          <w:ilvl w:val="0"/>
          <w:numId w:val="0"/>
        </w:numPr>
      </w:pPr>
      <w:r>
        <w:t>Ссылки</w:t>
      </w:r>
    </w:p>
    <w:p w:rsidR="00580C52" w:rsidRDefault="001A4BAE">
      <w:pPr>
        <w:pStyle w:val="a3"/>
        <w:numPr>
          <w:ilvl w:val="0"/>
          <w:numId w:val="2"/>
        </w:numPr>
        <w:tabs>
          <w:tab w:val="left" w:pos="707"/>
        </w:tabs>
        <w:spacing w:after="0"/>
      </w:pPr>
      <w:r>
        <w:t>Александр Тарасов. «Под высоким контролем».</w:t>
      </w:r>
    </w:p>
    <w:p w:rsidR="00580C52" w:rsidRDefault="001A4BAE">
      <w:pPr>
        <w:pStyle w:val="a3"/>
        <w:numPr>
          <w:ilvl w:val="0"/>
          <w:numId w:val="2"/>
        </w:numPr>
        <w:tabs>
          <w:tab w:val="left" w:pos="707"/>
        </w:tabs>
        <w:spacing w:after="0"/>
      </w:pPr>
      <w:r>
        <w:t>Илья Смирнов. «Коричневый слюнявчик для мальчика-мажора»</w:t>
      </w:r>
    </w:p>
    <w:p w:rsidR="00580C52" w:rsidRDefault="001A4BAE">
      <w:pPr>
        <w:pStyle w:val="a3"/>
        <w:numPr>
          <w:ilvl w:val="0"/>
          <w:numId w:val="2"/>
        </w:numPr>
        <w:tabs>
          <w:tab w:val="left" w:pos="707"/>
        </w:tabs>
        <w:spacing w:after="0"/>
      </w:pPr>
      <w:r>
        <w:t>Неофашизм на «Скепсисе»</w:t>
      </w:r>
    </w:p>
    <w:p w:rsidR="00580C52" w:rsidRDefault="001A4BAE">
      <w:pPr>
        <w:pStyle w:val="a3"/>
        <w:numPr>
          <w:ilvl w:val="0"/>
          <w:numId w:val="2"/>
        </w:numPr>
        <w:tabs>
          <w:tab w:val="left" w:pos="707"/>
        </w:tabs>
        <w:spacing w:after="0"/>
      </w:pPr>
      <w:r>
        <w:t>Неонацизм в России и мире</w:t>
      </w:r>
    </w:p>
    <w:p w:rsidR="00580C52" w:rsidRDefault="001A4BAE">
      <w:pPr>
        <w:pStyle w:val="a3"/>
        <w:numPr>
          <w:ilvl w:val="0"/>
          <w:numId w:val="2"/>
        </w:numPr>
        <w:tabs>
          <w:tab w:val="left" w:pos="707"/>
        </w:tabs>
        <w:spacing w:after="0"/>
      </w:pPr>
      <w:r>
        <w:t>Национал-Социалистическая Инициатива (НСИ). Неонацистская ультраправая организация г. Санкт-Петербург</w:t>
      </w:r>
    </w:p>
    <w:p w:rsidR="00580C52" w:rsidRDefault="001A4BAE">
      <w:pPr>
        <w:pStyle w:val="a3"/>
        <w:numPr>
          <w:ilvl w:val="0"/>
          <w:numId w:val="2"/>
        </w:numPr>
        <w:tabs>
          <w:tab w:val="left" w:pos="707"/>
        </w:tabs>
      </w:pPr>
      <w:r>
        <w:t>NS Skinheads. FAQ — Вопросы и ответы про неонацистских скинхэдов</w:t>
      </w:r>
    </w:p>
    <w:p w:rsidR="00580C52" w:rsidRDefault="001A4BAE">
      <w:pPr>
        <w:pStyle w:val="21"/>
        <w:pageBreakBefore/>
        <w:numPr>
          <w:ilvl w:val="0"/>
          <w:numId w:val="0"/>
        </w:numPr>
      </w:pPr>
      <w:r>
        <w:t>Список литературы:</w:t>
      </w:r>
    </w:p>
    <w:p w:rsidR="00580C52" w:rsidRDefault="001A4BAE">
      <w:pPr>
        <w:pStyle w:val="a3"/>
        <w:numPr>
          <w:ilvl w:val="0"/>
          <w:numId w:val="1"/>
        </w:numPr>
        <w:tabs>
          <w:tab w:val="left" w:pos="707"/>
        </w:tabs>
        <w:spacing w:after="0"/>
      </w:pPr>
      <w:r>
        <w:t>  The Radical Right in Germany: 1870 to the Present. — Pearson Education, 2002. — P. 9, 178. — ISBN 0582291933</w:t>
      </w:r>
    </w:p>
    <w:p w:rsidR="00580C52" w:rsidRDefault="001A4BAE">
      <w:pPr>
        <w:pStyle w:val="a3"/>
        <w:numPr>
          <w:ilvl w:val="0"/>
          <w:numId w:val="1"/>
        </w:numPr>
        <w:tabs>
          <w:tab w:val="left" w:pos="707"/>
        </w:tabs>
        <w:spacing w:after="0"/>
      </w:pPr>
      <w:r>
        <w:rPr>
          <w:i/>
          <w:iCs/>
        </w:rPr>
        <w:t>Brigitte Bailer-Galanda; Wolfgang Neugebauer</w:t>
      </w:r>
      <w:r>
        <w:t xml:space="preserve"> Right-Wing Extremism in Austria: History, Organisations, Ideology. — «Right-wing extremism can be equated neither with National Socialism nor with neo-Fascism or neo-Nazism. Neo-Nazism, a legal term, is understood as the attempt to propagate, in direct defiance of the law (Verbotsgesetz), Nazi ideology or measures such as the denial, playing-down, approval or justification of Nazi mass murder, especially the Holocaust.»</w:t>
      </w:r>
    </w:p>
    <w:p w:rsidR="00580C52" w:rsidRDefault="001A4BAE">
      <w:pPr>
        <w:pStyle w:val="a3"/>
        <w:numPr>
          <w:ilvl w:val="0"/>
          <w:numId w:val="1"/>
        </w:numPr>
        <w:tabs>
          <w:tab w:val="left" w:pos="707"/>
        </w:tabs>
        <w:spacing w:after="0"/>
      </w:pPr>
      <w:r>
        <w:rPr>
          <w:i/>
          <w:iCs/>
        </w:rPr>
        <w:t>Martin Frost</w:t>
      </w:r>
      <w:r>
        <w:t xml:space="preserve"> Neo Nazism. — «The term neo-Nazism refers to any social or political movement seeking to revive National Socialism or a form of Fascism, and which postdates the Second World War. Often, especially internationally, those who are part of such movements do not use the term to describe themselves.»</w:t>
      </w:r>
    </w:p>
    <w:p w:rsidR="00580C52" w:rsidRDefault="001A4BAE">
      <w:pPr>
        <w:pStyle w:val="a3"/>
        <w:numPr>
          <w:ilvl w:val="0"/>
          <w:numId w:val="1"/>
        </w:numPr>
        <w:tabs>
          <w:tab w:val="left" w:pos="707"/>
        </w:tabs>
        <w:spacing w:after="0"/>
      </w:pPr>
      <w:r>
        <w:t xml:space="preserve">Lee, Martin A. 1997. The Beast Reawakens. Boston: Little, Brown and Co, pp. 85-118, 214—234, 277—281, 287—330, 333—378. On </w:t>
      </w:r>
      <w:r>
        <w:rPr>
          <w:i/>
          <w:iCs/>
        </w:rPr>
        <w:t>Volk</w:t>
      </w:r>
      <w:r>
        <w:t xml:space="preserve"> concept, " and a discussion of ethnonationalist integralism, see pp. 215—218</w:t>
      </w:r>
    </w:p>
    <w:p w:rsidR="00580C52" w:rsidRDefault="001A4BAE">
      <w:pPr>
        <w:pStyle w:val="a3"/>
        <w:numPr>
          <w:ilvl w:val="0"/>
          <w:numId w:val="1"/>
        </w:numPr>
        <w:tabs>
          <w:tab w:val="left" w:pos="707"/>
        </w:tabs>
        <w:spacing w:after="0"/>
      </w:pPr>
      <w:r>
        <w:rPr>
          <w:i/>
          <w:iCs/>
        </w:rPr>
        <w:t>Peter Vogelsang &amp; Brian B. M. Larsen</w:t>
      </w:r>
      <w:r>
        <w:t xml:space="preserve"> Neo-Nazism. The Danish Center for Holocaust and Genocide Studies (2002). — «Neo-Nazism is the name for a modern offshoot of Nazism. It is a radically right-wing ideology, whose main characteristics are extreme nationalism and violent xenophobia. Neo-Nazism is, as the word suggests, a modern version of Nazism. In general, it is an incoherent right-extremist ideology, which is characterised by ‘borrowing’ many of the elements that constituted traditional Nazism.»  </w:t>
      </w:r>
    </w:p>
    <w:p w:rsidR="00580C52" w:rsidRDefault="001A4BAE">
      <w:pPr>
        <w:pStyle w:val="a3"/>
        <w:numPr>
          <w:ilvl w:val="0"/>
          <w:numId w:val="1"/>
        </w:numPr>
        <w:tabs>
          <w:tab w:val="left" w:pos="707"/>
        </w:tabs>
        <w:spacing w:after="0"/>
      </w:pPr>
      <w:r>
        <w:rPr>
          <w:i/>
          <w:iCs/>
        </w:rPr>
        <w:t>Ondřej Cakl &amp; Klára Kalibová</w:t>
      </w:r>
      <w:r>
        <w:t xml:space="preserve"> Neo-Nazism. Faculty of Humanities at Charles University in Prague, Department of Civil Society Studies (2002). — «Neo-Nazism: An ideology which draws upon the legacy of the Nazi Third Reich, the main pillars of which are an admiration for Adolf Hitler, aggressive nationalism (“nothing but the nation”), and hatred of Jews, foreigners, ethnic minorities, homosexuals and everyone who is different in some way.»  </w:t>
      </w:r>
    </w:p>
    <w:p w:rsidR="00580C52" w:rsidRDefault="001A4BAE">
      <w:pPr>
        <w:pStyle w:val="a3"/>
        <w:numPr>
          <w:ilvl w:val="0"/>
          <w:numId w:val="1"/>
        </w:numPr>
        <w:tabs>
          <w:tab w:val="left" w:pos="707"/>
        </w:tabs>
        <w:spacing w:after="0"/>
      </w:pPr>
      <w:r>
        <w:t>Georgian leader set for poll win</w:t>
      </w:r>
    </w:p>
    <w:p w:rsidR="00580C52" w:rsidRDefault="001A4BAE">
      <w:pPr>
        <w:pStyle w:val="a3"/>
        <w:numPr>
          <w:ilvl w:val="0"/>
          <w:numId w:val="1"/>
        </w:numPr>
        <w:tabs>
          <w:tab w:val="left" w:pos="707"/>
        </w:tabs>
        <w:spacing w:after="0"/>
      </w:pPr>
      <w:r>
        <w:rPr>
          <w:i/>
          <w:iCs/>
        </w:rPr>
        <w:t>Azerbaijan: Date For Presidential Ballot Confirmed</w:t>
      </w:r>
      <w:r>
        <w:t xml:space="preserve"> by Liz Fuller (May 30, 2007)</w:t>
      </w:r>
    </w:p>
    <w:p w:rsidR="00580C52" w:rsidRDefault="001A4BAE">
      <w:pPr>
        <w:pStyle w:val="a3"/>
        <w:numPr>
          <w:ilvl w:val="0"/>
          <w:numId w:val="1"/>
        </w:numPr>
        <w:tabs>
          <w:tab w:val="left" w:pos="707"/>
        </w:tabs>
        <w:spacing w:after="0"/>
      </w:pPr>
      <w:r>
        <w:t>Поджигатели храмов оказались скинхедами</w:t>
      </w:r>
    </w:p>
    <w:p w:rsidR="00580C52" w:rsidRDefault="001A4BAE">
      <w:pPr>
        <w:pStyle w:val="a3"/>
        <w:numPr>
          <w:ilvl w:val="0"/>
          <w:numId w:val="1"/>
        </w:numPr>
        <w:tabs>
          <w:tab w:val="left" w:pos="707"/>
        </w:tabs>
        <w:spacing w:after="0"/>
      </w:pPr>
      <w:r>
        <w:t>Скинхеды избили евреев в молельном доме в Сергиевом Посаде</w:t>
      </w:r>
    </w:p>
    <w:p w:rsidR="00580C52" w:rsidRDefault="001A4BAE">
      <w:pPr>
        <w:pStyle w:val="a3"/>
        <w:numPr>
          <w:ilvl w:val="0"/>
          <w:numId w:val="1"/>
        </w:numPr>
        <w:tabs>
          <w:tab w:val="left" w:pos="707"/>
        </w:tabs>
        <w:spacing w:after="0"/>
      </w:pPr>
      <w:r>
        <w:t>CzechKid : Neo-Nazism</w:t>
      </w:r>
    </w:p>
    <w:p w:rsidR="00580C52" w:rsidRDefault="001A4BAE">
      <w:pPr>
        <w:pStyle w:val="a3"/>
        <w:numPr>
          <w:ilvl w:val="0"/>
          <w:numId w:val="1"/>
        </w:numPr>
        <w:tabs>
          <w:tab w:val="left" w:pos="707"/>
        </w:tabs>
        <w:spacing w:after="0"/>
      </w:pPr>
      <w:r>
        <w:t>Johann Hari. The strange, unexplored overlap between homosexuality and fascism</w:t>
      </w:r>
    </w:p>
    <w:p w:rsidR="00580C52" w:rsidRDefault="001A4BAE">
      <w:pPr>
        <w:pStyle w:val="a3"/>
        <w:numPr>
          <w:ilvl w:val="0"/>
          <w:numId w:val="1"/>
        </w:numPr>
        <w:tabs>
          <w:tab w:val="left" w:pos="707"/>
        </w:tabs>
      </w:pPr>
      <w:r>
        <w:t>Bernd-Ulrich Hergemöller: Mann für Mann — Ein biographisches Lexikon, Suhrkamp Taschenbuch, Hamburg 2001, ISBN 3-518-39766-4</w:t>
      </w:r>
    </w:p>
    <w:p w:rsidR="00580C52" w:rsidRDefault="001A4BAE">
      <w:pPr>
        <w:pStyle w:val="a3"/>
        <w:spacing w:after="0"/>
      </w:pPr>
      <w:r>
        <w:t>Источник: http://ru.wikipedia.org/wiki/Неонацизм</w:t>
      </w:r>
      <w:bookmarkStart w:id="0" w:name="_GoBack"/>
      <w:bookmarkEnd w:id="0"/>
    </w:p>
    <w:sectPr w:rsidR="00580C52">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name w:val="RTF_Num 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0000005"/>
    <w:multiLevelType w:val="multilevel"/>
    <w:tmpl w:val="00000005"/>
    <w:name w:val="RTF_Num 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nsid w:val="00000006"/>
    <w:multiLevelType w:val="multilevel"/>
    <w:tmpl w:val="00000006"/>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4BAE"/>
    <w:rsid w:val="001A4BAE"/>
    <w:rsid w:val="00580C52"/>
    <w:rsid w:val="00874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9A8E4-C55F-4043-8626-108CD7D4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RTFNum51">
    <w:name w:val="RTF_Num 5 1"/>
    <w:rPr>
      <w:rFonts w:ascii="StarSymbol" w:eastAsia="StarSymbol" w:hAnsi="StarSymbol" w:cs="StarSymbol"/>
      <w:sz w:val="18"/>
      <w:szCs w:val="18"/>
    </w:rPr>
  </w:style>
  <w:style w:type="character" w:customStyle="1" w:styleId="RTFNum52">
    <w:name w:val="RTF_Num 5 2"/>
    <w:rPr>
      <w:rFonts w:ascii="StarSymbol" w:eastAsia="StarSymbol" w:hAnsi="StarSymbol" w:cs="StarSymbol"/>
      <w:sz w:val="18"/>
      <w:szCs w:val="18"/>
    </w:rPr>
  </w:style>
  <w:style w:type="character" w:customStyle="1" w:styleId="RTFNum53">
    <w:name w:val="RTF_Num 5 3"/>
    <w:rPr>
      <w:rFonts w:ascii="StarSymbol" w:eastAsia="StarSymbol" w:hAnsi="StarSymbol" w:cs="StarSymbol"/>
      <w:sz w:val="18"/>
      <w:szCs w:val="18"/>
    </w:rPr>
  </w:style>
  <w:style w:type="character" w:customStyle="1" w:styleId="RTFNum54">
    <w:name w:val="RTF_Num 5 4"/>
    <w:rPr>
      <w:rFonts w:ascii="StarSymbol" w:eastAsia="StarSymbol" w:hAnsi="StarSymbol" w:cs="StarSymbol"/>
      <w:sz w:val="18"/>
      <w:szCs w:val="18"/>
    </w:rPr>
  </w:style>
  <w:style w:type="character" w:customStyle="1" w:styleId="RTFNum55">
    <w:name w:val="RTF_Num 5 5"/>
    <w:rPr>
      <w:rFonts w:ascii="StarSymbol" w:eastAsia="StarSymbol" w:hAnsi="StarSymbol" w:cs="StarSymbol"/>
      <w:sz w:val="18"/>
      <w:szCs w:val="18"/>
    </w:rPr>
  </w:style>
  <w:style w:type="character" w:customStyle="1" w:styleId="RTFNum56">
    <w:name w:val="RTF_Num 5 6"/>
    <w:rPr>
      <w:rFonts w:ascii="StarSymbol" w:eastAsia="StarSymbol" w:hAnsi="StarSymbol" w:cs="StarSymbol"/>
      <w:sz w:val="18"/>
      <w:szCs w:val="18"/>
    </w:rPr>
  </w:style>
  <w:style w:type="character" w:customStyle="1" w:styleId="RTFNum57">
    <w:name w:val="RTF_Num 5 7"/>
    <w:rPr>
      <w:rFonts w:ascii="StarSymbol" w:eastAsia="StarSymbol" w:hAnsi="StarSymbol" w:cs="StarSymbol"/>
      <w:sz w:val="18"/>
      <w:szCs w:val="18"/>
    </w:rPr>
  </w:style>
  <w:style w:type="character" w:customStyle="1" w:styleId="RTFNum58">
    <w:name w:val="RTF_Num 5 8"/>
    <w:rPr>
      <w:rFonts w:ascii="StarSymbol" w:eastAsia="StarSymbol" w:hAnsi="StarSymbol" w:cs="StarSymbol"/>
      <w:sz w:val="18"/>
      <w:szCs w:val="18"/>
    </w:rPr>
  </w:style>
  <w:style w:type="character" w:customStyle="1" w:styleId="RTFNum59">
    <w:name w:val="RTF_Num 5 9"/>
    <w:rPr>
      <w:rFonts w:ascii="StarSymbol" w:eastAsia="StarSymbol" w:hAnsi="StarSymbol" w:cs="StarSymbol"/>
      <w:sz w:val="18"/>
      <w:szCs w:val="18"/>
    </w:rPr>
  </w:style>
  <w:style w:type="character" w:customStyle="1" w:styleId="RTFNum510">
    <w:name w:val="RTF_Num 5 10"/>
    <w:rPr>
      <w:rFonts w:ascii="StarSymbol" w:eastAsia="StarSymbol" w:hAnsi="StarSymbol" w:cs="StarSymbol"/>
      <w:sz w:val="18"/>
      <w:szCs w:val="18"/>
    </w:rPr>
  </w:style>
  <w:style w:type="character" w:customStyle="1" w:styleId="RTFNum61">
    <w:name w:val="RTF_Num 6 1"/>
    <w:rPr>
      <w:rFonts w:ascii="StarSymbol" w:eastAsia="StarSymbol" w:hAnsi="StarSymbol" w:cs="StarSymbol"/>
      <w:sz w:val="18"/>
      <w:szCs w:val="18"/>
    </w:rPr>
  </w:style>
  <w:style w:type="character" w:customStyle="1" w:styleId="RTFNum62">
    <w:name w:val="RTF_Num 6 2"/>
    <w:rPr>
      <w:rFonts w:ascii="StarSymbol" w:eastAsia="StarSymbol" w:hAnsi="StarSymbol" w:cs="StarSymbol"/>
      <w:sz w:val="18"/>
      <w:szCs w:val="18"/>
    </w:rPr>
  </w:style>
  <w:style w:type="character" w:customStyle="1" w:styleId="RTFNum63">
    <w:name w:val="RTF_Num 6 3"/>
    <w:rPr>
      <w:rFonts w:ascii="StarSymbol" w:eastAsia="StarSymbol" w:hAnsi="StarSymbol" w:cs="StarSymbol"/>
      <w:sz w:val="18"/>
      <w:szCs w:val="18"/>
    </w:rPr>
  </w:style>
  <w:style w:type="character" w:customStyle="1" w:styleId="RTFNum64">
    <w:name w:val="RTF_Num 6 4"/>
    <w:rPr>
      <w:rFonts w:ascii="StarSymbol" w:eastAsia="StarSymbol" w:hAnsi="StarSymbol" w:cs="StarSymbol"/>
      <w:sz w:val="18"/>
      <w:szCs w:val="18"/>
    </w:rPr>
  </w:style>
  <w:style w:type="character" w:customStyle="1" w:styleId="RTFNum65">
    <w:name w:val="RTF_Num 6 5"/>
    <w:rPr>
      <w:rFonts w:ascii="StarSymbol" w:eastAsia="StarSymbol" w:hAnsi="StarSymbol" w:cs="StarSymbol"/>
      <w:sz w:val="18"/>
      <w:szCs w:val="18"/>
    </w:rPr>
  </w:style>
  <w:style w:type="character" w:customStyle="1" w:styleId="RTFNum66">
    <w:name w:val="RTF_Num 6 6"/>
    <w:rPr>
      <w:rFonts w:ascii="StarSymbol" w:eastAsia="StarSymbol" w:hAnsi="StarSymbol" w:cs="StarSymbol"/>
      <w:sz w:val="18"/>
      <w:szCs w:val="18"/>
    </w:rPr>
  </w:style>
  <w:style w:type="character" w:customStyle="1" w:styleId="RTFNum67">
    <w:name w:val="RTF_Num 6 7"/>
    <w:rPr>
      <w:rFonts w:ascii="StarSymbol" w:eastAsia="StarSymbol" w:hAnsi="StarSymbol" w:cs="StarSymbol"/>
      <w:sz w:val="18"/>
      <w:szCs w:val="18"/>
    </w:rPr>
  </w:style>
  <w:style w:type="character" w:customStyle="1" w:styleId="RTFNum68">
    <w:name w:val="RTF_Num 6 8"/>
    <w:rPr>
      <w:rFonts w:ascii="StarSymbol" w:eastAsia="StarSymbol" w:hAnsi="StarSymbol" w:cs="StarSymbol"/>
      <w:sz w:val="18"/>
      <w:szCs w:val="18"/>
    </w:rPr>
  </w:style>
  <w:style w:type="character" w:customStyle="1" w:styleId="RTFNum69">
    <w:name w:val="RTF_Num 6 9"/>
    <w:rPr>
      <w:rFonts w:ascii="StarSymbol" w:eastAsia="StarSymbol" w:hAnsi="StarSymbol" w:cs="StarSymbol"/>
      <w:sz w:val="18"/>
      <w:szCs w:val="18"/>
    </w:rPr>
  </w:style>
  <w:style w:type="character" w:customStyle="1" w:styleId="RTFNum610">
    <w:name w:val="RTF_Num 6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6"/>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6"/>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6"/>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1588</Words>
  <Characters>9058</Characters>
  <Application>Microsoft Office Word</Application>
  <DocSecurity>0</DocSecurity>
  <Lines>75</Lines>
  <Paragraphs>21</Paragraphs>
  <ScaleCrop>false</ScaleCrop>
  <Company>diakov.net</Company>
  <LinksUpToDate>false</LinksUpToDate>
  <CharactersWithSpaces>10625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2014-07-19T02:05:00Z</dcterms:created>
  <dcterms:modified xsi:type="dcterms:W3CDTF">2014-07-19T02:05:00Z</dcterms:modified>
</cp:coreProperties>
</file>