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64" w:rsidRDefault="000D0239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Брак и дети</w:t>
      </w:r>
      <w:r>
        <w:br/>
      </w:r>
      <w:r>
        <w:br/>
      </w:r>
      <w:r>
        <w:br/>
      </w:r>
    </w:p>
    <w:p w:rsidR="009D6364" w:rsidRDefault="000D0239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9D6364" w:rsidRDefault="000D0239">
      <w:pPr>
        <w:pStyle w:val="a3"/>
      </w:pPr>
      <w:r>
        <w:t>Маргарита Бургундская (фр. </w:t>
      </w:r>
      <w:r>
        <w:rPr>
          <w:i/>
          <w:iCs/>
        </w:rPr>
        <w:t>Marguerite de Bourgogne</w:t>
      </w:r>
      <w:r>
        <w:t>; 1250(1250) — 4 сентября 1308) — графиня де Тоннер с 1262, королева Сицилии и Неаполя, 2-я дочь Эда Бургундского, графа Невера, Осера и Тоннера, и Матильды (Мод) II де Бурбон-Дампьер, дамы де Бурбон, графини Невера, Осера и Тоннера.</w:t>
      </w:r>
    </w:p>
    <w:p w:rsidR="009D6364" w:rsidRDefault="000D0239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9D6364" w:rsidRDefault="000D0239">
      <w:pPr>
        <w:pStyle w:val="a3"/>
      </w:pPr>
      <w:r>
        <w:t>В 1262 году умерла мать Маргариты, Матильда, обширные владения которой в Бургундии были разделены между тремя дочерьми. Матильда в итоге унаследовала графство Тоннер. Однако старшая сестра Маргариты, Иоланда, долгое время противилась разделу и только в День всех святых в 1273 году было произведено разделение графств Невер, Тоннер и Осер. Отец Маргариты, бывший наследником герцогства Бургундия, умер раньше отца, герцога Гуго IV, в 1269 году.</w:t>
      </w:r>
    </w:p>
    <w:p w:rsidR="009D6364" w:rsidRDefault="000D0239">
      <w:pPr>
        <w:pStyle w:val="a3"/>
      </w:pPr>
      <w:r>
        <w:t>В 1268 году Маргарита вышла замуж за короля Сицилийского королевства Карла I Анжуйского. Однако единственная дочь от этого брака умерла во младенчестве. После смерти мужа в 1285 году Маргарита, сохранившая контроль за своими владениями, удалилась в Тоннер, поселившись вместе с двумя родственницами — Маргаритой де Бомон, вдовой Боэмунда VII, графа Триполи и Екатериной де Куртене, титулярной императрицей Латинской империи, внучкой Карла I Анжуйского, оказавшаяся под опекой Маргариты Бургундской. В Тоннере Маргарита занималась благотворительностью, она основала госпиталь Нотр Дам де Фонтениль, ставший позже центральной больницей города Тоннер. Маргарита оставила госпиталю достаточно средств, чтобы он получал стабильный доход.</w:t>
      </w:r>
    </w:p>
    <w:p w:rsidR="009D6364" w:rsidRDefault="000D0239">
      <w:pPr>
        <w:pStyle w:val="a3"/>
      </w:pPr>
      <w:r>
        <w:t>В 1293 году Маргарита составила завещание, согласно которому графство Тоннер после её смерти должен был унаследовать Гильом де Шалон-Осер, сын и наследник её умершей сестры Алисы. Однако Гильом умер раньше своей тётки, в результате чего Тоннер унаследовал его сын, Жан II де Шалон-Осер. Умерла Маргарита в 1308 году.</w:t>
      </w:r>
    </w:p>
    <w:p w:rsidR="009D6364" w:rsidRDefault="000D0239">
      <w:pPr>
        <w:pStyle w:val="a3"/>
      </w:pPr>
      <w:r>
        <w:t>5, 6 и 7 сентября 2008 года в Тоннере прошли празднования, во время которых была отмечена память Маргариты.</w:t>
      </w:r>
    </w:p>
    <w:p w:rsidR="009D6364" w:rsidRDefault="000D0239">
      <w:pPr>
        <w:pStyle w:val="21"/>
        <w:pageBreakBefore/>
        <w:numPr>
          <w:ilvl w:val="0"/>
          <w:numId w:val="0"/>
        </w:numPr>
      </w:pPr>
      <w:r>
        <w:t>2. Брак и дети</w:t>
      </w:r>
    </w:p>
    <w:p w:rsidR="009D6364" w:rsidRDefault="000D0239">
      <w:pPr>
        <w:pStyle w:val="a3"/>
      </w:pPr>
      <w:r>
        <w:t xml:space="preserve">Муж: с 18 ноября 1268 года </w:t>
      </w:r>
      <w:r>
        <w:rPr>
          <w:b/>
          <w:bCs/>
        </w:rPr>
        <w:t>Карл I Анжуйский</w:t>
      </w:r>
      <w:r>
        <w:t xml:space="preserve"> (21 марта 1227 — 7 января 1285), король Сицилии в 1266—1282, Неаполя с 1266, граф Анжу и Мэна с 1246, граф Прованса и Форкалькье с 1246, титулярный король Иерусалима с 1277, король Албании с 1272, князь Ахейский с 1278. Дети:</w:t>
      </w:r>
    </w:p>
    <w:p w:rsidR="009D6364" w:rsidRDefault="000D0239">
      <w:pPr>
        <w:pStyle w:val="a3"/>
        <w:numPr>
          <w:ilvl w:val="0"/>
          <w:numId w:val="2"/>
        </w:numPr>
        <w:tabs>
          <w:tab w:val="left" w:pos="707"/>
        </w:tabs>
      </w:pPr>
      <w:r>
        <w:rPr>
          <w:b/>
          <w:bCs/>
        </w:rPr>
        <w:t>Маргарита</w:t>
      </w:r>
      <w:r>
        <w:t xml:space="preserve"> (ум. после 1276)</w:t>
      </w:r>
    </w:p>
    <w:p w:rsidR="009D6364" w:rsidRDefault="000D0239">
      <w:pPr>
        <w:pStyle w:val="21"/>
        <w:numPr>
          <w:ilvl w:val="0"/>
          <w:numId w:val="0"/>
        </w:numPr>
      </w:pPr>
      <w:r>
        <w:t>Литература</w:t>
      </w:r>
    </w:p>
    <w:p w:rsidR="009D6364" w:rsidRDefault="000D0239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Стивен Рансимен.</w:t>
      </w:r>
      <w:r>
        <w:t xml:space="preserve"> Сицилийская вечерня: История Средиземноморья в XIII веке / Пер. с англ. Нейсмарк С. В.. — СПб.: Евразия, 2007. — 384 с. — 1 000 экз. — ISBN 978-5-8071-0175-8</w:t>
      </w:r>
    </w:p>
    <w:p w:rsidR="009D6364" w:rsidRDefault="000D0239">
      <w:pPr>
        <w:pStyle w:val="a3"/>
        <w:spacing w:after="0"/>
      </w:pPr>
      <w:r>
        <w:t>Источник: http://ru.wikipedia.org/wiki/Маргарита_Бургундская_(графиня_Тоннера)</w:t>
      </w:r>
      <w:bookmarkStart w:id="0" w:name="_GoBack"/>
      <w:bookmarkEnd w:id="0"/>
    </w:p>
    <w:sectPr w:rsidR="009D636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239"/>
    <w:rsid w:val="000D0239"/>
    <w:rsid w:val="009D6364"/>
    <w:rsid w:val="00E3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B8BE1-6371-4C48-8BB9-31D7A7E0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2014-07-10T10:14:00Z</dcterms:created>
  <dcterms:modified xsi:type="dcterms:W3CDTF">2014-07-10T10:14:00Z</dcterms:modified>
</cp:coreProperties>
</file>